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5.xml" ContentType="application/vnd.openxmlformats-officedocument.wordprocessingml.footer+xml"/>
  <Override PartName="/word/footer4.xml" ContentType="application/vnd.openxmlformats-officedocument.wordprocessingml.footer+xml"/>
  <Override PartName="/word/footer6.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footer2.xml" ContentType="application/vnd.openxmlformats-officedocument.wordprocessingml.footer+xml"/>
  <Override PartName="/word/header2.xml" ContentType="application/vnd.openxmlformats-officedocument.wordprocessingml.header+xml"/>
  <Override PartName="/word/header1.xml" ContentType="application/vnd.openxmlformats-officedocument.wordprocessingml.header+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word/fontTable.xml" ContentType="application/vnd.openxmlformats-officedocument.wordprocessingml.fontTable+xml"/>
  <Override PartName="/customXml/itemProps4.xml" ContentType="application/vnd.openxmlformats-officedocument.customXmlProperties+xml"/>
  <Override PartName="/docProps/core.xml" ContentType="application/vnd.openxmlformats-package.core-properties+xml"/>
  <Override PartName="/docProps/app.xml" ContentType="application/vnd.openxmlformats-officedocument.extended-properties+xml"/>
  <Override PartName="/customXml/itemProps3.xml" ContentType="application/vnd.openxmlformats-officedocument.customXmlProperties+xml"/>
  <Override PartName="/docProps/custom.xml" ContentType="application/vnd.openxmlformats-officedocument.custom-properties+xml"/>
  <Override PartName="/word/intelligence2.xml" ContentType="application/vnd.ms-office.intelligence2+xml"/>
  <Override PartName="/customXml/itemProps1.xml" ContentType="application/vnd.openxmlformats-officedocument.customXmlProperties+xml"/>
  <Override PartName="/customXml/itemProps2.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846B4A" w14:textId="6F65143E" w:rsidR="0098075F" w:rsidRDefault="005A511C" w:rsidP="60C47D19">
      <w:pPr>
        <w:pStyle w:val="Title"/>
      </w:pPr>
      <w:r>
        <w:rPr>
          <w:noProof/>
        </w:rPr>
        <mc:AlternateContent>
          <mc:Choice Requires="wps">
            <w:drawing>
              <wp:anchor distT="0" distB="0" distL="114300" distR="114300" simplePos="0" relativeHeight="251658254" behindDoc="0" locked="0" layoutInCell="1" allowOverlap="1" wp14:anchorId="1339DE93" wp14:editId="1BABA67F">
                <wp:simplePos x="0" y="0"/>
                <wp:positionH relativeFrom="column">
                  <wp:posOffset>-914400</wp:posOffset>
                </wp:positionH>
                <wp:positionV relativeFrom="paragraph">
                  <wp:posOffset>-1308735</wp:posOffset>
                </wp:positionV>
                <wp:extent cx="7778994" cy="10072321"/>
                <wp:effectExtent l="0" t="0" r="0" b="0"/>
                <wp:wrapNone/>
                <wp:docPr id="1648175367" name="Rectangle 11"/>
                <wp:cNvGraphicFramePr/>
                <a:graphic xmlns:a="http://schemas.openxmlformats.org/drawingml/2006/main">
                  <a:graphicData uri="http://schemas.microsoft.com/office/word/2010/wordprocessingShape">
                    <wps:wsp>
                      <wps:cNvSpPr/>
                      <wps:spPr>
                        <a:xfrm>
                          <a:off x="0" y="0"/>
                          <a:ext cx="7778994" cy="10072321"/>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4A2CBEB9" id="Rectangle 11" o:spid="_x0000_s1026" style="position:absolute;margin-left:-1in;margin-top:-103.05pt;width:612.5pt;height:793.1pt;z-index:25165825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" filled="f" stroked="f" strokeweight="2pt"/>
            </w:pict>
          </mc:Fallback>
        </mc:AlternateContent>
      </w:r>
      <w:r w:rsidR="009008E3" w:rsidRPr="00B05DBC">
        <w:rPr>
          <w:noProof/>
        </w:rPr>
        <w:drawing>
          <wp:anchor distT="0" distB="0" distL="114300" distR="114300" simplePos="0" relativeHeight="251658249" behindDoc="1" locked="0" layoutInCell="1" allowOverlap="1" wp14:anchorId="44BA0ED2" wp14:editId="70262190">
            <wp:simplePos x="0" y="0"/>
            <wp:positionH relativeFrom="column">
              <wp:posOffset>-965412</wp:posOffset>
            </wp:positionH>
            <wp:positionV relativeFrom="paragraph">
              <wp:posOffset>-1315085</wp:posOffset>
            </wp:positionV>
            <wp:extent cx="7835265" cy="6642100"/>
            <wp:effectExtent l="0" t="0" r="635" b="0"/>
            <wp:wrapNone/>
            <wp:docPr id="513355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9960167" name=""/>
                    <pic:cNvPicPr/>
                  </pic:nvPicPr>
                  <pic:blipFill>
                    <a:blip r:embed="rId11"/>
                    <a:stretch>
                      <a:fillRect/>
                    </a:stretch>
                  </pic:blipFill>
                  <pic:spPr>
                    <a:xfrm>
                      <a:off x="0" y="0"/>
                      <a:ext cx="7835265" cy="6642100"/>
                    </a:xfrm>
                    <a:prstGeom prst="rect">
                      <a:avLst/>
                    </a:prstGeom>
                  </pic:spPr>
                </pic:pic>
              </a:graphicData>
            </a:graphic>
            <wp14:sizeRelH relativeFrom="page">
              <wp14:pctWidth>0</wp14:pctWidth>
            </wp14:sizeRelH>
            <wp14:sizeRelV relativeFrom="page">
              <wp14:pctHeight>0</wp14:pctHeight>
            </wp14:sizeRelV>
          </wp:anchor>
        </w:drawing>
      </w:r>
      <w:r w:rsidR="008432C1">
        <w:t xml:space="preserve"> </w:t>
      </w:r>
    </w:p>
    <w:p w14:paraId="6F07335E" w14:textId="535E78EB" w:rsidR="00634463" w:rsidRDefault="004A5733" w:rsidP="0098075F">
      <w:pPr>
        <w:pStyle w:val="DocumentTitle"/>
        <w:rPr>
          <w:b w:val="0"/>
          <w:szCs w:val="44"/>
        </w:rPr>
      </w:pPr>
      <w:r>
        <w:rPr>
          <w:b w:val="0"/>
          <w:szCs w:val="44"/>
        </w:rPr>
        <w:br/>
      </w:r>
    </w:p>
    <w:p w14:paraId="5CB92F64" w14:textId="0D3E57C1" w:rsidR="0098075F" w:rsidRDefault="0098075F" w:rsidP="0098075F">
      <w:pPr>
        <w:pStyle w:val="Subtitle"/>
      </w:pPr>
    </w:p>
    <w:p w14:paraId="203A3696" w14:textId="4A93068C" w:rsidR="0098075F" w:rsidRDefault="0098075F" w:rsidP="0098075F">
      <w:pPr>
        <w:pStyle w:val="TitlePageDate"/>
        <w:rPr>
          <w:szCs w:val="32"/>
        </w:rPr>
      </w:pPr>
    </w:p>
    <w:p w14:paraId="4CA67C3A" w14:textId="2198B226" w:rsidR="00634463" w:rsidRDefault="009008E3" w:rsidP="00634463">
      <w:r>
        <w:rPr>
          <w:noProof/>
        </w:rPr>
        <mc:AlternateContent>
          <mc:Choice Requires="wps">
            <w:drawing>
              <wp:anchor distT="0" distB="0" distL="114300" distR="114300" simplePos="0" relativeHeight="251658240" behindDoc="0" locked="0" layoutInCell="1" allowOverlap="1" wp14:anchorId="270192BD" wp14:editId="6778FA20">
                <wp:simplePos x="0" y="0"/>
                <wp:positionH relativeFrom="column">
                  <wp:posOffset>-913765</wp:posOffset>
                </wp:positionH>
                <wp:positionV relativeFrom="paragraph">
                  <wp:posOffset>3977640</wp:posOffset>
                </wp:positionV>
                <wp:extent cx="7834630" cy="3038475"/>
                <wp:effectExtent l="0" t="0" r="1270" b="0"/>
                <wp:wrapNone/>
                <wp:docPr id="331442676" name="Rectangle 6"/>
                <wp:cNvGraphicFramePr/>
                <a:graphic xmlns:a="http://schemas.openxmlformats.org/drawingml/2006/main">
                  <a:graphicData uri="http://schemas.microsoft.com/office/word/2010/wordprocessingShape">
                    <wps:wsp>
                      <wps:cNvSpPr/>
                      <wps:spPr>
                        <a:xfrm>
                          <a:off x="0" y="0"/>
                          <a:ext cx="7834630" cy="3038475"/>
                        </a:xfrm>
                        <a:prstGeom prst="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arto="http://schemas.microsoft.com/office/word/2006/arto">
            <w:pict>
              <v:rect w14:anchorId="57090E4B" id="Rectangle 6" o:spid="_x0000_s1026" style="position:absolute;margin-left:-71.95pt;margin-top:313.2pt;width:616.9pt;height:239.25pt;z-index:2516592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" fillcolor="#276e8b [2404]" stroked="f" strokeweight="2pt"/>
            </w:pict>
          </mc:Fallback>
        </mc:AlternateContent>
      </w:r>
      <w:r>
        <w:rPr>
          <w:noProof/>
        </w:rPr>
        <mc:AlternateContent>
          <mc:Choice Requires="wps">
            <w:drawing>
              <wp:anchor distT="0" distB="0" distL="114300" distR="114300" simplePos="0" relativeHeight="251658241" behindDoc="0" locked="0" layoutInCell="1" allowOverlap="1" wp14:anchorId="4C4C620D" wp14:editId="0A7C8EA5">
                <wp:simplePos x="0" y="0"/>
                <wp:positionH relativeFrom="column">
                  <wp:posOffset>-393065</wp:posOffset>
                </wp:positionH>
                <wp:positionV relativeFrom="paragraph">
                  <wp:posOffset>4188460</wp:posOffset>
                </wp:positionV>
                <wp:extent cx="6776085" cy="1870710"/>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870710"/>
                        </a:xfrm>
                        <a:prstGeom prst="rect">
                          <a:avLst/>
                        </a:prstGeom>
                        <a:noFill/>
                        <a:ln w="6350">
                          <a:noFill/>
                        </a:ln>
                      </wps:spPr>
                      <wps:txbx>
                        <w:txbxContent>
                          <w:p w14:paraId="6EC94D77" w14:textId="77777777" w:rsidR="009008E3" w:rsidRPr="00A11C1B" w:rsidRDefault="009008E3" w:rsidP="009008E3">
                            <w:pPr>
                              <w:rPr>
                                <w:color w:val="FFFFFF" w:themeColor="background1"/>
                                <w:sz w:val="44"/>
                                <w:szCs w:val="48"/>
                              </w:rPr>
                            </w:pPr>
                            <w:r w:rsidRPr="00A11C1B">
                              <w:rPr>
                                <w:color w:val="FFFFFF" w:themeColor="background1"/>
                                <w:sz w:val="44"/>
                                <w:szCs w:val="48"/>
                              </w:rPr>
                              <w:t>RFP 01-2025</w:t>
                            </w:r>
                          </w:p>
                          <w:p w14:paraId="3BADBDE0" w14:textId="57C4E7D4" w:rsidR="009008E3" w:rsidRPr="00A11C1B" w:rsidRDefault="009008E3" w:rsidP="009008E3">
                            <w:pPr>
                              <w:rPr>
                                <w:color w:val="FFFFFF" w:themeColor="background1"/>
                                <w:sz w:val="72"/>
                                <w:szCs w:val="96"/>
                              </w:rPr>
                            </w:pPr>
                            <w:r>
                              <w:rPr>
                                <w:color w:val="FFFFFF" w:themeColor="background1"/>
                                <w:sz w:val="72"/>
                                <w:szCs w:val="96"/>
                              </w:rPr>
                              <w:t xml:space="preserve">Volume </w:t>
                            </w:r>
                            <w:r w:rsidR="001E2F49">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4</w:t>
                            </w:r>
                            <w:r>
                              <w:rPr>
                                <w:color w:val="FFFFFF" w:themeColor="background1"/>
                                <w:sz w:val="72"/>
                                <w:szCs w:val="96"/>
                              </w:rPr>
                              <w:br/>
                              <w:t xml:space="preserve">Understanding &amp; </w:t>
                            </w:r>
                            <w:r w:rsidRPr="00A11C1B">
                              <w:rPr>
                                <w:color w:val="FFFFFF" w:themeColor="background1"/>
                                <w:sz w:val="72"/>
                                <w:szCs w:val="96"/>
                              </w:rPr>
                              <w:t>Approach</w:t>
                            </w:r>
                          </w:p>
                          <w:p w14:paraId="135A06BB" w14:textId="77777777" w:rsidR="009008E3" w:rsidRPr="00A11C1B" w:rsidRDefault="009008E3" w:rsidP="009008E3">
                            <w:pPr>
                              <w:rPr>
                                <w:color w:val="FFFFFF" w:themeColor="background1"/>
                              </w:rPr>
                            </w:pPr>
                            <w:r w:rsidRPr="00A11C1B">
                              <w:rPr>
                                <w:color w:val="FFFFFF" w:themeColor="background1"/>
                              </w:rPr>
                              <w:t>CalSAWS QA Services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C4C620D" id="_x0000_t202" coordsize="21600,21600" o:spt="202" path="m,l,21600r21600,l21600,xe">
                <v:stroke joinstyle="miter"/>
                <v:path gradientshapeok="t" o:connecttype="rect"/>
              </v:shapetype>
              <v:shape id="Text Box 41" o:spid="_x0000_s1026" type="#_x0000_t202" style="position:absolute;margin-left:-30.95pt;margin-top:329.8pt;width:533.55pt;height:147.3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" filled="f" stroked="f" strokeweight=".5pt">
                <v:textbox>
                  <w:txbxContent>
                    <w:p w14:paraId="6EC94D77" w14:textId="77777777" w:rsidR="009008E3" w:rsidRPr="00A11C1B" w:rsidRDefault="009008E3" w:rsidP="009008E3">
                      <w:pPr>
                        <w:rPr>
                          <w:color w:val="FFFFFF" w:themeColor="background1"/>
                          <w:sz w:val="44"/>
                          <w:szCs w:val="48"/>
                        </w:rPr>
                      </w:pPr>
                      <w:r w:rsidRPr="00A11C1B">
                        <w:rPr>
                          <w:color w:val="FFFFFF" w:themeColor="background1"/>
                          <w:sz w:val="44"/>
                          <w:szCs w:val="48"/>
                        </w:rPr>
                        <w:t>RFP 01-2025</w:t>
                      </w:r>
                    </w:p>
                    <w:p w14:paraId="3BADBDE0" w14:textId="57C4E7D4" w:rsidR="009008E3" w:rsidRPr="00A11C1B" w:rsidRDefault="009008E3" w:rsidP="009008E3">
                      <w:pPr>
                        <w:rPr>
                          <w:color w:val="FFFFFF" w:themeColor="background1"/>
                          <w:sz w:val="72"/>
                          <w:szCs w:val="96"/>
                        </w:rPr>
                      </w:pPr>
                      <w:r>
                        <w:rPr>
                          <w:color w:val="FFFFFF" w:themeColor="background1"/>
                          <w:sz w:val="72"/>
                          <w:szCs w:val="96"/>
                        </w:rPr>
                        <w:t xml:space="preserve">Volume </w:t>
                      </w:r>
                      <w:r w:rsidR="001E2F49">
                        <w:rPr>
                          <w:color w:val="FFFFFF" w:themeColor="background1"/>
                          <w:sz w:val="72"/>
                          <w:szCs w:val="96"/>
                        </w:rPr>
                        <w:t>3a</w:t>
                      </w:r>
                      <w:r>
                        <w:rPr>
                          <w:color w:val="FFFFFF" w:themeColor="background1"/>
                          <w:sz w:val="72"/>
                          <w:szCs w:val="96"/>
                        </w:rPr>
                        <w:t xml:space="preserve"> - </w:t>
                      </w:r>
                      <w:r w:rsidRPr="00A11C1B">
                        <w:rPr>
                          <w:color w:val="FFFFFF" w:themeColor="background1"/>
                          <w:sz w:val="72"/>
                          <w:szCs w:val="96"/>
                        </w:rPr>
                        <w:t xml:space="preserve">Section </w:t>
                      </w:r>
                      <w:r>
                        <w:rPr>
                          <w:color w:val="FFFFFF" w:themeColor="background1"/>
                          <w:sz w:val="72"/>
                          <w:szCs w:val="96"/>
                        </w:rPr>
                        <w:t>4</w:t>
                      </w:r>
                      <w:r>
                        <w:rPr>
                          <w:color w:val="FFFFFF" w:themeColor="background1"/>
                          <w:sz w:val="72"/>
                          <w:szCs w:val="96"/>
                        </w:rPr>
                        <w:br/>
                        <w:t xml:space="preserve">Understanding &amp; </w:t>
                      </w:r>
                      <w:r w:rsidRPr="00A11C1B">
                        <w:rPr>
                          <w:color w:val="FFFFFF" w:themeColor="background1"/>
                          <w:sz w:val="72"/>
                          <w:szCs w:val="96"/>
                        </w:rPr>
                        <w:t>Approach</w:t>
                      </w:r>
                    </w:p>
                    <w:p w14:paraId="135A06BB" w14:textId="77777777" w:rsidR="009008E3" w:rsidRPr="00A11C1B" w:rsidRDefault="009008E3" w:rsidP="009008E3">
                      <w:pPr>
                        <w:rPr>
                          <w:color w:val="FFFFFF" w:themeColor="background1"/>
                        </w:rPr>
                      </w:pPr>
                      <w:r w:rsidRPr="00A11C1B">
                        <w:rPr>
                          <w:color w:val="FFFFFF" w:themeColor="background1"/>
                        </w:rPr>
                        <w:t>CalSAWS QA Services</w:t>
                      </w:r>
                    </w:p>
                  </w:txbxContent>
                </v:textbox>
              </v:shape>
            </w:pict>
          </mc:Fallback>
        </mc:AlternateContent>
      </w:r>
      <w:r>
        <w:rPr>
          <w:noProof/>
        </w:rPr>
        <w:drawing>
          <wp:anchor distT="0" distB="0" distL="114300" distR="114300" simplePos="0" relativeHeight="251658242" behindDoc="0" locked="0" layoutInCell="1" allowOverlap="1" wp14:anchorId="0D53FD06" wp14:editId="64B4E330">
            <wp:simplePos x="0" y="0"/>
            <wp:positionH relativeFrom="column">
              <wp:posOffset>3855085</wp:posOffset>
            </wp:positionH>
            <wp:positionV relativeFrom="paragraph">
              <wp:posOffset>5870278</wp:posOffset>
            </wp:positionV>
            <wp:extent cx="2401570" cy="756285"/>
            <wp:effectExtent l="0" t="0" r="0" b="0"/>
            <wp:wrapNone/>
            <wp:docPr id="1733233166" name="Picture 7" descr="A black and white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3233166" name="Picture 7" descr="A black and white logo&#10;&#10;AI-generated content may be incorrect."/>
                    <pic:cNvPicPr/>
                  </pic:nvPicPr>
                  <pic:blipFill>
                    <a:blip r:embed="rId12"/>
                    <a:stretch>
                      <a:fillRect/>
                    </a:stretch>
                  </pic:blipFill>
                  <pic:spPr>
                    <a:xfrm>
                      <a:off x="0" y="0"/>
                      <a:ext cx="2401570" cy="756285"/>
                    </a:xfrm>
                    <a:prstGeom prst="rect">
                      <a:avLst/>
                    </a:prstGeom>
                  </pic:spPr>
                </pic:pic>
              </a:graphicData>
            </a:graphic>
            <wp14:sizeRelH relativeFrom="page">
              <wp14:pctWidth>0</wp14:pctWidth>
            </wp14:sizeRelH>
            <wp14:sizeRelV relativeFrom="page">
              <wp14:pctHeight>0</wp14:pctHeight>
            </wp14:sizeRelV>
          </wp:anchor>
        </w:drawing>
      </w:r>
      <w:r w:rsidR="00634463">
        <w:br w:type="page"/>
      </w:r>
    </w:p>
    <w:p w14:paraId="579D64FD" w14:textId="3E0B8A48" w:rsidR="0098075F" w:rsidRPr="005F08D5" w:rsidRDefault="0098075F" w:rsidP="0098075F">
      <w:pPr>
        <w:pStyle w:val="TitlePageDate"/>
        <w:rPr>
          <w:b/>
          <w:sz w:val="40"/>
          <w:szCs w:val="40"/>
        </w:rPr>
        <w:sectPr w:rsidR="0098075F" w:rsidRPr="005F08D5" w:rsidSect="009516A9">
          <w:headerReference w:type="default" r:id="rId13"/>
          <w:footerReference w:type="even" r:id="rId14"/>
          <w:headerReference w:type="first" r:id="rId15"/>
          <w:footerReference w:type="first" r:id="rId16"/>
          <w:pgSz w:w="12240" w:h="15840"/>
          <w:pgMar w:top="729" w:right="900" w:bottom="1440" w:left="1440" w:header="720" w:footer="720" w:gutter="0"/>
          <w:cols w:space="720"/>
          <w:docGrid w:linePitch="360"/>
        </w:sectPr>
      </w:pPr>
    </w:p>
    <w:p w14:paraId="4C871C18" w14:textId="33C817A4" w:rsidR="00CC117E" w:rsidRPr="00382A11" w:rsidRDefault="00CC117E" w:rsidP="00382A11">
      <w:pPr>
        <w:pStyle w:val="SectionHeading"/>
      </w:pPr>
      <w:r>
        <w:lastRenderedPageBreak/>
        <w:t>Table of Contents</w:t>
      </w:r>
    </w:p>
    <w:p w14:paraId="4A243EC3" w14:textId="7E1B7948" w:rsidR="00FA0D32" w:rsidRDefault="00B26858">
      <w:pPr>
        <w:pStyle w:val="TOC1"/>
        <w:rPr>
          <w:rFonts w:asciiTheme="minorHAnsi" w:eastAsiaTheme="minorEastAsia" w:hAnsiTheme="minorHAnsi" w:cstheme="minorBidi"/>
          <w:b w:val="0"/>
          <w:caps w:val="0"/>
          <w:color w:val="auto"/>
          <w:kern w:val="2"/>
          <w:sz w:val="24"/>
          <w14:ligatures w14:val="standardContextual"/>
        </w:rPr>
      </w:pPr>
      <w:r>
        <w:fldChar w:fldCharType="begin"/>
      </w:r>
      <w:r>
        <w:instrText xml:space="preserve"> TOC \o "3-4" \t "Heading 1,1,Heading 2,2,Appendix Heading 1,1,Appendix Heading 2,2,Appendix Heading 3,3" </w:instrText>
      </w:r>
      <w:r>
        <w:fldChar w:fldCharType="separate"/>
      </w:r>
      <w:r w:rsidR="00FA0D32">
        <w:t>4.1</w:t>
      </w:r>
      <w:r w:rsidR="00FA0D32">
        <w:rPr>
          <w:rFonts w:asciiTheme="minorHAnsi" w:eastAsiaTheme="minorEastAsia" w:hAnsiTheme="minorHAnsi" w:cstheme="minorBidi"/>
          <w:b w:val="0"/>
          <w:caps w:val="0"/>
          <w:color w:val="auto"/>
          <w:kern w:val="2"/>
          <w:sz w:val="24"/>
          <w14:ligatures w14:val="standardContextual"/>
        </w:rPr>
        <w:tab/>
      </w:r>
      <w:r w:rsidR="00FA0D32">
        <w:t>Quality Assurance Staffing</w:t>
      </w:r>
      <w:r w:rsidR="00FA0D32">
        <w:tab/>
      </w:r>
      <w:r w:rsidR="00FA0D32">
        <w:fldChar w:fldCharType="begin"/>
      </w:r>
      <w:r w:rsidR="00FA0D32">
        <w:instrText xml:space="preserve"> PAGEREF _Toc212369228 \h </w:instrText>
      </w:r>
      <w:r w:rsidR="00FA0D32">
        <w:fldChar w:fldCharType="separate"/>
      </w:r>
      <w:r w:rsidR="0081689F">
        <w:t>4</w:t>
      </w:r>
      <w:r w:rsidR="00FA0D32">
        <w:fldChar w:fldCharType="end"/>
      </w:r>
    </w:p>
    <w:p w14:paraId="6B88A377" w14:textId="0C0410CC"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4.1.1</w:t>
      </w:r>
      <w:r>
        <w:rPr>
          <w:rFonts w:asciiTheme="minorHAnsi" w:eastAsiaTheme="minorEastAsia" w:hAnsiTheme="minorHAnsi" w:cstheme="minorBidi"/>
          <w:b w:val="0"/>
          <w:smallCaps w:val="0"/>
          <w:color w:val="auto"/>
          <w:kern w:val="2"/>
          <w:sz w:val="24"/>
          <w14:ligatures w14:val="standardContextual"/>
        </w:rPr>
        <w:tab/>
      </w:r>
      <w:r>
        <w:t>Adjusting to Future CalSAWS Changes</w:t>
      </w:r>
      <w:r>
        <w:tab/>
      </w:r>
      <w:r>
        <w:fldChar w:fldCharType="begin"/>
      </w:r>
      <w:r>
        <w:instrText xml:space="preserve"> PAGEREF _Toc212369229 \h </w:instrText>
      </w:r>
      <w:r>
        <w:fldChar w:fldCharType="separate"/>
      </w:r>
      <w:r w:rsidR="0081689F">
        <w:t>4</w:t>
      </w:r>
      <w:r>
        <w:fldChar w:fldCharType="end"/>
      </w:r>
    </w:p>
    <w:p w14:paraId="73F40A42" w14:textId="430904F6" w:rsidR="00FA0D32" w:rsidRDefault="00FA0D32">
      <w:pPr>
        <w:pStyle w:val="TOC3"/>
        <w:rPr>
          <w:rFonts w:asciiTheme="minorHAnsi" w:eastAsiaTheme="minorEastAsia" w:hAnsiTheme="minorHAnsi" w:cstheme="minorBidi"/>
          <w:color w:val="auto"/>
          <w:kern w:val="2"/>
          <w:sz w:val="24"/>
          <w14:ligatures w14:val="standardContextual"/>
        </w:rPr>
      </w:pPr>
      <w:r>
        <w:t>4.1.1.1</w:t>
      </w:r>
      <w:r>
        <w:rPr>
          <w:rFonts w:asciiTheme="minorHAnsi" w:eastAsiaTheme="minorEastAsia" w:hAnsiTheme="minorHAnsi" w:cstheme="minorBidi"/>
          <w:color w:val="auto"/>
          <w:kern w:val="2"/>
          <w:sz w:val="24"/>
          <w14:ligatures w14:val="standardContextual"/>
        </w:rPr>
        <w:tab/>
      </w:r>
      <w:r>
        <w:t>Approach to Preparing the Team for Future Changes</w:t>
      </w:r>
      <w:r>
        <w:tab/>
      </w:r>
      <w:r>
        <w:fldChar w:fldCharType="begin"/>
      </w:r>
      <w:r>
        <w:instrText xml:space="preserve"> PAGEREF _Toc212369230 \h </w:instrText>
      </w:r>
      <w:r>
        <w:fldChar w:fldCharType="separate"/>
      </w:r>
      <w:r w:rsidR="0081689F">
        <w:t>6</w:t>
      </w:r>
      <w:r>
        <w:fldChar w:fldCharType="end"/>
      </w:r>
    </w:p>
    <w:p w14:paraId="743A73E5" w14:textId="21EC3239" w:rsidR="00FA0D32" w:rsidRDefault="00FA0D32">
      <w:pPr>
        <w:pStyle w:val="TOC3"/>
        <w:rPr>
          <w:rFonts w:asciiTheme="minorHAnsi" w:eastAsiaTheme="minorEastAsia" w:hAnsiTheme="minorHAnsi" w:cstheme="minorBidi"/>
          <w:color w:val="auto"/>
          <w:kern w:val="2"/>
          <w:sz w:val="24"/>
          <w14:ligatures w14:val="standardContextual"/>
        </w:rPr>
      </w:pPr>
      <w:r>
        <w:t>4.1.1.2</w:t>
      </w:r>
      <w:r>
        <w:rPr>
          <w:rFonts w:asciiTheme="minorHAnsi" w:eastAsiaTheme="minorEastAsia" w:hAnsiTheme="minorHAnsi" w:cstheme="minorBidi"/>
          <w:color w:val="auto"/>
          <w:kern w:val="2"/>
          <w:sz w:val="24"/>
          <w14:ligatures w14:val="standardContextual"/>
        </w:rPr>
        <w:tab/>
      </w:r>
      <w:r>
        <w:t>Previous Successes</w:t>
      </w:r>
      <w:r>
        <w:tab/>
      </w:r>
      <w:r>
        <w:fldChar w:fldCharType="begin"/>
      </w:r>
      <w:r>
        <w:instrText xml:space="preserve"> PAGEREF _Toc212369231 \h </w:instrText>
      </w:r>
      <w:r>
        <w:fldChar w:fldCharType="separate"/>
      </w:r>
      <w:r w:rsidR="0081689F">
        <w:t>10</w:t>
      </w:r>
      <w:r>
        <w:fldChar w:fldCharType="end"/>
      </w:r>
    </w:p>
    <w:p w14:paraId="017D0404" w14:textId="6D5F0216" w:rsidR="00FA0D32" w:rsidRDefault="00FA0D32">
      <w:pPr>
        <w:pStyle w:val="TOC4"/>
        <w:rPr>
          <w:rFonts w:asciiTheme="minorHAnsi" w:eastAsiaTheme="minorEastAsia" w:hAnsiTheme="minorHAnsi" w:cstheme="minorBidi"/>
          <w:color w:val="auto"/>
          <w:kern w:val="2"/>
          <w:sz w:val="24"/>
          <w14:ligatures w14:val="standardContextual"/>
        </w:rPr>
      </w:pPr>
      <w:r>
        <w:t>4.1.1.2.1</w:t>
      </w:r>
      <w:r>
        <w:rPr>
          <w:rFonts w:asciiTheme="minorHAnsi" w:eastAsiaTheme="minorEastAsia" w:hAnsiTheme="minorHAnsi" w:cstheme="minorBidi"/>
          <w:color w:val="auto"/>
          <w:kern w:val="2"/>
          <w:sz w:val="24"/>
          <w14:ligatures w14:val="standardContextual"/>
        </w:rPr>
        <w:tab/>
      </w:r>
      <w:r>
        <w:t>CalSAWS</w:t>
      </w:r>
      <w:r>
        <w:tab/>
      </w:r>
      <w:r>
        <w:fldChar w:fldCharType="begin"/>
      </w:r>
      <w:r>
        <w:instrText xml:space="preserve"> PAGEREF _Toc212369232 \h </w:instrText>
      </w:r>
      <w:r>
        <w:fldChar w:fldCharType="separate"/>
      </w:r>
      <w:r w:rsidR="0081689F">
        <w:t>10</w:t>
      </w:r>
      <w:r>
        <w:fldChar w:fldCharType="end"/>
      </w:r>
    </w:p>
    <w:p w14:paraId="340FCF9E" w14:textId="58C5B2AD" w:rsidR="00FA0D32" w:rsidRDefault="00FA0D32">
      <w:pPr>
        <w:pStyle w:val="TOC4"/>
        <w:rPr>
          <w:rFonts w:asciiTheme="minorHAnsi" w:eastAsiaTheme="minorEastAsia" w:hAnsiTheme="minorHAnsi" w:cstheme="minorBidi"/>
          <w:color w:val="auto"/>
          <w:kern w:val="2"/>
          <w:sz w:val="24"/>
          <w14:ligatures w14:val="standardContextual"/>
        </w:rPr>
      </w:pPr>
      <w:r>
        <w:t>4.1.1.2.2</w:t>
      </w:r>
      <w:r>
        <w:rPr>
          <w:rFonts w:asciiTheme="minorHAnsi" w:eastAsiaTheme="minorEastAsia" w:hAnsiTheme="minorHAnsi" w:cstheme="minorBidi"/>
          <w:color w:val="auto"/>
          <w:kern w:val="2"/>
          <w:sz w:val="24"/>
          <w14:ligatures w14:val="standardContextual"/>
        </w:rPr>
        <w:tab/>
      </w:r>
      <w:r>
        <w:t>CalHEERS</w:t>
      </w:r>
      <w:r>
        <w:tab/>
      </w:r>
      <w:r>
        <w:fldChar w:fldCharType="begin"/>
      </w:r>
      <w:r>
        <w:instrText xml:space="preserve"> PAGEREF _Toc212369233 \h </w:instrText>
      </w:r>
      <w:r>
        <w:fldChar w:fldCharType="separate"/>
      </w:r>
      <w:r w:rsidR="0081689F">
        <w:t>12</w:t>
      </w:r>
      <w:r>
        <w:fldChar w:fldCharType="end"/>
      </w:r>
    </w:p>
    <w:p w14:paraId="5D9CA2C9" w14:textId="2F43E19C" w:rsidR="00FA0D32" w:rsidRDefault="00FA0D32">
      <w:pPr>
        <w:pStyle w:val="TOC3"/>
        <w:rPr>
          <w:rFonts w:asciiTheme="minorHAnsi" w:eastAsiaTheme="minorEastAsia" w:hAnsiTheme="minorHAnsi" w:cstheme="minorBidi"/>
          <w:color w:val="auto"/>
          <w:kern w:val="2"/>
          <w:sz w:val="24"/>
          <w14:ligatures w14:val="standardContextual"/>
        </w:rPr>
      </w:pPr>
      <w:r>
        <w:t>4.1.1.3</w:t>
      </w:r>
      <w:r>
        <w:rPr>
          <w:rFonts w:asciiTheme="minorHAnsi" w:eastAsiaTheme="minorEastAsia" w:hAnsiTheme="minorHAnsi" w:cstheme="minorBidi"/>
          <w:color w:val="auto"/>
          <w:kern w:val="2"/>
          <w:sz w:val="24"/>
          <w14:ligatures w14:val="standardContextual"/>
        </w:rPr>
        <w:tab/>
      </w:r>
      <w:r>
        <w:t>Why ClearBest’s Staffing Approach for Future Change</w:t>
      </w:r>
      <w:r>
        <w:tab/>
      </w:r>
      <w:r>
        <w:fldChar w:fldCharType="begin"/>
      </w:r>
      <w:r>
        <w:instrText xml:space="preserve"> PAGEREF _Toc212369234 \h </w:instrText>
      </w:r>
      <w:r>
        <w:fldChar w:fldCharType="separate"/>
      </w:r>
      <w:r w:rsidR="0081689F">
        <w:t>12</w:t>
      </w:r>
      <w:r>
        <w:fldChar w:fldCharType="end"/>
      </w:r>
    </w:p>
    <w:p w14:paraId="5D1DDBD0" w14:textId="703CEF09"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4.1.2</w:t>
      </w:r>
      <w:r>
        <w:rPr>
          <w:rFonts w:asciiTheme="minorHAnsi" w:eastAsiaTheme="minorEastAsia" w:hAnsiTheme="minorHAnsi" w:cstheme="minorBidi"/>
          <w:b w:val="0"/>
          <w:smallCaps w:val="0"/>
          <w:color w:val="auto"/>
          <w:kern w:val="2"/>
          <w:sz w:val="24"/>
          <w14:ligatures w14:val="standardContextual"/>
        </w:rPr>
        <w:tab/>
      </w:r>
      <w:r>
        <w:t>Adjusting to Significant Increases/Changes in CalSAWS</w:t>
      </w:r>
      <w:r>
        <w:tab/>
      </w:r>
      <w:r>
        <w:fldChar w:fldCharType="begin"/>
      </w:r>
      <w:r>
        <w:instrText xml:space="preserve"> PAGEREF _Toc212369235 \h </w:instrText>
      </w:r>
      <w:r>
        <w:fldChar w:fldCharType="separate"/>
      </w:r>
      <w:r w:rsidR="0081689F">
        <w:t>13</w:t>
      </w:r>
      <w:r>
        <w:fldChar w:fldCharType="end"/>
      </w:r>
    </w:p>
    <w:p w14:paraId="5D86942D" w14:textId="7BB98804" w:rsidR="00FA0D32" w:rsidRDefault="00FA0D32">
      <w:pPr>
        <w:pStyle w:val="TOC3"/>
        <w:rPr>
          <w:rFonts w:asciiTheme="minorHAnsi" w:eastAsiaTheme="minorEastAsia" w:hAnsiTheme="minorHAnsi" w:cstheme="minorBidi"/>
          <w:color w:val="auto"/>
          <w:kern w:val="2"/>
          <w:sz w:val="24"/>
          <w14:ligatures w14:val="standardContextual"/>
        </w:rPr>
      </w:pPr>
      <w:r>
        <w:t>4.1.2.1</w:t>
      </w:r>
      <w:r>
        <w:rPr>
          <w:rFonts w:asciiTheme="minorHAnsi" w:eastAsiaTheme="minorEastAsia" w:hAnsiTheme="minorHAnsi" w:cstheme="minorBidi"/>
          <w:color w:val="auto"/>
          <w:kern w:val="2"/>
          <w:sz w:val="24"/>
          <w14:ligatures w14:val="standardContextual"/>
        </w:rPr>
        <w:tab/>
      </w:r>
      <w:r>
        <w:t>Approach to Staffing for Capability and Flexibility</w:t>
      </w:r>
      <w:r>
        <w:tab/>
      </w:r>
      <w:r>
        <w:fldChar w:fldCharType="begin"/>
      </w:r>
      <w:r>
        <w:instrText xml:space="preserve"> PAGEREF _Toc212369236 \h </w:instrText>
      </w:r>
      <w:r>
        <w:fldChar w:fldCharType="separate"/>
      </w:r>
      <w:r w:rsidR="0081689F">
        <w:t>14</w:t>
      </w:r>
      <w:r>
        <w:fldChar w:fldCharType="end"/>
      </w:r>
    </w:p>
    <w:p w14:paraId="0EEF657B" w14:textId="063D05AF" w:rsidR="00FA0D32" w:rsidRDefault="00FA0D32">
      <w:pPr>
        <w:pStyle w:val="TOC3"/>
        <w:rPr>
          <w:rFonts w:asciiTheme="minorHAnsi" w:eastAsiaTheme="minorEastAsia" w:hAnsiTheme="minorHAnsi" w:cstheme="minorBidi"/>
          <w:color w:val="auto"/>
          <w:kern w:val="2"/>
          <w:sz w:val="24"/>
          <w14:ligatures w14:val="standardContextual"/>
        </w:rPr>
      </w:pPr>
      <w:r>
        <w:t>4.1.2.2</w:t>
      </w:r>
      <w:r>
        <w:rPr>
          <w:rFonts w:asciiTheme="minorHAnsi" w:eastAsiaTheme="minorEastAsia" w:hAnsiTheme="minorHAnsi" w:cstheme="minorBidi"/>
          <w:color w:val="auto"/>
          <w:kern w:val="2"/>
          <w:sz w:val="24"/>
          <w14:ligatures w14:val="standardContextual"/>
        </w:rPr>
        <w:tab/>
      </w:r>
      <w:r>
        <w:t>Previous Staffing Success</w:t>
      </w:r>
      <w:r>
        <w:tab/>
      </w:r>
      <w:r>
        <w:fldChar w:fldCharType="begin"/>
      </w:r>
      <w:r>
        <w:instrText xml:space="preserve"> PAGEREF _Toc212369237 \h </w:instrText>
      </w:r>
      <w:r>
        <w:fldChar w:fldCharType="separate"/>
      </w:r>
      <w:r w:rsidR="0081689F">
        <w:t>16</w:t>
      </w:r>
      <w:r>
        <w:fldChar w:fldCharType="end"/>
      </w:r>
    </w:p>
    <w:p w14:paraId="1114DF13" w14:textId="6CD56C13" w:rsidR="00FA0D32" w:rsidRDefault="00FA0D32">
      <w:pPr>
        <w:pStyle w:val="TOC3"/>
        <w:rPr>
          <w:rFonts w:asciiTheme="minorHAnsi" w:eastAsiaTheme="minorEastAsia" w:hAnsiTheme="minorHAnsi" w:cstheme="minorBidi"/>
          <w:color w:val="auto"/>
          <w:kern w:val="2"/>
          <w:sz w:val="24"/>
          <w14:ligatures w14:val="standardContextual"/>
        </w:rPr>
      </w:pPr>
      <w:r>
        <w:t>4.1.2.3</w:t>
      </w:r>
      <w:r>
        <w:rPr>
          <w:rFonts w:asciiTheme="minorHAnsi" w:eastAsiaTheme="minorEastAsia" w:hAnsiTheme="minorHAnsi" w:cstheme="minorBidi"/>
          <w:color w:val="auto"/>
          <w:kern w:val="2"/>
          <w:sz w:val="24"/>
          <w14:ligatures w14:val="standardContextual"/>
        </w:rPr>
        <w:tab/>
      </w:r>
      <w:r>
        <w:t>Why ClearBest’s Staffing Model for Capability and Flexibility</w:t>
      </w:r>
      <w:r>
        <w:tab/>
      </w:r>
      <w:r>
        <w:fldChar w:fldCharType="begin"/>
      </w:r>
      <w:r>
        <w:instrText xml:space="preserve"> PAGEREF _Toc212369238 \h </w:instrText>
      </w:r>
      <w:r>
        <w:fldChar w:fldCharType="separate"/>
      </w:r>
      <w:r w:rsidR="0081689F">
        <w:t>17</w:t>
      </w:r>
      <w:r>
        <w:fldChar w:fldCharType="end"/>
      </w:r>
    </w:p>
    <w:p w14:paraId="68BEA900" w14:textId="5ECFE72A" w:rsidR="00FA0D32" w:rsidRDefault="00FA0D32">
      <w:pPr>
        <w:pStyle w:val="TOC1"/>
        <w:rPr>
          <w:rFonts w:asciiTheme="minorHAnsi" w:eastAsiaTheme="minorEastAsia" w:hAnsiTheme="minorHAnsi" w:cstheme="minorBidi"/>
          <w:b w:val="0"/>
          <w:caps w:val="0"/>
          <w:color w:val="auto"/>
          <w:kern w:val="2"/>
          <w:sz w:val="24"/>
          <w14:ligatures w14:val="standardContextual"/>
        </w:rPr>
      </w:pPr>
      <w:r>
        <w:t>4.2</w:t>
      </w:r>
      <w:r>
        <w:rPr>
          <w:rFonts w:asciiTheme="minorHAnsi" w:eastAsiaTheme="minorEastAsia" w:hAnsiTheme="minorHAnsi" w:cstheme="minorBidi"/>
          <w:b w:val="0"/>
          <w:caps w:val="0"/>
          <w:color w:val="auto"/>
          <w:kern w:val="2"/>
          <w:sz w:val="24"/>
          <w14:ligatures w14:val="standardContextual"/>
        </w:rPr>
        <w:tab/>
      </w:r>
      <w:r>
        <w:t>Integrated Multi-Contractor Environment</w:t>
      </w:r>
      <w:r>
        <w:tab/>
      </w:r>
      <w:r>
        <w:fldChar w:fldCharType="begin"/>
      </w:r>
      <w:r>
        <w:instrText xml:space="preserve"> PAGEREF _Toc212369239 \h </w:instrText>
      </w:r>
      <w:r>
        <w:fldChar w:fldCharType="separate"/>
      </w:r>
      <w:r w:rsidR="0081689F">
        <w:t>18</w:t>
      </w:r>
      <w:r>
        <w:fldChar w:fldCharType="end"/>
      </w:r>
    </w:p>
    <w:p w14:paraId="756661AE" w14:textId="0FB7C75A"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4.2.1</w:t>
      </w:r>
      <w:r>
        <w:rPr>
          <w:rFonts w:asciiTheme="minorHAnsi" w:eastAsiaTheme="minorEastAsia" w:hAnsiTheme="minorHAnsi" w:cstheme="minorBidi"/>
          <w:b w:val="0"/>
          <w:smallCaps w:val="0"/>
          <w:color w:val="auto"/>
          <w:kern w:val="2"/>
          <w:sz w:val="24"/>
          <w14:ligatures w14:val="standardContextual"/>
        </w:rPr>
        <w:tab/>
      </w:r>
      <w:r>
        <w:t>Coordination and Collaboration</w:t>
      </w:r>
      <w:r>
        <w:tab/>
      </w:r>
      <w:r>
        <w:fldChar w:fldCharType="begin"/>
      </w:r>
      <w:r>
        <w:instrText xml:space="preserve"> PAGEREF _Toc212369240 \h </w:instrText>
      </w:r>
      <w:r>
        <w:fldChar w:fldCharType="separate"/>
      </w:r>
      <w:r w:rsidR="0081689F">
        <w:t>18</w:t>
      </w:r>
      <w:r>
        <w:fldChar w:fldCharType="end"/>
      </w:r>
    </w:p>
    <w:p w14:paraId="73BE33A3" w14:textId="579C19BF" w:rsidR="00FA0D32" w:rsidRDefault="00FA0D32">
      <w:pPr>
        <w:pStyle w:val="TOC3"/>
        <w:rPr>
          <w:rFonts w:asciiTheme="minorHAnsi" w:eastAsiaTheme="minorEastAsia" w:hAnsiTheme="minorHAnsi" w:cstheme="minorBidi"/>
          <w:color w:val="auto"/>
          <w:kern w:val="2"/>
          <w:sz w:val="24"/>
          <w14:ligatures w14:val="standardContextual"/>
        </w:rPr>
      </w:pPr>
      <w:r>
        <w:t>4.2.1.1</w:t>
      </w:r>
      <w:r>
        <w:rPr>
          <w:rFonts w:asciiTheme="minorHAnsi" w:eastAsiaTheme="minorEastAsia" w:hAnsiTheme="minorHAnsi" w:cstheme="minorBidi"/>
          <w:color w:val="auto"/>
          <w:kern w:val="2"/>
          <w:sz w:val="24"/>
          <w14:ligatures w14:val="standardContextual"/>
        </w:rPr>
        <w:tab/>
      </w:r>
      <w:r>
        <w:t>Approach to Managing QA Scope of Work and Cross-Team Collaboration</w:t>
      </w:r>
      <w:r>
        <w:tab/>
      </w:r>
      <w:r>
        <w:fldChar w:fldCharType="begin"/>
      </w:r>
      <w:r>
        <w:instrText xml:space="preserve"> PAGEREF _Toc212369241 \h </w:instrText>
      </w:r>
      <w:r>
        <w:fldChar w:fldCharType="separate"/>
      </w:r>
      <w:r w:rsidR="0081689F">
        <w:t>19</w:t>
      </w:r>
      <w:r>
        <w:fldChar w:fldCharType="end"/>
      </w:r>
    </w:p>
    <w:p w14:paraId="62CFF5EA" w14:textId="51EFE3EB" w:rsidR="00FA0D32" w:rsidRDefault="00FA0D32">
      <w:pPr>
        <w:pStyle w:val="TOC3"/>
        <w:rPr>
          <w:rFonts w:asciiTheme="minorHAnsi" w:eastAsiaTheme="minorEastAsia" w:hAnsiTheme="minorHAnsi" w:cstheme="minorBidi"/>
          <w:color w:val="auto"/>
          <w:kern w:val="2"/>
          <w:sz w:val="24"/>
          <w14:ligatures w14:val="standardContextual"/>
        </w:rPr>
      </w:pPr>
      <w:r>
        <w:t>4.2.1.2</w:t>
      </w:r>
      <w:r>
        <w:rPr>
          <w:rFonts w:asciiTheme="minorHAnsi" w:eastAsiaTheme="minorEastAsia" w:hAnsiTheme="minorHAnsi" w:cstheme="minorBidi"/>
          <w:color w:val="auto"/>
          <w:kern w:val="2"/>
          <w:sz w:val="24"/>
          <w14:ligatures w14:val="standardContextual"/>
        </w:rPr>
        <w:tab/>
      </w:r>
      <w:r>
        <w:t>Demonstrated Successes from Previous QA Projects</w:t>
      </w:r>
      <w:r>
        <w:tab/>
      </w:r>
      <w:r>
        <w:fldChar w:fldCharType="begin"/>
      </w:r>
      <w:r>
        <w:instrText xml:space="preserve"> PAGEREF _Toc212369242 \h </w:instrText>
      </w:r>
      <w:r>
        <w:fldChar w:fldCharType="separate"/>
      </w:r>
      <w:r w:rsidR="0081689F">
        <w:t>21</w:t>
      </w:r>
      <w:r>
        <w:fldChar w:fldCharType="end"/>
      </w:r>
    </w:p>
    <w:p w14:paraId="5F19FC08" w14:textId="6EFDC360" w:rsidR="00FA0D32" w:rsidRDefault="00FA0D32">
      <w:pPr>
        <w:pStyle w:val="TOC3"/>
        <w:rPr>
          <w:rFonts w:asciiTheme="minorHAnsi" w:eastAsiaTheme="minorEastAsia" w:hAnsiTheme="minorHAnsi" w:cstheme="minorBidi"/>
          <w:color w:val="auto"/>
          <w:kern w:val="2"/>
          <w:sz w:val="24"/>
          <w14:ligatures w14:val="standardContextual"/>
        </w:rPr>
      </w:pPr>
      <w:r>
        <w:t>4.2.1.3</w:t>
      </w:r>
      <w:r>
        <w:rPr>
          <w:rFonts w:asciiTheme="minorHAnsi" w:eastAsiaTheme="minorEastAsia" w:hAnsiTheme="minorHAnsi" w:cstheme="minorBidi"/>
          <w:color w:val="auto"/>
          <w:kern w:val="2"/>
          <w:sz w:val="24"/>
          <w14:ligatures w14:val="standardContextual"/>
        </w:rPr>
        <w:tab/>
      </w:r>
      <w:r>
        <w:t>Why ClearBest for Coordination and Collaboration</w:t>
      </w:r>
      <w:r>
        <w:tab/>
      </w:r>
      <w:r>
        <w:fldChar w:fldCharType="begin"/>
      </w:r>
      <w:r>
        <w:instrText xml:space="preserve"> PAGEREF _Toc212369243 \h </w:instrText>
      </w:r>
      <w:r>
        <w:fldChar w:fldCharType="separate"/>
      </w:r>
      <w:r w:rsidR="0081689F">
        <w:t>23</w:t>
      </w:r>
      <w:r>
        <w:fldChar w:fldCharType="end"/>
      </w:r>
    </w:p>
    <w:p w14:paraId="02E69993" w14:textId="7F152C94"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rsidRPr="00390B78">
        <w:rPr>
          <w:rFonts w:eastAsia="Century Gothic" w:cs="Century Gothic"/>
        </w:rPr>
        <w:t>4.2.2</w:t>
      </w:r>
      <w:r>
        <w:rPr>
          <w:rFonts w:asciiTheme="minorHAnsi" w:eastAsiaTheme="minorEastAsia" w:hAnsiTheme="minorHAnsi" w:cstheme="minorBidi"/>
          <w:b w:val="0"/>
          <w:smallCaps w:val="0"/>
          <w:color w:val="auto"/>
          <w:kern w:val="2"/>
          <w:sz w:val="24"/>
          <w14:ligatures w14:val="standardContextual"/>
        </w:rPr>
        <w:tab/>
      </w:r>
      <w:r w:rsidRPr="00390B78">
        <w:rPr>
          <w:rFonts w:eastAsia="Century Gothic" w:cs="Century Gothic"/>
        </w:rPr>
        <w:t>Detecting High Risk/Urgent Areas</w:t>
      </w:r>
      <w:r>
        <w:tab/>
      </w:r>
      <w:r>
        <w:fldChar w:fldCharType="begin"/>
      </w:r>
      <w:r>
        <w:instrText xml:space="preserve"> PAGEREF _Toc212369244 \h </w:instrText>
      </w:r>
      <w:r>
        <w:fldChar w:fldCharType="separate"/>
      </w:r>
      <w:r w:rsidR="0081689F">
        <w:t>24</w:t>
      </w:r>
      <w:r>
        <w:fldChar w:fldCharType="end"/>
      </w:r>
    </w:p>
    <w:p w14:paraId="639E47A2" w14:textId="6D7238E0" w:rsidR="00FA0D32" w:rsidRDefault="00FA0D32">
      <w:pPr>
        <w:pStyle w:val="TOC3"/>
        <w:rPr>
          <w:rFonts w:asciiTheme="minorHAnsi" w:eastAsiaTheme="minorEastAsia" w:hAnsiTheme="minorHAnsi" w:cstheme="minorBidi"/>
          <w:color w:val="auto"/>
          <w:kern w:val="2"/>
          <w:sz w:val="24"/>
          <w14:ligatures w14:val="standardContextual"/>
        </w:rPr>
      </w:pPr>
      <w:r w:rsidRPr="00390B78">
        <w:rPr>
          <w:rFonts w:eastAsia="Century Gothic"/>
        </w:rPr>
        <w:t>4.2.2.1</w:t>
      </w:r>
      <w:r>
        <w:rPr>
          <w:rFonts w:asciiTheme="minorHAnsi" w:eastAsiaTheme="minorEastAsia" w:hAnsiTheme="minorHAnsi" w:cstheme="minorBidi"/>
          <w:color w:val="auto"/>
          <w:kern w:val="2"/>
          <w:sz w:val="24"/>
          <w14:ligatures w14:val="standardContextual"/>
        </w:rPr>
        <w:tab/>
      </w:r>
      <w:r w:rsidRPr="00390B78">
        <w:rPr>
          <w:rFonts w:eastAsia="Century Gothic"/>
        </w:rPr>
        <w:t>Approach, Tools, and Techniques for High Risk/High Urgency Areas</w:t>
      </w:r>
      <w:r>
        <w:tab/>
      </w:r>
      <w:r>
        <w:fldChar w:fldCharType="begin"/>
      </w:r>
      <w:r>
        <w:instrText xml:space="preserve"> PAGEREF _Toc212369245 \h </w:instrText>
      </w:r>
      <w:r>
        <w:fldChar w:fldCharType="separate"/>
      </w:r>
      <w:r w:rsidR="0081689F">
        <w:t>24</w:t>
      </w:r>
      <w:r>
        <w:fldChar w:fldCharType="end"/>
      </w:r>
    </w:p>
    <w:p w14:paraId="4A2F0AA3" w14:textId="6B5AE9F6" w:rsidR="00FA0D32" w:rsidRDefault="00FA0D32">
      <w:pPr>
        <w:pStyle w:val="TOC4"/>
        <w:rPr>
          <w:rFonts w:asciiTheme="minorHAnsi" w:eastAsiaTheme="minorEastAsia" w:hAnsiTheme="minorHAnsi" w:cstheme="minorBidi"/>
          <w:color w:val="auto"/>
          <w:kern w:val="2"/>
          <w:sz w:val="24"/>
          <w14:ligatures w14:val="standardContextual"/>
        </w:rPr>
      </w:pPr>
      <w:r>
        <w:t>4.2.2.1.1</w:t>
      </w:r>
      <w:r>
        <w:rPr>
          <w:rFonts w:asciiTheme="minorHAnsi" w:eastAsiaTheme="minorEastAsia" w:hAnsiTheme="minorHAnsi" w:cstheme="minorBidi"/>
          <w:color w:val="auto"/>
          <w:kern w:val="2"/>
          <w:sz w:val="24"/>
          <w14:ligatures w14:val="standardContextual"/>
        </w:rPr>
        <w:tab/>
      </w:r>
      <w:r>
        <w:t>Approach</w:t>
      </w:r>
      <w:r>
        <w:tab/>
      </w:r>
      <w:r>
        <w:fldChar w:fldCharType="begin"/>
      </w:r>
      <w:r>
        <w:instrText xml:space="preserve"> PAGEREF _Toc212369246 \h </w:instrText>
      </w:r>
      <w:r>
        <w:fldChar w:fldCharType="separate"/>
      </w:r>
      <w:r w:rsidR="0081689F">
        <w:t>24</w:t>
      </w:r>
      <w:r>
        <w:fldChar w:fldCharType="end"/>
      </w:r>
    </w:p>
    <w:p w14:paraId="09B7F891" w14:textId="1EFBB4D3" w:rsidR="00FA0D32" w:rsidRDefault="00FA0D32">
      <w:pPr>
        <w:pStyle w:val="TOC4"/>
        <w:rPr>
          <w:rFonts w:asciiTheme="minorHAnsi" w:eastAsiaTheme="minorEastAsia" w:hAnsiTheme="minorHAnsi" w:cstheme="minorBidi"/>
          <w:color w:val="auto"/>
          <w:kern w:val="2"/>
          <w:sz w:val="24"/>
          <w14:ligatures w14:val="standardContextual"/>
        </w:rPr>
      </w:pPr>
      <w:r>
        <w:t>4.2.2.1.2</w:t>
      </w:r>
      <w:r>
        <w:rPr>
          <w:rFonts w:asciiTheme="minorHAnsi" w:eastAsiaTheme="minorEastAsia" w:hAnsiTheme="minorHAnsi" w:cstheme="minorBidi"/>
          <w:color w:val="auto"/>
          <w:kern w:val="2"/>
          <w:sz w:val="24"/>
          <w14:ligatures w14:val="standardContextual"/>
        </w:rPr>
        <w:tab/>
      </w:r>
      <w:r>
        <w:t>Tools and Techniques</w:t>
      </w:r>
      <w:r>
        <w:tab/>
      </w:r>
      <w:r>
        <w:fldChar w:fldCharType="begin"/>
      </w:r>
      <w:r>
        <w:instrText xml:space="preserve"> PAGEREF _Toc212369247 \h </w:instrText>
      </w:r>
      <w:r>
        <w:fldChar w:fldCharType="separate"/>
      </w:r>
      <w:r w:rsidR="0081689F">
        <w:t>26</w:t>
      </w:r>
      <w:r>
        <w:fldChar w:fldCharType="end"/>
      </w:r>
    </w:p>
    <w:p w14:paraId="71C794FC" w14:textId="04FDDD95" w:rsidR="00FA0D32" w:rsidRDefault="00FA0D32">
      <w:pPr>
        <w:pStyle w:val="TOC4"/>
        <w:rPr>
          <w:rFonts w:asciiTheme="minorHAnsi" w:eastAsiaTheme="minorEastAsia" w:hAnsiTheme="minorHAnsi" w:cstheme="minorBidi"/>
          <w:color w:val="auto"/>
          <w:kern w:val="2"/>
          <w:sz w:val="24"/>
          <w14:ligatures w14:val="standardContextual"/>
        </w:rPr>
      </w:pPr>
      <w:r>
        <w:t>4.2.2.1.3</w:t>
      </w:r>
      <w:r>
        <w:rPr>
          <w:rFonts w:asciiTheme="minorHAnsi" w:eastAsiaTheme="minorEastAsia" w:hAnsiTheme="minorHAnsi" w:cstheme="minorBidi"/>
          <w:color w:val="auto"/>
          <w:kern w:val="2"/>
          <w:sz w:val="24"/>
          <w14:ligatures w14:val="standardContextual"/>
        </w:rPr>
        <w:tab/>
      </w:r>
      <w:r>
        <w:t>High Risk/High Urgency Areas</w:t>
      </w:r>
      <w:r>
        <w:tab/>
      </w:r>
      <w:r>
        <w:fldChar w:fldCharType="begin"/>
      </w:r>
      <w:r>
        <w:instrText xml:space="preserve"> PAGEREF _Toc212369248 \h </w:instrText>
      </w:r>
      <w:r>
        <w:fldChar w:fldCharType="separate"/>
      </w:r>
      <w:r w:rsidR="0081689F">
        <w:t>30</w:t>
      </w:r>
      <w:r>
        <w:fldChar w:fldCharType="end"/>
      </w:r>
    </w:p>
    <w:p w14:paraId="10AB7E3D" w14:textId="647CFAD1" w:rsidR="00FA0D32" w:rsidRDefault="00FA0D32">
      <w:pPr>
        <w:pStyle w:val="TOC3"/>
        <w:rPr>
          <w:rFonts w:asciiTheme="minorHAnsi" w:eastAsiaTheme="minorEastAsia" w:hAnsiTheme="minorHAnsi" w:cstheme="minorBidi"/>
          <w:color w:val="auto"/>
          <w:kern w:val="2"/>
          <w:sz w:val="24"/>
          <w14:ligatures w14:val="standardContextual"/>
        </w:rPr>
      </w:pPr>
      <w:r w:rsidRPr="00390B78">
        <w:rPr>
          <w:rFonts w:eastAsia="Century Gothic" w:cs="Century Gothic"/>
        </w:rPr>
        <w:t>4.2.2.2</w:t>
      </w:r>
      <w:r>
        <w:rPr>
          <w:rFonts w:asciiTheme="minorHAnsi" w:eastAsiaTheme="minorEastAsia" w:hAnsiTheme="minorHAnsi" w:cstheme="minorBidi"/>
          <w:color w:val="auto"/>
          <w:kern w:val="2"/>
          <w:sz w:val="24"/>
          <w14:ligatures w14:val="standardContextual"/>
        </w:rPr>
        <w:tab/>
      </w:r>
      <w:r w:rsidRPr="00390B78">
        <w:rPr>
          <w:rFonts w:eastAsia="Century Gothic" w:cs="Century Gothic"/>
        </w:rPr>
        <w:t>Demonstrated Risk Mitigation Successes</w:t>
      </w:r>
      <w:r>
        <w:tab/>
      </w:r>
      <w:r>
        <w:fldChar w:fldCharType="begin"/>
      </w:r>
      <w:r>
        <w:instrText xml:space="preserve"> PAGEREF _Toc212369249 \h </w:instrText>
      </w:r>
      <w:r>
        <w:fldChar w:fldCharType="separate"/>
      </w:r>
      <w:r w:rsidR="0081689F">
        <w:t>32</w:t>
      </w:r>
      <w:r>
        <w:fldChar w:fldCharType="end"/>
      </w:r>
    </w:p>
    <w:p w14:paraId="1E1692D9" w14:textId="3969B874" w:rsidR="00FA0D32" w:rsidRDefault="00FA0D32">
      <w:pPr>
        <w:pStyle w:val="TOC4"/>
        <w:rPr>
          <w:rFonts w:asciiTheme="minorHAnsi" w:eastAsiaTheme="minorEastAsia" w:hAnsiTheme="minorHAnsi" w:cstheme="minorBidi"/>
          <w:color w:val="auto"/>
          <w:kern w:val="2"/>
          <w:sz w:val="24"/>
          <w14:ligatures w14:val="standardContextual"/>
        </w:rPr>
      </w:pPr>
      <w:r w:rsidRPr="00390B78">
        <w:rPr>
          <w:rFonts w:eastAsia="Century Gothic"/>
        </w:rPr>
        <w:t>4.2.2.2.1</w:t>
      </w:r>
      <w:r>
        <w:rPr>
          <w:rFonts w:asciiTheme="minorHAnsi" w:eastAsiaTheme="minorEastAsia" w:hAnsiTheme="minorHAnsi" w:cstheme="minorBidi"/>
          <w:color w:val="auto"/>
          <w:kern w:val="2"/>
          <w:sz w:val="24"/>
          <w14:ligatures w14:val="standardContextual"/>
        </w:rPr>
        <w:tab/>
      </w:r>
      <w:r w:rsidRPr="00390B78">
        <w:rPr>
          <w:rFonts w:eastAsia="Century Gothic"/>
        </w:rPr>
        <w:t>CalSAWS GA/GR Program Automation</w:t>
      </w:r>
      <w:r>
        <w:tab/>
      </w:r>
      <w:r>
        <w:fldChar w:fldCharType="begin"/>
      </w:r>
      <w:r>
        <w:instrText xml:space="preserve"> PAGEREF _Toc212369250 \h </w:instrText>
      </w:r>
      <w:r>
        <w:fldChar w:fldCharType="separate"/>
      </w:r>
      <w:r w:rsidR="0081689F">
        <w:t>32</w:t>
      </w:r>
      <w:r>
        <w:fldChar w:fldCharType="end"/>
      </w:r>
    </w:p>
    <w:p w14:paraId="630C5A82" w14:textId="59ACC2A8" w:rsidR="00FA0D32" w:rsidRDefault="00FA0D32">
      <w:pPr>
        <w:pStyle w:val="TOC4"/>
        <w:rPr>
          <w:rFonts w:asciiTheme="minorHAnsi" w:eastAsiaTheme="minorEastAsia" w:hAnsiTheme="minorHAnsi" w:cstheme="minorBidi"/>
          <w:color w:val="auto"/>
          <w:kern w:val="2"/>
          <w:sz w:val="24"/>
          <w14:ligatures w14:val="standardContextual"/>
        </w:rPr>
      </w:pPr>
      <w:r>
        <w:t>4.2.2.2.2</w:t>
      </w:r>
      <w:r>
        <w:rPr>
          <w:rFonts w:asciiTheme="minorHAnsi" w:eastAsiaTheme="minorEastAsia" w:hAnsiTheme="minorHAnsi" w:cstheme="minorBidi"/>
          <w:color w:val="auto"/>
          <w:kern w:val="2"/>
          <w:sz w:val="24"/>
          <w14:ligatures w14:val="standardContextual"/>
        </w:rPr>
        <w:tab/>
      </w:r>
      <w:r>
        <w:t>CalWIN Implementation Support</w:t>
      </w:r>
      <w:r>
        <w:tab/>
      </w:r>
      <w:r>
        <w:fldChar w:fldCharType="begin"/>
      </w:r>
      <w:r>
        <w:instrText xml:space="preserve"> PAGEREF _Toc212369251 \h </w:instrText>
      </w:r>
      <w:r>
        <w:fldChar w:fldCharType="separate"/>
      </w:r>
      <w:r w:rsidR="0081689F">
        <w:t>33</w:t>
      </w:r>
      <w:r>
        <w:fldChar w:fldCharType="end"/>
      </w:r>
    </w:p>
    <w:p w14:paraId="6BF91899" w14:textId="5255B36E" w:rsidR="00FA0D32" w:rsidRDefault="00FA0D32">
      <w:pPr>
        <w:pStyle w:val="TOC4"/>
        <w:rPr>
          <w:rFonts w:asciiTheme="minorHAnsi" w:eastAsiaTheme="minorEastAsia" w:hAnsiTheme="minorHAnsi" w:cstheme="minorBidi"/>
          <w:color w:val="auto"/>
          <w:kern w:val="2"/>
          <w:sz w:val="24"/>
          <w14:ligatures w14:val="standardContextual"/>
        </w:rPr>
      </w:pPr>
      <w:r>
        <w:t>4.2.2.2.3</w:t>
      </w:r>
      <w:r>
        <w:rPr>
          <w:rFonts w:asciiTheme="minorHAnsi" w:eastAsiaTheme="minorEastAsia" w:hAnsiTheme="minorHAnsi" w:cstheme="minorBidi"/>
          <w:color w:val="auto"/>
          <w:kern w:val="2"/>
          <w:sz w:val="24"/>
          <w14:ligatures w14:val="standardContextual"/>
        </w:rPr>
        <w:tab/>
      </w:r>
      <w:r>
        <w:t>CalHEERS PCAP</w:t>
      </w:r>
      <w:r>
        <w:tab/>
      </w:r>
      <w:r>
        <w:fldChar w:fldCharType="begin"/>
      </w:r>
      <w:r>
        <w:instrText xml:space="preserve"> PAGEREF _Toc212369252 \h </w:instrText>
      </w:r>
      <w:r>
        <w:fldChar w:fldCharType="separate"/>
      </w:r>
      <w:r w:rsidR="0081689F">
        <w:t>33</w:t>
      </w:r>
      <w:r>
        <w:fldChar w:fldCharType="end"/>
      </w:r>
    </w:p>
    <w:p w14:paraId="4E318A96" w14:textId="4546E8A3" w:rsidR="00FA0D32" w:rsidRDefault="00FA0D32">
      <w:pPr>
        <w:pStyle w:val="TOC4"/>
        <w:rPr>
          <w:rFonts w:asciiTheme="minorHAnsi" w:eastAsiaTheme="minorEastAsia" w:hAnsiTheme="minorHAnsi" w:cstheme="minorBidi"/>
          <w:color w:val="auto"/>
          <w:kern w:val="2"/>
          <w:sz w:val="24"/>
          <w14:ligatures w14:val="standardContextual"/>
        </w:rPr>
      </w:pPr>
      <w:r>
        <w:t>4.2.2.2.4</w:t>
      </w:r>
      <w:r>
        <w:rPr>
          <w:rFonts w:asciiTheme="minorHAnsi" w:eastAsiaTheme="minorEastAsia" w:hAnsiTheme="minorHAnsi" w:cstheme="minorBidi"/>
          <w:color w:val="auto"/>
          <w:kern w:val="2"/>
          <w:sz w:val="24"/>
          <w14:ligatures w14:val="standardContextual"/>
        </w:rPr>
        <w:tab/>
      </w:r>
      <w:r>
        <w:t>CalHEERS Cost Estimates</w:t>
      </w:r>
      <w:r>
        <w:tab/>
      </w:r>
      <w:r>
        <w:fldChar w:fldCharType="begin"/>
      </w:r>
      <w:r>
        <w:instrText xml:space="preserve"> PAGEREF _Toc212369253 \h </w:instrText>
      </w:r>
      <w:r>
        <w:fldChar w:fldCharType="separate"/>
      </w:r>
      <w:r w:rsidR="0081689F">
        <w:t>34</w:t>
      </w:r>
      <w:r>
        <w:fldChar w:fldCharType="end"/>
      </w:r>
    </w:p>
    <w:p w14:paraId="5D9E70A3" w14:textId="581A669B" w:rsidR="00FA0D32" w:rsidRDefault="00FA0D32">
      <w:pPr>
        <w:pStyle w:val="TOC3"/>
        <w:rPr>
          <w:rFonts w:asciiTheme="minorHAnsi" w:eastAsiaTheme="minorEastAsia" w:hAnsiTheme="minorHAnsi" w:cstheme="minorBidi"/>
          <w:color w:val="auto"/>
          <w:kern w:val="2"/>
          <w:sz w:val="24"/>
          <w14:ligatures w14:val="standardContextual"/>
        </w:rPr>
      </w:pPr>
      <w:r w:rsidRPr="00390B78">
        <w:rPr>
          <w:rFonts w:eastAsia="Century Gothic"/>
        </w:rPr>
        <w:t>4.2.2.3</w:t>
      </w:r>
      <w:r>
        <w:rPr>
          <w:rFonts w:asciiTheme="minorHAnsi" w:eastAsiaTheme="minorEastAsia" w:hAnsiTheme="minorHAnsi" w:cstheme="minorBidi"/>
          <w:color w:val="auto"/>
          <w:kern w:val="2"/>
          <w:sz w:val="24"/>
          <w14:ligatures w14:val="standardContextual"/>
        </w:rPr>
        <w:tab/>
      </w:r>
      <w:r w:rsidRPr="00390B78">
        <w:rPr>
          <w:rFonts w:eastAsia="Century Gothic" w:cs="Century Gothic"/>
        </w:rPr>
        <w:t>Why ClearBest’s Approach for Risk Management</w:t>
      </w:r>
      <w:r>
        <w:tab/>
      </w:r>
      <w:r>
        <w:fldChar w:fldCharType="begin"/>
      </w:r>
      <w:r>
        <w:instrText xml:space="preserve"> PAGEREF _Toc212369254 \h </w:instrText>
      </w:r>
      <w:r>
        <w:fldChar w:fldCharType="separate"/>
      </w:r>
      <w:r w:rsidR="0081689F">
        <w:t>34</w:t>
      </w:r>
      <w:r>
        <w:fldChar w:fldCharType="end"/>
      </w:r>
    </w:p>
    <w:p w14:paraId="2253F662" w14:textId="1A8C0B2C"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4.2.3</w:t>
      </w:r>
      <w:r>
        <w:rPr>
          <w:rFonts w:asciiTheme="minorHAnsi" w:eastAsiaTheme="minorEastAsia" w:hAnsiTheme="minorHAnsi" w:cstheme="minorBidi"/>
          <w:b w:val="0"/>
          <w:smallCaps w:val="0"/>
          <w:color w:val="auto"/>
          <w:kern w:val="2"/>
          <w:sz w:val="24"/>
          <w14:ligatures w14:val="standardContextual"/>
        </w:rPr>
        <w:tab/>
      </w:r>
      <w:r>
        <w:t>Evolution and Advancement of Customer Outreach/Communications</w:t>
      </w:r>
      <w:r>
        <w:tab/>
      </w:r>
      <w:r>
        <w:fldChar w:fldCharType="begin"/>
      </w:r>
      <w:r>
        <w:instrText xml:space="preserve"> PAGEREF _Toc212369255 \h </w:instrText>
      </w:r>
      <w:r>
        <w:fldChar w:fldCharType="separate"/>
      </w:r>
      <w:r w:rsidR="0081689F">
        <w:t>35</w:t>
      </w:r>
      <w:r>
        <w:fldChar w:fldCharType="end"/>
      </w:r>
    </w:p>
    <w:p w14:paraId="0A1FC6ED" w14:textId="407E7538" w:rsidR="00FA0D32" w:rsidRDefault="00FA0D32">
      <w:pPr>
        <w:pStyle w:val="TOC3"/>
        <w:rPr>
          <w:rFonts w:asciiTheme="minorHAnsi" w:eastAsiaTheme="minorEastAsia" w:hAnsiTheme="minorHAnsi" w:cstheme="minorBidi"/>
          <w:color w:val="auto"/>
          <w:kern w:val="2"/>
          <w:sz w:val="24"/>
          <w14:ligatures w14:val="standardContextual"/>
        </w:rPr>
      </w:pPr>
      <w:r>
        <w:t>4.2.3.1</w:t>
      </w:r>
      <w:r>
        <w:rPr>
          <w:rFonts w:asciiTheme="minorHAnsi" w:eastAsiaTheme="minorEastAsia" w:hAnsiTheme="minorHAnsi" w:cstheme="minorBidi"/>
          <w:color w:val="auto"/>
          <w:kern w:val="2"/>
          <w:sz w:val="24"/>
          <w14:ligatures w14:val="standardContextual"/>
        </w:rPr>
        <w:tab/>
      </w:r>
      <w:r>
        <w:t>Demonstrated Communication Improvements</w:t>
      </w:r>
      <w:r>
        <w:tab/>
      </w:r>
      <w:r>
        <w:fldChar w:fldCharType="begin"/>
      </w:r>
      <w:r>
        <w:instrText xml:space="preserve"> PAGEREF _Toc212369256 \h </w:instrText>
      </w:r>
      <w:r>
        <w:fldChar w:fldCharType="separate"/>
      </w:r>
      <w:r w:rsidR="0081689F">
        <w:t>36</w:t>
      </w:r>
      <w:r>
        <w:fldChar w:fldCharType="end"/>
      </w:r>
    </w:p>
    <w:p w14:paraId="001F23DB" w14:textId="633A24CA" w:rsidR="00FA0D32" w:rsidRDefault="00FA0D32">
      <w:pPr>
        <w:pStyle w:val="TOC3"/>
        <w:rPr>
          <w:rFonts w:asciiTheme="minorHAnsi" w:eastAsiaTheme="minorEastAsia" w:hAnsiTheme="minorHAnsi" w:cstheme="minorBidi"/>
          <w:color w:val="auto"/>
          <w:kern w:val="2"/>
          <w:sz w:val="24"/>
          <w14:ligatures w14:val="standardContextual"/>
        </w:rPr>
      </w:pPr>
      <w:r>
        <w:t>4.2.3.2</w:t>
      </w:r>
      <w:r>
        <w:rPr>
          <w:rFonts w:asciiTheme="minorHAnsi" w:eastAsiaTheme="minorEastAsia" w:hAnsiTheme="minorHAnsi" w:cstheme="minorBidi"/>
          <w:color w:val="auto"/>
          <w:kern w:val="2"/>
          <w:sz w:val="24"/>
          <w14:ligatures w14:val="standardContextual"/>
        </w:rPr>
        <w:tab/>
      </w:r>
      <w:r>
        <w:t>Approach</w:t>
      </w:r>
      <w:r>
        <w:tab/>
      </w:r>
      <w:r>
        <w:fldChar w:fldCharType="begin"/>
      </w:r>
      <w:r>
        <w:instrText xml:space="preserve"> PAGEREF _Toc212369257 \h </w:instrText>
      </w:r>
      <w:r>
        <w:fldChar w:fldCharType="separate"/>
      </w:r>
      <w:r w:rsidR="0081689F">
        <w:t>40</w:t>
      </w:r>
      <w:r>
        <w:fldChar w:fldCharType="end"/>
      </w:r>
    </w:p>
    <w:p w14:paraId="45AF2D0C" w14:textId="1299779D" w:rsidR="00FA0D32" w:rsidRDefault="00FA0D32">
      <w:pPr>
        <w:pStyle w:val="TOC1"/>
        <w:rPr>
          <w:rFonts w:asciiTheme="minorHAnsi" w:eastAsiaTheme="minorEastAsia" w:hAnsiTheme="minorHAnsi" w:cstheme="minorBidi"/>
          <w:b w:val="0"/>
          <w:caps w:val="0"/>
          <w:color w:val="auto"/>
          <w:kern w:val="2"/>
          <w:sz w:val="24"/>
          <w14:ligatures w14:val="standardContextual"/>
        </w:rPr>
      </w:pPr>
      <w:r>
        <w:t>4.3</w:t>
      </w:r>
      <w:r>
        <w:rPr>
          <w:rFonts w:asciiTheme="minorHAnsi" w:eastAsiaTheme="minorEastAsia" w:hAnsiTheme="minorHAnsi" w:cstheme="minorBidi"/>
          <w:b w:val="0"/>
          <w:caps w:val="0"/>
          <w:color w:val="auto"/>
          <w:kern w:val="2"/>
          <w:sz w:val="24"/>
          <w14:ligatures w14:val="standardContextual"/>
        </w:rPr>
        <w:tab/>
      </w:r>
      <w:r>
        <w:t>Software Development Lifecycle</w:t>
      </w:r>
      <w:r>
        <w:tab/>
      </w:r>
      <w:r>
        <w:fldChar w:fldCharType="begin"/>
      </w:r>
      <w:r>
        <w:instrText xml:space="preserve"> PAGEREF _Toc212369258 \h </w:instrText>
      </w:r>
      <w:r>
        <w:fldChar w:fldCharType="separate"/>
      </w:r>
      <w:r w:rsidR="0081689F">
        <w:t>46</w:t>
      </w:r>
      <w:r>
        <w:fldChar w:fldCharType="end"/>
      </w:r>
    </w:p>
    <w:p w14:paraId="6C6010CE" w14:textId="0978462B"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4.3.1</w:t>
      </w:r>
      <w:r>
        <w:rPr>
          <w:rFonts w:asciiTheme="minorHAnsi" w:eastAsiaTheme="minorEastAsia" w:hAnsiTheme="minorHAnsi" w:cstheme="minorBidi"/>
          <w:b w:val="0"/>
          <w:smallCaps w:val="0"/>
          <w:color w:val="auto"/>
          <w:kern w:val="2"/>
          <w:sz w:val="24"/>
          <w14:ligatures w14:val="standardContextual"/>
        </w:rPr>
        <w:tab/>
      </w:r>
      <w:r>
        <w:t>Innovating the SDLC</w:t>
      </w:r>
      <w:r>
        <w:tab/>
      </w:r>
      <w:r>
        <w:fldChar w:fldCharType="begin"/>
      </w:r>
      <w:r>
        <w:instrText xml:space="preserve"> PAGEREF _Toc212369259 \h </w:instrText>
      </w:r>
      <w:r>
        <w:fldChar w:fldCharType="separate"/>
      </w:r>
      <w:r w:rsidR="0081689F">
        <w:t>46</w:t>
      </w:r>
      <w:r>
        <w:fldChar w:fldCharType="end"/>
      </w:r>
    </w:p>
    <w:p w14:paraId="3C71A932" w14:textId="3F3B0543" w:rsidR="00FA0D32" w:rsidRDefault="00FA0D32">
      <w:pPr>
        <w:pStyle w:val="TOC3"/>
        <w:rPr>
          <w:rFonts w:asciiTheme="minorHAnsi" w:eastAsiaTheme="minorEastAsia" w:hAnsiTheme="minorHAnsi" w:cstheme="minorBidi"/>
          <w:color w:val="auto"/>
          <w:kern w:val="2"/>
          <w:sz w:val="24"/>
          <w14:ligatures w14:val="standardContextual"/>
        </w:rPr>
      </w:pPr>
      <w:r>
        <w:t>4.3.1.1</w:t>
      </w:r>
      <w:r>
        <w:rPr>
          <w:rFonts w:asciiTheme="minorHAnsi" w:eastAsiaTheme="minorEastAsia" w:hAnsiTheme="minorHAnsi" w:cstheme="minorBidi"/>
          <w:color w:val="auto"/>
          <w:kern w:val="2"/>
          <w:sz w:val="24"/>
          <w14:ligatures w14:val="standardContextual"/>
        </w:rPr>
        <w:tab/>
      </w:r>
      <w:r>
        <w:t>Approach to Enhance the Overall Impact of QA Services</w:t>
      </w:r>
      <w:r>
        <w:tab/>
      </w:r>
      <w:r>
        <w:fldChar w:fldCharType="begin"/>
      </w:r>
      <w:r>
        <w:instrText xml:space="preserve"> PAGEREF _Toc212369260 \h </w:instrText>
      </w:r>
      <w:r>
        <w:fldChar w:fldCharType="separate"/>
      </w:r>
      <w:r w:rsidR="0081689F">
        <w:t>46</w:t>
      </w:r>
      <w:r>
        <w:fldChar w:fldCharType="end"/>
      </w:r>
    </w:p>
    <w:p w14:paraId="6F74AE77" w14:textId="491F7015" w:rsidR="00FA0D32" w:rsidRDefault="00FA0D32">
      <w:pPr>
        <w:pStyle w:val="TOC4"/>
        <w:rPr>
          <w:rFonts w:asciiTheme="minorHAnsi" w:eastAsiaTheme="minorEastAsia" w:hAnsiTheme="minorHAnsi" w:cstheme="minorBidi"/>
          <w:color w:val="auto"/>
          <w:kern w:val="2"/>
          <w:sz w:val="24"/>
          <w14:ligatures w14:val="standardContextual"/>
        </w:rPr>
      </w:pPr>
      <w:r>
        <w:t>4.3.1.1.1</w:t>
      </w:r>
      <w:r>
        <w:rPr>
          <w:rFonts w:asciiTheme="minorHAnsi" w:eastAsiaTheme="minorEastAsia" w:hAnsiTheme="minorHAnsi" w:cstheme="minorBidi"/>
          <w:color w:val="auto"/>
          <w:kern w:val="2"/>
          <w:sz w:val="24"/>
          <w14:ligatures w14:val="standardContextual"/>
        </w:rPr>
        <w:tab/>
      </w:r>
      <w:r>
        <w:t>Pulling Forward Identification of SDLC Risks</w:t>
      </w:r>
      <w:r>
        <w:tab/>
      </w:r>
      <w:r>
        <w:fldChar w:fldCharType="begin"/>
      </w:r>
      <w:r>
        <w:instrText xml:space="preserve"> PAGEREF _Toc212369261 \h </w:instrText>
      </w:r>
      <w:r>
        <w:fldChar w:fldCharType="separate"/>
      </w:r>
      <w:r w:rsidR="0081689F">
        <w:t>47</w:t>
      </w:r>
      <w:r>
        <w:fldChar w:fldCharType="end"/>
      </w:r>
    </w:p>
    <w:p w14:paraId="6A55FA1F" w14:textId="020FDEC6" w:rsidR="00FA0D32" w:rsidRDefault="00FA0D32">
      <w:pPr>
        <w:pStyle w:val="TOC4"/>
        <w:rPr>
          <w:rFonts w:asciiTheme="minorHAnsi" w:eastAsiaTheme="minorEastAsia" w:hAnsiTheme="minorHAnsi" w:cstheme="minorBidi"/>
          <w:color w:val="auto"/>
          <w:kern w:val="2"/>
          <w:sz w:val="24"/>
          <w14:ligatures w14:val="standardContextual"/>
        </w:rPr>
      </w:pPr>
      <w:r>
        <w:lastRenderedPageBreak/>
        <w:t>4.3.1.1.2</w:t>
      </w:r>
      <w:r>
        <w:rPr>
          <w:rFonts w:asciiTheme="minorHAnsi" w:eastAsiaTheme="minorEastAsia" w:hAnsiTheme="minorHAnsi" w:cstheme="minorBidi"/>
          <w:color w:val="auto"/>
          <w:kern w:val="2"/>
          <w:sz w:val="24"/>
          <w14:ligatures w14:val="standardContextual"/>
        </w:rPr>
        <w:tab/>
      </w:r>
      <w:r>
        <w:t>Using Tools to Identify Risks across the SDLC</w:t>
      </w:r>
      <w:r>
        <w:tab/>
      </w:r>
      <w:r>
        <w:fldChar w:fldCharType="begin"/>
      </w:r>
      <w:r>
        <w:instrText xml:space="preserve"> PAGEREF _Toc212369262 \h </w:instrText>
      </w:r>
      <w:r>
        <w:fldChar w:fldCharType="separate"/>
      </w:r>
      <w:r w:rsidR="0081689F">
        <w:t>54</w:t>
      </w:r>
      <w:r>
        <w:fldChar w:fldCharType="end"/>
      </w:r>
    </w:p>
    <w:p w14:paraId="7F6970DE" w14:textId="3BEA8D77" w:rsidR="00FA0D32" w:rsidRDefault="00FA0D32">
      <w:pPr>
        <w:pStyle w:val="TOC4"/>
        <w:rPr>
          <w:rFonts w:asciiTheme="minorHAnsi" w:eastAsiaTheme="minorEastAsia" w:hAnsiTheme="minorHAnsi" w:cstheme="minorBidi"/>
          <w:color w:val="auto"/>
          <w:kern w:val="2"/>
          <w:sz w:val="24"/>
          <w14:ligatures w14:val="standardContextual"/>
        </w:rPr>
      </w:pPr>
      <w:r>
        <w:t>4.3.1.1.3</w:t>
      </w:r>
      <w:r>
        <w:rPr>
          <w:rFonts w:asciiTheme="minorHAnsi" w:eastAsiaTheme="minorEastAsia" w:hAnsiTheme="minorHAnsi" w:cstheme="minorBidi"/>
          <w:color w:val="auto"/>
          <w:kern w:val="2"/>
          <w:sz w:val="24"/>
          <w14:ligatures w14:val="standardContextual"/>
        </w:rPr>
        <w:tab/>
      </w:r>
      <w:r>
        <w:t>Evolving CalSAWS SDLC Service Delivery Practices</w:t>
      </w:r>
      <w:r>
        <w:tab/>
      </w:r>
      <w:r>
        <w:fldChar w:fldCharType="begin"/>
      </w:r>
      <w:r>
        <w:instrText xml:space="preserve"> PAGEREF _Toc212369263 \h </w:instrText>
      </w:r>
      <w:r>
        <w:fldChar w:fldCharType="separate"/>
      </w:r>
      <w:r w:rsidR="0081689F">
        <w:t>55</w:t>
      </w:r>
      <w:r>
        <w:fldChar w:fldCharType="end"/>
      </w:r>
    </w:p>
    <w:p w14:paraId="0B1BED49" w14:textId="6851B029" w:rsidR="00FA0D32" w:rsidRDefault="00FA0D32">
      <w:pPr>
        <w:pStyle w:val="TOC3"/>
        <w:rPr>
          <w:rFonts w:asciiTheme="minorHAnsi" w:eastAsiaTheme="minorEastAsia" w:hAnsiTheme="minorHAnsi" w:cstheme="minorBidi"/>
          <w:color w:val="auto"/>
          <w:kern w:val="2"/>
          <w:sz w:val="24"/>
          <w14:ligatures w14:val="standardContextual"/>
        </w:rPr>
      </w:pPr>
      <w:r>
        <w:t>4.3.1.2</w:t>
      </w:r>
      <w:r>
        <w:rPr>
          <w:rFonts w:asciiTheme="minorHAnsi" w:eastAsiaTheme="minorEastAsia" w:hAnsiTheme="minorHAnsi" w:cstheme="minorBidi"/>
          <w:color w:val="auto"/>
          <w:kern w:val="2"/>
          <w:sz w:val="24"/>
          <w14:ligatures w14:val="standardContextual"/>
        </w:rPr>
        <w:tab/>
      </w:r>
      <w:r>
        <w:t>Demonstrated Successes of Enhancing the Impact of QA Services</w:t>
      </w:r>
      <w:r>
        <w:tab/>
      </w:r>
      <w:r>
        <w:fldChar w:fldCharType="begin"/>
      </w:r>
      <w:r>
        <w:instrText xml:space="preserve"> PAGEREF _Toc212369264 \h </w:instrText>
      </w:r>
      <w:r>
        <w:fldChar w:fldCharType="separate"/>
      </w:r>
      <w:r w:rsidR="0081689F">
        <w:t>56</w:t>
      </w:r>
      <w:r>
        <w:fldChar w:fldCharType="end"/>
      </w:r>
    </w:p>
    <w:p w14:paraId="496ACE14" w14:textId="4EBBBB95" w:rsidR="00FA0D32" w:rsidRDefault="00FA0D32">
      <w:pPr>
        <w:pStyle w:val="TOC3"/>
        <w:rPr>
          <w:rFonts w:asciiTheme="minorHAnsi" w:eastAsiaTheme="minorEastAsia" w:hAnsiTheme="minorHAnsi" w:cstheme="minorBidi"/>
          <w:color w:val="auto"/>
          <w:kern w:val="2"/>
          <w:sz w:val="24"/>
          <w14:ligatures w14:val="standardContextual"/>
        </w:rPr>
      </w:pPr>
      <w:r>
        <w:t>4.3.1.3</w:t>
      </w:r>
      <w:r>
        <w:rPr>
          <w:rFonts w:asciiTheme="minorHAnsi" w:eastAsiaTheme="minorEastAsia" w:hAnsiTheme="minorHAnsi" w:cstheme="minorBidi"/>
          <w:color w:val="auto"/>
          <w:kern w:val="2"/>
          <w:sz w:val="24"/>
          <w14:ligatures w14:val="standardContextual"/>
        </w:rPr>
        <w:tab/>
      </w:r>
      <w:r>
        <w:t>ClearBest’s Approach for Enhancing the Overall Impact of QA Services</w:t>
      </w:r>
      <w:r>
        <w:tab/>
      </w:r>
      <w:r>
        <w:fldChar w:fldCharType="begin"/>
      </w:r>
      <w:r>
        <w:instrText xml:space="preserve"> PAGEREF _Toc212369265 \h </w:instrText>
      </w:r>
      <w:r>
        <w:fldChar w:fldCharType="separate"/>
      </w:r>
      <w:r w:rsidR="0081689F">
        <w:t>57</w:t>
      </w:r>
      <w:r>
        <w:fldChar w:fldCharType="end"/>
      </w:r>
    </w:p>
    <w:p w14:paraId="2170B6D3" w14:textId="1FFC5DAE"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4.3.2</w:t>
      </w:r>
      <w:r>
        <w:rPr>
          <w:rFonts w:asciiTheme="minorHAnsi" w:eastAsiaTheme="minorEastAsia" w:hAnsiTheme="minorHAnsi" w:cstheme="minorBidi"/>
          <w:b w:val="0"/>
          <w:smallCaps w:val="0"/>
          <w:color w:val="auto"/>
          <w:kern w:val="2"/>
          <w:sz w:val="24"/>
          <w14:ligatures w14:val="standardContextual"/>
        </w:rPr>
        <w:tab/>
      </w:r>
      <w:r>
        <w:t>Adoption and Evolution of UCD/UX in CalSAWS</w:t>
      </w:r>
      <w:r>
        <w:tab/>
      </w:r>
      <w:r>
        <w:fldChar w:fldCharType="begin"/>
      </w:r>
      <w:r>
        <w:instrText xml:space="preserve"> PAGEREF _Toc212369266 \h </w:instrText>
      </w:r>
      <w:r>
        <w:fldChar w:fldCharType="separate"/>
      </w:r>
      <w:r w:rsidR="0081689F">
        <w:t>58</w:t>
      </w:r>
      <w:r>
        <w:fldChar w:fldCharType="end"/>
      </w:r>
    </w:p>
    <w:p w14:paraId="7C228328" w14:textId="0DEFFC43" w:rsidR="00FA0D32" w:rsidRDefault="00FA0D32">
      <w:pPr>
        <w:pStyle w:val="TOC3"/>
        <w:rPr>
          <w:rFonts w:asciiTheme="minorHAnsi" w:eastAsiaTheme="minorEastAsia" w:hAnsiTheme="minorHAnsi" w:cstheme="minorBidi"/>
          <w:color w:val="auto"/>
          <w:kern w:val="2"/>
          <w:sz w:val="24"/>
          <w14:ligatures w14:val="standardContextual"/>
        </w:rPr>
      </w:pPr>
      <w:r>
        <w:t>4.3.2.1</w:t>
      </w:r>
      <w:r>
        <w:rPr>
          <w:rFonts w:asciiTheme="minorHAnsi" w:eastAsiaTheme="minorEastAsia" w:hAnsiTheme="minorHAnsi" w:cstheme="minorBidi"/>
          <w:color w:val="auto"/>
          <w:kern w:val="2"/>
          <w:sz w:val="24"/>
          <w14:ligatures w14:val="standardContextual"/>
        </w:rPr>
        <w:tab/>
      </w:r>
      <w:r>
        <w:t>Approach To Support the Adoption and Evolution of UCD/UX within CalSAWS</w:t>
      </w:r>
      <w:r>
        <w:tab/>
      </w:r>
      <w:r>
        <w:fldChar w:fldCharType="begin"/>
      </w:r>
      <w:r>
        <w:instrText xml:space="preserve"> PAGEREF _Toc212369267 \h </w:instrText>
      </w:r>
      <w:r>
        <w:fldChar w:fldCharType="separate"/>
      </w:r>
      <w:r w:rsidR="0081689F">
        <w:t>58</w:t>
      </w:r>
      <w:r>
        <w:fldChar w:fldCharType="end"/>
      </w:r>
    </w:p>
    <w:p w14:paraId="530E92CF" w14:textId="77AD494C" w:rsidR="00FA0D32" w:rsidRDefault="00FA0D32">
      <w:pPr>
        <w:pStyle w:val="TOC4"/>
        <w:rPr>
          <w:rFonts w:asciiTheme="minorHAnsi" w:eastAsiaTheme="minorEastAsia" w:hAnsiTheme="minorHAnsi" w:cstheme="minorBidi"/>
          <w:color w:val="auto"/>
          <w:kern w:val="2"/>
          <w:sz w:val="24"/>
          <w14:ligatures w14:val="standardContextual"/>
        </w:rPr>
      </w:pPr>
      <w:r>
        <w:t>4.3.2.1.1</w:t>
      </w:r>
      <w:r>
        <w:rPr>
          <w:rFonts w:asciiTheme="minorHAnsi" w:eastAsiaTheme="minorEastAsia" w:hAnsiTheme="minorHAnsi" w:cstheme="minorBidi"/>
          <w:color w:val="auto"/>
          <w:kern w:val="2"/>
          <w:sz w:val="24"/>
          <w14:ligatures w14:val="standardContextual"/>
        </w:rPr>
        <w:tab/>
      </w:r>
      <w:r>
        <w:t>Build a Foundation for Unified UCD/UX Framework and Collaboration</w:t>
      </w:r>
      <w:r>
        <w:tab/>
      </w:r>
      <w:r>
        <w:fldChar w:fldCharType="begin"/>
      </w:r>
      <w:r>
        <w:instrText xml:space="preserve"> PAGEREF _Toc212369268 \h </w:instrText>
      </w:r>
      <w:r>
        <w:fldChar w:fldCharType="separate"/>
      </w:r>
      <w:r w:rsidR="0081689F">
        <w:t>58</w:t>
      </w:r>
      <w:r>
        <w:fldChar w:fldCharType="end"/>
      </w:r>
    </w:p>
    <w:p w14:paraId="71230402" w14:textId="6EA1C5D3" w:rsidR="00FA0D32" w:rsidRDefault="00FA0D32">
      <w:pPr>
        <w:pStyle w:val="TOC4"/>
        <w:rPr>
          <w:rFonts w:asciiTheme="minorHAnsi" w:eastAsiaTheme="minorEastAsia" w:hAnsiTheme="minorHAnsi" w:cstheme="minorBidi"/>
          <w:color w:val="auto"/>
          <w:kern w:val="2"/>
          <w:sz w:val="24"/>
          <w14:ligatures w14:val="standardContextual"/>
        </w:rPr>
      </w:pPr>
      <w:r>
        <w:t>4.3.2.1.2</w:t>
      </w:r>
      <w:r>
        <w:rPr>
          <w:rFonts w:asciiTheme="minorHAnsi" w:eastAsiaTheme="minorEastAsia" w:hAnsiTheme="minorHAnsi" w:cstheme="minorBidi"/>
          <w:color w:val="auto"/>
          <w:kern w:val="2"/>
          <w:sz w:val="24"/>
          <w14:ligatures w14:val="standardContextual"/>
        </w:rPr>
        <w:tab/>
      </w:r>
      <w:r>
        <w:t>Build upon CalSAWS UCD/UX Successes and Best Practices</w:t>
      </w:r>
      <w:r>
        <w:tab/>
      </w:r>
      <w:r>
        <w:fldChar w:fldCharType="begin"/>
      </w:r>
      <w:r>
        <w:instrText xml:space="preserve"> PAGEREF _Toc212369269 \h </w:instrText>
      </w:r>
      <w:r>
        <w:fldChar w:fldCharType="separate"/>
      </w:r>
      <w:r w:rsidR="0081689F">
        <w:t>59</w:t>
      </w:r>
      <w:r>
        <w:fldChar w:fldCharType="end"/>
      </w:r>
    </w:p>
    <w:p w14:paraId="675DC7BF" w14:textId="5DFE70E4" w:rsidR="00FA0D32" w:rsidRDefault="00FA0D32">
      <w:pPr>
        <w:pStyle w:val="TOC4"/>
        <w:rPr>
          <w:rFonts w:asciiTheme="minorHAnsi" w:eastAsiaTheme="minorEastAsia" w:hAnsiTheme="minorHAnsi" w:cstheme="minorBidi"/>
          <w:color w:val="auto"/>
          <w:kern w:val="2"/>
          <w:sz w:val="24"/>
          <w14:ligatures w14:val="standardContextual"/>
        </w:rPr>
      </w:pPr>
      <w:r>
        <w:t>4.3.2.1.3</w:t>
      </w:r>
      <w:r>
        <w:rPr>
          <w:rFonts w:asciiTheme="minorHAnsi" w:eastAsiaTheme="minorEastAsia" w:hAnsiTheme="minorHAnsi" w:cstheme="minorBidi"/>
          <w:color w:val="auto"/>
          <w:kern w:val="2"/>
          <w:sz w:val="24"/>
          <w14:ligatures w14:val="standardContextual"/>
        </w:rPr>
        <w:tab/>
      </w:r>
      <w:r>
        <w:t>Reinforce the Application of UCD/UX Practices into Every SDLC Phase</w:t>
      </w:r>
      <w:r>
        <w:tab/>
      </w:r>
      <w:r>
        <w:fldChar w:fldCharType="begin"/>
      </w:r>
      <w:r>
        <w:instrText xml:space="preserve"> PAGEREF _Toc212369270 \h </w:instrText>
      </w:r>
      <w:r>
        <w:fldChar w:fldCharType="separate"/>
      </w:r>
      <w:r w:rsidR="0081689F">
        <w:t>60</w:t>
      </w:r>
      <w:r>
        <w:fldChar w:fldCharType="end"/>
      </w:r>
    </w:p>
    <w:p w14:paraId="13C4D084" w14:textId="2D6DDD18" w:rsidR="00FA0D32" w:rsidRDefault="00FA0D32">
      <w:pPr>
        <w:pStyle w:val="TOC4"/>
        <w:rPr>
          <w:rFonts w:asciiTheme="minorHAnsi" w:eastAsiaTheme="minorEastAsia" w:hAnsiTheme="minorHAnsi" w:cstheme="minorBidi"/>
          <w:color w:val="auto"/>
          <w:kern w:val="2"/>
          <w:sz w:val="24"/>
          <w14:ligatures w14:val="standardContextual"/>
        </w:rPr>
      </w:pPr>
      <w:r>
        <w:t>4.3.2.1.4</w:t>
      </w:r>
      <w:r>
        <w:rPr>
          <w:rFonts w:asciiTheme="minorHAnsi" w:eastAsiaTheme="minorEastAsia" w:hAnsiTheme="minorHAnsi" w:cstheme="minorBidi"/>
          <w:color w:val="auto"/>
          <w:kern w:val="2"/>
          <w:sz w:val="24"/>
          <w14:ligatures w14:val="standardContextual"/>
        </w:rPr>
        <w:tab/>
      </w:r>
      <w:r>
        <w:t>Establish Common UCD/UX Metrics across CalSAWS Contractors</w:t>
      </w:r>
      <w:r>
        <w:tab/>
      </w:r>
      <w:r>
        <w:fldChar w:fldCharType="begin"/>
      </w:r>
      <w:r>
        <w:instrText xml:space="preserve"> PAGEREF _Toc212369271 \h </w:instrText>
      </w:r>
      <w:r>
        <w:fldChar w:fldCharType="separate"/>
      </w:r>
      <w:r w:rsidR="0081689F">
        <w:t>62</w:t>
      </w:r>
      <w:r>
        <w:fldChar w:fldCharType="end"/>
      </w:r>
    </w:p>
    <w:p w14:paraId="00802189" w14:textId="086831AC" w:rsidR="00FA0D32" w:rsidRDefault="00FA0D32">
      <w:pPr>
        <w:pStyle w:val="TOC4"/>
        <w:rPr>
          <w:rFonts w:asciiTheme="minorHAnsi" w:eastAsiaTheme="minorEastAsia" w:hAnsiTheme="minorHAnsi" w:cstheme="minorBidi"/>
          <w:color w:val="auto"/>
          <w:kern w:val="2"/>
          <w:sz w:val="24"/>
          <w14:ligatures w14:val="standardContextual"/>
        </w:rPr>
      </w:pPr>
      <w:r>
        <w:t>4.3.2.1.5</w:t>
      </w:r>
      <w:r>
        <w:rPr>
          <w:rFonts w:asciiTheme="minorHAnsi" w:eastAsiaTheme="minorEastAsia" w:hAnsiTheme="minorHAnsi" w:cstheme="minorBidi"/>
          <w:color w:val="auto"/>
          <w:kern w:val="2"/>
          <w:sz w:val="24"/>
          <w14:ligatures w14:val="standardContextual"/>
        </w:rPr>
        <w:tab/>
      </w:r>
      <w:r>
        <w:t>Create Incentives and Demonstrate Value</w:t>
      </w:r>
      <w:r>
        <w:tab/>
      </w:r>
      <w:r>
        <w:fldChar w:fldCharType="begin"/>
      </w:r>
      <w:r>
        <w:instrText xml:space="preserve"> PAGEREF _Toc212369272 \h </w:instrText>
      </w:r>
      <w:r>
        <w:fldChar w:fldCharType="separate"/>
      </w:r>
      <w:r w:rsidR="0081689F">
        <w:t>62</w:t>
      </w:r>
      <w:r>
        <w:fldChar w:fldCharType="end"/>
      </w:r>
    </w:p>
    <w:p w14:paraId="4E93467B" w14:textId="43B29650" w:rsidR="00FA0D32" w:rsidRDefault="00FA0D32">
      <w:pPr>
        <w:pStyle w:val="TOC4"/>
        <w:rPr>
          <w:rFonts w:asciiTheme="minorHAnsi" w:eastAsiaTheme="minorEastAsia" w:hAnsiTheme="minorHAnsi" w:cstheme="minorBidi"/>
          <w:color w:val="auto"/>
          <w:kern w:val="2"/>
          <w:sz w:val="24"/>
          <w14:ligatures w14:val="standardContextual"/>
        </w:rPr>
      </w:pPr>
      <w:r>
        <w:t>4.3.2.1.6</w:t>
      </w:r>
      <w:r>
        <w:rPr>
          <w:rFonts w:asciiTheme="minorHAnsi" w:eastAsiaTheme="minorEastAsia" w:hAnsiTheme="minorHAnsi" w:cstheme="minorBidi"/>
          <w:color w:val="auto"/>
          <w:kern w:val="2"/>
          <w:sz w:val="24"/>
          <w14:ligatures w14:val="standardContextual"/>
        </w:rPr>
        <w:tab/>
      </w:r>
      <w:r>
        <w:t>Support New Project and UCD/UX Participants</w:t>
      </w:r>
      <w:r>
        <w:tab/>
      </w:r>
      <w:r>
        <w:fldChar w:fldCharType="begin"/>
      </w:r>
      <w:r>
        <w:instrText xml:space="preserve"> PAGEREF _Toc212369273 \h </w:instrText>
      </w:r>
      <w:r>
        <w:fldChar w:fldCharType="separate"/>
      </w:r>
      <w:r w:rsidR="0081689F">
        <w:t>62</w:t>
      </w:r>
      <w:r>
        <w:fldChar w:fldCharType="end"/>
      </w:r>
    </w:p>
    <w:p w14:paraId="0303C1FE" w14:textId="0F3F18F4" w:rsidR="00FA0D32" w:rsidRDefault="00FA0D32">
      <w:pPr>
        <w:pStyle w:val="TOC4"/>
        <w:rPr>
          <w:rFonts w:asciiTheme="minorHAnsi" w:eastAsiaTheme="minorEastAsia" w:hAnsiTheme="minorHAnsi" w:cstheme="minorBidi"/>
          <w:color w:val="auto"/>
          <w:kern w:val="2"/>
          <w:sz w:val="24"/>
          <w14:ligatures w14:val="standardContextual"/>
        </w:rPr>
      </w:pPr>
      <w:r>
        <w:t>4.3.2.1.7</w:t>
      </w:r>
      <w:r>
        <w:rPr>
          <w:rFonts w:asciiTheme="minorHAnsi" w:eastAsiaTheme="minorEastAsia" w:hAnsiTheme="minorHAnsi" w:cstheme="minorBidi"/>
          <w:color w:val="auto"/>
          <w:kern w:val="2"/>
          <w:sz w:val="24"/>
          <w14:ligatures w14:val="standardContextual"/>
        </w:rPr>
        <w:tab/>
      </w:r>
      <w:r>
        <w:t>Sustain Growth, Evolution, and Innovation</w:t>
      </w:r>
      <w:r>
        <w:tab/>
      </w:r>
      <w:r>
        <w:fldChar w:fldCharType="begin"/>
      </w:r>
      <w:r>
        <w:instrText xml:space="preserve"> PAGEREF _Toc212369274 \h </w:instrText>
      </w:r>
      <w:r>
        <w:fldChar w:fldCharType="separate"/>
      </w:r>
      <w:r w:rsidR="0081689F">
        <w:t>63</w:t>
      </w:r>
      <w:r>
        <w:fldChar w:fldCharType="end"/>
      </w:r>
    </w:p>
    <w:p w14:paraId="4235DC07" w14:textId="4081E5E2" w:rsidR="00FA0D32" w:rsidRDefault="00FA0D32">
      <w:pPr>
        <w:pStyle w:val="TOC3"/>
        <w:rPr>
          <w:rFonts w:asciiTheme="minorHAnsi" w:eastAsiaTheme="minorEastAsia" w:hAnsiTheme="minorHAnsi" w:cstheme="minorBidi"/>
          <w:color w:val="auto"/>
          <w:kern w:val="2"/>
          <w:sz w:val="24"/>
          <w14:ligatures w14:val="standardContextual"/>
        </w:rPr>
      </w:pPr>
      <w:r>
        <w:t>4.3.2.2</w:t>
      </w:r>
      <w:r>
        <w:rPr>
          <w:rFonts w:asciiTheme="minorHAnsi" w:eastAsiaTheme="minorEastAsia" w:hAnsiTheme="minorHAnsi" w:cstheme="minorBidi"/>
          <w:color w:val="auto"/>
          <w:kern w:val="2"/>
          <w:sz w:val="24"/>
          <w14:ligatures w14:val="standardContextual"/>
        </w:rPr>
        <w:tab/>
      </w:r>
      <w:r>
        <w:t>Demonstrated UCD/UX Successes</w:t>
      </w:r>
      <w:r>
        <w:tab/>
      </w:r>
      <w:r>
        <w:fldChar w:fldCharType="begin"/>
      </w:r>
      <w:r>
        <w:instrText xml:space="preserve"> PAGEREF _Toc212369275 \h </w:instrText>
      </w:r>
      <w:r>
        <w:fldChar w:fldCharType="separate"/>
      </w:r>
      <w:r w:rsidR="0081689F">
        <w:t>63</w:t>
      </w:r>
      <w:r>
        <w:fldChar w:fldCharType="end"/>
      </w:r>
    </w:p>
    <w:p w14:paraId="2746DF93" w14:textId="4FC92097" w:rsidR="00FA0D32" w:rsidRDefault="00FA0D32">
      <w:pPr>
        <w:pStyle w:val="TOC3"/>
        <w:rPr>
          <w:rFonts w:asciiTheme="minorHAnsi" w:eastAsiaTheme="minorEastAsia" w:hAnsiTheme="minorHAnsi" w:cstheme="minorBidi"/>
          <w:color w:val="auto"/>
          <w:kern w:val="2"/>
          <w:sz w:val="24"/>
          <w14:ligatures w14:val="standardContextual"/>
        </w:rPr>
      </w:pPr>
      <w:r>
        <w:t>4.3.2.3</w:t>
      </w:r>
      <w:r>
        <w:rPr>
          <w:rFonts w:asciiTheme="minorHAnsi" w:eastAsiaTheme="minorEastAsia" w:hAnsiTheme="minorHAnsi" w:cstheme="minorBidi"/>
          <w:color w:val="auto"/>
          <w:kern w:val="2"/>
          <w:sz w:val="24"/>
          <w14:ligatures w14:val="standardContextual"/>
        </w:rPr>
        <w:tab/>
      </w:r>
      <w:r>
        <w:t>Why ClearBest to Support UCD/UX Evolution and Adoption</w:t>
      </w:r>
      <w:r>
        <w:tab/>
      </w:r>
      <w:r>
        <w:fldChar w:fldCharType="begin"/>
      </w:r>
      <w:r>
        <w:instrText xml:space="preserve"> PAGEREF _Toc212369276 \h </w:instrText>
      </w:r>
      <w:r>
        <w:fldChar w:fldCharType="separate"/>
      </w:r>
      <w:r w:rsidR="0081689F">
        <w:t>64</w:t>
      </w:r>
      <w:r>
        <w:fldChar w:fldCharType="end"/>
      </w:r>
    </w:p>
    <w:p w14:paraId="64FBCB83" w14:textId="3CB98FF3"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4.3.3</w:t>
      </w:r>
      <w:r>
        <w:rPr>
          <w:rFonts w:asciiTheme="minorHAnsi" w:eastAsiaTheme="minorEastAsia" w:hAnsiTheme="minorHAnsi" w:cstheme="minorBidi"/>
          <w:b w:val="0"/>
          <w:smallCaps w:val="0"/>
          <w:color w:val="auto"/>
          <w:kern w:val="2"/>
          <w:sz w:val="24"/>
          <w14:ligatures w14:val="standardContextual"/>
        </w:rPr>
        <w:tab/>
      </w:r>
      <w:r>
        <w:t>Evolution and Advancement of Automated Regression Testing</w:t>
      </w:r>
      <w:r>
        <w:tab/>
      </w:r>
      <w:r>
        <w:fldChar w:fldCharType="begin"/>
      </w:r>
      <w:r>
        <w:instrText xml:space="preserve"> PAGEREF _Toc212369277 \h </w:instrText>
      </w:r>
      <w:r>
        <w:fldChar w:fldCharType="separate"/>
      </w:r>
      <w:r w:rsidR="0081689F">
        <w:t>64</w:t>
      </w:r>
      <w:r>
        <w:fldChar w:fldCharType="end"/>
      </w:r>
    </w:p>
    <w:p w14:paraId="2ABB5AE0" w14:textId="276AA18F" w:rsidR="00FA0D32" w:rsidRDefault="00FA0D32">
      <w:pPr>
        <w:pStyle w:val="TOC3"/>
        <w:rPr>
          <w:rFonts w:asciiTheme="minorHAnsi" w:eastAsiaTheme="minorEastAsia" w:hAnsiTheme="minorHAnsi" w:cstheme="minorBidi"/>
          <w:color w:val="auto"/>
          <w:kern w:val="2"/>
          <w:sz w:val="24"/>
          <w14:ligatures w14:val="standardContextual"/>
        </w:rPr>
      </w:pPr>
      <w:r>
        <w:t>4.3.3.1</w:t>
      </w:r>
      <w:r>
        <w:rPr>
          <w:rFonts w:asciiTheme="minorHAnsi" w:eastAsiaTheme="minorEastAsia" w:hAnsiTheme="minorHAnsi" w:cstheme="minorBidi"/>
          <w:color w:val="auto"/>
          <w:kern w:val="2"/>
          <w:sz w:val="24"/>
          <w14:ligatures w14:val="standardContextual"/>
        </w:rPr>
        <w:tab/>
      </w:r>
      <w:r>
        <w:t>Approach to Support Evolution and Advancement of Automated Regression Testing</w:t>
      </w:r>
      <w:r>
        <w:tab/>
      </w:r>
      <w:r>
        <w:fldChar w:fldCharType="begin"/>
      </w:r>
      <w:r>
        <w:instrText xml:space="preserve"> PAGEREF _Toc212369278 \h </w:instrText>
      </w:r>
      <w:r>
        <w:fldChar w:fldCharType="separate"/>
      </w:r>
      <w:r w:rsidR="0081689F">
        <w:t>64</w:t>
      </w:r>
      <w:r>
        <w:fldChar w:fldCharType="end"/>
      </w:r>
    </w:p>
    <w:p w14:paraId="709A07A2" w14:textId="536E7CB7" w:rsidR="00FA0D32" w:rsidRDefault="00FA0D32">
      <w:pPr>
        <w:pStyle w:val="TOC4"/>
        <w:rPr>
          <w:rFonts w:asciiTheme="minorHAnsi" w:eastAsiaTheme="minorEastAsia" w:hAnsiTheme="minorHAnsi" w:cstheme="minorBidi"/>
          <w:color w:val="auto"/>
          <w:kern w:val="2"/>
          <w:sz w:val="24"/>
          <w14:ligatures w14:val="standardContextual"/>
        </w:rPr>
      </w:pPr>
      <w:r>
        <w:t>4.3.3.1.1</w:t>
      </w:r>
      <w:r>
        <w:rPr>
          <w:rFonts w:asciiTheme="minorHAnsi" w:eastAsiaTheme="minorEastAsia" w:hAnsiTheme="minorHAnsi" w:cstheme="minorBidi"/>
          <w:color w:val="auto"/>
          <w:kern w:val="2"/>
          <w:sz w:val="24"/>
          <w14:ligatures w14:val="standardContextual"/>
        </w:rPr>
        <w:tab/>
      </w:r>
      <w:r>
        <w:t>Automated Regression in Independent Testing</w:t>
      </w:r>
      <w:r>
        <w:tab/>
      </w:r>
      <w:r>
        <w:fldChar w:fldCharType="begin"/>
      </w:r>
      <w:r>
        <w:instrText xml:space="preserve"> PAGEREF _Toc212369279 \h </w:instrText>
      </w:r>
      <w:r>
        <w:fldChar w:fldCharType="separate"/>
      </w:r>
      <w:r w:rsidR="0081689F">
        <w:t>68</w:t>
      </w:r>
      <w:r>
        <w:fldChar w:fldCharType="end"/>
      </w:r>
    </w:p>
    <w:p w14:paraId="6023BDE6" w14:textId="0BC895B0" w:rsidR="00FA0D32" w:rsidRDefault="00FA0D32">
      <w:pPr>
        <w:pStyle w:val="TOC3"/>
        <w:rPr>
          <w:rFonts w:asciiTheme="minorHAnsi" w:eastAsiaTheme="minorEastAsia" w:hAnsiTheme="minorHAnsi" w:cstheme="minorBidi"/>
          <w:color w:val="auto"/>
          <w:kern w:val="2"/>
          <w:sz w:val="24"/>
          <w14:ligatures w14:val="standardContextual"/>
        </w:rPr>
      </w:pPr>
      <w:r>
        <w:t>4.3.3.2</w:t>
      </w:r>
      <w:r>
        <w:rPr>
          <w:rFonts w:asciiTheme="minorHAnsi" w:eastAsiaTheme="minorEastAsia" w:hAnsiTheme="minorHAnsi" w:cstheme="minorBidi"/>
          <w:color w:val="auto"/>
          <w:kern w:val="2"/>
          <w:sz w:val="24"/>
          <w14:ligatures w14:val="standardContextual"/>
        </w:rPr>
        <w:tab/>
      </w:r>
      <w:r>
        <w:t>Demonstrated Examples of Evolving and Advancing Automation Regression</w:t>
      </w:r>
      <w:r>
        <w:tab/>
      </w:r>
      <w:r>
        <w:fldChar w:fldCharType="begin"/>
      </w:r>
      <w:r>
        <w:instrText xml:space="preserve"> PAGEREF _Toc212369280 \h </w:instrText>
      </w:r>
      <w:r>
        <w:fldChar w:fldCharType="separate"/>
      </w:r>
      <w:r w:rsidR="0081689F">
        <w:t>68</w:t>
      </w:r>
      <w:r>
        <w:fldChar w:fldCharType="end"/>
      </w:r>
    </w:p>
    <w:p w14:paraId="5638F7B2" w14:textId="45F21FF0" w:rsidR="00FA0D32" w:rsidRDefault="00FA0D32">
      <w:pPr>
        <w:pStyle w:val="TOC3"/>
        <w:rPr>
          <w:rFonts w:asciiTheme="minorHAnsi" w:eastAsiaTheme="minorEastAsia" w:hAnsiTheme="minorHAnsi" w:cstheme="minorBidi"/>
          <w:color w:val="auto"/>
          <w:kern w:val="2"/>
          <w:sz w:val="24"/>
          <w14:ligatures w14:val="standardContextual"/>
        </w:rPr>
      </w:pPr>
      <w:r>
        <w:t>4.3.3.3</w:t>
      </w:r>
      <w:r>
        <w:rPr>
          <w:rFonts w:asciiTheme="minorHAnsi" w:eastAsiaTheme="minorEastAsia" w:hAnsiTheme="minorHAnsi" w:cstheme="minorBidi"/>
          <w:color w:val="auto"/>
          <w:kern w:val="2"/>
          <w:sz w:val="24"/>
          <w14:ligatures w14:val="standardContextual"/>
        </w:rPr>
        <w:tab/>
      </w:r>
      <w:r>
        <w:t>Why ClearBest for Automated Regression Testing Evolution and Advancement</w:t>
      </w:r>
      <w:r>
        <w:tab/>
      </w:r>
      <w:r>
        <w:fldChar w:fldCharType="begin"/>
      </w:r>
      <w:r>
        <w:instrText xml:space="preserve"> PAGEREF _Toc212369281 \h </w:instrText>
      </w:r>
      <w:r>
        <w:fldChar w:fldCharType="separate"/>
      </w:r>
      <w:r w:rsidR="0081689F">
        <w:t>69</w:t>
      </w:r>
      <w:r>
        <w:fldChar w:fldCharType="end"/>
      </w:r>
    </w:p>
    <w:p w14:paraId="62834B04" w14:textId="0A4B4582"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4.3.4</w:t>
      </w:r>
      <w:r>
        <w:rPr>
          <w:rFonts w:asciiTheme="minorHAnsi" w:eastAsiaTheme="minorEastAsia" w:hAnsiTheme="minorHAnsi" w:cstheme="minorBidi"/>
          <w:b w:val="0"/>
          <w:smallCaps w:val="0"/>
          <w:color w:val="auto"/>
          <w:kern w:val="2"/>
          <w:sz w:val="24"/>
          <w14:ligatures w14:val="standardContextual"/>
        </w:rPr>
        <w:tab/>
      </w:r>
      <w:r>
        <w:t>Evolution and Advancement of DevSecOps</w:t>
      </w:r>
      <w:r>
        <w:tab/>
      </w:r>
      <w:r>
        <w:fldChar w:fldCharType="begin"/>
      </w:r>
      <w:r>
        <w:instrText xml:space="preserve"> PAGEREF _Toc212369282 \h </w:instrText>
      </w:r>
      <w:r>
        <w:fldChar w:fldCharType="separate"/>
      </w:r>
      <w:r w:rsidR="0081689F">
        <w:t>70</w:t>
      </w:r>
      <w:r>
        <w:fldChar w:fldCharType="end"/>
      </w:r>
    </w:p>
    <w:p w14:paraId="61E1D31C" w14:textId="5F85A4C0" w:rsidR="00FA0D32" w:rsidRDefault="00FA0D32">
      <w:pPr>
        <w:pStyle w:val="TOC3"/>
        <w:rPr>
          <w:rFonts w:asciiTheme="minorHAnsi" w:eastAsiaTheme="minorEastAsia" w:hAnsiTheme="minorHAnsi" w:cstheme="minorBidi"/>
          <w:color w:val="auto"/>
          <w:kern w:val="2"/>
          <w:sz w:val="24"/>
          <w14:ligatures w14:val="standardContextual"/>
        </w:rPr>
      </w:pPr>
      <w:r>
        <w:t>4.3.4.1</w:t>
      </w:r>
      <w:r>
        <w:rPr>
          <w:rFonts w:asciiTheme="minorHAnsi" w:eastAsiaTheme="minorEastAsia" w:hAnsiTheme="minorHAnsi" w:cstheme="minorBidi"/>
          <w:color w:val="auto"/>
          <w:kern w:val="2"/>
          <w:sz w:val="24"/>
          <w14:ligatures w14:val="standardContextual"/>
        </w:rPr>
        <w:tab/>
      </w:r>
      <w:r>
        <w:t>Approach To Support the Evolution and Advancement of DevSecOps within CalSAWS</w:t>
      </w:r>
      <w:r>
        <w:tab/>
      </w:r>
      <w:r>
        <w:fldChar w:fldCharType="begin"/>
      </w:r>
      <w:r>
        <w:instrText xml:space="preserve"> PAGEREF _Toc212369283 \h </w:instrText>
      </w:r>
      <w:r>
        <w:fldChar w:fldCharType="separate"/>
      </w:r>
      <w:r w:rsidR="0081689F">
        <w:t>70</w:t>
      </w:r>
      <w:r>
        <w:fldChar w:fldCharType="end"/>
      </w:r>
    </w:p>
    <w:p w14:paraId="2F6CC046" w14:textId="2E53A8B7" w:rsidR="00FA0D32" w:rsidRDefault="00FA0D32">
      <w:pPr>
        <w:pStyle w:val="TOC3"/>
        <w:rPr>
          <w:rFonts w:asciiTheme="minorHAnsi" w:eastAsiaTheme="minorEastAsia" w:hAnsiTheme="minorHAnsi" w:cstheme="minorBidi"/>
          <w:color w:val="auto"/>
          <w:kern w:val="2"/>
          <w:sz w:val="24"/>
          <w14:ligatures w14:val="standardContextual"/>
        </w:rPr>
      </w:pPr>
      <w:r>
        <w:t>4.3.4.2</w:t>
      </w:r>
      <w:r>
        <w:rPr>
          <w:rFonts w:asciiTheme="minorHAnsi" w:eastAsiaTheme="minorEastAsia" w:hAnsiTheme="minorHAnsi" w:cstheme="minorBidi"/>
          <w:color w:val="auto"/>
          <w:kern w:val="2"/>
          <w:sz w:val="24"/>
          <w14:ligatures w14:val="standardContextual"/>
        </w:rPr>
        <w:tab/>
      </w:r>
      <w:r>
        <w:t>Demonstrated Experience</w:t>
      </w:r>
      <w:r>
        <w:tab/>
      </w:r>
      <w:r>
        <w:fldChar w:fldCharType="begin"/>
      </w:r>
      <w:r>
        <w:instrText xml:space="preserve"> PAGEREF _Toc212369284 \h </w:instrText>
      </w:r>
      <w:r>
        <w:fldChar w:fldCharType="separate"/>
      </w:r>
      <w:r w:rsidR="0081689F">
        <w:t>74</w:t>
      </w:r>
      <w:r>
        <w:fldChar w:fldCharType="end"/>
      </w:r>
    </w:p>
    <w:p w14:paraId="7A1914DE" w14:textId="6DF7EFE8" w:rsidR="00FA0D32" w:rsidRDefault="00FA0D32">
      <w:pPr>
        <w:pStyle w:val="TOC3"/>
        <w:rPr>
          <w:rFonts w:asciiTheme="minorHAnsi" w:eastAsiaTheme="minorEastAsia" w:hAnsiTheme="minorHAnsi" w:cstheme="minorBidi"/>
          <w:color w:val="auto"/>
          <w:kern w:val="2"/>
          <w:sz w:val="24"/>
          <w14:ligatures w14:val="standardContextual"/>
        </w:rPr>
      </w:pPr>
      <w:r>
        <w:t>4.3.4.3</w:t>
      </w:r>
      <w:r>
        <w:rPr>
          <w:rFonts w:asciiTheme="minorHAnsi" w:eastAsiaTheme="minorEastAsia" w:hAnsiTheme="minorHAnsi" w:cstheme="minorBidi"/>
          <w:color w:val="auto"/>
          <w:kern w:val="2"/>
          <w:sz w:val="24"/>
          <w14:ligatures w14:val="standardContextual"/>
        </w:rPr>
        <w:tab/>
      </w:r>
      <w:r>
        <w:t>Why ClearBest for DevSecOps Evolution and Advancement</w:t>
      </w:r>
      <w:r>
        <w:tab/>
      </w:r>
      <w:r>
        <w:fldChar w:fldCharType="begin"/>
      </w:r>
      <w:r>
        <w:instrText xml:space="preserve"> PAGEREF _Toc212369285 \h </w:instrText>
      </w:r>
      <w:r>
        <w:fldChar w:fldCharType="separate"/>
      </w:r>
      <w:r w:rsidR="0081689F">
        <w:t>75</w:t>
      </w:r>
      <w:r>
        <w:fldChar w:fldCharType="end"/>
      </w:r>
    </w:p>
    <w:p w14:paraId="2F4287E1" w14:textId="44F495B6" w:rsidR="00FA0D32" w:rsidRDefault="00FA0D32">
      <w:pPr>
        <w:pStyle w:val="TOC1"/>
        <w:rPr>
          <w:rFonts w:asciiTheme="minorHAnsi" w:eastAsiaTheme="minorEastAsia" w:hAnsiTheme="minorHAnsi" w:cstheme="minorBidi"/>
          <w:b w:val="0"/>
          <w:caps w:val="0"/>
          <w:color w:val="auto"/>
          <w:kern w:val="2"/>
          <w:sz w:val="24"/>
          <w14:ligatures w14:val="standardContextual"/>
        </w:rPr>
      </w:pPr>
      <w:r>
        <w:t>4.4</w:t>
      </w:r>
      <w:r>
        <w:rPr>
          <w:rFonts w:asciiTheme="minorHAnsi" w:eastAsiaTheme="minorEastAsia" w:hAnsiTheme="minorHAnsi" w:cstheme="minorBidi"/>
          <w:b w:val="0"/>
          <w:caps w:val="0"/>
          <w:color w:val="auto"/>
          <w:kern w:val="2"/>
          <w:sz w:val="24"/>
          <w14:ligatures w14:val="standardContextual"/>
        </w:rPr>
        <w:tab/>
      </w:r>
      <w:r>
        <w:t>Approach to Independent Test</w:t>
      </w:r>
      <w:r>
        <w:tab/>
      </w:r>
      <w:r>
        <w:fldChar w:fldCharType="begin"/>
      </w:r>
      <w:r>
        <w:instrText xml:space="preserve"> PAGEREF _Toc212369286 \h </w:instrText>
      </w:r>
      <w:r>
        <w:fldChar w:fldCharType="separate"/>
      </w:r>
      <w:r w:rsidR="0081689F">
        <w:t>76</w:t>
      </w:r>
      <w:r>
        <w:fldChar w:fldCharType="end"/>
      </w:r>
    </w:p>
    <w:p w14:paraId="266386B3" w14:textId="4CC23BB0"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4.4.1</w:t>
      </w:r>
      <w:r>
        <w:rPr>
          <w:rFonts w:asciiTheme="minorHAnsi" w:eastAsiaTheme="minorEastAsia" w:hAnsiTheme="minorHAnsi" w:cstheme="minorBidi"/>
          <w:b w:val="0"/>
          <w:smallCaps w:val="0"/>
          <w:color w:val="auto"/>
          <w:kern w:val="2"/>
          <w:sz w:val="24"/>
          <w14:ligatures w14:val="standardContextual"/>
        </w:rPr>
        <w:tab/>
      </w:r>
      <w:r>
        <w:t>Operationalizing Independent Test Cases and Data</w:t>
      </w:r>
      <w:r>
        <w:tab/>
      </w:r>
      <w:r>
        <w:fldChar w:fldCharType="begin"/>
      </w:r>
      <w:r>
        <w:instrText xml:space="preserve"> PAGEREF _Toc212369287 \h </w:instrText>
      </w:r>
      <w:r>
        <w:fldChar w:fldCharType="separate"/>
      </w:r>
      <w:r w:rsidR="0081689F">
        <w:t>79</w:t>
      </w:r>
      <w:r>
        <w:fldChar w:fldCharType="end"/>
      </w:r>
    </w:p>
    <w:p w14:paraId="53335133" w14:textId="78ADBA72" w:rsidR="00FA0D32" w:rsidRDefault="00FA0D32">
      <w:pPr>
        <w:pStyle w:val="TOC3"/>
        <w:rPr>
          <w:rFonts w:asciiTheme="minorHAnsi" w:eastAsiaTheme="minorEastAsia" w:hAnsiTheme="minorHAnsi" w:cstheme="minorBidi"/>
          <w:color w:val="auto"/>
          <w:kern w:val="2"/>
          <w:sz w:val="24"/>
          <w14:ligatures w14:val="standardContextual"/>
        </w:rPr>
      </w:pPr>
      <w:r>
        <w:t>4.4.1.1</w:t>
      </w:r>
      <w:r>
        <w:rPr>
          <w:rFonts w:asciiTheme="minorHAnsi" w:eastAsiaTheme="minorEastAsia" w:hAnsiTheme="minorHAnsi" w:cstheme="minorBidi"/>
          <w:color w:val="auto"/>
          <w:kern w:val="2"/>
          <w:sz w:val="24"/>
          <w14:ligatures w14:val="standardContextual"/>
        </w:rPr>
        <w:tab/>
      </w:r>
      <w:r>
        <w:t>Approach and Operational Methods for Independent Test Cases and Data</w:t>
      </w:r>
      <w:r>
        <w:tab/>
      </w:r>
      <w:r>
        <w:fldChar w:fldCharType="begin"/>
      </w:r>
      <w:r>
        <w:instrText xml:space="preserve"> PAGEREF _Toc212369288 \h </w:instrText>
      </w:r>
      <w:r>
        <w:fldChar w:fldCharType="separate"/>
      </w:r>
      <w:r w:rsidR="0081689F">
        <w:t>79</w:t>
      </w:r>
      <w:r>
        <w:fldChar w:fldCharType="end"/>
      </w:r>
    </w:p>
    <w:p w14:paraId="72BEF900" w14:textId="3505E8DA" w:rsidR="00FA0D32" w:rsidRDefault="00FA0D32">
      <w:pPr>
        <w:pStyle w:val="TOC3"/>
        <w:rPr>
          <w:rFonts w:asciiTheme="minorHAnsi" w:eastAsiaTheme="minorEastAsia" w:hAnsiTheme="minorHAnsi" w:cstheme="minorBidi"/>
          <w:color w:val="auto"/>
          <w:kern w:val="2"/>
          <w:sz w:val="24"/>
          <w14:ligatures w14:val="standardContextual"/>
        </w:rPr>
      </w:pPr>
      <w:r>
        <w:t>4.4.1.2</w:t>
      </w:r>
      <w:r>
        <w:rPr>
          <w:rFonts w:asciiTheme="minorHAnsi" w:eastAsiaTheme="minorEastAsia" w:hAnsiTheme="minorHAnsi" w:cstheme="minorBidi"/>
          <w:color w:val="auto"/>
          <w:kern w:val="2"/>
          <w:sz w:val="24"/>
          <w14:ligatures w14:val="standardContextual"/>
        </w:rPr>
        <w:tab/>
      </w:r>
      <w:r>
        <w:t>Demonstrated Examples of Operationalized Test Cases and Data</w:t>
      </w:r>
      <w:r>
        <w:tab/>
      </w:r>
      <w:r>
        <w:fldChar w:fldCharType="begin"/>
      </w:r>
      <w:r>
        <w:instrText xml:space="preserve"> PAGEREF _Toc212369289 \h </w:instrText>
      </w:r>
      <w:r>
        <w:fldChar w:fldCharType="separate"/>
      </w:r>
      <w:r w:rsidR="0081689F">
        <w:t>83</w:t>
      </w:r>
      <w:r>
        <w:fldChar w:fldCharType="end"/>
      </w:r>
    </w:p>
    <w:p w14:paraId="23636F49" w14:textId="52CD7D9B" w:rsidR="00FA0D32" w:rsidRDefault="00FA0D32">
      <w:pPr>
        <w:pStyle w:val="TOC4"/>
        <w:rPr>
          <w:rFonts w:asciiTheme="minorHAnsi" w:eastAsiaTheme="minorEastAsia" w:hAnsiTheme="minorHAnsi" w:cstheme="minorBidi"/>
          <w:color w:val="auto"/>
          <w:kern w:val="2"/>
          <w:sz w:val="24"/>
          <w14:ligatures w14:val="standardContextual"/>
        </w:rPr>
      </w:pPr>
      <w:r>
        <w:t>4.4.1.2.1</w:t>
      </w:r>
      <w:r>
        <w:rPr>
          <w:rFonts w:asciiTheme="minorHAnsi" w:eastAsiaTheme="minorEastAsia" w:hAnsiTheme="minorHAnsi" w:cstheme="minorBidi"/>
          <w:color w:val="auto"/>
          <w:kern w:val="2"/>
          <w:sz w:val="24"/>
          <w14:ligatures w14:val="standardContextual"/>
        </w:rPr>
        <w:tab/>
      </w:r>
      <w:r>
        <w:t>CalSAWS</w:t>
      </w:r>
      <w:r>
        <w:tab/>
      </w:r>
      <w:r>
        <w:fldChar w:fldCharType="begin"/>
      </w:r>
      <w:r>
        <w:instrText xml:space="preserve"> PAGEREF _Toc212369290 \h </w:instrText>
      </w:r>
      <w:r>
        <w:fldChar w:fldCharType="separate"/>
      </w:r>
      <w:r w:rsidR="0081689F">
        <w:t>83</w:t>
      </w:r>
      <w:r>
        <w:fldChar w:fldCharType="end"/>
      </w:r>
    </w:p>
    <w:p w14:paraId="38B107C8" w14:textId="4C309EB6" w:rsidR="00FA0D32" w:rsidRDefault="00FA0D32">
      <w:pPr>
        <w:pStyle w:val="TOC4"/>
        <w:rPr>
          <w:rFonts w:asciiTheme="minorHAnsi" w:eastAsiaTheme="minorEastAsia" w:hAnsiTheme="minorHAnsi" w:cstheme="minorBidi"/>
          <w:color w:val="auto"/>
          <w:kern w:val="2"/>
          <w:sz w:val="24"/>
          <w14:ligatures w14:val="standardContextual"/>
        </w:rPr>
      </w:pPr>
      <w:r>
        <w:t>4.4.1.2.2</w:t>
      </w:r>
      <w:r>
        <w:rPr>
          <w:rFonts w:asciiTheme="minorHAnsi" w:eastAsiaTheme="minorEastAsia" w:hAnsiTheme="minorHAnsi" w:cstheme="minorBidi"/>
          <w:color w:val="auto"/>
          <w:kern w:val="2"/>
          <w:sz w:val="24"/>
          <w14:ligatures w14:val="standardContextual"/>
        </w:rPr>
        <w:tab/>
      </w:r>
      <w:r>
        <w:t>CalHEERS</w:t>
      </w:r>
      <w:r>
        <w:tab/>
      </w:r>
      <w:r>
        <w:fldChar w:fldCharType="begin"/>
      </w:r>
      <w:r>
        <w:instrText xml:space="preserve"> PAGEREF _Toc212369291 \h </w:instrText>
      </w:r>
      <w:r>
        <w:fldChar w:fldCharType="separate"/>
      </w:r>
      <w:r w:rsidR="0081689F">
        <w:t>84</w:t>
      </w:r>
      <w:r>
        <w:fldChar w:fldCharType="end"/>
      </w:r>
    </w:p>
    <w:p w14:paraId="7A844956" w14:textId="06F730C2" w:rsidR="00FA0D32" w:rsidRDefault="00FA0D32">
      <w:pPr>
        <w:pStyle w:val="TOC2"/>
        <w:rPr>
          <w:rFonts w:asciiTheme="minorHAnsi" w:eastAsiaTheme="minorEastAsia" w:hAnsiTheme="minorHAnsi" w:cstheme="minorBidi"/>
          <w:b w:val="0"/>
          <w:smallCaps w:val="0"/>
          <w:color w:val="auto"/>
          <w:kern w:val="2"/>
          <w:sz w:val="24"/>
          <w14:ligatures w14:val="standardContextual"/>
        </w:rPr>
      </w:pPr>
      <w:r>
        <w:t>4.4.2</w:t>
      </w:r>
      <w:r>
        <w:rPr>
          <w:rFonts w:asciiTheme="minorHAnsi" w:eastAsiaTheme="minorEastAsia" w:hAnsiTheme="minorHAnsi" w:cstheme="minorBidi"/>
          <w:b w:val="0"/>
          <w:smallCaps w:val="0"/>
          <w:color w:val="auto"/>
          <w:kern w:val="2"/>
          <w:sz w:val="24"/>
          <w14:ligatures w14:val="standardContextual"/>
        </w:rPr>
        <w:tab/>
      </w:r>
      <w:r>
        <w:t>Effective Independent Testing and Confidence in Results</w:t>
      </w:r>
      <w:r>
        <w:tab/>
      </w:r>
      <w:r>
        <w:fldChar w:fldCharType="begin"/>
      </w:r>
      <w:r>
        <w:instrText xml:space="preserve"> PAGEREF _Toc212369292 \h </w:instrText>
      </w:r>
      <w:r>
        <w:fldChar w:fldCharType="separate"/>
      </w:r>
      <w:r w:rsidR="0081689F">
        <w:t>84</w:t>
      </w:r>
      <w:r>
        <w:fldChar w:fldCharType="end"/>
      </w:r>
    </w:p>
    <w:p w14:paraId="3FFE6599" w14:textId="70B0EDC0" w:rsidR="00FA0D32" w:rsidRDefault="00FA0D32">
      <w:pPr>
        <w:pStyle w:val="TOC3"/>
        <w:rPr>
          <w:rFonts w:asciiTheme="minorHAnsi" w:eastAsiaTheme="minorEastAsia" w:hAnsiTheme="minorHAnsi" w:cstheme="minorBidi"/>
          <w:color w:val="auto"/>
          <w:kern w:val="2"/>
          <w:sz w:val="24"/>
          <w14:ligatures w14:val="standardContextual"/>
        </w:rPr>
      </w:pPr>
      <w:r>
        <w:t>4.4.2.1</w:t>
      </w:r>
      <w:r>
        <w:rPr>
          <w:rFonts w:asciiTheme="minorHAnsi" w:eastAsiaTheme="minorEastAsia" w:hAnsiTheme="minorHAnsi" w:cstheme="minorBidi"/>
          <w:color w:val="auto"/>
          <w:kern w:val="2"/>
          <w:sz w:val="24"/>
          <w14:ligatures w14:val="standardContextual"/>
        </w:rPr>
        <w:tab/>
      </w:r>
      <w:r>
        <w:t>Approach to Continuously More Effective Independent Tests</w:t>
      </w:r>
      <w:r>
        <w:tab/>
      </w:r>
      <w:r>
        <w:fldChar w:fldCharType="begin"/>
      </w:r>
      <w:r>
        <w:instrText xml:space="preserve"> PAGEREF _Toc212369293 \h </w:instrText>
      </w:r>
      <w:r>
        <w:fldChar w:fldCharType="separate"/>
      </w:r>
      <w:r w:rsidR="0081689F">
        <w:t>84</w:t>
      </w:r>
      <w:r>
        <w:fldChar w:fldCharType="end"/>
      </w:r>
    </w:p>
    <w:p w14:paraId="1D8C7414" w14:textId="18347730" w:rsidR="00FA0D32" w:rsidRDefault="00FA0D32">
      <w:pPr>
        <w:pStyle w:val="TOC3"/>
        <w:rPr>
          <w:rFonts w:asciiTheme="minorHAnsi" w:eastAsiaTheme="minorEastAsia" w:hAnsiTheme="minorHAnsi" w:cstheme="minorBidi"/>
          <w:color w:val="auto"/>
          <w:kern w:val="2"/>
          <w:sz w:val="24"/>
          <w14:ligatures w14:val="standardContextual"/>
        </w:rPr>
      </w:pPr>
      <w:r>
        <w:t>4.4.2.2</w:t>
      </w:r>
      <w:r>
        <w:rPr>
          <w:rFonts w:asciiTheme="minorHAnsi" w:eastAsiaTheme="minorEastAsia" w:hAnsiTheme="minorHAnsi" w:cstheme="minorBidi"/>
          <w:color w:val="auto"/>
          <w:kern w:val="2"/>
          <w:sz w:val="24"/>
          <w14:ligatures w14:val="standardContextual"/>
        </w:rPr>
        <w:tab/>
      </w:r>
      <w:r>
        <w:t>Tools and Techniques that Illustrate Ongoing, Improved Confidence</w:t>
      </w:r>
      <w:r>
        <w:tab/>
      </w:r>
      <w:r>
        <w:fldChar w:fldCharType="begin"/>
      </w:r>
      <w:r>
        <w:instrText xml:space="preserve"> PAGEREF _Toc212369294 \h </w:instrText>
      </w:r>
      <w:r>
        <w:fldChar w:fldCharType="separate"/>
      </w:r>
      <w:r w:rsidR="0081689F">
        <w:t>89</w:t>
      </w:r>
      <w:r>
        <w:fldChar w:fldCharType="end"/>
      </w:r>
    </w:p>
    <w:p w14:paraId="304DE069" w14:textId="6D452F0C" w:rsidR="00FA0D32" w:rsidRDefault="00FA0D32">
      <w:pPr>
        <w:pStyle w:val="TOC4"/>
        <w:rPr>
          <w:rFonts w:asciiTheme="minorHAnsi" w:eastAsiaTheme="minorEastAsia" w:hAnsiTheme="minorHAnsi" w:cstheme="minorBidi"/>
          <w:color w:val="auto"/>
          <w:kern w:val="2"/>
          <w:sz w:val="24"/>
          <w14:ligatures w14:val="standardContextual"/>
        </w:rPr>
      </w:pPr>
      <w:r>
        <w:t>4.4.2.2.1</w:t>
      </w:r>
      <w:r>
        <w:rPr>
          <w:rFonts w:asciiTheme="minorHAnsi" w:eastAsiaTheme="minorEastAsia" w:hAnsiTheme="minorHAnsi" w:cstheme="minorBidi"/>
          <w:color w:val="auto"/>
          <w:kern w:val="2"/>
          <w:sz w:val="24"/>
          <w14:ligatures w14:val="standardContextual"/>
        </w:rPr>
        <w:tab/>
      </w:r>
      <w:r>
        <w:t>Proven, Repeatable Independent Test Framework</w:t>
      </w:r>
      <w:r>
        <w:tab/>
      </w:r>
      <w:r>
        <w:fldChar w:fldCharType="begin"/>
      </w:r>
      <w:r>
        <w:instrText xml:space="preserve"> PAGEREF _Toc212369295 \h </w:instrText>
      </w:r>
      <w:r>
        <w:fldChar w:fldCharType="separate"/>
      </w:r>
      <w:r w:rsidR="0081689F">
        <w:t>89</w:t>
      </w:r>
      <w:r>
        <w:fldChar w:fldCharType="end"/>
      </w:r>
    </w:p>
    <w:p w14:paraId="36A6D803" w14:textId="0D267EA8" w:rsidR="00FA0D32" w:rsidRDefault="00FA0D32">
      <w:pPr>
        <w:pStyle w:val="TOC4"/>
        <w:rPr>
          <w:rFonts w:asciiTheme="minorHAnsi" w:eastAsiaTheme="minorEastAsia" w:hAnsiTheme="minorHAnsi" w:cstheme="minorBidi"/>
          <w:color w:val="auto"/>
          <w:kern w:val="2"/>
          <w:sz w:val="24"/>
          <w14:ligatures w14:val="standardContextual"/>
        </w:rPr>
      </w:pPr>
      <w:r>
        <w:t>4.4.2.2.2</w:t>
      </w:r>
      <w:r>
        <w:rPr>
          <w:rFonts w:asciiTheme="minorHAnsi" w:eastAsiaTheme="minorEastAsia" w:hAnsiTheme="minorHAnsi" w:cstheme="minorBidi"/>
          <w:color w:val="auto"/>
          <w:kern w:val="2"/>
          <w:sz w:val="24"/>
          <w14:ligatures w14:val="standardContextual"/>
        </w:rPr>
        <w:tab/>
      </w:r>
      <w:r>
        <w:t>Early Reviews of Contractor Tests and Deliverables</w:t>
      </w:r>
      <w:r>
        <w:tab/>
      </w:r>
      <w:r>
        <w:fldChar w:fldCharType="begin"/>
      </w:r>
      <w:r>
        <w:instrText xml:space="preserve"> PAGEREF _Toc212369296 \h </w:instrText>
      </w:r>
      <w:r>
        <w:fldChar w:fldCharType="separate"/>
      </w:r>
      <w:r w:rsidR="0081689F">
        <w:t>95</w:t>
      </w:r>
      <w:r>
        <w:fldChar w:fldCharType="end"/>
      </w:r>
    </w:p>
    <w:p w14:paraId="39B9C9F3" w14:textId="5AA61543" w:rsidR="00FA0D32" w:rsidRDefault="00FA0D32">
      <w:pPr>
        <w:pStyle w:val="TOC4"/>
        <w:rPr>
          <w:rFonts w:asciiTheme="minorHAnsi" w:eastAsiaTheme="minorEastAsia" w:hAnsiTheme="minorHAnsi" w:cstheme="minorBidi"/>
          <w:color w:val="auto"/>
          <w:kern w:val="2"/>
          <w:sz w:val="24"/>
          <w14:ligatures w14:val="standardContextual"/>
        </w:rPr>
      </w:pPr>
      <w:r>
        <w:t>4.4.2.2.3</w:t>
      </w:r>
      <w:r>
        <w:rPr>
          <w:rFonts w:asciiTheme="minorHAnsi" w:eastAsiaTheme="minorEastAsia" w:hAnsiTheme="minorHAnsi" w:cstheme="minorBidi"/>
          <w:color w:val="auto"/>
          <w:kern w:val="2"/>
          <w:sz w:val="24"/>
          <w14:ligatures w14:val="standardContextual"/>
        </w:rPr>
        <w:tab/>
      </w:r>
      <w:r>
        <w:t>Proven, Shared Tools</w:t>
      </w:r>
      <w:r>
        <w:tab/>
      </w:r>
      <w:r>
        <w:fldChar w:fldCharType="begin"/>
      </w:r>
      <w:r>
        <w:instrText xml:space="preserve"> PAGEREF _Toc212369297 \h </w:instrText>
      </w:r>
      <w:r>
        <w:fldChar w:fldCharType="separate"/>
      </w:r>
      <w:r w:rsidR="0081689F">
        <w:t>96</w:t>
      </w:r>
      <w:r>
        <w:fldChar w:fldCharType="end"/>
      </w:r>
    </w:p>
    <w:p w14:paraId="27854778" w14:textId="51543725" w:rsidR="00FA0D32" w:rsidRDefault="00FA0D32">
      <w:pPr>
        <w:pStyle w:val="TOC4"/>
        <w:rPr>
          <w:rFonts w:asciiTheme="minorHAnsi" w:eastAsiaTheme="minorEastAsia" w:hAnsiTheme="minorHAnsi" w:cstheme="minorBidi"/>
          <w:color w:val="auto"/>
          <w:kern w:val="2"/>
          <w:sz w:val="24"/>
          <w14:ligatures w14:val="standardContextual"/>
        </w:rPr>
      </w:pPr>
      <w:r>
        <w:t>4.4.2.2.4</w:t>
      </w:r>
      <w:r>
        <w:rPr>
          <w:rFonts w:asciiTheme="minorHAnsi" w:eastAsiaTheme="minorEastAsia" w:hAnsiTheme="minorHAnsi" w:cstheme="minorBidi"/>
          <w:color w:val="auto"/>
          <w:kern w:val="2"/>
          <w:sz w:val="24"/>
          <w14:ligatures w14:val="standardContextual"/>
        </w:rPr>
        <w:tab/>
      </w:r>
      <w:r>
        <w:t>Independent, Unbiased Assessments</w:t>
      </w:r>
      <w:r>
        <w:tab/>
      </w:r>
      <w:r>
        <w:fldChar w:fldCharType="begin"/>
      </w:r>
      <w:r>
        <w:instrText xml:space="preserve"> PAGEREF _Toc212369298 \h </w:instrText>
      </w:r>
      <w:r>
        <w:fldChar w:fldCharType="separate"/>
      </w:r>
      <w:r w:rsidR="0081689F">
        <w:t>97</w:t>
      </w:r>
      <w:r>
        <w:fldChar w:fldCharType="end"/>
      </w:r>
    </w:p>
    <w:p w14:paraId="3F13986A" w14:textId="3C08A122" w:rsidR="00FA0D32" w:rsidRDefault="00FA0D32">
      <w:pPr>
        <w:pStyle w:val="TOC4"/>
        <w:rPr>
          <w:rFonts w:asciiTheme="minorHAnsi" w:eastAsiaTheme="minorEastAsia" w:hAnsiTheme="minorHAnsi" w:cstheme="minorBidi"/>
          <w:color w:val="auto"/>
          <w:kern w:val="2"/>
          <w:sz w:val="24"/>
          <w14:ligatures w14:val="standardContextual"/>
        </w:rPr>
      </w:pPr>
      <w:r>
        <w:t>4.4.2.2.5</w:t>
      </w:r>
      <w:r>
        <w:rPr>
          <w:rFonts w:asciiTheme="minorHAnsi" w:eastAsiaTheme="minorEastAsia" w:hAnsiTheme="minorHAnsi" w:cstheme="minorBidi"/>
          <w:color w:val="auto"/>
          <w:kern w:val="2"/>
          <w:sz w:val="24"/>
          <w14:ligatures w14:val="standardContextual"/>
        </w:rPr>
        <w:tab/>
      </w:r>
      <w:r>
        <w:t>Ongoing Confidence</w:t>
      </w:r>
      <w:r>
        <w:tab/>
      </w:r>
      <w:r>
        <w:fldChar w:fldCharType="begin"/>
      </w:r>
      <w:r>
        <w:instrText xml:space="preserve"> PAGEREF _Toc212369299 \h </w:instrText>
      </w:r>
      <w:r>
        <w:fldChar w:fldCharType="separate"/>
      </w:r>
      <w:r w:rsidR="0081689F">
        <w:t>97</w:t>
      </w:r>
      <w:r>
        <w:fldChar w:fldCharType="end"/>
      </w:r>
    </w:p>
    <w:p w14:paraId="6DCB01D5" w14:textId="37AA84B2" w:rsidR="00FA0D32" w:rsidRDefault="00FA0D32">
      <w:pPr>
        <w:pStyle w:val="TOC3"/>
        <w:rPr>
          <w:rFonts w:asciiTheme="minorHAnsi" w:eastAsiaTheme="minorEastAsia" w:hAnsiTheme="minorHAnsi" w:cstheme="minorBidi"/>
          <w:color w:val="auto"/>
          <w:kern w:val="2"/>
          <w:sz w:val="24"/>
          <w14:ligatures w14:val="standardContextual"/>
        </w:rPr>
      </w:pPr>
      <w:r>
        <w:t>4.4.2.3</w:t>
      </w:r>
      <w:r>
        <w:rPr>
          <w:rFonts w:asciiTheme="minorHAnsi" w:eastAsiaTheme="minorEastAsia" w:hAnsiTheme="minorHAnsi" w:cstheme="minorBidi"/>
          <w:color w:val="auto"/>
          <w:kern w:val="2"/>
          <w:sz w:val="24"/>
          <w14:ligatures w14:val="standardContextual"/>
        </w:rPr>
        <w:tab/>
      </w:r>
      <w:r>
        <w:t>Demonstratable Successes of Improved Confidence</w:t>
      </w:r>
      <w:r>
        <w:tab/>
      </w:r>
      <w:r>
        <w:fldChar w:fldCharType="begin"/>
      </w:r>
      <w:r>
        <w:instrText xml:space="preserve"> PAGEREF _Toc212369300 \h </w:instrText>
      </w:r>
      <w:r>
        <w:fldChar w:fldCharType="separate"/>
      </w:r>
      <w:r w:rsidR="0081689F">
        <w:t>98</w:t>
      </w:r>
      <w:r>
        <w:fldChar w:fldCharType="end"/>
      </w:r>
    </w:p>
    <w:p w14:paraId="201234BA" w14:textId="673D407F" w:rsidR="00FA0D32" w:rsidRDefault="00FA0D32">
      <w:pPr>
        <w:pStyle w:val="TOC4"/>
        <w:rPr>
          <w:rFonts w:asciiTheme="minorHAnsi" w:eastAsiaTheme="minorEastAsia" w:hAnsiTheme="minorHAnsi" w:cstheme="minorBidi"/>
          <w:color w:val="auto"/>
          <w:kern w:val="2"/>
          <w:sz w:val="24"/>
          <w14:ligatures w14:val="standardContextual"/>
        </w:rPr>
      </w:pPr>
      <w:r>
        <w:t>4.4.2.3.1</w:t>
      </w:r>
      <w:r>
        <w:rPr>
          <w:rFonts w:asciiTheme="minorHAnsi" w:eastAsiaTheme="minorEastAsia" w:hAnsiTheme="minorHAnsi" w:cstheme="minorBidi"/>
          <w:color w:val="auto"/>
          <w:kern w:val="2"/>
          <w:sz w:val="24"/>
          <w14:ligatures w14:val="standardContextual"/>
        </w:rPr>
        <w:tab/>
      </w:r>
      <w:r>
        <w:t>CalSAWS</w:t>
      </w:r>
      <w:r>
        <w:tab/>
      </w:r>
      <w:r>
        <w:fldChar w:fldCharType="begin"/>
      </w:r>
      <w:r>
        <w:instrText xml:space="preserve"> PAGEREF _Toc212369301 \h </w:instrText>
      </w:r>
      <w:r>
        <w:fldChar w:fldCharType="separate"/>
      </w:r>
      <w:r w:rsidR="0081689F">
        <w:t>98</w:t>
      </w:r>
      <w:r>
        <w:fldChar w:fldCharType="end"/>
      </w:r>
    </w:p>
    <w:p w14:paraId="757D9038" w14:textId="398F9977" w:rsidR="00FA0D32" w:rsidRDefault="00FA0D32">
      <w:pPr>
        <w:pStyle w:val="TOC4"/>
        <w:rPr>
          <w:rFonts w:asciiTheme="minorHAnsi" w:eastAsiaTheme="minorEastAsia" w:hAnsiTheme="minorHAnsi" w:cstheme="minorBidi"/>
          <w:color w:val="auto"/>
          <w:kern w:val="2"/>
          <w:sz w:val="24"/>
          <w14:ligatures w14:val="standardContextual"/>
        </w:rPr>
      </w:pPr>
      <w:r>
        <w:t>4.4.2.3.2</w:t>
      </w:r>
      <w:r>
        <w:rPr>
          <w:rFonts w:asciiTheme="minorHAnsi" w:eastAsiaTheme="minorEastAsia" w:hAnsiTheme="minorHAnsi" w:cstheme="minorBidi"/>
          <w:color w:val="auto"/>
          <w:kern w:val="2"/>
          <w:sz w:val="24"/>
          <w14:ligatures w14:val="standardContextual"/>
        </w:rPr>
        <w:tab/>
      </w:r>
      <w:r>
        <w:t>CalHEERS</w:t>
      </w:r>
      <w:r>
        <w:tab/>
      </w:r>
      <w:r>
        <w:fldChar w:fldCharType="begin"/>
      </w:r>
      <w:r>
        <w:instrText xml:space="preserve"> PAGEREF _Toc212369302 \h </w:instrText>
      </w:r>
      <w:r>
        <w:fldChar w:fldCharType="separate"/>
      </w:r>
      <w:r w:rsidR="0081689F">
        <w:t>100</w:t>
      </w:r>
      <w:r>
        <w:fldChar w:fldCharType="end"/>
      </w:r>
    </w:p>
    <w:p w14:paraId="6D12AD93" w14:textId="5FE05857" w:rsidR="00FA0D32" w:rsidRDefault="00FA0D32">
      <w:pPr>
        <w:pStyle w:val="TOC3"/>
        <w:rPr>
          <w:rFonts w:asciiTheme="minorHAnsi" w:eastAsiaTheme="minorEastAsia" w:hAnsiTheme="minorHAnsi" w:cstheme="minorBidi"/>
          <w:color w:val="auto"/>
          <w:kern w:val="2"/>
          <w:sz w:val="24"/>
          <w14:ligatures w14:val="standardContextual"/>
        </w:rPr>
      </w:pPr>
      <w:r>
        <w:t>4.4.2.4</w:t>
      </w:r>
      <w:r>
        <w:rPr>
          <w:rFonts w:asciiTheme="minorHAnsi" w:eastAsiaTheme="minorEastAsia" w:hAnsiTheme="minorHAnsi" w:cstheme="minorBidi"/>
          <w:color w:val="auto"/>
          <w:kern w:val="2"/>
          <w:sz w:val="24"/>
          <w14:ligatures w14:val="standardContextual"/>
        </w:rPr>
        <w:tab/>
      </w:r>
      <w:r>
        <w:t>Why ClearBest for Independent Test</w:t>
      </w:r>
      <w:r>
        <w:tab/>
      </w:r>
      <w:r>
        <w:fldChar w:fldCharType="begin"/>
      </w:r>
      <w:r>
        <w:instrText xml:space="preserve"> PAGEREF _Toc212369303 \h </w:instrText>
      </w:r>
      <w:r>
        <w:fldChar w:fldCharType="separate"/>
      </w:r>
      <w:r w:rsidR="0081689F">
        <w:t>100</w:t>
      </w:r>
      <w:r>
        <w:fldChar w:fldCharType="end"/>
      </w:r>
    </w:p>
    <w:p w14:paraId="13510F87" w14:textId="0099DCB6" w:rsidR="00295B69" w:rsidRDefault="00B26858" w:rsidP="007A51F4">
      <w:pPr>
        <w:pStyle w:val="BodyText"/>
      </w:pPr>
      <w:r>
        <w:rPr>
          <w:rFonts w:ascii="Arial Bold" w:hAnsi="Arial Bold"/>
          <w:b/>
          <w:caps/>
          <w:smallCaps/>
        </w:rPr>
        <w:fldChar w:fldCharType="end"/>
      </w:r>
      <w:r w:rsidR="007A51F4">
        <w:t xml:space="preserve"> </w:t>
      </w:r>
    </w:p>
    <w:p w14:paraId="747E95A0" w14:textId="5C5F0543" w:rsidR="00FF1CFB" w:rsidRPr="00FF1CFB" w:rsidRDefault="00FF1CFB" w:rsidP="007A51F4">
      <w:pPr>
        <w:pStyle w:val="BodyText"/>
        <w:rPr>
          <w:b/>
          <w:bCs/>
          <w:sz w:val="28"/>
          <w:szCs w:val="32"/>
        </w:rPr>
      </w:pPr>
      <w:r w:rsidRPr="00FF1CFB">
        <w:rPr>
          <w:b/>
          <w:bCs/>
          <w:sz w:val="28"/>
          <w:szCs w:val="32"/>
        </w:rPr>
        <w:t>Table of Tables</w:t>
      </w:r>
    </w:p>
    <w:p w14:paraId="0E12C4EE" w14:textId="568540A7" w:rsidR="00FA0D32" w:rsidRDefault="00FF1CFB">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r>
        <w:fldChar w:fldCharType="begin"/>
      </w:r>
      <w:r>
        <w:instrText>TOC \h \z \c "Table"</w:instrText>
      </w:r>
      <w:r>
        <w:fldChar w:fldCharType="separate"/>
      </w:r>
      <w:hyperlink w:anchor="_Toc212369304" w:history="1">
        <w:r w:rsidR="00FA0D32" w:rsidRPr="00B20CB3">
          <w:rPr>
            <w:rStyle w:val="Hyperlink"/>
            <w:noProof/>
          </w:rPr>
          <w:t>Table 4-1:  QA Prepared for Future Changes</w:t>
        </w:r>
        <w:r w:rsidR="00FA0D32">
          <w:rPr>
            <w:noProof/>
            <w:webHidden/>
          </w:rPr>
          <w:tab/>
        </w:r>
        <w:r w:rsidR="00FA0D32">
          <w:rPr>
            <w:noProof/>
            <w:webHidden/>
          </w:rPr>
          <w:fldChar w:fldCharType="begin"/>
        </w:r>
        <w:r w:rsidR="00FA0D32">
          <w:rPr>
            <w:noProof/>
            <w:webHidden/>
          </w:rPr>
          <w:instrText xml:space="preserve"> PAGEREF _Toc212369304 \h </w:instrText>
        </w:r>
        <w:r w:rsidR="00FA0D32">
          <w:rPr>
            <w:noProof/>
            <w:webHidden/>
          </w:rPr>
        </w:r>
        <w:r w:rsidR="00FA0D32">
          <w:rPr>
            <w:noProof/>
            <w:webHidden/>
          </w:rPr>
          <w:fldChar w:fldCharType="separate"/>
        </w:r>
        <w:r w:rsidR="0081689F">
          <w:rPr>
            <w:noProof/>
            <w:webHidden/>
          </w:rPr>
          <w:t>8</w:t>
        </w:r>
        <w:r w:rsidR="00FA0D32">
          <w:rPr>
            <w:noProof/>
            <w:webHidden/>
          </w:rPr>
          <w:fldChar w:fldCharType="end"/>
        </w:r>
      </w:hyperlink>
    </w:p>
    <w:p w14:paraId="01199D08" w14:textId="2843B2E8"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05" w:history="1">
        <w:r w:rsidRPr="00B20CB3">
          <w:rPr>
            <w:rStyle w:val="Hyperlink"/>
            <w:noProof/>
          </w:rPr>
          <w:t>Table 4-2:  Planning Risks</w:t>
        </w:r>
        <w:r>
          <w:rPr>
            <w:noProof/>
            <w:webHidden/>
          </w:rPr>
          <w:tab/>
        </w:r>
        <w:r>
          <w:rPr>
            <w:noProof/>
            <w:webHidden/>
          </w:rPr>
          <w:fldChar w:fldCharType="begin"/>
        </w:r>
        <w:r>
          <w:rPr>
            <w:noProof/>
            <w:webHidden/>
          </w:rPr>
          <w:instrText xml:space="preserve"> PAGEREF _Toc212369305 \h </w:instrText>
        </w:r>
        <w:r>
          <w:rPr>
            <w:noProof/>
            <w:webHidden/>
          </w:rPr>
        </w:r>
        <w:r>
          <w:rPr>
            <w:noProof/>
            <w:webHidden/>
          </w:rPr>
          <w:fldChar w:fldCharType="separate"/>
        </w:r>
        <w:r w:rsidR="0081689F">
          <w:rPr>
            <w:noProof/>
            <w:webHidden/>
          </w:rPr>
          <w:t>48</w:t>
        </w:r>
        <w:r>
          <w:rPr>
            <w:noProof/>
            <w:webHidden/>
          </w:rPr>
          <w:fldChar w:fldCharType="end"/>
        </w:r>
      </w:hyperlink>
    </w:p>
    <w:p w14:paraId="4EA9E2B8" w14:textId="6EEA66E5"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06" w:history="1">
        <w:r w:rsidRPr="00B20CB3">
          <w:rPr>
            <w:rStyle w:val="Hyperlink"/>
            <w:noProof/>
          </w:rPr>
          <w:t>Table 4-3:  Readiness Risk Areas</w:t>
        </w:r>
        <w:r>
          <w:rPr>
            <w:noProof/>
            <w:webHidden/>
          </w:rPr>
          <w:tab/>
        </w:r>
        <w:r>
          <w:rPr>
            <w:noProof/>
            <w:webHidden/>
          </w:rPr>
          <w:fldChar w:fldCharType="begin"/>
        </w:r>
        <w:r>
          <w:rPr>
            <w:noProof/>
            <w:webHidden/>
          </w:rPr>
          <w:instrText xml:space="preserve"> PAGEREF _Toc212369306 \h </w:instrText>
        </w:r>
        <w:r>
          <w:rPr>
            <w:noProof/>
            <w:webHidden/>
          </w:rPr>
        </w:r>
        <w:r>
          <w:rPr>
            <w:noProof/>
            <w:webHidden/>
          </w:rPr>
          <w:fldChar w:fldCharType="separate"/>
        </w:r>
        <w:r w:rsidR="0081689F">
          <w:rPr>
            <w:noProof/>
            <w:webHidden/>
          </w:rPr>
          <w:t>52</w:t>
        </w:r>
        <w:r>
          <w:rPr>
            <w:noProof/>
            <w:webHidden/>
          </w:rPr>
          <w:fldChar w:fldCharType="end"/>
        </w:r>
      </w:hyperlink>
    </w:p>
    <w:p w14:paraId="666B8A21" w14:textId="39F60D8D"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07" w:history="1">
        <w:r w:rsidRPr="00B20CB3">
          <w:rPr>
            <w:rStyle w:val="Hyperlink"/>
            <w:noProof/>
          </w:rPr>
          <w:t>Table 4-4:  SDLC Tools and QA Purpose</w:t>
        </w:r>
        <w:r>
          <w:rPr>
            <w:noProof/>
            <w:webHidden/>
          </w:rPr>
          <w:tab/>
        </w:r>
        <w:r>
          <w:rPr>
            <w:noProof/>
            <w:webHidden/>
          </w:rPr>
          <w:fldChar w:fldCharType="begin"/>
        </w:r>
        <w:r>
          <w:rPr>
            <w:noProof/>
            <w:webHidden/>
          </w:rPr>
          <w:instrText xml:space="preserve"> PAGEREF _Toc212369307 \h </w:instrText>
        </w:r>
        <w:r>
          <w:rPr>
            <w:noProof/>
            <w:webHidden/>
          </w:rPr>
        </w:r>
        <w:r>
          <w:rPr>
            <w:noProof/>
            <w:webHidden/>
          </w:rPr>
          <w:fldChar w:fldCharType="separate"/>
        </w:r>
        <w:r w:rsidR="0081689F">
          <w:rPr>
            <w:noProof/>
            <w:webHidden/>
          </w:rPr>
          <w:t>54</w:t>
        </w:r>
        <w:r>
          <w:rPr>
            <w:noProof/>
            <w:webHidden/>
          </w:rPr>
          <w:fldChar w:fldCharType="end"/>
        </w:r>
      </w:hyperlink>
    </w:p>
    <w:p w14:paraId="469EFEC3" w14:textId="5E6FBB9D"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08" w:history="1">
        <w:r w:rsidRPr="00B20CB3">
          <w:rPr>
            <w:rStyle w:val="Hyperlink"/>
            <w:noProof/>
          </w:rPr>
          <w:t>Table 4-5:  DevSecOps Objectives, Outcomes, and Benefits</w:t>
        </w:r>
        <w:r>
          <w:rPr>
            <w:noProof/>
            <w:webHidden/>
          </w:rPr>
          <w:tab/>
        </w:r>
        <w:r>
          <w:rPr>
            <w:noProof/>
            <w:webHidden/>
          </w:rPr>
          <w:fldChar w:fldCharType="begin"/>
        </w:r>
        <w:r>
          <w:rPr>
            <w:noProof/>
            <w:webHidden/>
          </w:rPr>
          <w:instrText xml:space="preserve"> PAGEREF _Toc212369308 \h </w:instrText>
        </w:r>
        <w:r>
          <w:rPr>
            <w:noProof/>
            <w:webHidden/>
          </w:rPr>
        </w:r>
        <w:r>
          <w:rPr>
            <w:noProof/>
            <w:webHidden/>
          </w:rPr>
          <w:fldChar w:fldCharType="separate"/>
        </w:r>
        <w:r w:rsidR="0081689F">
          <w:rPr>
            <w:noProof/>
            <w:webHidden/>
          </w:rPr>
          <w:t>75</w:t>
        </w:r>
        <w:r>
          <w:rPr>
            <w:noProof/>
            <w:webHidden/>
          </w:rPr>
          <w:fldChar w:fldCharType="end"/>
        </w:r>
      </w:hyperlink>
    </w:p>
    <w:p w14:paraId="5CA05275" w14:textId="05FAEFB7"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09" w:history="1">
        <w:r w:rsidRPr="00B20CB3">
          <w:rPr>
            <w:rStyle w:val="Hyperlink"/>
            <w:noProof/>
          </w:rPr>
          <w:t>Table 4-6:  ClearBest Approach Highlights and Consortium Benefits</w:t>
        </w:r>
        <w:r>
          <w:rPr>
            <w:noProof/>
            <w:webHidden/>
          </w:rPr>
          <w:tab/>
        </w:r>
        <w:r>
          <w:rPr>
            <w:noProof/>
            <w:webHidden/>
          </w:rPr>
          <w:fldChar w:fldCharType="begin"/>
        </w:r>
        <w:r>
          <w:rPr>
            <w:noProof/>
            <w:webHidden/>
          </w:rPr>
          <w:instrText xml:space="preserve"> PAGEREF _Toc212369309 \h </w:instrText>
        </w:r>
        <w:r>
          <w:rPr>
            <w:noProof/>
            <w:webHidden/>
          </w:rPr>
        </w:r>
        <w:r>
          <w:rPr>
            <w:noProof/>
            <w:webHidden/>
          </w:rPr>
          <w:fldChar w:fldCharType="separate"/>
        </w:r>
        <w:r w:rsidR="0081689F">
          <w:rPr>
            <w:noProof/>
            <w:webHidden/>
          </w:rPr>
          <w:t>77</w:t>
        </w:r>
        <w:r>
          <w:rPr>
            <w:noProof/>
            <w:webHidden/>
          </w:rPr>
          <w:fldChar w:fldCharType="end"/>
        </w:r>
      </w:hyperlink>
    </w:p>
    <w:p w14:paraId="147432B3" w14:textId="0D88479F" w:rsidR="00FE72A8" w:rsidRDefault="00FF1CFB" w:rsidP="007A51F4">
      <w:pPr>
        <w:pStyle w:val="BodyText"/>
      </w:pPr>
      <w:r>
        <w:fldChar w:fldCharType="end"/>
      </w:r>
    </w:p>
    <w:p w14:paraId="30923CC8" w14:textId="76CC5F15" w:rsidR="00FF1CFB" w:rsidRPr="00FF1CFB" w:rsidRDefault="00FF1CFB" w:rsidP="007A51F4">
      <w:pPr>
        <w:pStyle w:val="BodyText"/>
        <w:rPr>
          <w:b/>
          <w:bCs/>
          <w:sz w:val="28"/>
          <w:szCs w:val="32"/>
        </w:rPr>
      </w:pPr>
      <w:r w:rsidRPr="00FF1CFB">
        <w:rPr>
          <w:b/>
          <w:bCs/>
          <w:sz w:val="28"/>
          <w:szCs w:val="32"/>
        </w:rPr>
        <w:t>Table of Figures</w:t>
      </w:r>
    </w:p>
    <w:p w14:paraId="35D30757" w14:textId="4032AED5" w:rsidR="00FA0D32" w:rsidRDefault="00FF1CFB">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r>
        <w:fldChar w:fldCharType="begin"/>
      </w:r>
      <w:r>
        <w:instrText xml:space="preserve"> TOC \h \z \c "Figure" </w:instrText>
      </w:r>
      <w:r>
        <w:fldChar w:fldCharType="separate"/>
      </w:r>
      <w:hyperlink w:anchor="_Toc212369310" w:history="1">
        <w:r w:rsidR="00FA0D32" w:rsidRPr="00FD22C3">
          <w:rPr>
            <w:rStyle w:val="Hyperlink"/>
            <w:noProof/>
          </w:rPr>
          <w:t>Figure 4-1:  ClearBest Core Values and ITIL Guiding Principles</w:t>
        </w:r>
        <w:r w:rsidR="00FA0D32">
          <w:rPr>
            <w:noProof/>
            <w:webHidden/>
          </w:rPr>
          <w:tab/>
        </w:r>
        <w:r w:rsidR="00FA0D32">
          <w:rPr>
            <w:noProof/>
            <w:webHidden/>
          </w:rPr>
          <w:fldChar w:fldCharType="begin"/>
        </w:r>
        <w:r w:rsidR="00FA0D32">
          <w:rPr>
            <w:noProof/>
            <w:webHidden/>
          </w:rPr>
          <w:instrText xml:space="preserve"> PAGEREF _Toc212369310 \h </w:instrText>
        </w:r>
        <w:r w:rsidR="00FA0D32">
          <w:rPr>
            <w:noProof/>
            <w:webHidden/>
          </w:rPr>
        </w:r>
        <w:r w:rsidR="00FA0D32">
          <w:rPr>
            <w:noProof/>
            <w:webHidden/>
          </w:rPr>
          <w:fldChar w:fldCharType="separate"/>
        </w:r>
        <w:r w:rsidR="0081689F">
          <w:rPr>
            <w:noProof/>
            <w:webHidden/>
          </w:rPr>
          <w:t>2</w:t>
        </w:r>
        <w:r w:rsidR="00FA0D32">
          <w:rPr>
            <w:noProof/>
            <w:webHidden/>
          </w:rPr>
          <w:fldChar w:fldCharType="end"/>
        </w:r>
      </w:hyperlink>
    </w:p>
    <w:p w14:paraId="7BCD5D0F" w14:textId="40A709BF"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11" w:history="1">
        <w:r w:rsidRPr="00FD22C3">
          <w:rPr>
            <w:rStyle w:val="Hyperlink"/>
            <w:noProof/>
          </w:rPr>
          <w:t>Figure 4-2:  CLEAR Methodology</w:t>
        </w:r>
        <w:r>
          <w:rPr>
            <w:noProof/>
            <w:webHidden/>
          </w:rPr>
          <w:tab/>
        </w:r>
        <w:r>
          <w:rPr>
            <w:noProof/>
            <w:webHidden/>
          </w:rPr>
          <w:fldChar w:fldCharType="begin"/>
        </w:r>
        <w:r>
          <w:rPr>
            <w:noProof/>
            <w:webHidden/>
          </w:rPr>
          <w:instrText xml:space="preserve"> PAGEREF _Toc212369311 \h </w:instrText>
        </w:r>
        <w:r>
          <w:rPr>
            <w:noProof/>
            <w:webHidden/>
          </w:rPr>
        </w:r>
        <w:r>
          <w:rPr>
            <w:noProof/>
            <w:webHidden/>
          </w:rPr>
          <w:fldChar w:fldCharType="separate"/>
        </w:r>
        <w:r w:rsidR="0081689F">
          <w:rPr>
            <w:noProof/>
            <w:webHidden/>
          </w:rPr>
          <w:t>24</w:t>
        </w:r>
        <w:r>
          <w:rPr>
            <w:noProof/>
            <w:webHidden/>
          </w:rPr>
          <w:fldChar w:fldCharType="end"/>
        </w:r>
      </w:hyperlink>
    </w:p>
    <w:p w14:paraId="1077FB18" w14:textId="6A07A9D9"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12" w:history="1">
        <w:r w:rsidRPr="00FD22C3">
          <w:rPr>
            <w:rStyle w:val="Hyperlink"/>
            <w:noProof/>
          </w:rPr>
          <w:t>Figure 4-3:  Independent Test Framework</w:t>
        </w:r>
        <w:r>
          <w:rPr>
            <w:noProof/>
            <w:webHidden/>
          </w:rPr>
          <w:tab/>
        </w:r>
        <w:r>
          <w:rPr>
            <w:noProof/>
            <w:webHidden/>
          </w:rPr>
          <w:fldChar w:fldCharType="begin"/>
        </w:r>
        <w:r>
          <w:rPr>
            <w:noProof/>
            <w:webHidden/>
          </w:rPr>
          <w:instrText xml:space="preserve"> PAGEREF _Toc212369312 \h </w:instrText>
        </w:r>
        <w:r>
          <w:rPr>
            <w:noProof/>
            <w:webHidden/>
          </w:rPr>
        </w:r>
        <w:r>
          <w:rPr>
            <w:noProof/>
            <w:webHidden/>
          </w:rPr>
          <w:fldChar w:fldCharType="separate"/>
        </w:r>
        <w:r w:rsidR="0081689F">
          <w:rPr>
            <w:noProof/>
            <w:webHidden/>
          </w:rPr>
          <w:t>89</w:t>
        </w:r>
        <w:r>
          <w:rPr>
            <w:noProof/>
            <w:webHidden/>
          </w:rPr>
          <w:fldChar w:fldCharType="end"/>
        </w:r>
      </w:hyperlink>
    </w:p>
    <w:p w14:paraId="65E877E5" w14:textId="382D0ED3" w:rsidR="00FA0D32" w:rsidRDefault="00FA0D32">
      <w:pPr>
        <w:pStyle w:val="TableofFigures"/>
        <w:tabs>
          <w:tab w:val="right" w:leader="dot" w:pos="10358"/>
        </w:tabs>
        <w:rPr>
          <w:rFonts w:asciiTheme="minorHAnsi" w:eastAsiaTheme="minorEastAsia" w:hAnsiTheme="minorHAnsi" w:cstheme="minorBidi"/>
          <w:noProof/>
          <w:color w:val="auto"/>
          <w:kern w:val="2"/>
          <w:sz w:val="24"/>
          <w14:ligatures w14:val="standardContextual"/>
        </w:rPr>
      </w:pPr>
      <w:hyperlink w:anchor="_Toc212369313" w:history="1">
        <w:r w:rsidRPr="00FD22C3">
          <w:rPr>
            <w:rStyle w:val="Hyperlink"/>
            <w:noProof/>
          </w:rPr>
          <w:t>Figure 4-4:  Benefits and Confidence for Consortium, Counties, and Public</w:t>
        </w:r>
        <w:r>
          <w:rPr>
            <w:noProof/>
            <w:webHidden/>
          </w:rPr>
          <w:tab/>
        </w:r>
        <w:r>
          <w:rPr>
            <w:noProof/>
            <w:webHidden/>
          </w:rPr>
          <w:fldChar w:fldCharType="begin"/>
        </w:r>
        <w:r>
          <w:rPr>
            <w:noProof/>
            <w:webHidden/>
          </w:rPr>
          <w:instrText xml:space="preserve"> PAGEREF _Toc212369313 \h </w:instrText>
        </w:r>
        <w:r>
          <w:rPr>
            <w:noProof/>
            <w:webHidden/>
          </w:rPr>
        </w:r>
        <w:r>
          <w:rPr>
            <w:noProof/>
            <w:webHidden/>
          </w:rPr>
          <w:fldChar w:fldCharType="separate"/>
        </w:r>
        <w:r w:rsidR="0081689F">
          <w:rPr>
            <w:noProof/>
            <w:webHidden/>
          </w:rPr>
          <w:t>97</w:t>
        </w:r>
        <w:r>
          <w:rPr>
            <w:noProof/>
            <w:webHidden/>
          </w:rPr>
          <w:fldChar w:fldCharType="end"/>
        </w:r>
      </w:hyperlink>
    </w:p>
    <w:p w14:paraId="31434F6C" w14:textId="224C8487" w:rsidR="00FE72A8" w:rsidRDefault="00FF1CFB" w:rsidP="007A51F4">
      <w:pPr>
        <w:pStyle w:val="BodyText"/>
      </w:pPr>
      <w:r>
        <w:fldChar w:fldCharType="end"/>
      </w:r>
    </w:p>
    <w:p w14:paraId="4EA0FEED" w14:textId="7F266E2C" w:rsidR="00707AD1" w:rsidRPr="00450D14" w:rsidRDefault="00707AD1" w:rsidP="00707AD1">
      <w:pPr>
        <w:pStyle w:val="BodyText"/>
        <w:rPr>
          <w:b/>
          <w:bCs/>
          <w:sz w:val="28"/>
          <w:szCs w:val="32"/>
        </w:rPr>
      </w:pPr>
      <w:r w:rsidRPr="00450D14">
        <w:rPr>
          <w:b/>
          <w:bCs/>
          <w:sz w:val="28"/>
          <w:szCs w:val="32"/>
        </w:rPr>
        <w:t>Table of Requirements</w:t>
      </w:r>
    </w:p>
    <w:tbl>
      <w:tblPr>
        <w:tblpPr w:leftFromText="180" w:rightFromText="180" w:vertAnchor="text" w:tblpY="1"/>
        <w:tblOverlap w:val="never"/>
        <w:tblW w:w="10489" w:type="dxa"/>
        <w:tblCellSpacing w:w="20"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648"/>
        <w:gridCol w:w="6468"/>
        <w:gridCol w:w="1661"/>
        <w:gridCol w:w="1602"/>
        <w:gridCol w:w="45"/>
        <w:gridCol w:w="65"/>
      </w:tblGrid>
      <w:tr w:rsidR="008A5BB1" w:rsidRPr="006D6AF4" w14:paraId="3FC17852" w14:textId="77777777" w:rsidTr="008A5BB1">
        <w:trPr>
          <w:gridAfter w:val="1"/>
          <w:wAfter w:w="5" w:type="dxa"/>
          <w:trHeight w:val="404"/>
          <w:tblHeader/>
          <w:tblCellSpacing w:w="20" w:type="dxa"/>
        </w:trPr>
        <w:tc>
          <w:tcPr>
            <w:tcW w:w="588" w:type="dxa"/>
            <w:shd w:val="clear" w:color="auto" w:fill="276E8B" w:themeFill="accent1" w:themeFillShade="BF"/>
            <w:vAlign w:val="center"/>
          </w:tcPr>
          <w:p w14:paraId="11609CF9" w14:textId="77777777" w:rsidR="00707AD1" w:rsidRPr="009D2AC2" w:rsidRDefault="00707AD1" w:rsidP="00CD2C96">
            <w:pPr>
              <w:jc w:val="center"/>
              <w:rPr>
                <w:b/>
                <w:color w:val="FFFFFF" w:themeColor="background1"/>
              </w:rPr>
            </w:pPr>
            <w:r>
              <w:rPr>
                <w:b/>
                <w:color w:val="FFFFFF" w:themeColor="background1"/>
              </w:rPr>
              <w:t>#</w:t>
            </w:r>
          </w:p>
        </w:tc>
        <w:tc>
          <w:tcPr>
            <w:tcW w:w="6440" w:type="dxa"/>
            <w:shd w:val="clear" w:color="auto" w:fill="276E8B" w:themeFill="accent1" w:themeFillShade="BF"/>
            <w:vAlign w:val="center"/>
          </w:tcPr>
          <w:p w14:paraId="4272ABE3" w14:textId="77777777" w:rsidR="00707AD1" w:rsidRPr="006D6AF4" w:rsidRDefault="00707AD1" w:rsidP="00CD2C96">
            <w:pPr>
              <w:jc w:val="center"/>
              <w:rPr>
                <w:b/>
                <w:color w:val="FFFFFF"/>
              </w:rPr>
            </w:pPr>
            <w:r>
              <w:rPr>
                <w:b/>
                <w:color w:val="FFFFFF"/>
              </w:rPr>
              <w:t xml:space="preserve">RFP Requirement </w:t>
            </w:r>
          </w:p>
        </w:tc>
        <w:tc>
          <w:tcPr>
            <w:tcW w:w="1624" w:type="dxa"/>
            <w:shd w:val="clear" w:color="auto" w:fill="276E8B" w:themeFill="accent1" w:themeFillShade="BF"/>
            <w:vAlign w:val="center"/>
          </w:tcPr>
          <w:p w14:paraId="4438FC7B" w14:textId="77777777" w:rsidR="00707AD1" w:rsidRPr="006D6AF4" w:rsidRDefault="00707AD1" w:rsidP="00CD2C96">
            <w:pPr>
              <w:jc w:val="center"/>
              <w:rPr>
                <w:b/>
                <w:color w:val="FFFFFF"/>
              </w:rPr>
            </w:pPr>
            <w:r>
              <w:rPr>
                <w:b/>
                <w:color w:val="FFFFFF"/>
              </w:rPr>
              <w:t xml:space="preserve">Proposal </w:t>
            </w:r>
            <w:r>
              <w:rPr>
                <w:b/>
                <w:color w:val="FFFFFF"/>
              </w:rPr>
              <w:br/>
              <w:t>Section</w:t>
            </w:r>
          </w:p>
        </w:tc>
        <w:tc>
          <w:tcPr>
            <w:tcW w:w="1608" w:type="dxa"/>
            <w:gridSpan w:val="2"/>
            <w:shd w:val="clear" w:color="auto" w:fill="276E8B" w:themeFill="accent1" w:themeFillShade="BF"/>
            <w:vAlign w:val="center"/>
          </w:tcPr>
          <w:p w14:paraId="593ACC6E" w14:textId="77777777" w:rsidR="00707AD1" w:rsidRPr="006D6AF4" w:rsidRDefault="00707AD1" w:rsidP="00CD2C96">
            <w:pPr>
              <w:jc w:val="center"/>
              <w:rPr>
                <w:b/>
                <w:color w:val="FFFFFF"/>
              </w:rPr>
            </w:pPr>
            <w:r>
              <w:rPr>
                <w:b/>
                <w:color w:val="FFFFFF"/>
              </w:rPr>
              <w:t>Proposal Page #</w:t>
            </w:r>
          </w:p>
        </w:tc>
      </w:tr>
      <w:tr w:rsidR="008A5BB1" w:rsidRPr="00AD76B3" w14:paraId="68155389" w14:textId="77777777" w:rsidTr="008A5BB1">
        <w:trPr>
          <w:gridAfter w:val="1"/>
          <w:wAfter w:w="5" w:type="dxa"/>
          <w:tblCellSpacing w:w="20" w:type="dxa"/>
        </w:trPr>
        <w:tc>
          <w:tcPr>
            <w:tcW w:w="588" w:type="dxa"/>
            <w:shd w:val="clear" w:color="auto" w:fill="F7F7F7"/>
          </w:tcPr>
          <w:p w14:paraId="19A0E347" w14:textId="52773D0C" w:rsidR="00145DF9" w:rsidRPr="00A32D7C" w:rsidRDefault="001B55BA" w:rsidP="00CD2C96">
            <w:pPr>
              <w:pStyle w:val="TableText"/>
              <w:jc w:val="center"/>
            </w:pPr>
            <w:r>
              <w:t>1</w:t>
            </w:r>
          </w:p>
        </w:tc>
        <w:tc>
          <w:tcPr>
            <w:tcW w:w="6440" w:type="dxa"/>
            <w:shd w:val="clear" w:color="auto" w:fill="F7F7F7"/>
          </w:tcPr>
          <w:p w14:paraId="03118614" w14:textId="77777777" w:rsidR="00145DF9" w:rsidRDefault="00145DF9" w:rsidP="00CD2C96">
            <w:pPr>
              <w:pStyle w:val="TableText"/>
              <w:rPr>
                <w:rFonts w:ascii="Helvetica" w:hAnsi="Helvetica" w:cs="Helvetica"/>
                <w:color w:val="1D1D1D"/>
                <w:sz w:val="24"/>
              </w:rPr>
            </w:pPr>
            <w:r>
              <w:t>The Bidder shall provide a detailed narrative response to the Understanding and Approach topics outlined in Section 5.2.3. Bidders will respond to the following areas to satisfy or exceed the RFP requirements as described in Section 5 – QA Services Requirements addressing the following topics:</w:t>
            </w:r>
          </w:p>
          <w:p w14:paraId="52514D8F" w14:textId="3B64D64A" w:rsidR="00145DF9" w:rsidRPr="00145DF9" w:rsidRDefault="00145DF9" w:rsidP="00CD2C96">
            <w:pPr>
              <w:pStyle w:val="TableBullet1"/>
            </w:pPr>
            <w:r w:rsidRPr="00145DF9">
              <w:t xml:space="preserve">Sub-Section 5.2.3.1 – Quality Assurance Staffing </w:t>
            </w:r>
          </w:p>
          <w:p w14:paraId="14194BCF" w14:textId="6D133041" w:rsidR="00145DF9" w:rsidRPr="00145DF9" w:rsidRDefault="00145DF9" w:rsidP="00CD2C96">
            <w:pPr>
              <w:pStyle w:val="TableBullet1"/>
            </w:pPr>
            <w:r w:rsidRPr="00145DF9">
              <w:t>Sub-Section 5.2.3.2 – Integrated Multi-Contractor Environment</w:t>
            </w:r>
          </w:p>
          <w:p w14:paraId="297DFB0C" w14:textId="51E1D5CD" w:rsidR="00145DF9" w:rsidRPr="00145DF9" w:rsidRDefault="00145DF9" w:rsidP="00CD2C96">
            <w:pPr>
              <w:pStyle w:val="TableBullet1"/>
            </w:pPr>
            <w:r w:rsidRPr="00145DF9">
              <w:t>Sub-Section 5.2.3.3 – Software Development Lifecycle</w:t>
            </w:r>
          </w:p>
          <w:p w14:paraId="6114D3B3" w14:textId="0A7AD083" w:rsidR="00145DF9" w:rsidRPr="00145DF9" w:rsidRDefault="00145DF9" w:rsidP="00CD2C96">
            <w:pPr>
              <w:pStyle w:val="TableBullet1"/>
            </w:pPr>
            <w:r w:rsidRPr="00145DF9">
              <w:t>Sub-Section 5.2.3.4 – Approach to Independent Test</w:t>
            </w:r>
          </w:p>
          <w:p w14:paraId="4C3BE918" w14:textId="770A59C8" w:rsidR="00145DF9" w:rsidRPr="009A35F4" w:rsidRDefault="00145DF9" w:rsidP="00CD2C96">
            <w:pPr>
              <w:pStyle w:val="TableText"/>
            </w:pPr>
            <w:r>
              <w:t>Each sub-section response to Proposal Section 4 – Understanding and Approach may not exceed 30 pages.</w:t>
            </w:r>
          </w:p>
        </w:tc>
        <w:tc>
          <w:tcPr>
            <w:tcW w:w="1624" w:type="dxa"/>
            <w:shd w:val="clear" w:color="auto" w:fill="F7F7F7"/>
          </w:tcPr>
          <w:p w14:paraId="316A1071" w14:textId="112D63ED" w:rsidR="00145DF9" w:rsidRDefault="00145DF9" w:rsidP="00CD2C96">
            <w:pPr>
              <w:pStyle w:val="TableText"/>
              <w:jc w:val="center"/>
            </w:pPr>
            <w:r>
              <w:t>4</w:t>
            </w:r>
          </w:p>
        </w:tc>
        <w:tc>
          <w:tcPr>
            <w:tcW w:w="1608" w:type="dxa"/>
            <w:gridSpan w:val="2"/>
            <w:shd w:val="clear" w:color="auto" w:fill="F7F7F7"/>
          </w:tcPr>
          <w:p w14:paraId="4D0586E8" w14:textId="61A34604" w:rsidR="00145DF9" w:rsidRPr="000559D3" w:rsidRDefault="0045625D" w:rsidP="00CD2C96">
            <w:pPr>
              <w:pStyle w:val="TableText"/>
              <w:jc w:val="center"/>
            </w:pPr>
            <w:r>
              <w:t>1</w:t>
            </w:r>
          </w:p>
        </w:tc>
      </w:tr>
      <w:tr w:rsidR="008A5BB1" w:rsidRPr="00B26313" w14:paraId="189C3C52" w14:textId="77777777" w:rsidTr="008A5BB1">
        <w:trPr>
          <w:tblCellSpacing w:w="20" w:type="dxa"/>
        </w:trPr>
        <w:tc>
          <w:tcPr>
            <w:tcW w:w="10409" w:type="dxa"/>
            <w:gridSpan w:val="6"/>
            <w:shd w:val="clear" w:color="auto" w:fill="CDDDE1" w:themeFill="accent5" w:themeFillTint="66"/>
            <w:vAlign w:val="center"/>
          </w:tcPr>
          <w:p w14:paraId="7C31ABE4" w14:textId="05532B12" w:rsidR="00707AD1" w:rsidRPr="00B26313" w:rsidRDefault="00B43B36" w:rsidP="00CD2C96">
            <w:pPr>
              <w:pStyle w:val="TableText"/>
              <w:rPr>
                <w:b/>
                <w:bCs/>
              </w:rPr>
            </w:pPr>
            <w:r w:rsidRPr="00B43B36">
              <w:rPr>
                <w:b/>
                <w:bCs/>
              </w:rPr>
              <w:t>5.2.3.1</w:t>
            </w:r>
            <w:r w:rsidRPr="00B43B36">
              <w:rPr>
                <w:b/>
                <w:bCs/>
              </w:rPr>
              <w:tab/>
              <w:t>Understanding and Approach to Quality Assurance Staffing</w:t>
            </w:r>
          </w:p>
        </w:tc>
      </w:tr>
      <w:tr w:rsidR="008A5BB1" w:rsidRPr="00AD76B3" w14:paraId="3D661B22" w14:textId="77777777" w:rsidTr="008A5BB1">
        <w:trPr>
          <w:gridAfter w:val="2"/>
          <w:wAfter w:w="32" w:type="dxa"/>
          <w:tblCellSpacing w:w="20" w:type="dxa"/>
        </w:trPr>
        <w:tc>
          <w:tcPr>
            <w:tcW w:w="588" w:type="dxa"/>
            <w:shd w:val="clear" w:color="auto" w:fill="F7F7F7"/>
          </w:tcPr>
          <w:p w14:paraId="3CC2DE3F" w14:textId="436DE8C0" w:rsidR="000407E8" w:rsidRPr="00A32D7C" w:rsidRDefault="001B55BA" w:rsidP="00CD2C96">
            <w:pPr>
              <w:pStyle w:val="TableText"/>
              <w:jc w:val="center"/>
            </w:pPr>
            <w:r>
              <w:t>2</w:t>
            </w:r>
          </w:p>
        </w:tc>
        <w:tc>
          <w:tcPr>
            <w:tcW w:w="6440" w:type="dxa"/>
            <w:shd w:val="clear" w:color="auto" w:fill="F7F7F7"/>
          </w:tcPr>
          <w:p w14:paraId="253178CE" w14:textId="2BAD6AB9" w:rsidR="008E510B" w:rsidRDefault="008E510B" w:rsidP="00CD2C96">
            <w:pPr>
              <w:pStyle w:val="TableText"/>
            </w:pPr>
            <w:r>
              <w:t>UA1</w:t>
            </w:r>
          </w:p>
          <w:p w14:paraId="61E7D65C" w14:textId="4A0C839A" w:rsidR="000407E8" w:rsidRPr="00587EA7" w:rsidRDefault="000407E8" w:rsidP="00653ACF">
            <w:pPr>
              <w:pStyle w:val="TableBullet1"/>
              <w:numPr>
                <w:ilvl w:val="0"/>
                <w:numId w:val="16"/>
              </w:numPr>
            </w:pPr>
            <w:r w:rsidRPr="00587EA7">
              <w:t xml:space="preserve">The Consortium expects the CalSAWS Infrastructure, M&amp;E and BenefitsCal </w:t>
            </w:r>
            <w:r w:rsidR="00C30CA0">
              <w:t>C</w:t>
            </w:r>
            <w:r w:rsidRPr="00587EA7">
              <w:t xml:space="preserve">ontractors to provide ongoing innovation to the CalSAWS system processes, tools, applications and infrastructure. </w:t>
            </w:r>
          </w:p>
          <w:p w14:paraId="1617756B" w14:textId="77777777" w:rsidR="006313A7" w:rsidRDefault="000407E8" w:rsidP="00653ACF">
            <w:pPr>
              <w:pStyle w:val="TableBullet1"/>
              <w:numPr>
                <w:ilvl w:val="0"/>
                <w:numId w:val="16"/>
              </w:numPr>
            </w:pPr>
            <w:r w:rsidRPr="00587EA7">
              <w:t>Describe how your staffing approach will uniquely prepare the QA team to adjust to future changes within the CalSAWS environment.</w:t>
            </w:r>
          </w:p>
          <w:p w14:paraId="1AD4E32B" w14:textId="1D00563A" w:rsidR="000407E8" w:rsidRPr="009A35F4" w:rsidRDefault="000407E8" w:rsidP="00653ACF">
            <w:pPr>
              <w:pStyle w:val="TableBullet1"/>
              <w:numPr>
                <w:ilvl w:val="0"/>
                <w:numId w:val="16"/>
              </w:numPr>
            </w:pPr>
            <w:r w:rsidRPr="00587EA7">
              <w:t>Provide demonstrated examples from previous QA projects as applicable.</w:t>
            </w:r>
          </w:p>
        </w:tc>
        <w:tc>
          <w:tcPr>
            <w:tcW w:w="1624" w:type="dxa"/>
            <w:shd w:val="clear" w:color="auto" w:fill="F7F7F7"/>
          </w:tcPr>
          <w:p w14:paraId="3AB2AE39" w14:textId="2BF5E0BC" w:rsidR="00566651" w:rsidRPr="008A5BB1" w:rsidRDefault="00566651" w:rsidP="00CD2C96">
            <w:pPr>
              <w:pStyle w:val="TableText"/>
            </w:pPr>
          </w:p>
          <w:p w14:paraId="47C2F4FB" w14:textId="3C966E96" w:rsidR="0035154A" w:rsidRPr="008A5BB1" w:rsidRDefault="00AF0607" w:rsidP="00D62F53">
            <w:pPr>
              <w:pStyle w:val="TableText"/>
              <w:jc w:val="center"/>
            </w:pPr>
            <w:r>
              <w:rPr>
                <w:rFonts w:ascii="Wingdings" w:hAnsi="Wingdings"/>
              </w:rPr>
              <w:t>ü</w:t>
            </w:r>
          </w:p>
          <w:p w14:paraId="0F68672E" w14:textId="77777777" w:rsidR="0035154A" w:rsidRPr="008A5BB1" w:rsidRDefault="0035154A" w:rsidP="00CD2C96">
            <w:pPr>
              <w:pStyle w:val="TableText"/>
              <w:jc w:val="center"/>
            </w:pPr>
          </w:p>
          <w:p w14:paraId="2233C25D" w14:textId="77777777" w:rsidR="00D108F4" w:rsidRDefault="00D108F4" w:rsidP="00CD2C96">
            <w:pPr>
              <w:pStyle w:val="TableText"/>
              <w:jc w:val="center"/>
            </w:pPr>
          </w:p>
          <w:p w14:paraId="7C3AEFE4" w14:textId="77777777" w:rsidR="008872D0" w:rsidRDefault="008872D0" w:rsidP="00CD2C96">
            <w:pPr>
              <w:pStyle w:val="TableText"/>
              <w:jc w:val="center"/>
            </w:pPr>
          </w:p>
          <w:p w14:paraId="55C4B343" w14:textId="77777777" w:rsidR="008872D0" w:rsidRPr="008A5BB1" w:rsidRDefault="008872D0" w:rsidP="00CD2C96">
            <w:pPr>
              <w:pStyle w:val="TableText"/>
              <w:jc w:val="center"/>
            </w:pPr>
          </w:p>
          <w:p w14:paraId="551A3E20" w14:textId="6590C0A6" w:rsidR="00D108F4" w:rsidRPr="008A5BB1" w:rsidRDefault="00286DE8" w:rsidP="00CD2C96">
            <w:pPr>
              <w:pStyle w:val="TableText"/>
              <w:jc w:val="center"/>
            </w:pPr>
            <w:r w:rsidRPr="008A5BB1">
              <w:fldChar w:fldCharType="begin"/>
            </w:r>
            <w:r w:rsidRPr="008A5BB1">
              <w:instrText xml:space="preserve"> REF _Ref210281802 \r \h </w:instrText>
            </w:r>
            <w:r w:rsidR="00D934B4" w:rsidRPr="008A5BB1">
              <w:instrText xml:space="preserve"> \* MERGEFORMAT </w:instrText>
            </w:r>
            <w:r w:rsidRPr="008A5BB1">
              <w:fldChar w:fldCharType="separate"/>
            </w:r>
            <w:r w:rsidR="0081689F">
              <w:t>4.1.1.1</w:t>
            </w:r>
            <w:r w:rsidRPr="008A5BB1">
              <w:fldChar w:fldCharType="end"/>
            </w:r>
          </w:p>
          <w:p w14:paraId="6F197C5E" w14:textId="0CA22CFF" w:rsidR="00286DE8" w:rsidRPr="008A5BB1" w:rsidRDefault="008872D0" w:rsidP="008872D0">
            <w:pPr>
              <w:pStyle w:val="TableText"/>
            </w:pPr>
            <w:r>
              <w:br/>
            </w:r>
          </w:p>
          <w:p w14:paraId="04C08A89" w14:textId="71B7C1D9" w:rsidR="00286DE8" w:rsidRPr="008A5BB1" w:rsidRDefault="00D73483" w:rsidP="00CD2C96">
            <w:pPr>
              <w:pStyle w:val="TableText"/>
              <w:jc w:val="center"/>
            </w:pPr>
            <w:r w:rsidRPr="008A5BB1">
              <w:fldChar w:fldCharType="begin"/>
            </w:r>
            <w:r w:rsidRPr="008A5BB1">
              <w:instrText xml:space="preserve"> REF _Ref210281817 \r \h </w:instrText>
            </w:r>
            <w:r w:rsidR="00D934B4" w:rsidRPr="008A5BB1">
              <w:instrText xml:space="preserve"> \* MERGEFORMAT </w:instrText>
            </w:r>
            <w:r w:rsidRPr="008A5BB1">
              <w:fldChar w:fldCharType="separate"/>
            </w:r>
            <w:r w:rsidR="0081689F">
              <w:t>4.1.1.2</w:t>
            </w:r>
            <w:r w:rsidRPr="008A5BB1">
              <w:fldChar w:fldCharType="end"/>
            </w:r>
          </w:p>
        </w:tc>
        <w:tc>
          <w:tcPr>
            <w:tcW w:w="1565" w:type="dxa"/>
            <w:shd w:val="clear" w:color="auto" w:fill="F7F7F7"/>
          </w:tcPr>
          <w:p w14:paraId="54D6EB67" w14:textId="77777777" w:rsidR="0045625D" w:rsidRPr="008A5BB1" w:rsidRDefault="0045625D" w:rsidP="00D62F53">
            <w:pPr>
              <w:pStyle w:val="TableText"/>
            </w:pPr>
          </w:p>
          <w:p w14:paraId="468485B9" w14:textId="6708C277" w:rsidR="0045625D" w:rsidRPr="008A5BB1" w:rsidRDefault="00AF0607" w:rsidP="00AF0607">
            <w:pPr>
              <w:pStyle w:val="TableText"/>
              <w:jc w:val="center"/>
            </w:pPr>
            <w:r>
              <w:rPr>
                <w:rFonts w:ascii="Wingdings" w:hAnsi="Wingdings"/>
              </w:rPr>
              <w:t>ü</w:t>
            </w:r>
          </w:p>
          <w:p w14:paraId="6A9AA73A" w14:textId="77777777" w:rsidR="0045625D" w:rsidRPr="008A5BB1" w:rsidRDefault="0045625D" w:rsidP="00445FFC">
            <w:pPr>
              <w:pStyle w:val="TableText"/>
              <w:jc w:val="center"/>
            </w:pPr>
          </w:p>
          <w:p w14:paraId="3AE239A8" w14:textId="77777777" w:rsidR="0045625D" w:rsidRDefault="0045625D" w:rsidP="00135E1F">
            <w:pPr>
              <w:pStyle w:val="TableText"/>
            </w:pPr>
          </w:p>
          <w:p w14:paraId="1BD50B99" w14:textId="77777777" w:rsidR="008872D0" w:rsidRDefault="008872D0" w:rsidP="00135E1F">
            <w:pPr>
              <w:pStyle w:val="TableText"/>
            </w:pPr>
          </w:p>
          <w:p w14:paraId="5F9B9784" w14:textId="77777777" w:rsidR="008872D0" w:rsidRPr="008A5BB1" w:rsidRDefault="008872D0" w:rsidP="00135E1F">
            <w:pPr>
              <w:pStyle w:val="TableText"/>
            </w:pPr>
          </w:p>
          <w:p w14:paraId="4CCBED73" w14:textId="2A982D5E" w:rsidR="0045625D" w:rsidRPr="008A5BB1" w:rsidRDefault="006A0DE6" w:rsidP="00445FFC">
            <w:pPr>
              <w:pStyle w:val="TableText"/>
              <w:jc w:val="center"/>
            </w:pPr>
            <w:r w:rsidRPr="008A5BB1">
              <w:fldChar w:fldCharType="begin"/>
            </w:r>
            <w:r w:rsidRPr="008A5BB1">
              <w:instrText xml:space="preserve"> PAGEREF _Ref210281802 \h </w:instrText>
            </w:r>
            <w:r w:rsidRPr="008A5BB1">
              <w:fldChar w:fldCharType="separate"/>
            </w:r>
            <w:r w:rsidR="0081689F">
              <w:rPr>
                <w:noProof/>
              </w:rPr>
              <w:t>6</w:t>
            </w:r>
            <w:r w:rsidRPr="008A5BB1">
              <w:fldChar w:fldCharType="end"/>
            </w:r>
          </w:p>
          <w:p w14:paraId="700AD55E" w14:textId="240E0A32" w:rsidR="006A0DE6" w:rsidRPr="008A5BB1" w:rsidRDefault="008872D0" w:rsidP="008872D0">
            <w:pPr>
              <w:pStyle w:val="TableText"/>
            </w:pPr>
            <w:r>
              <w:br/>
            </w:r>
          </w:p>
          <w:p w14:paraId="698F66C2" w14:textId="4F5B1867" w:rsidR="006A0DE6" w:rsidRPr="008A5BB1" w:rsidRDefault="006A0DE6" w:rsidP="00CD2C96">
            <w:pPr>
              <w:pStyle w:val="TableText"/>
              <w:jc w:val="center"/>
            </w:pPr>
            <w:r w:rsidRPr="008A5BB1">
              <w:fldChar w:fldCharType="begin"/>
            </w:r>
            <w:r w:rsidRPr="008A5BB1">
              <w:instrText xml:space="preserve"> PAGEREF _Ref210281817 \h </w:instrText>
            </w:r>
            <w:r w:rsidRPr="008A5BB1">
              <w:fldChar w:fldCharType="separate"/>
            </w:r>
            <w:r w:rsidR="0081689F">
              <w:rPr>
                <w:noProof/>
              </w:rPr>
              <w:t>10</w:t>
            </w:r>
            <w:r w:rsidRPr="008A5BB1">
              <w:fldChar w:fldCharType="end"/>
            </w:r>
          </w:p>
        </w:tc>
      </w:tr>
      <w:tr w:rsidR="008A5BB1" w:rsidRPr="00AD76B3" w14:paraId="5824FB42" w14:textId="77777777" w:rsidTr="008A5BB1">
        <w:trPr>
          <w:gridAfter w:val="2"/>
          <w:wAfter w:w="32" w:type="dxa"/>
          <w:trHeight w:val="3124"/>
          <w:tblCellSpacing w:w="20" w:type="dxa"/>
        </w:trPr>
        <w:tc>
          <w:tcPr>
            <w:tcW w:w="588" w:type="dxa"/>
            <w:shd w:val="clear" w:color="auto" w:fill="F7F7F7"/>
          </w:tcPr>
          <w:p w14:paraId="112BCE75" w14:textId="6A86DD19" w:rsidR="000407E8" w:rsidRPr="00A32D7C" w:rsidRDefault="001B55BA" w:rsidP="00CD2C96">
            <w:pPr>
              <w:pStyle w:val="TableText"/>
              <w:jc w:val="center"/>
            </w:pPr>
            <w:r>
              <w:t>3</w:t>
            </w:r>
          </w:p>
        </w:tc>
        <w:tc>
          <w:tcPr>
            <w:tcW w:w="6440" w:type="dxa"/>
            <w:shd w:val="clear" w:color="auto" w:fill="F7F7F7"/>
          </w:tcPr>
          <w:p w14:paraId="640E814D" w14:textId="200260B7" w:rsidR="008E510B" w:rsidRDefault="008E510B" w:rsidP="00CD2C96">
            <w:pPr>
              <w:pStyle w:val="TableText"/>
            </w:pPr>
            <w:r>
              <w:t>UA2</w:t>
            </w:r>
          </w:p>
          <w:p w14:paraId="30F8A612" w14:textId="5D2183BC" w:rsidR="000407E8" w:rsidRPr="00ED684B" w:rsidRDefault="000407E8" w:rsidP="00653ACF">
            <w:pPr>
              <w:pStyle w:val="TableBullet1"/>
              <w:numPr>
                <w:ilvl w:val="0"/>
                <w:numId w:val="16"/>
              </w:numPr>
            </w:pPr>
            <w:r w:rsidRPr="00ED684B">
              <w:t xml:space="preserve">The CalSAWS project has historically required large, one-time </w:t>
            </w:r>
            <w:r>
              <w:t xml:space="preserve">system </w:t>
            </w:r>
            <w:r w:rsidRPr="00ED684B">
              <w:t>change initiatives due to legislative requirements or new technology requirements</w:t>
            </w:r>
            <w:r w:rsidR="00F31B1D">
              <w:t xml:space="preserve">. </w:t>
            </w:r>
          </w:p>
          <w:p w14:paraId="4E07C074" w14:textId="77777777" w:rsidR="006313A7" w:rsidRDefault="000407E8" w:rsidP="00653ACF">
            <w:pPr>
              <w:pStyle w:val="TableBullet1"/>
              <w:numPr>
                <w:ilvl w:val="0"/>
                <w:numId w:val="16"/>
              </w:numPr>
            </w:pPr>
            <w:r w:rsidRPr="00ED684B">
              <w:t xml:space="preserve">Describe how your staffing approach will provide the capability and flexibility within the </w:t>
            </w:r>
            <w:r>
              <w:t>QA</w:t>
            </w:r>
            <w:r w:rsidRPr="00ED684B">
              <w:t xml:space="preserve"> team to adjust to significant increases and/or changes within the CalSAWS </w:t>
            </w:r>
            <w:r>
              <w:t>System</w:t>
            </w:r>
            <w:r w:rsidRPr="00ED684B">
              <w:t xml:space="preserve"> to accommodate new business functions or technology.</w:t>
            </w:r>
          </w:p>
          <w:p w14:paraId="589C0F95" w14:textId="50528242" w:rsidR="001C6580" w:rsidRPr="009A35F4" w:rsidRDefault="000407E8"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63A581E5" w14:textId="77777777" w:rsidR="00C91A80" w:rsidRDefault="00C91A80" w:rsidP="00CD2C96">
            <w:pPr>
              <w:pStyle w:val="TableText"/>
            </w:pPr>
          </w:p>
          <w:p w14:paraId="12AB77ED" w14:textId="5619417F" w:rsidR="00B917A5" w:rsidRDefault="00AF0607" w:rsidP="00CD2C96">
            <w:pPr>
              <w:pStyle w:val="TableText"/>
              <w:jc w:val="center"/>
            </w:pPr>
            <w:r>
              <w:rPr>
                <w:rFonts w:ascii="Wingdings" w:hAnsi="Wingdings"/>
              </w:rPr>
              <w:t>ü</w:t>
            </w:r>
            <w:r w:rsidR="0042049E">
              <w:br/>
            </w:r>
          </w:p>
          <w:p w14:paraId="463FE1A0" w14:textId="77777777" w:rsidR="006E67F4" w:rsidRDefault="006E67F4" w:rsidP="00CD2C96">
            <w:pPr>
              <w:pStyle w:val="TableText"/>
              <w:jc w:val="center"/>
            </w:pPr>
          </w:p>
          <w:p w14:paraId="5176E578" w14:textId="2011DFE6" w:rsidR="00C91A80" w:rsidRDefault="00605CAA" w:rsidP="00CD2C96">
            <w:pPr>
              <w:pStyle w:val="TableText"/>
              <w:jc w:val="center"/>
            </w:pPr>
            <w:r>
              <w:fldChar w:fldCharType="begin"/>
            </w:r>
            <w:r>
              <w:instrText xml:space="preserve"> REF _Ref211889821 \r \h </w:instrText>
            </w:r>
            <w:r>
              <w:fldChar w:fldCharType="separate"/>
            </w:r>
            <w:r w:rsidR="0081689F">
              <w:t>4.1.2.1</w:t>
            </w:r>
            <w:r>
              <w:fldChar w:fldCharType="end"/>
            </w:r>
          </w:p>
          <w:p w14:paraId="6243163D" w14:textId="77777777" w:rsidR="00605CAA" w:rsidRDefault="00605CAA" w:rsidP="00CD2C96">
            <w:pPr>
              <w:pStyle w:val="TableText"/>
              <w:jc w:val="center"/>
            </w:pPr>
          </w:p>
          <w:p w14:paraId="79FB5623" w14:textId="77777777" w:rsidR="00605CAA" w:rsidRDefault="00605CAA" w:rsidP="00CD2C96">
            <w:pPr>
              <w:pStyle w:val="TableText"/>
              <w:jc w:val="center"/>
            </w:pPr>
          </w:p>
          <w:p w14:paraId="1793F96E" w14:textId="77777777" w:rsidR="00605CAA" w:rsidRDefault="00605CAA" w:rsidP="00CD2C96">
            <w:pPr>
              <w:pStyle w:val="TableText"/>
              <w:jc w:val="center"/>
            </w:pPr>
          </w:p>
          <w:p w14:paraId="2B9CA717" w14:textId="3E9F1F29" w:rsidR="00C91A80" w:rsidRDefault="00605CAA" w:rsidP="00CD2C96">
            <w:pPr>
              <w:pStyle w:val="TableText"/>
              <w:jc w:val="center"/>
            </w:pPr>
            <w:r>
              <w:fldChar w:fldCharType="begin"/>
            </w:r>
            <w:r>
              <w:instrText xml:space="preserve"> REF _Ref211889831 \r \h </w:instrText>
            </w:r>
            <w:r>
              <w:fldChar w:fldCharType="separate"/>
            </w:r>
            <w:r w:rsidR="0081689F">
              <w:t>4.1.2.2</w:t>
            </w:r>
            <w:r>
              <w:fldChar w:fldCharType="end"/>
            </w:r>
          </w:p>
        </w:tc>
        <w:tc>
          <w:tcPr>
            <w:tcW w:w="1565" w:type="dxa"/>
            <w:shd w:val="clear" w:color="auto" w:fill="F7F7F7"/>
          </w:tcPr>
          <w:p w14:paraId="453DA111" w14:textId="77777777" w:rsidR="00871C1E" w:rsidRDefault="00871C1E" w:rsidP="00871C1E">
            <w:pPr>
              <w:pStyle w:val="TableText"/>
            </w:pPr>
          </w:p>
          <w:p w14:paraId="6B702178" w14:textId="77777777" w:rsidR="00871C1E" w:rsidRDefault="00871C1E" w:rsidP="00871C1E">
            <w:pPr>
              <w:pStyle w:val="TableText"/>
              <w:jc w:val="center"/>
            </w:pPr>
            <w:r>
              <w:rPr>
                <w:rFonts w:ascii="Wingdings" w:hAnsi="Wingdings"/>
              </w:rPr>
              <w:t>ü</w:t>
            </w:r>
            <w:r>
              <w:br/>
            </w:r>
          </w:p>
          <w:p w14:paraId="6FB89539" w14:textId="77777777" w:rsidR="000407E8" w:rsidRDefault="000407E8" w:rsidP="00445FFC">
            <w:pPr>
              <w:pStyle w:val="TableText"/>
              <w:jc w:val="center"/>
            </w:pPr>
          </w:p>
          <w:p w14:paraId="215886D9" w14:textId="09D1CCBF" w:rsidR="006A0DE6" w:rsidRDefault="006A0DE6" w:rsidP="00445FFC">
            <w:pPr>
              <w:pStyle w:val="TableText"/>
              <w:jc w:val="center"/>
            </w:pPr>
            <w:r>
              <w:fldChar w:fldCharType="begin"/>
            </w:r>
            <w:r>
              <w:instrText xml:space="preserve"> PAGEREF _Ref211890762 \h </w:instrText>
            </w:r>
            <w:r>
              <w:fldChar w:fldCharType="separate"/>
            </w:r>
            <w:r w:rsidR="0081689F">
              <w:rPr>
                <w:noProof/>
              </w:rPr>
              <w:t>14</w:t>
            </w:r>
            <w:r>
              <w:fldChar w:fldCharType="end"/>
            </w:r>
          </w:p>
          <w:p w14:paraId="38FF5FED" w14:textId="77777777" w:rsidR="006A0DE6" w:rsidRDefault="006A0DE6" w:rsidP="00445FFC">
            <w:pPr>
              <w:pStyle w:val="TableText"/>
              <w:jc w:val="center"/>
            </w:pPr>
          </w:p>
          <w:p w14:paraId="4F763B26" w14:textId="77777777" w:rsidR="006A0DE6" w:rsidRDefault="006A0DE6" w:rsidP="00445FFC">
            <w:pPr>
              <w:pStyle w:val="TableText"/>
              <w:jc w:val="center"/>
            </w:pPr>
          </w:p>
          <w:p w14:paraId="4D434919" w14:textId="77777777" w:rsidR="006A0DE6" w:rsidRDefault="006A0DE6" w:rsidP="00445FFC">
            <w:pPr>
              <w:pStyle w:val="TableText"/>
              <w:jc w:val="center"/>
            </w:pPr>
          </w:p>
          <w:p w14:paraId="33C2EDAE" w14:textId="69AEDA93" w:rsidR="006A0DE6" w:rsidRPr="000559D3" w:rsidRDefault="006A0DE6" w:rsidP="00CD2C96">
            <w:pPr>
              <w:pStyle w:val="TableText"/>
              <w:jc w:val="center"/>
            </w:pPr>
            <w:r>
              <w:fldChar w:fldCharType="begin"/>
            </w:r>
            <w:r>
              <w:instrText xml:space="preserve"> PAGEREF _Ref211890773 \h </w:instrText>
            </w:r>
            <w:r>
              <w:fldChar w:fldCharType="separate"/>
            </w:r>
            <w:r w:rsidR="0081689F">
              <w:rPr>
                <w:noProof/>
              </w:rPr>
              <w:t>16</w:t>
            </w:r>
            <w:r>
              <w:fldChar w:fldCharType="end"/>
            </w:r>
          </w:p>
        </w:tc>
      </w:tr>
      <w:tr w:rsidR="008A5BB1" w:rsidRPr="00AD76B3" w14:paraId="3975FC91" w14:textId="77777777" w:rsidTr="008A5BB1">
        <w:trPr>
          <w:tblCellSpacing w:w="20" w:type="dxa"/>
        </w:trPr>
        <w:tc>
          <w:tcPr>
            <w:tcW w:w="10409" w:type="dxa"/>
            <w:gridSpan w:val="6"/>
            <w:shd w:val="clear" w:color="auto" w:fill="CDDDE1" w:themeFill="accent5" w:themeFillTint="66"/>
          </w:tcPr>
          <w:p w14:paraId="13B247B7" w14:textId="7CC5F0C7" w:rsidR="00707AD1" w:rsidRPr="00236871" w:rsidRDefault="005A1307" w:rsidP="00CD2C96">
            <w:pPr>
              <w:pStyle w:val="TableText"/>
              <w:rPr>
                <w:b/>
                <w:bCs/>
              </w:rPr>
            </w:pPr>
            <w:r w:rsidRPr="005A1307">
              <w:rPr>
                <w:b/>
                <w:bCs/>
              </w:rPr>
              <w:t>5.2.3.2</w:t>
            </w:r>
            <w:r w:rsidRPr="005A1307">
              <w:rPr>
                <w:b/>
                <w:bCs/>
              </w:rPr>
              <w:tab/>
              <w:t>Understanding and Approach to Quality Assurance Services – Integrated Multi-Contractor Environment</w:t>
            </w:r>
          </w:p>
        </w:tc>
      </w:tr>
      <w:tr w:rsidR="008A5BB1" w:rsidRPr="00AD76B3" w14:paraId="0577D0D7" w14:textId="77777777" w:rsidTr="008A5BB1">
        <w:trPr>
          <w:gridAfter w:val="1"/>
          <w:wAfter w:w="5" w:type="dxa"/>
          <w:tblCellSpacing w:w="20" w:type="dxa"/>
        </w:trPr>
        <w:tc>
          <w:tcPr>
            <w:tcW w:w="588" w:type="dxa"/>
            <w:shd w:val="clear" w:color="auto" w:fill="F7F7F7"/>
          </w:tcPr>
          <w:p w14:paraId="7E670C48" w14:textId="52DCEFA2" w:rsidR="009F1FE4" w:rsidRPr="001B55BA" w:rsidRDefault="001B55BA" w:rsidP="00CD2C96">
            <w:pPr>
              <w:pStyle w:val="TableText"/>
              <w:jc w:val="center"/>
            </w:pPr>
            <w:r>
              <w:t>4</w:t>
            </w:r>
          </w:p>
        </w:tc>
        <w:tc>
          <w:tcPr>
            <w:tcW w:w="6440" w:type="dxa"/>
            <w:shd w:val="clear" w:color="auto" w:fill="F7F7F7"/>
          </w:tcPr>
          <w:p w14:paraId="67C471FA" w14:textId="2FA1F403" w:rsidR="009F1FE4" w:rsidRDefault="009F1FE4" w:rsidP="00CD2C96">
            <w:pPr>
              <w:pStyle w:val="TableText"/>
            </w:pPr>
            <w:r>
              <w:t>UA3</w:t>
            </w:r>
          </w:p>
          <w:p w14:paraId="12F3127B" w14:textId="69C7A680" w:rsidR="009F1FE4" w:rsidRDefault="009F1FE4" w:rsidP="00653ACF">
            <w:pPr>
              <w:pStyle w:val="TableBullet1"/>
              <w:numPr>
                <w:ilvl w:val="0"/>
                <w:numId w:val="16"/>
              </w:numPr>
            </w:pPr>
            <w:r w:rsidRPr="00ED684B">
              <w:t xml:space="preserve">Describe your approach to managing your scope of work and how you will </w:t>
            </w:r>
            <w:r w:rsidRPr="0000282D">
              <w:t xml:space="preserve">coordinate with </w:t>
            </w:r>
            <w:r>
              <w:t xml:space="preserve">the Consortium and </w:t>
            </w:r>
            <w:r w:rsidRPr="0000282D">
              <w:t xml:space="preserve">other CalSAWS </w:t>
            </w:r>
            <w:r w:rsidR="00C30CA0">
              <w:t>C</w:t>
            </w:r>
            <w:r w:rsidRPr="0000282D">
              <w:t xml:space="preserve">ontractors to ensure understanding and collaborative agreement of the roles and responsibilities of </w:t>
            </w:r>
            <w:r>
              <w:t xml:space="preserve">the Consortium and </w:t>
            </w:r>
            <w:r w:rsidRPr="0000282D">
              <w:t>each Contractor.</w:t>
            </w:r>
          </w:p>
          <w:p w14:paraId="524F1C8B" w14:textId="728C7F0D" w:rsidR="009F1FE4" w:rsidRPr="009F1FE4" w:rsidRDefault="009F1FE4" w:rsidP="00653ACF">
            <w:pPr>
              <w:pStyle w:val="TableBullet1"/>
              <w:numPr>
                <w:ilvl w:val="0"/>
                <w:numId w:val="16"/>
              </w:numPr>
            </w:pPr>
            <w:r w:rsidRPr="0000282D">
              <w:t xml:space="preserve">Provide demonstrated examples </w:t>
            </w:r>
            <w:r>
              <w:t>from</w:t>
            </w:r>
            <w:r w:rsidRPr="0000282D">
              <w:t xml:space="preserve"> previous QA projects as applicable</w:t>
            </w:r>
            <w:r>
              <w:t>.</w:t>
            </w:r>
          </w:p>
        </w:tc>
        <w:tc>
          <w:tcPr>
            <w:tcW w:w="1624" w:type="dxa"/>
            <w:shd w:val="clear" w:color="auto" w:fill="F7F7F7"/>
          </w:tcPr>
          <w:p w14:paraId="7693F080" w14:textId="77777777" w:rsidR="009F1FE4" w:rsidRDefault="009F1FE4" w:rsidP="00CD2C96">
            <w:pPr>
              <w:pStyle w:val="TableText"/>
              <w:jc w:val="center"/>
            </w:pPr>
          </w:p>
          <w:p w14:paraId="541A1A4E" w14:textId="5E769FC2" w:rsidR="004C670A" w:rsidRDefault="00506F5E" w:rsidP="00CD2C96">
            <w:pPr>
              <w:pStyle w:val="TableText"/>
              <w:jc w:val="center"/>
            </w:pPr>
            <w:r>
              <w:fldChar w:fldCharType="begin"/>
            </w:r>
            <w:r>
              <w:instrText xml:space="preserve"> REF _Ref211889916 \r \h </w:instrText>
            </w:r>
            <w:r>
              <w:fldChar w:fldCharType="separate"/>
            </w:r>
            <w:r w:rsidR="0081689F">
              <w:t>4.2.1.1</w:t>
            </w:r>
            <w:r>
              <w:fldChar w:fldCharType="end"/>
            </w:r>
          </w:p>
          <w:p w14:paraId="4ADE9BAE" w14:textId="77777777" w:rsidR="00506F5E" w:rsidRDefault="00506F5E" w:rsidP="00CD2C96">
            <w:pPr>
              <w:pStyle w:val="TableText"/>
              <w:jc w:val="center"/>
            </w:pPr>
          </w:p>
          <w:p w14:paraId="017F1D19" w14:textId="77777777" w:rsidR="00506F5E" w:rsidRDefault="00506F5E" w:rsidP="00CD2C96">
            <w:pPr>
              <w:pStyle w:val="TableText"/>
              <w:jc w:val="center"/>
            </w:pPr>
          </w:p>
          <w:p w14:paraId="735F08D3" w14:textId="77777777" w:rsidR="00506F5E" w:rsidRDefault="00506F5E" w:rsidP="00CD2C96">
            <w:pPr>
              <w:pStyle w:val="TableText"/>
              <w:jc w:val="center"/>
            </w:pPr>
          </w:p>
          <w:p w14:paraId="4006DA09" w14:textId="1511E35F" w:rsidR="00506F5E" w:rsidRDefault="00506F5E" w:rsidP="00CD2C96">
            <w:pPr>
              <w:pStyle w:val="TableText"/>
              <w:jc w:val="center"/>
            </w:pPr>
            <w:r>
              <w:fldChar w:fldCharType="begin"/>
            </w:r>
            <w:r>
              <w:instrText xml:space="preserve"> REF _Ref211889924 \r \h </w:instrText>
            </w:r>
            <w:r>
              <w:fldChar w:fldCharType="separate"/>
            </w:r>
            <w:r w:rsidR="0081689F">
              <w:t>4.2.1.2</w:t>
            </w:r>
            <w:r>
              <w:fldChar w:fldCharType="end"/>
            </w:r>
          </w:p>
        </w:tc>
        <w:tc>
          <w:tcPr>
            <w:tcW w:w="1608" w:type="dxa"/>
            <w:gridSpan w:val="2"/>
            <w:shd w:val="clear" w:color="auto" w:fill="F7F7F7"/>
          </w:tcPr>
          <w:p w14:paraId="34980F38" w14:textId="77777777" w:rsidR="009F1FE4" w:rsidRDefault="009F1FE4" w:rsidP="00445FFC">
            <w:pPr>
              <w:pStyle w:val="TableText"/>
              <w:jc w:val="center"/>
            </w:pPr>
          </w:p>
          <w:p w14:paraId="6177ED82" w14:textId="12DAE9C5" w:rsidR="006A0DE6" w:rsidRDefault="006A0DE6" w:rsidP="00445FFC">
            <w:pPr>
              <w:pStyle w:val="TableText"/>
              <w:jc w:val="center"/>
            </w:pPr>
            <w:r>
              <w:fldChar w:fldCharType="begin"/>
            </w:r>
            <w:r>
              <w:instrText xml:space="preserve"> PAGEREF _Ref211890781 \h </w:instrText>
            </w:r>
            <w:r>
              <w:fldChar w:fldCharType="separate"/>
            </w:r>
            <w:r w:rsidR="0081689F">
              <w:rPr>
                <w:noProof/>
              </w:rPr>
              <w:t>19</w:t>
            </w:r>
            <w:r>
              <w:fldChar w:fldCharType="end"/>
            </w:r>
          </w:p>
          <w:p w14:paraId="677D4BD7" w14:textId="77777777" w:rsidR="006A0DE6" w:rsidRDefault="006A0DE6" w:rsidP="00445FFC">
            <w:pPr>
              <w:pStyle w:val="TableText"/>
              <w:jc w:val="center"/>
            </w:pPr>
          </w:p>
          <w:p w14:paraId="0C4348DA" w14:textId="77777777" w:rsidR="006A0DE6" w:rsidRDefault="006A0DE6" w:rsidP="00445FFC">
            <w:pPr>
              <w:pStyle w:val="TableText"/>
              <w:jc w:val="center"/>
            </w:pPr>
          </w:p>
          <w:p w14:paraId="66AA59F0" w14:textId="77777777" w:rsidR="006A0DE6" w:rsidRDefault="006A0DE6" w:rsidP="00445FFC">
            <w:pPr>
              <w:pStyle w:val="TableText"/>
              <w:jc w:val="center"/>
            </w:pPr>
          </w:p>
          <w:p w14:paraId="61E7676E" w14:textId="03FCF86D" w:rsidR="006A0DE6" w:rsidRPr="000559D3" w:rsidRDefault="006A0DE6" w:rsidP="00CD2C96">
            <w:pPr>
              <w:pStyle w:val="TableText"/>
              <w:jc w:val="center"/>
            </w:pPr>
            <w:r>
              <w:fldChar w:fldCharType="begin"/>
            </w:r>
            <w:r>
              <w:instrText xml:space="preserve"> PAGEREF _Ref211890792 \h </w:instrText>
            </w:r>
            <w:r>
              <w:fldChar w:fldCharType="separate"/>
            </w:r>
            <w:r w:rsidR="0081689F">
              <w:rPr>
                <w:noProof/>
              </w:rPr>
              <w:t>21</w:t>
            </w:r>
            <w:r>
              <w:fldChar w:fldCharType="end"/>
            </w:r>
          </w:p>
        </w:tc>
      </w:tr>
      <w:tr w:rsidR="008A5BB1" w:rsidRPr="00AD76B3" w14:paraId="7CA1ECC4" w14:textId="77777777" w:rsidTr="008A5BB1">
        <w:trPr>
          <w:gridAfter w:val="1"/>
          <w:wAfter w:w="5" w:type="dxa"/>
          <w:tblCellSpacing w:w="20" w:type="dxa"/>
        </w:trPr>
        <w:tc>
          <w:tcPr>
            <w:tcW w:w="588" w:type="dxa"/>
            <w:shd w:val="clear" w:color="auto" w:fill="F7F7F7"/>
          </w:tcPr>
          <w:p w14:paraId="60936E78" w14:textId="00E1F4BE" w:rsidR="009F1FE4" w:rsidRPr="00A32D7C" w:rsidRDefault="001B55BA" w:rsidP="00CD2C96">
            <w:pPr>
              <w:pStyle w:val="TableText"/>
              <w:jc w:val="center"/>
            </w:pPr>
            <w:r>
              <w:t>5</w:t>
            </w:r>
          </w:p>
        </w:tc>
        <w:tc>
          <w:tcPr>
            <w:tcW w:w="6440" w:type="dxa"/>
            <w:shd w:val="clear" w:color="auto" w:fill="F7F7F7"/>
          </w:tcPr>
          <w:p w14:paraId="68DF2B8F" w14:textId="789CBE39" w:rsidR="009F1FE4" w:rsidRDefault="009F1FE4" w:rsidP="00CD2C96">
            <w:pPr>
              <w:pStyle w:val="TableText"/>
            </w:pPr>
            <w:r>
              <w:t>UA4</w:t>
            </w:r>
          </w:p>
          <w:p w14:paraId="47932F18" w14:textId="731ADEB8" w:rsidR="009F1FE4" w:rsidRDefault="009F1FE4" w:rsidP="00653ACF">
            <w:pPr>
              <w:pStyle w:val="TableBullet1"/>
              <w:numPr>
                <w:ilvl w:val="0"/>
                <w:numId w:val="16"/>
              </w:numPr>
            </w:pPr>
            <w:r w:rsidRPr="0000282D">
              <w:t>Describe your approach, tools, and/or techniques to detect</w:t>
            </w:r>
            <w:r w:rsidRPr="00FC0C6B">
              <w:t xml:space="preserve"> </w:t>
            </w:r>
            <w:r w:rsidRPr="0000282D">
              <w:t>high risk areas and/or high urgency areas to identify</w:t>
            </w:r>
            <w:r>
              <w:t xml:space="preserve"> </w:t>
            </w:r>
            <w:r w:rsidRPr="0000282D">
              <w:t xml:space="preserve">candidates for subsequent deeper </w:t>
            </w:r>
            <w:r>
              <w:t>QA</w:t>
            </w:r>
            <w:r w:rsidRPr="0000282D">
              <w:t xml:space="preserve"> analysis/risk assessment.</w:t>
            </w:r>
          </w:p>
          <w:p w14:paraId="1301CB70" w14:textId="26773E06" w:rsidR="009F1FE4" w:rsidRPr="00806323" w:rsidRDefault="009F1FE4"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568B7309" w14:textId="77777777" w:rsidR="009F1FE4" w:rsidRDefault="009F1FE4" w:rsidP="00CD2C96">
            <w:pPr>
              <w:pStyle w:val="TableText"/>
              <w:jc w:val="center"/>
            </w:pPr>
          </w:p>
          <w:p w14:paraId="16E3CBED" w14:textId="30F923F4" w:rsidR="00506F5E" w:rsidRDefault="00FB54BE" w:rsidP="00CD2C96">
            <w:pPr>
              <w:pStyle w:val="TableText"/>
              <w:jc w:val="center"/>
            </w:pPr>
            <w:r>
              <w:fldChar w:fldCharType="begin"/>
            </w:r>
            <w:r>
              <w:instrText xml:space="preserve"> REF _Ref211889961 \r \h </w:instrText>
            </w:r>
            <w:r>
              <w:fldChar w:fldCharType="separate"/>
            </w:r>
            <w:r w:rsidR="0081689F">
              <w:t>4.2.2.1</w:t>
            </w:r>
            <w:r>
              <w:fldChar w:fldCharType="end"/>
            </w:r>
          </w:p>
          <w:p w14:paraId="06C08070" w14:textId="77777777" w:rsidR="00FB54BE" w:rsidRDefault="00FB54BE" w:rsidP="00CD2C96">
            <w:pPr>
              <w:pStyle w:val="TableText"/>
              <w:jc w:val="center"/>
            </w:pPr>
          </w:p>
          <w:p w14:paraId="09E323CC" w14:textId="77777777" w:rsidR="00FB54BE" w:rsidRDefault="00FB54BE" w:rsidP="00CD2C96">
            <w:pPr>
              <w:pStyle w:val="TableText"/>
              <w:jc w:val="center"/>
            </w:pPr>
          </w:p>
          <w:p w14:paraId="46E632FF" w14:textId="51257EA6" w:rsidR="00FB54BE" w:rsidRDefault="00FB54BE" w:rsidP="00CD2C96">
            <w:pPr>
              <w:pStyle w:val="TableText"/>
              <w:jc w:val="center"/>
            </w:pPr>
            <w:r>
              <w:fldChar w:fldCharType="begin"/>
            </w:r>
            <w:r>
              <w:instrText xml:space="preserve"> REF _Ref211889973 \r \h </w:instrText>
            </w:r>
            <w:r>
              <w:fldChar w:fldCharType="separate"/>
            </w:r>
            <w:r w:rsidR="0081689F">
              <w:t>4.2.2.2</w:t>
            </w:r>
            <w:r>
              <w:fldChar w:fldCharType="end"/>
            </w:r>
          </w:p>
        </w:tc>
        <w:tc>
          <w:tcPr>
            <w:tcW w:w="1608" w:type="dxa"/>
            <w:gridSpan w:val="2"/>
            <w:shd w:val="clear" w:color="auto" w:fill="F7F7F7"/>
          </w:tcPr>
          <w:p w14:paraId="56B4345D" w14:textId="77777777" w:rsidR="009F1FE4" w:rsidRDefault="009F1FE4" w:rsidP="00445FFC">
            <w:pPr>
              <w:pStyle w:val="TableText"/>
              <w:jc w:val="center"/>
            </w:pPr>
          </w:p>
          <w:p w14:paraId="6BCF9A3B" w14:textId="7834D8F9" w:rsidR="006A0DE6" w:rsidRDefault="006A0DE6" w:rsidP="00445FFC">
            <w:pPr>
              <w:pStyle w:val="TableText"/>
              <w:jc w:val="center"/>
            </w:pPr>
            <w:r>
              <w:fldChar w:fldCharType="begin"/>
            </w:r>
            <w:r>
              <w:instrText xml:space="preserve"> PAGEREF _Ref211890802 \h </w:instrText>
            </w:r>
            <w:r>
              <w:fldChar w:fldCharType="separate"/>
            </w:r>
            <w:r w:rsidR="0081689F">
              <w:rPr>
                <w:noProof/>
              </w:rPr>
              <w:t>24</w:t>
            </w:r>
            <w:r>
              <w:fldChar w:fldCharType="end"/>
            </w:r>
          </w:p>
          <w:p w14:paraId="7B85FF73" w14:textId="77777777" w:rsidR="006A0DE6" w:rsidRDefault="006A0DE6" w:rsidP="00445FFC">
            <w:pPr>
              <w:pStyle w:val="TableText"/>
              <w:jc w:val="center"/>
            </w:pPr>
          </w:p>
          <w:p w14:paraId="34462F12" w14:textId="77777777" w:rsidR="006A0DE6" w:rsidRDefault="006A0DE6" w:rsidP="00445FFC">
            <w:pPr>
              <w:pStyle w:val="TableText"/>
              <w:jc w:val="center"/>
            </w:pPr>
          </w:p>
          <w:p w14:paraId="083F3A08" w14:textId="7EADAAE2" w:rsidR="006A0DE6" w:rsidRPr="000559D3" w:rsidRDefault="006A0DE6" w:rsidP="00CD2C96">
            <w:pPr>
              <w:pStyle w:val="TableText"/>
              <w:jc w:val="center"/>
            </w:pPr>
            <w:r>
              <w:fldChar w:fldCharType="begin"/>
            </w:r>
            <w:r>
              <w:instrText xml:space="preserve"> PAGEREF _Ref211890810 \h </w:instrText>
            </w:r>
            <w:r>
              <w:fldChar w:fldCharType="separate"/>
            </w:r>
            <w:r w:rsidR="0081689F">
              <w:rPr>
                <w:noProof/>
              </w:rPr>
              <w:t>32</w:t>
            </w:r>
            <w:r>
              <w:fldChar w:fldCharType="end"/>
            </w:r>
          </w:p>
        </w:tc>
      </w:tr>
      <w:tr w:rsidR="008A5BB1" w:rsidRPr="00AD76B3" w14:paraId="01FB1755" w14:textId="77777777" w:rsidTr="008A5BB1">
        <w:trPr>
          <w:gridAfter w:val="1"/>
          <w:wAfter w:w="5" w:type="dxa"/>
          <w:tblCellSpacing w:w="20" w:type="dxa"/>
        </w:trPr>
        <w:tc>
          <w:tcPr>
            <w:tcW w:w="588" w:type="dxa"/>
            <w:shd w:val="clear" w:color="auto" w:fill="F7F7F7"/>
          </w:tcPr>
          <w:p w14:paraId="6B050D51" w14:textId="7776DD29" w:rsidR="009F1FE4" w:rsidRPr="00A32D7C" w:rsidRDefault="001B55BA" w:rsidP="00CD2C96">
            <w:pPr>
              <w:pStyle w:val="TableText"/>
              <w:jc w:val="center"/>
            </w:pPr>
            <w:r>
              <w:t>6</w:t>
            </w:r>
          </w:p>
        </w:tc>
        <w:tc>
          <w:tcPr>
            <w:tcW w:w="6440" w:type="dxa"/>
            <w:shd w:val="clear" w:color="auto" w:fill="F7F7F7"/>
          </w:tcPr>
          <w:p w14:paraId="52CA6153" w14:textId="2D79DE49" w:rsidR="009F1FE4" w:rsidRDefault="009F1FE4" w:rsidP="00CD2C96">
            <w:pPr>
              <w:pStyle w:val="TableText"/>
            </w:pPr>
            <w:r>
              <w:t>UA5</w:t>
            </w:r>
          </w:p>
          <w:p w14:paraId="0A78BB0A" w14:textId="2B4B6939" w:rsidR="009F1FE4" w:rsidRDefault="009F1FE4" w:rsidP="00653ACF">
            <w:pPr>
              <w:pStyle w:val="TableBullet1"/>
              <w:numPr>
                <w:ilvl w:val="0"/>
                <w:numId w:val="16"/>
              </w:numPr>
            </w:pPr>
            <w:r>
              <w:t>The Consortium</w:t>
            </w:r>
            <w:r w:rsidRPr="00ED684B">
              <w:t xml:space="preserve"> has identified a number of key vision elements within its recent procurement</w:t>
            </w:r>
            <w:r>
              <w:t xml:space="preserve"> documents</w:t>
            </w:r>
            <w:r w:rsidR="00F31B1D">
              <w:t xml:space="preserve">. </w:t>
            </w:r>
          </w:p>
          <w:p w14:paraId="6B90C62C" w14:textId="77777777" w:rsidR="009F1FE4" w:rsidRDefault="009F1FE4" w:rsidP="00653ACF">
            <w:pPr>
              <w:pStyle w:val="TableBullet1"/>
              <w:numPr>
                <w:ilvl w:val="0"/>
                <w:numId w:val="16"/>
              </w:numPr>
            </w:pPr>
            <w:r w:rsidRPr="00ED684B">
              <w:t>Describe the key factors within your QA approach that will support the evolution and advancement of the Customer Outreach and Communications approach within CalSAWS.</w:t>
            </w:r>
          </w:p>
          <w:p w14:paraId="3BDCCED8" w14:textId="4345E5E1" w:rsidR="009F1FE4" w:rsidRPr="00806323" w:rsidRDefault="009F1FE4" w:rsidP="00653ACF">
            <w:pPr>
              <w:pStyle w:val="TableBullet1"/>
              <w:numPr>
                <w:ilvl w:val="0"/>
                <w:numId w:val="16"/>
              </w:numPr>
            </w:pPr>
            <w:r>
              <w:t>Provide demonstrated examples from previous QA projects as applicable.</w:t>
            </w:r>
          </w:p>
        </w:tc>
        <w:tc>
          <w:tcPr>
            <w:tcW w:w="1624" w:type="dxa"/>
            <w:shd w:val="clear" w:color="auto" w:fill="F7F7F7"/>
          </w:tcPr>
          <w:p w14:paraId="43FA52A0" w14:textId="77777777" w:rsidR="009F1FE4" w:rsidRDefault="009F1FE4" w:rsidP="00CD2C96">
            <w:pPr>
              <w:pStyle w:val="TableText"/>
              <w:jc w:val="center"/>
            </w:pPr>
          </w:p>
          <w:p w14:paraId="27595F38" w14:textId="723A8A27" w:rsidR="00FB54BE" w:rsidRDefault="006513E8" w:rsidP="00CD2C96">
            <w:pPr>
              <w:pStyle w:val="TableText"/>
              <w:jc w:val="center"/>
            </w:pPr>
            <w:r>
              <w:fldChar w:fldCharType="begin"/>
            </w:r>
            <w:r>
              <w:instrText xml:space="preserve"> REF _Ref211890036 \r \h </w:instrText>
            </w:r>
            <w:r>
              <w:fldChar w:fldCharType="separate"/>
            </w:r>
            <w:r w:rsidR="0081689F">
              <w:t>4.2.3</w:t>
            </w:r>
            <w:r>
              <w:fldChar w:fldCharType="end"/>
            </w:r>
          </w:p>
          <w:p w14:paraId="58261293" w14:textId="77777777" w:rsidR="00867CAE" w:rsidRDefault="00867CAE" w:rsidP="00CD2C96">
            <w:pPr>
              <w:pStyle w:val="TableText"/>
              <w:jc w:val="center"/>
            </w:pPr>
          </w:p>
          <w:p w14:paraId="317B3129" w14:textId="77777777" w:rsidR="009C6FF6" w:rsidRDefault="009C6FF6" w:rsidP="00CD2C96">
            <w:pPr>
              <w:pStyle w:val="TableText"/>
              <w:jc w:val="center"/>
            </w:pPr>
          </w:p>
          <w:p w14:paraId="2A206FF9" w14:textId="77777777" w:rsidR="009C6FF6" w:rsidRDefault="009C6FF6" w:rsidP="00CD2C96">
            <w:pPr>
              <w:pStyle w:val="TableText"/>
              <w:jc w:val="center"/>
            </w:pPr>
          </w:p>
          <w:p w14:paraId="2EC21F04" w14:textId="19749080" w:rsidR="00867CAE" w:rsidRDefault="00B818C3" w:rsidP="00CD2C96">
            <w:pPr>
              <w:pStyle w:val="TableText"/>
              <w:jc w:val="center"/>
            </w:pPr>
            <w:r>
              <w:fldChar w:fldCharType="begin"/>
            </w:r>
            <w:r>
              <w:instrText xml:space="preserve"> REF _Ref211890008 \r \h </w:instrText>
            </w:r>
            <w:r>
              <w:fldChar w:fldCharType="separate"/>
            </w:r>
            <w:r w:rsidR="0081689F">
              <w:t>4.2.3.2</w:t>
            </w:r>
            <w:r>
              <w:fldChar w:fldCharType="end"/>
            </w:r>
          </w:p>
          <w:p w14:paraId="7E3FB602" w14:textId="39CA82F5" w:rsidR="00B818C3" w:rsidRDefault="009C6FF6" w:rsidP="009C6FF6">
            <w:pPr>
              <w:pStyle w:val="TableText"/>
            </w:pPr>
            <w:r>
              <w:br/>
            </w:r>
          </w:p>
          <w:p w14:paraId="20F7F609" w14:textId="307D01E4" w:rsidR="00B818C3" w:rsidRDefault="00B818C3" w:rsidP="00CD2C96">
            <w:pPr>
              <w:pStyle w:val="TableText"/>
              <w:jc w:val="center"/>
            </w:pPr>
            <w:r>
              <w:fldChar w:fldCharType="begin"/>
            </w:r>
            <w:r>
              <w:instrText xml:space="preserve"> REF _Ref211890019 \r \h </w:instrText>
            </w:r>
            <w:r>
              <w:fldChar w:fldCharType="separate"/>
            </w:r>
            <w:r w:rsidR="0081689F">
              <w:t>4.2.3.1</w:t>
            </w:r>
            <w:r>
              <w:fldChar w:fldCharType="end"/>
            </w:r>
          </w:p>
        </w:tc>
        <w:tc>
          <w:tcPr>
            <w:tcW w:w="1608" w:type="dxa"/>
            <w:gridSpan w:val="2"/>
            <w:shd w:val="clear" w:color="auto" w:fill="F7F7F7"/>
          </w:tcPr>
          <w:p w14:paraId="32113C25" w14:textId="77777777" w:rsidR="009F1FE4" w:rsidRDefault="009F1FE4" w:rsidP="00445FFC">
            <w:pPr>
              <w:pStyle w:val="TableText"/>
              <w:jc w:val="center"/>
            </w:pPr>
          </w:p>
          <w:p w14:paraId="643BF15A" w14:textId="11708664" w:rsidR="006A0DE6" w:rsidRDefault="006A0DE6" w:rsidP="00445FFC">
            <w:pPr>
              <w:pStyle w:val="TableText"/>
              <w:jc w:val="center"/>
            </w:pPr>
            <w:r>
              <w:fldChar w:fldCharType="begin"/>
            </w:r>
            <w:r>
              <w:instrText xml:space="preserve"> PAGEREF _Ref211890819 \h </w:instrText>
            </w:r>
            <w:r>
              <w:fldChar w:fldCharType="separate"/>
            </w:r>
            <w:r w:rsidR="0081689F">
              <w:rPr>
                <w:noProof/>
              </w:rPr>
              <w:t>35</w:t>
            </w:r>
            <w:r>
              <w:fldChar w:fldCharType="end"/>
            </w:r>
          </w:p>
          <w:p w14:paraId="4DC2F16C" w14:textId="77777777" w:rsidR="006A0DE6" w:rsidRDefault="006A0DE6" w:rsidP="00445FFC">
            <w:pPr>
              <w:pStyle w:val="TableText"/>
              <w:jc w:val="center"/>
            </w:pPr>
          </w:p>
          <w:p w14:paraId="2A598636" w14:textId="77777777" w:rsidR="009C6FF6" w:rsidRDefault="009C6FF6" w:rsidP="00445FFC">
            <w:pPr>
              <w:pStyle w:val="TableText"/>
              <w:jc w:val="center"/>
            </w:pPr>
          </w:p>
          <w:p w14:paraId="0C38E9C2" w14:textId="77777777" w:rsidR="009C6FF6" w:rsidRDefault="009C6FF6" w:rsidP="00445FFC">
            <w:pPr>
              <w:pStyle w:val="TableText"/>
              <w:jc w:val="center"/>
            </w:pPr>
          </w:p>
          <w:p w14:paraId="09D704AB" w14:textId="4E84191F" w:rsidR="006A0DE6" w:rsidRDefault="00CD2C96" w:rsidP="00445FFC">
            <w:pPr>
              <w:pStyle w:val="TableText"/>
              <w:jc w:val="center"/>
            </w:pPr>
            <w:r>
              <w:fldChar w:fldCharType="begin"/>
            </w:r>
            <w:r>
              <w:instrText xml:space="preserve"> PAGEREF _Ref211890839 \h </w:instrText>
            </w:r>
            <w:r>
              <w:fldChar w:fldCharType="separate"/>
            </w:r>
            <w:r w:rsidR="0081689F">
              <w:rPr>
                <w:noProof/>
              </w:rPr>
              <w:t>40</w:t>
            </w:r>
            <w:r>
              <w:fldChar w:fldCharType="end"/>
            </w:r>
          </w:p>
          <w:p w14:paraId="190CA80A" w14:textId="3AEC7A8A" w:rsidR="00CD2C96" w:rsidRDefault="009C6FF6" w:rsidP="009C6FF6">
            <w:pPr>
              <w:pStyle w:val="TableText"/>
            </w:pPr>
            <w:r>
              <w:br/>
            </w:r>
          </w:p>
          <w:p w14:paraId="63A66845" w14:textId="5A86F13B" w:rsidR="00CD2C96" w:rsidRPr="000559D3" w:rsidRDefault="00CD2C96" w:rsidP="00CD2C96">
            <w:pPr>
              <w:pStyle w:val="TableText"/>
              <w:jc w:val="center"/>
            </w:pPr>
            <w:r>
              <w:fldChar w:fldCharType="begin"/>
            </w:r>
            <w:r>
              <w:instrText xml:space="preserve"> PAGEREF _Ref211890850 \h </w:instrText>
            </w:r>
            <w:r>
              <w:fldChar w:fldCharType="separate"/>
            </w:r>
            <w:r w:rsidR="0081689F">
              <w:rPr>
                <w:noProof/>
              </w:rPr>
              <w:t>36</w:t>
            </w:r>
            <w:r>
              <w:fldChar w:fldCharType="end"/>
            </w:r>
          </w:p>
        </w:tc>
      </w:tr>
      <w:tr w:rsidR="008A5BB1" w:rsidRPr="00AD76B3" w14:paraId="0583BC88" w14:textId="77777777" w:rsidTr="008A5BB1">
        <w:trPr>
          <w:tblCellSpacing w:w="20" w:type="dxa"/>
        </w:trPr>
        <w:tc>
          <w:tcPr>
            <w:tcW w:w="10409" w:type="dxa"/>
            <w:gridSpan w:val="6"/>
            <w:shd w:val="clear" w:color="auto" w:fill="CDDDE1" w:themeFill="accent5" w:themeFillTint="66"/>
          </w:tcPr>
          <w:p w14:paraId="1014B581" w14:textId="13B95BCF" w:rsidR="00707AD1" w:rsidRPr="00236871" w:rsidRDefault="0030235E" w:rsidP="00CD2C96">
            <w:pPr>
              <w:pStyle w:val="TableText"/>
              <w:rPr>
                <w:b/>
                <w:bCs/>
              </w:rPr>
            </w:pPr>
            <w:r w:rsidRPr="0030235E">
              <w:rPr>
                <w:b/>
                <w:bCs/>
              </w:rPr>
              <w:t>5.2.3.3</w:t>
            </w:r>
            <w:r w:rsidRPr="0030235E">
              <w:rPr>
                <w:b/>
                <w:bCs/>
              </w:rPr>
              <w:tab/>
              <w:t>Understanding and Approach to Quality Assurance Services – Software Development Lifecycle</w:t>
            </w:r>
          </w:p>
        </w:tc>
      </w:tr>
      <w:tr w:rsidR="008A5BB1" w:rsidRPr="00AD76B3" w14:paraId="568040D2" w14:textId="77777777" w:rsidTr="008A5BB1">
        <w:trPr>
          <w:gridAfter w:val="1"/>
          <w:wAfter w:w="5" w:type="dxa"/>
          <w:tblCellSpacing w:w="20" w:type="dxa"/>
        </w:trPr>
        <w:tc>
          <w:tcPr>
            <w:tcW w:w="588" w:type="dxa"/>
            <w:shd w:val="clear" w:color="auto" w:fill="F7F7F7"/>
          </w:tcPr>
          <w:p w14:paraId="29E45665" w14:textId="260F5A52" w:rsidR="008158F9" w:rsidRPr="001B55BA" w:rsidRDefault="001B55BA" w:rsidP="00CD2C96">
            <w:pPr>
              <w:pStyle w:val="TableText"/>
              <w:jc w:val="center"/>
            </w:pPr>
            <w:r>
              <w:t>7</w:t>
            </w:r>
          </w:p>
        </w:tc>
        <w:tc>
          <w:tcPr>
            <w:tcW w:w="6440" w:type="dxa"/>
            <w:shd w:val="clear" w:color="auto" w:fill="F7F7F7"/>
          </w:tcPr>
          <w:p w14:paraId="5BFFE808" w14:textId="58FAA31F" w:rsidR="00AE56F9" w:rsidRDefault="00AE56F9" w:rsidP="00CD2C96">
            <w:pPr>
              <w:pStyle w:val="TableText"/>
            </w:pPr>
            <w:r>
              <w:t>UA6</w:t>
            </w:r>
          </w:p>
          <w:p w14:paraId="063CFB2C" w14:textId="06EDD666" w:rsidR="008158F9" w:rsidRDefault="008158F9" w:rsidP="00653ACF">
            <w:pPr>
              <w:pStyle w:val="TableBullet1"/>
              <w:numPr>
                <w:ilvl w:val="0"/>
                <w:numId w:val="16"/>
              </w:numPr>
            </w:pPr>
            <w:r>
              <w:t>The Consortium</w:t>
            </w:r>
            <w:r w:rsidRPr="00ED684B">
              <w:t xml:space="preserve"> is seeking world-class </w:t>
            </w:r>
            <w:r w:rsidR="00C30CA0">
              <w:t>C</w:t>
            </w:r>
            <w:r w:rsidRPr="00ED684B">
              <w:t>ontractors that can provide innovative solutions to more efficient and effective software development techniques and tools</w:t>
            </w:r>
            <w:r w:rsidR="00F31B1D">
              <w:t xml:space="preserve">. </w:t>
            </w:r>
            <w:r w:rsidRPr="00ED684B">
              <w:t>Quality Assurance</w:t>
            </w:r>
            <w:r>
              <w:t xml:space="preserve"> </w:t>
            </w:r>
            <w:r w:rsidRPr="00ED684B">
              <w:t>has historically been applied on the “back end” of Software Development lifecycles</w:t>
            </w:r>
            <w:r w:rsidR="00F31B1D">
              <w:t xml:space="preserve">. </w:t>
            </w:r>
          </w:p>
          <w:p w14:paraId="4A6A93A5" w14:textId="77777777" w:rsidR="008158F9" w:rsidRDefault="008158F9" w:rsidP="00653ACF">
            <w:pPr>
              <w:pStyle w:val="TableBullet1"/>
              <w:numPr>
                <w:ilvl w:val="0"/>
                <w:numId w:val="16"/>
              </w:numPr>
            </w:pPr>
            <w:r w:rsidRPr="00ED684B">
              <w:t xml:space="preserve">Describe how your approach can </w:t>
            </w:r>
            <w:r>
              <w:t xml:space="preserve">enhance the overall impact </w:t>
            </w:r>
            <w:r w:rsidRPr="00ED684B">
              <w:t xml:space="preserve">of QA services on the full lifecycle timeline of software development </w:t>
            </w:r>
            <w:r>
              <w:t xml:space="preserve">by </w:t>
            </w:r>
            <w:r w:rsidRPr="00ED684B">
              <w:t>“pull</w:t>
            </w:r>
            <w:r>
              <w:t>ing</w:t>
            </w:r>
            <w:r w:rsidRPr="00ED684B">
              <w:t xml:space="preserve"> forward” the identification of risk areas.</w:t>
            </w:r>
          </w:p>
          <w:p w14:paraId="540C8D8C" w14:textId="172C04B0" w:rsidR="00AE56F9" w:rsidRPr="008158F9" w:rsidRDefault="008158F9" w:rsidP="00D62F53">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05C94C54" w14:textId="77777777" w:rsidR="006E67F4" w:rsidRDefault="006E67F4" w:rsidP="00CD2C96">
            <w:pPr>
              <w:pStyle w:val="TableText"/>
            </w:pPr>
          </w:p>
          <w:p w14:paraId="5A91CC46" w14:textId="77777777" w:rsidR="00D62F53" w:rsidRDefault="00D62F53" w:rsidP="00CD2C96">
            <w:pPr>
              <w:pStyle w:val="TableText"/>
            </w:pPr>
          </w:p>
          <w:p w14:paraId="5BD7307E" w14:textId="353BEF38" w:rsidR="006E67F4" w:rsidRDefault="00AF0607" w:rsidP="00CD2C96">
            <w:pPr>
              <w:pStyle w:val="TableText"/>
              <w:jc w:val="center"/>
            </w:pPr>
            <w:r>
              <w:rPr>
                <w:rFonts w:ascii="Wingdings" w:hAnsi="Wingdings"/>
              </w:rPr>
              <w:t>ü</w:t>
            </w:r>
            <w:r w:rsidR="006E67F4">
              <w:br/>
            </w:r>
          </w:p>
          <w:p w14:paraId="72FFC588" w14:textId="77777777" w:rsidR="00AF0607" w:rsidRDefault="00AF0607" w:rsidP="00CD2C96">
            <w:pPr>
              <w:pStyle w:val="TableText"/>
            </w:pPr>
          </w:p>
          <w:p w14:paraId="123A7413" w14:textId="77777777" w:rsidR="006B7A2C" w:rsidRDefault="006B7A2C" w:rsidP="00CD2C96">
            <w:pPr>
              <w:pStyle w:val="TableText"/>
              <w:jc w:val="center"/>
            </w:pPr>
          </w:p>
          <w:p w14:paraId="0B278AAD" w14:textId="2F2CDD70" w:rsidR="006B7A2C" w:rsidRDefault="007029BD" w:rsidP="00CD2C96">
            <w:pPr>
              <w:pStyle w:val="TableText"/>
              <w:jc w:val="center"/>
            </w:pPr>
            <w:r>
              <w:fldChar w:fldCharType="begin"/>
            </w:r>
            <w:r>
              <w:instrText xml:space="preserve"> REF _Ref211890103 \r \h </w:instrText>
            </w:r>
            <w:r>
              <w:fldChar w:fldCharType="separate"/>
            </w:r>
            <w:r w:rsidR="0081689F">
              <w:t>4.3.1.1</w:t>
            </w:r>
            <w:r>
              <w:fldChar w:fldCharType="end"/>
            </w:r>
          </w:p>
          <w:p w14:paraId="28CCD93F" w14:textId="77777777" w:rsidR="007029BD" w:rsidRDefault="007029BD" w:rsidP="008872D0">
            <w:pPr>
              <w:pStyle w:val="TableText"/>
            </w:pPr>
          </w:p>
          <w:p w14:paraId="75C0F886" w14:textId="77777777" w:rsidR="007029BD" w:rsidRDefault="007029BD" w:rsidP="00CD2C96">
            <w:pPr>
              <w:pStyle w:val="TableText"/>
              <w:jc w:val="center"/>
            </w:pPr>
          </w:p>
          <w:p w14:paraId="46E4AC8E" w14:textId="63797812" w:rsidR="007029BD" w:rsidRDefault="007029BD" w:rsidP="00CD2C96">
            <w:pPr>
              <w:pStyle w:val="TableText"/>
              <w:jc w:val="center"/>
            </w:pPr>
            <w:r>
              <w:fldChar w:fldCharType="begin"/>
            </w:r>
            <w:r>
              <w:instrText xml:space="preserve"> REF _Ref211890115 \r \h </w:instrText>
            </w:r>
            <w:r>
              <w:fldChar w:fldCharType="separate"/>
            </w:r>
            <w:r w:rsidR="0081689F">
              <w:t>4.3.1.2</w:t>
            </w:r>
            <w:r>
              <w:fldChar w:fldCharType="end"/>
            </w:r>
          </w:p>
        </w:tc>
        <w:tc>
          <w:tcPr>
            <w:tcW w:w="1608" w:type="dxa"/>
            <w:gridSpan w:val="2"/>
            <w:shd w:val="clear" w:color="auto" w:fill="F7F7F7"/>
          </w:tcPr>
          <w:p w14:paraId="260D22BC" w14:textId="77777777" w:rsidR="00CD2C96" w:rsidRDefault="00CD2C96" w:rsidP="00CD2C96">
            <w:pPr>
              <w:pStyle w:val="TableText"/>
            </w:pPr>
          </w:p>
          <w:p w14:paraId="78A9E4F9" w14:textId="77777777" w:rsidR="00D62F53" w:rsidRDefault="00D62F53" w:rsidP="00CD2C96">
            <w:pPr>
              <w:pStyle w:val="TableText"/>
            </w:pPr>
          </w:p>
          <w:p w14:paraId="60FA5F63" w14:textId="76C2FB42" w:rsidR="00CD2C96" w:rsidRDefault="00AF0607" w:rsidP="00CD2C96">
            <w:pPr>
              <w:pStyle w:val="TableText"/>
              <w:jc w:val="center"/>
            </w:pPr>
            <w:r>
              <w:rPr>
                <w:rFonts w:ascii="Wingdings" w:hAnsi="Wingdings"/>
              </w:rPr>
              <w:t>ü</w:t>
            </w:r>
            <w:r w:rsidR="00CD2C96">
              <w:br/>
            </w:r>
          </w:p>
          <w:p w14:paraId="350F8DF8" w14:textId="77777777" w:rsidR="008158F9" w:rsidRDefault="008158F9" w:rsidP="00D62F53">
            <w:pPr>
              <w:pStyle w:val="TableText"/>
            </w:pPr>
          </w:p>
          <w:p w14:paraId="45B3B43E" w14:textId="77777777" w:rsidR="00AF0607" w:rsidRDefault="00AF0607" w:rsidP="00445FFC">
            <w:pPr>
              <w:pStyle w:val="TableText"/>
              <w:jc w:val="center"/>
            </w:pPr>
          </w:p>
          <w:p w14:paraId="1213412A" w14:textId="134BD7B1" w:rsidR="00CD2C96" w:rsidRDefault="00CD2C96" w:rsidP="00445FFC">
            <w:pPr>
              <w:pStyle w:val="TableText"/>
              <w:jc w:val="center"/>
            </w:pPr>
            <w:r>
              <w:fldChar w:fldCharType="begin"/>
            </w:r>
            <w:r>
              <w:instrText xml:space="preserve"> PAGEREF _Ref211890863 \h </w:instrText>
            </w:r>
            <w:r>
              <w:fldChar w:fldCharType="separate"/>
            </w:r>
            <w:r w:rsidR="0081689F">
              <w:rPr>
                <w:noProof/>
              </w:rPr>
              <w:t>46</w:t>
            </w:r>
            <w:r>
              <w:fldChar w:fldCharType="end"/>
            </w:r>
          </w:p>
          <w:p w14:paraId="7F7E7F32" w14:textId="77777777" w:rsidR="00CD2C96" w:rsidRDefault="00CD2C96" w:rsidP="008872D0">
            <w:pPr>
              <w:pStyle w:val="TableText"/>
            </w:pPr>
          </w:p>
          <w:p w14:paraId="5DEC4D0D" w14:textId="77777777" w:rsidR="00CD2C96" w:rsidRDefault="00CD2C96" w:rsidP="00445FFC">
            <w:pPr>
              <w:pStyle w:val="TableText"/>
              <w:jc w:val="center"/>
            </w:pPr>
          </w:p>
          <w:p w14:paraId="4DBC93D5" w14:textId="58D68013" w:rsidR="00CD2C96" w:rsidRPr="000559D3" w:rsidRDefault="00CD2C96" w:rsidP="00CD2C96">
            <w:pPr>
              <w:pStyle w:val="TableText"/>
              <w:jc w:val="center"/>
            </w:pPr>
            <w:r>
              <w:fldChar w:fldCharType="begin"/>
            </w:r>
            <w:r>
              <w:instrText xml:space="preserve"> PAGEREF _Ref211890872 \h </w:instrText>
            </w:r>
            <w:r>
              <w:fldChar w:fldCharType="separate"/>
            </w:r>
            <w:r w:rsidR="0081689F">
              <w:rPr>
                <w:noProof/>
              </w:rPr>
              <w:t>56</w:t>
            </w:r>
            <w:r>
              <w:fldChar w:fldCharType="end"/>
            </w:r>
          </w:p>
        </w:tc>
      </w:tr>
      <w:tr w:rsidR="008A5BB1" w:rsidRPr="00AD76B3" w14:paraId="60DCF2D7" w14:textId="77777777" w:rsidTr="008A5BB1">
        <w:trPr>
          <w:gridAfter w:val="1"/>
          <w:wAfter w:w="5" w:type="dxa"/>
          <w:tblCellSpacing w:w="20" w:type="dxa"/>
        </w:trPr>
        <w:tc>
          <w:tcPr>
            <w:tcW w:w="588" w:type="dxa"/>
            <w:shd w:val="clear" w:color="auto" w:fill="F7F7F7"/>
          </w:tcPr>
          <w:p w14:paraId="700132FD" w14:textId="3608B483" w:rsidR="008158F9" w:rsidRPr="0090642E" w:rsidRDefault="001B55BA" w:rsidP="00CD2C96">
            <w:pPr>
              <w:pStyle w:val="TableText"/>
              <w:jc w:val="center"/>
            </w:pPr>
            <w:r w:rsidRPr="0090642E">
              <w:t>8</w:t>
            </w:r>
          </w:p>
        </w:tc>
        <w:tc>
          <w:tcPr>
            <w:tcW w:w="6440" w:type="dxa"/>
            <w:shd w:val="clear" w:color="auto" w:fill="F7F7F7"/>
          </w:tcPr>
          <w:p w14:paraId="30500E09" w14:textId="7D536486" w:rsidR="00AE56F9" w:rsidRDefault="00AE56F9" w:rsidP="00CD2C96">
            <w:pPr>
              <w:pStyle w:val="TableText"/>
            </w:pPr>
            <w:r>
              <w:t>UA7</w:t>
            </w:r>
          </w:p>
          <w:p w14:paraId="6853827E" w14:textId="0B2F4AAA" w:rsidR="008158F9" w:rsidRDefault="008158F9" w:rsidP="00653ACF">
            <w:pPr>
              <w:pStyle w:val="TableBullet1"/>
              <w:numPr>
                <w:ilvl w:val="0"/>
                <w:numId w:val="16"/>
              </w:numPr>
            </w:pPr>
            <w:r>
              <w:t>The Consortium</w:t>
            </w:r>
            <w:r w:rsidRPr="00ED684B">
              <w:t xml:space="preserve"> has identified a number of key vision elements within its recent procurement</w:t>
            </w:r>
            <w:r>
              <w:t xml:space="preserve"> document</w:t>
            </w:r>
            <w:r w:rsidRPr="00ED684B">
              <w:t>s</w:t>
            </w:r>
            <w:r>
              <w:t>.</w:t>
            </w:r>
          </w:p>
          <w:p w14:paraId="46B1CEAE" w14:textId="77777777" w:rsidR="008158F9" w:rsidRDefault="008158F9" w:rsidP="00653ACF">
            <w:pPr>
              <w:pStyle w:val="TableBullet1"/>
              <w:numPr>
                <w:ilvl w:val="0"/>
                <w:numId w:val="16"/>
              </w:numPr>
            </w:pPr>
            <w:r w:rsidRPr="00ED684B">
              <w:t xml:space="preserve">Describe the key factors within your QA approach that will support the adoption and evolution of User Centered Design </w:t>
            </w:r>
            <w:r>
              <w:t xml:space="preserve">and the User Experience </w:t>
            </w:r>
            <w:r w:rsidRPr="00ED684B">
              <w:t>within CalSAWS.</w:t>
            </w:r>
          </w:p>
          <w:p w14:paraId="790DFF0E" w14:textId="6BF59068" w:rsidR="008158F9" w:rsidRPr="008158F9" w:rsidRDefault="008158F9"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70F3F7AF" w14:textId="77777777" w:rsidR="00D10E9E" w:rsidRDefault="00D10E9E" w:rsidP="00CD2C96">
            <w:pPr>
              <w:pStyle w:val="TableText"/>
            </w:pPr>
          </w:p>
          <w:p w14:paraId="61B4450B" w14:textId="67B110ED" w:rsidR="007029BD" w:rsidRDefault="00AF0607" w:rsidP="00CD2C96">
            <w:pPr>
              <w:pStyle w:val="TableText"/>
              <w:jc w:val="center"/>
            </w:pPr>
            <w:r>
              <w:rPr>
                <w:rFonts w:ascii="Wingdings" w:hAnsi="Wingdings"/>
              </w:rPr>
              <w:t>ü</w:t>
            </w:r>
          </w:p>
          <w:p w14:paraId="2AEFC68E" w14:textId="77777777" w:rsidR="00AF0607" w:rsidRDefault="00AF0607" w:rsidP="00CD2C96">
            <w:pPr>
              <w:pStyle w:val="TableText"/>
              <w:jc w:val="center"/>
            </w:pPr>
          </w:p>
          <w:p w14:paraId="153C9372" w14:textId="6AA005FB" w:rsidR="007029BD" w:rsidRDefault="007029BD" w:rsidP="00F83025">
            <w:pPr>
              <w:pStyle w:val="TableText"/>
              <w:jc w:val="center"/>
            </w:pPr>
            <w:r>
              <w:fldChar w:fldCharType="begin"/>
            </w:r>
            <w:r>
              <w:instrText xml:space="preserve"> REF _Ref211890132 \r \h </w:instrText>
            </w:r>
            <w:r>
              <w:fldChar w:fldCharType="separate"/>
            </w:r>
            <w:r w:rsidR="0081689F">
              <w:t>4.3.2.1</w:t>
            </w:r>
            <w:r>
              <w:fldChar w:fldCharType="end"/>
            </w:r>
            <w:r w:rsidR="00F83025">
              <w:br/>
            </w:r>
            <w:r w:rsidR="00F83025">
              <w:br/>
            </w:r>
          </w:p>
          <w:p w14:paraId="28FEB2B3" w14:textId="0FD28688" w:rsidR="007029BD" w:rsidRDefault="007029BD" w:rsidP="00CD2C96">
            <w:pPr>
              <w:pStyle w:val="TableText"/>
              <w:jc w:val="center"/>
            </w:pPr>
            <w:r>
              <w:fldChar w:fldCharType="begin"/>
            </w:r>
            <w:r>
              <w:instrText xml:space="preserve"> REF _Ref211890145 \r \h </w:instrText>
            </w:r>
            <w:r>
              <w:fldChar w:fldCharType="separate"/>
            </w:r>
            <w:r w:rsidR="0081689F">
              <w:t>4.3.2.2</w:t>
            </w:r>
            <w:r>
              <w:fldChar w:fldCharType="end"/>
            </w:r>
          </w:p>
        </w:tc>
        <w:tc>
          <w:tcPr>
            <w:tcW w:w="1608" w:type="dxa"/>
            <w:gridSpan w:val="2"/>
            <w:shd w:val="clear" w:color="auto" w:fill="F7F7F7"/>
          </w:tcPr>
          <w:p w14:paraId="41A732C9" w14:textId="77777777" w:rsidR="00CD2C96" w:rsidRDefault="00CD2C96" w:rsidP="00CD2C96">
            <w:pPr>
              <w:pStyle w:val="TableText"/>
            </w:pPr>
          </w:p>
          <w:p w14:paraId="21A267F0" w14:textId="175ED607" w:rsidR="00CD2C96" w:rsidRDefault="00AF0607" w:rsidP="00CD2C96">
            <w:pPr>
              <w:pStyle w:val="TableText"/>
              <w:jc w:val="center"/>
            </w:pPr>
            <w:r>
              <w:rPr>
                <w:rFonts w:ascii="Wingdings" w:hAnsi="Wingdings"/>
              </w:rPr>
              <w:t>ü</w:t>
            </w:r>
          </w:p>
          <w:p w14:paraId="36C4CDB9" w14:textId="77777777" w:rsidR="00AF0607" w:rsidRDefault="00AF0607" w:rsidP="00CD2C96">
            <w:pPr>
              <w:pStyle w:val="TableText"/>
              <w:jc w:val="center"/>
            </w:pPr>
          </w:p>
          <w:p w14:paraId="36714410" w14:textId="745D5445" w:rsidR="00CD2C96" w:rsidRDefault="00CD2C96" w:rsidP="00F83025">
            <w:pPr>
              <w:pStyle w:val="TableText"/>
              <w:jc w:val="center"/>
            </w:pPr>
            <w:r>
              <w:fldChar w:fldCharType="begin"/>
            </w:r>
            <w:r>
              <w:instrText xml:space="preserve"> PAGEREF _Ref211890885 \h </w:instrText>
            </w:r>
            <w:r>
              <w:fldChar w:fldCharType="separate"/>
            </w:r>
            <w:r w:rsidR="0081689F">
              <w:rPr>
                <w:noProof/>
              </w:rPr>
              <w:t>58</w:t>
            </w:r>
            <w:r>
              <w:fldChar w:fldCharType="end"/>
            </w:r>
            <w:r w:rsidR="00F83025">
              <w:br/>
            </w:r>
            <w:r w:rsidR="00F83025">
              <w:br/>
            </w:r>
          </w:p>
          <w:p w14:paraId="4E1A452F" w14:textId="74F09AD7" w:rsidR="00CD2C96" w:rsidRPr="000559D3" w:rsidRDefault="00CD2C96" w:rsidP="00CD2C96">
            <w:pPr>
              <w:pStyle w:val="TableText"/>
              <w:jc w:val="center"/>
            </w:pPr>
            <w:r>
              <w:fldChar w:fldCharType="begin"/>
            </w:r>
            <w:r>
              <w:instrText xml:space="preserve"> PAGEREF _Ref211890897 \h </w:instrText>
            </w:r>
            <w:r>
              <w:fldChar w:fldCharType="separate"/>
            </w:r>
            <w:r w:rsidR="0081689F">
              <w:rPr>
                <w:noProof/>
              </w:rPr>
              <w:t>63</w:t>
            </w:r>
            <w:r>
              <w:fldChar w:fldCharType="end"/>
            </w:r>
          </w:p>
        </w:tc>
      </w:tr>
      <w:tr w:rsidR="008A5BB1" w:rsidRPr="00AD76B3" w14:paraId="15A1472F" w14:textId="77777777" w:rsidTr="008A5BB1">
        <w:trPr>
          <w:gridAfter w:val="1"/>
          <w:wAfter w:w="5" w:type="dxa"/>
          <w:tblCellSpacing w:w="20" w:type="dxa"/>
        </w:trPr>
        <w:tc>
          <w:tcPr>
            <w:tcW w:w="588" w:type="dxa"/>
            <w:shd w:val="clear" w:color="auto" w:fill="F7F7F7"/>
          </w:tcPr>
          <w:p w14:paraId="452EBFA0" w14:textId="1B72ECA2" w:rsidR="008158F9" w:rsidRPr="0090642E" w:rsidRDefault="001B55BA" w:rsidP="00CD2C96">
            <w:pPr>
              <w:pStyle w:val="TableText"/>
              <w:jc w:val="center"/>
            </w:pPr>
            <w:r w:rsidRPr="0090642E">
              <w:t>9</w:t>
            </w:r>
          </w:p>
        </w:tc>
        <w:tc>
          <w:tcPr>
            <w:tcW w:w="6440" w:type="dxa"/>
            <w:shd w:val="clear" w:color="auto" w:fill="F7F7F7"/>
          </w:tcPr>
          <w:p w14:paraId="730DF11F" w14:textId="6E0E44D6" w:rsidR="00AE56F9" w:rsidRDefault="00AE56F9" w:rsidP="00CD2C96">
            <w:pPr>
              <w:pStyle w:val="TableText"/>
            </w:pPr>
            <w:r>
              <w:t>UA8</w:t>
            </w:r>
          </w:p>
          <w:p w14:paraId="65BBD107" w14:textId="6D46CDB6" w:rsidR="008158F9" w:rsidRDefault="008158F9" w:rsidP="00653ACF">
            <w:pPr>
              <w:pStyle w:val="TableBullet1"/>
              <w:numPr>
                <w:ilvl w:val="0"/>
                <w:numId w:val="16"/>
              </w:numPr>
            </w:pPr>
            <w:r>
              <w:t>The Consortium</w:t>
            </w:r>
            <w:r w:rsidRPr="00ED684B">
              <w:t xml:space="preserve"> has identified a number of key vision elements within its recent procurement</w:t>
            </w:r>
            <w:r>
              <w:t xml:space="preserve"> document</w:t>
            </w:r>
            <w:r w:rsidRPr="00ED684B">
              <w:t>s</w:t>
            </w:r>
            <w:r w:rsidR="00F31B1D">
              <w:t xml:space="preserve">. </w:t>
            </w:r>
          </w:p>
          <w:p w14:paraId="30B0A994" w14:textId="77777777" w:rsidR="008158F9" w:rsidRDefault="008158F9" w:rsidP="00653ACF">
            <w:pPr>
              <w:pStyle w:val="TableBullet1"/>
              <w:numPr>
                <w:ilvl w:val="0"/>
                <w:numId w:val="16"/>
              </w:numPr>
            </w:pPr>
            <w:r w:rsidRPr="00ED684B">
              <w:t>Describe the key factors within your QA approach that will support the evolution and advancement of Automated Regression Testing within CalSAWS.</w:t>
            </w:r>
          </w:p>
          <w:p w14:paraId="2D7A2582" w14:textId="22304415" w:rsidR="008158F9" w:rsidRPr="008158F9" w:rsidRDefault="008158F9"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4D65F386" w14:textId="77777777" w:rsidR="00566651" w:rsidRDefault="00566651" w:rsidP="00CD2C96">
            <w:pPr>
              <w:pStyle w:val="TableText"/>
            </w:pPr>
          </w:p>
          <w:p w14:paraId="796D1A45" w14:textId="7B81FF06" w:rsidR="0071043C" w:rsidRDefault="00AF0607" w:rsidP="00D62F53">
            <w:pPr>
              <w:pStyle w:val="TableText"/>
              <w:jc w:val="center"/>
            </w:pPr>
            <w:r>
              <w:rPr>
                <w:rFonts w:ascii="Wingdings" w:hAnsi="Wingdings"/>
              </w:rPr>
              <w:t>ü</w:t>
            </w:r>
          </w:p>
          <w:p w14:paraId="075831ED" w14:textId="77777777" w:rsidR="00AF0607" w:rsidRDefault="00AF0607" w:rsidP="00CD2C96">
            <w:pPr>
              <w:pStyle w:val="TableText"/>
            </w:pPr>
          </w:p>
          <w:p w14:paraId="6E93E206" w14:textId="2A61CD1E" w:rsidR="008872D0" w:rsidRDefault="0071043C" w:rsidP="00F83025">
            <w:pPr>
              <w:pStyle w:val="TableText"/>
              <w:jc w:val="center"/>
            </w:pPr>
            <w:r>
              <w:fldChar w:fldCharType="begin"/>
            </w:r>
            <w:r>
              <w:instrText xml:space="preserve"> REF _Ref211890168 \r \h </w:instrText>
            </w:r>
            <w:r>
              <w:fldChar w:fldCharType="separate"/>
            </w:r>
            <w:r w:rsidR="0081689F">
              <w:t>4.3.3.1</w:t>
            </w:r>
            <w:r>
              <w:fldChar w:fldCharType="end"/>
            </w:r>
            <w:r w:rsidR="00F83025">
              <w:br/>
            </w:r>
            <w:r w:rsidR="00F83025">
              <w:br/>
            </w:r>
          </w:p>
          <w:p w14:paraId="41FDB189" w14:textId="4930CC58" w:rsidR="0071043C" w:rsidRDefault="00796F8C" w:rsidP="00CD2C96">
            <w:pPr>
              <w:pStyle w:val="TableText"/>
              <w:jc w:val="center"/>
            </w:pPr>
            <w:r>
              <w:fldChar w:fldCharType="begin"/>
            </w:r>
            <w:r>
              <w:instrText xml:space="preserve"> REF _Ref211890186 \r \h </w:instrText>
            </w:r>
            <w:r>
              <w:fldChar w:fldCharType="separate"/>
            </w:r>
            <w:r w:rsidR="0081689F">
              <w:t>4.3.3.2</w:t>
            </w:r>
            <w:r>
              <w:fldChar w:fldCharType="end"/>
            </w:r>
          </w:p>
        </w:tc>
        <w:tc>
          <w:tcPr>
            <w:tcW w:w="1608" w:type="dxa"/>
            <w:gridSpan w:val="2"/>
            <w:shd w:val="clear" w:color="auto" w:fill="F7F7F7"/>
          </w:tcPr>
          <w:p w14:paraId="6A45E9A4" w14:textId="77777777" w:rsidR="00CD2C96" w:rsidRDefault="00CD2C96" w:rsidP="00CD2C96">
            <w:pPr>
              <w:pStyle w:val="TableText"/>
            </w:pPr>
          </w:p>
          <w:p w14:paraId="6F0813C9" w14:textId="36AE8960" w:rsidR="00CD2C96" w:rsidRDefault="00AF0607" w:rsidP="00AF0607">
            <w:pPr>
              <w:pStyle w:val="TableText"/>
              <w:jc w:val="center"/>
            </w:pPr>
            <w:r>
              <w:rPr>
                <w:rFonts w:ascii="Wingdings" w:hAnsi="Wingdings"/>
              </w:rPr>
              <w:t>ü</w:t>
            </w:r>
          </w:p>
          <w:p w14:paraId="4DFA94C6" w14:textId="77777777" w:rsidR="00AF0607" w:rsidRDefault="00AF0607" w:rsidP="00D62F53">
            <w:pPr>
              <w:pStyle w:val="TableText"/>
              <w:jc w:val="center"/>
            </w:pPr>
          </w:p>
          <w:p w14:paraId="3ECCA824" w14:textId="1CE606E0" w:rsidR="008158F9" w:rsidRDefault="00CD2C96" w:rsidP="00445FFC">
            <w:pPr>
              <w:pStyle w:val="TableText"/>
              <w:jc w:val="center"/>
            </w:pPr>
            <w:r>
              <w:fldChar w:fldCharType="begin"/>
            </w:r>
            <w:r>
              <w:instrText xml:space="preserve"> PAGEREF _Ref211890913 \h </w:instrText>
            </w:r>
            <w:r>
              <w:fldChar w:fldCharType="separate"/>
            </w:r>
            <w:r w:rsidR="0081689F">
              <w:rPr>
                <w:noProof/>
              </w:rPr>
              <w:t>64</w:t>
            </w:r>
            <w:r>
              <w:fldChar w:fldCharType="end"/>
            </w:r>
            <w:r w:rsidR="008872D0">
              <w:br/>
            </w:r>
          </w:p>
          <w:p w14:paraId="3C90AF49" w14:textId="426983C3" w:rsidR="00CD2C96" w:rsidRPr="000559D3" w:rsidRDefault="00BA1F5D" w:rsidP="00CD2C96">
            <w:pPr>
              <w:pStyle w:val="TableText"/>
              <w:jc w:val="center"/>
            </w:pPr>
            <w:r>
              <w:br/>
            </w:r>
            <w:r>
              <w:fldChar w:fldCharType="begin"/>
            </w:r>
            <w:r>
              <w:instrText xml:space="preserve"> PAGEREF _Ref211890186 \h </w:instrText>
            </w:r>
            <w:r>
              <w:fldChar w:fldCharType="separate"/>
            </w:r>
            <w:r>
              <w:rPr>
                <w:noProof/>
              </w:rPr>
              <w:t>68</w:t>
            </w:r>
            <w:r>
              <w:fldChar w:fldCharType="end"/>
            </w:r>
          </w:p>
        </w:tc>
      </w:tr>
      <w:tr w:rsidR="008A5BB1" w:rsidRPr="00AD76B3" w14:paraId="096D87C5" w14:textId="77777777" w:rsidTr="008A5BB1">
        <w:trPr>
          <w:gridAfter w:val="1"/>
          <w:wAfter w:w="5" w:type="dxa"/>
          <w:tblCellSpacing w:w="20" w:type="dxa"/>
        </w:trPr>
        <w:tc>
          <w:tcPr>
            <w:tcW w:w="588" w:type="dxa"/>
            <w:shd w:val="clear" w:color="auto" w:fill="F7F7F7"/>
          </w:tcPr>
          <w:p w14:paraId="7E9996DE" w14:textId="7248D613" w:rsidR="008158F9" w:rsidRPr="0090642E" w:rsidRDefault="001B55BA" w:rsidP="00CD2C96">
            <w:pPr>
              <w:pStyle w:val="TableText"/>
              <w:jc w:val="center"/>
            </w:pPr>
            <w:r w:rsidRPr="0090642E">
              <w:t>10</w:t>
            </w:r>
          </w:p>
        </w:tc>
        <w:tc>
          <w:tcPr>
            <w:tcW w:w="6440" w:type="dxa"/>
            <w:shd w:val="clear" w:color="auto" w:fill="F7F7F7"/>
          </w:tcPr>
          <w:p w14:paraId="56D9F98B" w14:textId="13993E50" w:rsidR="00AE56F9" w:rsidRDefault="00AE56F9" w:rsidP="00CD2C96">
            <w:pPr>
              <w:pStyle w:val="TableText"/>
            </w:pPr>
            <w:r>
              <w:t>UA9</w:t>
            </w:r>
          </w:p>
          <w:p w14:paraId="25E5DD9E" w14:textId="504EA3F8" w:rsidR="008158F9" w:rsidRDefault="008158F9" w:rsidP="00653ACF">
            <w:pPr>
              <w:pStyle w:val="TableBullet1"/>
              <w:numPr>
                <w:ilvl w:val="0"/>
                <w:numId w:val="16"/>
              </w:numPr>
            </w:pPr>
            <w:r>
              <w:t>The Consortium</w:t>
            </w:r>
            <w:r w:rsidRPr="00ED684B">
              <w:t xml:space="preserve"> has identified a number of key vision elements within its recent procurement</w:t>
            </w:r>
            <w:r>
              <w:t xml:space="preserve"> document</w:t>
            </w:r>
            <w:r w:rsidRPr="00ED684B">
              <w:t>s</w:t>
            </w:r>
            <w:r w:rsidR="00F31B1D">
              <w:t xml:space="preserve">. </w:t>
            </w:r>
          </w:p>
          <w:p w14:paraId="769ADD47" w14:textId="77777777" w:rsidR="008158F9" w:rsidRDefault="008158F9" w:rsidP="00653ACF">
            <w:pPr>
              <w:pStyle w:val="TableBullet1"/>
              <w:numPr>
                <w:ilvl w:val="0"/>
                <w:numId w:val="16"/>
              </w:numPr>
            </w:pPr>
            <w:r w:rsidRPr="00ED684B">
              <w:t>Describe the key factors within your QA approach that will support the evolution and advancement of DevSecOps within CalSAWS.</w:t>
            </w:r>
          </w:p>
          <w:p w14:paraId="653DB882" w14:textId="262BBA68" w:rsidR="008158F9" w:rsidRPr="008158F9" w:rsidRDefault="008158F9"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0C743C69" w14:textId="77777777" w:rsidR="00566651" w:rsidRDefault="00566651" w:rsidP="00D62F53">
            <w:pPr>
              <w:pStyle w:val="TableText"/>
              <w:jc w:val="center"/>
            </w:pPr>
          </w:p>
          <w:p w14:paraId="0D844754" w14:textId="40D12CF8" w:rsidR="00AF0607" w:rsidRDefault="00AF0607" w:rsidP="00C263E2">
            <w:pPr>
              <w:pStyle w:val="TableText"/>
              <w:jc w:val="center"/>
            </w:pPr>
            <w:r>
              <w:rPr>
                <w:rFonts w:ascii="Wingdings" w:hAnsi="Wingdings"/>
              </w:rPr>
              <w:t>ü</w:t>
            </w:r>
          </w:p>
          <w:p w14:paraId="42D9262F" w14:textId="77777777" w:rsidR="00AF0607" w:rsidRDefault="00AF0607" w:rsidP="00CD2C96">
            <w:pPr>
              <w:pStyle w:val="TableText"/>
            </w:pPr>
          </w:p>
          <w:p w14:paraId="442D33DD" w14:textId="059EB4D1" w:rsidR="00262F27" w:rsidRDefault="00903824" w:rsidP="00CD2C96">
            <w:pPr>
              <w:pStyle w:val="TableText"/>
              <w:jc w:val="center"/>
            </w:pPr>
            <w:r>
              <w:fldChar w:fldCharType="begin"/>
            </w:r>
            <w:r>
              <w:instrText xml:space="preserve"> REF _Ref211890219 \r \h </w:instrText>
            </w:r>
            <w:r>
              <w:fldChar w:fldCharType="separate"/>
            </w:r>
            <w:r w:rsidR="0081689F">
              <w:t>4.3.4.1</w:t>
            </w:r>
            <w:r>
              <w:fldChar w:fldCharType="end"/>
            </w:r>
          </w:p>
          <w:p w14:paraId="623C44CD" w14:textId="77777777" w:rsidR="00903824" w:rsidRDefault="00903824" w:rsidP="00CD2C96">
            <w:pPr>
              <w:pStyle w:val="TableText"/>
              <w:jc w:val="center"/>
            </w:pPr>
          </w:p>
          <w:p w14:paraId="23757268" w14:textId="77777777" w:rsidR="00C263E2" w:rsidRDefault="00C263E2" w:rsidP="00CD2C96">
            <w:pPr>
              <w:pStyle w:val="TableText"/>
              <w:jc w:val="center"/>
            </w:pPr>
          </w:p>
          <w:p w14:paraId="0BDC48CB" w14:textId="616BDC34" w:rsidR="00903824" w:rsidRDefault="00903824" w:rsidP="00CD2C96">
            <w:pPr>
              <w:pStyle w:val="TableText"/>
              <w:jc w:val="center"/>
            </w:pPr>
            <w:r>
              <w:fldChar w:fldCharType="begin"/>
            </w:r>
            <w:r>
              <w:instrText xml:space="preserve"> REF _Ref211890227 \r \h </w:instrText>
            </w:r>
            <w:r>
              <w:fldChar w:fldCharType="separate"/>
            </w:r>
            <w:r w:rsidR="0081689F">
              <w:t>4.3.4.2</w:t>
            </w:r>
            <w:r>
              <w:fldChar w:fldCharType="end"/>
            </w:r>
          </w:p>
        </w:tc>
        <w:tc>
          <w:tcPr>
            <w:tcW w:w="1608" w:type="dxa"/>
            <w:gridSpan w:val="2"/>
            <w:shd w:val="clear" w:color="auto" w:fill="F7F7F7"/>
          </w:tcPr>
          <w:p w14:paraId="5E000E9E" w14:textId="77777777" w:rsidR="00CD2C96" w:rsidRDefault="00CD2C96" w:rsidP="00CD2C96">
            <w:pPr>
              <w:pStyle w:val="TableText"/>
            </w:pPr>
          </w:p>
          <w:p w14:paraId="2D64433B" w14:textId="21D70D76" w:rsidR="00CD2C96" w:rsidRDefault="00AF0607" w:rsidP="00AF0607">
            <w:pPr>
              <w:pStyle w:val="TableText"/>
              <w:jc w:val="center"/>
            </w:pPr>
            <w:r>
              <w:rPr>
                <w:rFonts w:ascii="Wingdings" w:hAnsi="Wingdings"/>
              </w:rPr>
              <w:t>ü</w:t>
            </w:r>
          </w:p>
          <w:p w14:paraId="3730F9F9" w14:textId="77777777" w:rsidR="00AF0607" w:rsidRDefault="00AF0607" w:rsidP="00C263E2">
            <w:pPr>
              <w:pStyle w:val="TableText"/>
            </w:pPr>
          </w:p>
          <w:p w14:paraId="3D97D1BA" w14:textId="472A2FF0" w:rsidR="008158F9" w:rsidRDefault="00CD2C96" w:rsidP="00445FFC">
            <w:pPr>
              <w:pStyle w:val="TableText"/>
              <w:jc w:val="center"/>
            </w:pPr>
            <w:r>
              <w:fldChar w:fldCharType="begin"/>
            </w:r>
            <w:r>
              <w:instrText xml:space="preserve"> PAGEREF _Ref211890932 \h </w:instrText>
            </w:r>
            <w:r>
              <w:fldChar w:fldCharType="separate"/>
            </w:r>
            <w:r w:rsidR="0081689F">
              <w:rPr>
                <w:noProof/>
              </w:rPr>
              <w:t>70</w:t>
            </w:r>
            <w:r>
              <w:fldChar w:fldCharType="end"/>
            </w:r>
          </w:p>
          <w:p w14:paraId="63A08B58" w14:textId="77777777" w:rsidR="00CD2C96" w:rsidRDefault="00CD2C96" w:rsidP="00445FFC">
            <w:pPr>
              <w:pStyle w:val="TableText"/>
              <w:jc w:val="center"/>
            </w:pPr>
          </w:p>
          <w:p w14:paraId="2EABCB04" w14:textId="77777777" w:rsidR="00C263E2" w:rsidRDefault="00C263E2" w:rsidP="00445FFC">
            <w:pPr>
              <w:pStyle w:val="TableText"/>
              <w:jc w:val="center"/>
            </w:pPr>
          </w:p>
          <w:p w14:paraId="1CE14700" w14:textId="5287935C" w:rsidR="00CD2C96" w:rsidRPr="000559D3" w:rsidRDefault="00CD2C96" w:rsidP="00CD2C96">
            <w:pPr>
              <w:pStyle w:val="TableText"/>
              <w:jc w:val="center"/>
            </w:pPr>
            <w:r>
              <w:fldChar w:fldCharType="begin"/>
            </w:r>
            <w:r>
              <w:instrText xml:space="preserve"> PAGEREF _Ref211890941 \h </w:instrText>
            </w:r>
            <w:r>
              <w:fldChar w:fldCharType="separate"/>
            </w:r>
            <w:r w:rsidR="0081689F">
              <w:rPr>
                <w:noProof/>
              </w:rPr>
              <w:t>74</w:t>
            </w:r>
            <w:r>
              <w:fldChar w:fldCharType="end"/>
            </w:r>
          </w:p>
        </w:tc>
      </w:tr>
      <w:tr w:rsidR="008A5BB1" w:rsidRPr="00AD76B3" w14:paraId="3D9CF43B" w14:textId="77777777" w:rsidTr="008A5BB1">
        <w:trPr>
          <w:tblCellSpacing w:w="20" w:type="dxa"/>
        </w:trPr>
        <w:tc>
          <w:tcPr>
            <w:tcW w:w="10409" w:type="dxa"/>
            <w:gridSpan w:val="6"/>
            <w:shd w:val="clear" w:color="auto" w:fill="CDDDE1" w:themeFill="accent5" w:themeFillTint="66"/>
          </w:tcPr>
          <w:p w14:paraId="2AD80DFA" w14:textId="10C436CE" w:rsidR="00707AD1" w:rsidRPr="00236871" w:rsidRDefault="001B55BA" w:rsidP="00CD2C96">
            <w:pPr>
              <w:pStyle w:val="TableText"/>
              <w:rPr>
                <w:b/>
                <w:bCs/>
              </w:rPr>
            </w:pPr>
            <w:r w:rsidRPr="001B55BA">
              <w:rPr>
                <w:b/>
                <w:bCs/>
              </w:rPr>
              <w:t>5.2.3.4</w:t>
            </w:r>
            <w:r w:rsidRPr="001B55BA">
              <w:rPr>
                <w:b/>
                <w:bCs/>
              </w:rPr>
              <w:tab/>
              <w:t>Understanding and Approach to Independent Test</w:t>
            </w:r>
          </w:p>
        </w:tc>
      </w:tr>
      <w:tr w:rsidR="008A5BB1" w:rsidRPr="00AD76B3" w14:paraId="527B0309" w14:textId="77777777" w:rsidTr="008A5BB1">
        <w:trPr>
          <w:gridAfter w:val="1"/>
          <w:wAfter w:w="5" w:type="dxa"/>
          <w:tblCellSpacing w:w="20" w:type="dxa"/>
        </w:trPr>
        <w:tc>
          <w:tcPr>
            <w:tcW w:w="588" w:type="dxa"/>
            <w:shd w:val="clear" w:color="auto" w:fill="F7F7F7"/>
          </w:tcPr>
          <w:p w14:paraId="49524F0E" w14:textId="755EF6BE" w:rsidR="005A0DE7" w:rsidRPr="00A32D7C" w:rsidRDefault="001B55BA" w:rsidP="00CD2C96">
            <w:pPr>
              <w:pStyle w:val="TableText"/>
              <w:jc w:val="center"/>
            </w:pPr>
            <w:r>
              <w:t>11</w:t>
            </w:r>
          </w:p>
        </w:tc>
        <w:tc>
          <w:tcPr>
            <w:tcW w:w="6440" w:type="dxa"/>
            <w:shd w:val="clear" w:color="auto" w:fill="F7F7F7"/>
          </w:tcPr>
          <w:p w14:paraId="5AC88B86" w14:textId="431C9E3A" w:rsidR="005A0DE7" w:rsidRDefault="005A0DE7" w:rsidP="00CD2C96">
            <w:pPr>
              <w:pStyle w:val="TableText"/>
            </w:pPr>
            <w:r>
              <w:t>UAT10</w:t>
            </w:r>
          </w:p>
          <w:p w14:paraId="5BDAE1C4" w14:textId="44285819" w:rsidR="005A0DE7" w:rsidRDefault="005A0DE7" w:rsidP="00653ACF">
            <w:pPr>
              <w:pStyle w:val="TableBullet1"/>
              <w:numPr>
                <w:ilvl w:val="0"/>
                <w:numId w:val="16"/>
              </w:numPr>
            </w:pPr>
            <w:r w:rsidRPr="00ED684B">
              <w:t xml:space="preserve">Describe your approach and operational method(s) to establish the initial set of independent test cases and the requisite test </w:t>
            </w:r>
            <w:r>
              <w:t>Data</w:t>
            </w:r>
            <w:r w:rsidRPr="00ED684B">
              <w:t xml:space="preserve">. </w:t>
            </w:r>
          </w:p>
          <w:p w14:paraId="75AF9AD5" w14:textId="66EAE187" w:rsidR="005A0DE7" w:rsidRPr="005A0DE7" w:rsidRDefault="005A0DE7"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24EDDF1F" w14:textId="77777777" w:rsidR="005A0DE7" w:rsidRDefault="005A0DE7" w:rsidP="00CD2C96">
            <w:pPr>
              <w:pStyle w:val="TableText"/>
              <w:jc w:val="center"/>
            </w:pPr>
          </w:p>
          <w:p w14:paraId="6C3D705F" w14:textId="7C5F166F" w:rsidR="00903824" w:rsidRDefault="008C04DF" w:rsidP="00CD2C96">
            <w:pPr>
              <w:pStyle w:val="TableText"/>
              <w:jc w:val="center"/>
            </w:pPr>
            <w:r>
              <w:fldChar w:fldCharType="begin"/>
            </w:r>
            <w:r>
              <w:instrText xml:space="preserve"> REF _Ref211890365 \r \h </w:instrText>
            </w:r>
            <w:r>
              <w:fldChar w:fldCharType="separate"/>
            </w:r>
            <w:r w:rsidR="0081689F">
              <w:t>4.4.1.1</w:t>
            </w:r>
            <w:r>
              <w:fldChar w:fldCharType="end"/>
            </w:r>
          </w:p>
          <w:p w14:paraId="6FCF117E" w14:textId="77777777" w:rsidR="008C04DF" w:rsidRDefault="008C04DF" w:rsidP="00CD2C96">
            <w:pPr>
              <w:pStyle w:val="TableText"/>
              <w:jc w:val="center"/>
            </w:pPr>
          </w:p>
          <w:p w14:paraId="6CD3D9E8" w14:textId="1F83A508" w:rsidR="008C04DF" w:rsidRDefault="001B392B" w:rsidP="00CD2C96">
            <w:pPr>
              <w:pStyle w:val="TableText"/>
              <w:jc w:val="center"/>
            </w:pPr>
            <w:r>
              <w:fldChar w:fldCharType="begin"/>
            </w:r>
            <w:r>
              <w:instrText xml:space="preserve"> REF _Ref211890375 \r \h </w:instrText>
            </w:r>
            <w:r>
              <w:fldChar w:fldCharType="separate"/>
            </w:r>
            <w:r w:rsidR="0081689F">
              <w:t>4.4.1.2</w:t>
            </w:r>
            <w:r>
              <w:fldChar w:fldCharType="end"/>
            </w:r>
          </w:p>
        </w:tc>
        <w:tc>
          <w:tcPr>
            <w:tcW w:w="1608" w:type="dxa"/>
            <w:gridSpan w:val="2"/>
            <w:shd w:val="clear" w:color="auto" w:fill="F7F7F7"/>
          </w:tcPr>
          <w:p w14:paraId="0E827DFB" w14:textId="77777777" w:rsidR="005A0DE7" w:rsidRDefault="005A0DE7" w:rsidP="00445FFC">
            <w:pPr>
              <w:pStyle w:val="TableText"/>
              <w:jc w:val="center"/>
            </w:pPr>
          </w:p>
          <w:p w14:paraId="295AF89F" w14:textId="0DA40C4C" w:rsidR="00CD2C96" w:rsidRDefault="00CD2C96" w:rsidP="00445FFC">
            <w:pPr>
              <w:pStyle w:val="TableText"/>
              <w:jc w:val="center"/>
            </w:pPr>
            <w:r>
              <w:fldChar w:fldCharType="begin"/>
            </w:r>
            <w:r>
              <w:instrText xml:space="preserve"> PAGEREF _Ref211890949 \h </w:instrText>
            </w:r>
            <w:r>
              <w:fldChar w:fldCharType="separate"/>
            </w:r>
            <w:r w:rsidR="0081689F">
              <w:rPr>
                <w:noProof/>
              </w:rPr>
              <w:t>79</w:t>
            </w:r>
            <w:r>
              <w:fldChar w:fldCharType="end"/>
            </w:r>
          </w:p>
          <w:p w14:paraId="334783FC" w14:textId="77777777" w:rsidR="00CD2C96" w:rsidRDefault="00CD2C96" w:rsidP="00445FFC">
            <w:pPr>
              <w:pStyle w:val="TableText"/>
              <w:jc w:val="center"/>
            </w:pPr>
          </w:p>
          <w:p w14:paraId="165B954A" w14:textId="4DAA3BBD" w:rsidR="00CD2C96" w:rsidRPr="000559D3" w:rsidRDefault="00CD2C96" w:rsidP="00CD2C96">
            <w:pPr>
              <w:pStyle w:val="TableText"/>
              <w:jc w:val="center"/>
            </w:pPr>
            <w:r>
              <w:fldChar w:fldCharType="begin"/>
            </w:r>
            <w:r>
              <w:instrText xml:space="preserve"> PAGEREF _Ref211890959 \h </w:instrText>
            </w:r>
            <w:r>
              <w:fldChar w:fldCharType="separate"/>
            </w:r>
            <w:r w:rsidR="0081689F">
              <w:rPr>
                <w:noProof/>
              </w:rPr>
              <w:t>83</w:t>
            </w:r>
            <w:r>
              <w:fldChar w:fldCharType="end"/>
            </w:r>
          </w:p>
        </w:tc>
      </w:tr>
      <w:tr w:rsidR="008A5BB1" w:rsidRPr="00AD76B3" w14:paraId="30C1FF9D" w14:textId="77777777" w:rsidTr="008A5BB1">
        <w:trPr>
          <w:gridAfter w:val="1"/>
          <w:wAfter w:w="5" w:type="dxa"/>
          <w:tblCellSpacing w:w="20" w:type="dxa"/>
        </w:trPr>
        <w:tc>
          <w:tcPr>
            <w:tcW w:w="588" w:type="dxa"/>
            <w:shd w:val="clear" w:color="auto" w:fill="F7F7F7"/>
          </w:tcPr>
          <w:p w14:paraId="5430513A" w14:textId="6C60F3CD" w:rsidR="005A0DE7" w:rsidRPr="00A32D7C" w:rsidRDefault="001B55BA" w:rsidP="00CD2C96">
            <w:pPr>
              <w:pStyle w:val="TableText"/>
              <w:jc w:val="center"/>
            </w:pPr>
            <w:r>
              <w:t>12</w:t>
            </w:r>
          </w:p>
        </w:tc>
        <w:tc>
          <w:tcPr>
            <w:tcW w:w="6440" w:type="dxa"/>
            <w:shd w:val="clear" w:color="auto" w:fill="F7F7F7"/>
          </w:tcPr>
          <w:p w14:paraId="7F7F4C02" w14:textId="6EB5F1E5" w:rsidR="005A0DE7" w:rsidRDefault="005A0DE7" w:rsidP="00CD2C96">
            <w:pPr>
              <w:pStyle w:val="TableText"/>
            </w:pPr>
            <w:r>
              <w:t>UA11</w:t>
            </w:r>
          </w:p>
          <w:p w14:paraId="745F991B" w14:textId="64E34FF5" w:rsidR="005A0DE7" w:rsidRDefault="005A0DE7" w:rsidP="00653ACF">
            <w:pPr>
              <w:pStyle w:val="TableBullet1"/>
              <w:numPr>
                <w:ilvl w:val="0"/>
                <w:numId w:val="16"/>
              </w:numPr>
            </w:pPr>
            <w:r w:rsidRPr="00ED684B">
              <w:t>Describe your approach to ensuring a continuously more effective set of independent test</w:t>
            </w:r>
            <w:r>
              <w:t>s</w:t>
            </w:r>
            <w:r w:rsidRPr="00ED684B">
              <w:t xml:space="preserve"> without expanding the required CalSAWS resources.</w:t>
            </w:r>
          </w:p>
          <w:p w14:paraId="0660A1B5" w14:textId="77777777" w:rsidR="005A0DE7" w:rsidRDefault="005A0DE7" w:rsidP="00653ACF">
            <w:pPr>
              <w:pStyle w:val="TableBullet1"/>
              <w:numPr>
                <w:ilvl w:val="0"/>
                <w:numId w:val="16"/>
              </w:numPr>
            </w:pPr>
            <w:r w:rsidRPr="00ED684B">
              <w:t>Describe, in detail, the tools and techniques within your approach that will illustrate ongoing improved confidence in the independent test results.</w:t>
            </w:r>
          </w:p>
          <w:p w14:paraId="5CA8F98E" w14:textId="40047746" w:rsidR="005A0DE7" w:rsidRPr="00806323" w:rsidRDefault="005A0DE7" w:rsidP="00653ACF">
            <w:pPr>
              <w:pStyle w:val="TableBullet1"/>
              <w:numPr>
                <w:ilvl w:val="0"/>
                <w:numId w:val="16"/>
              </w:numPr>
            </w:pPr>
            <w:r w:rsidRPr="00ED684B">
              <w:t xml:space="preserve">Provide demonstrated examples </w:t>
            </w:r>
            <w:r>
              <w:t>from</w:t>
            </w:r>
            <w:r w:rsidRPr="00ED684B">
              <w:t xml:space="preserve"> previous QA projects as applicable.</w:t>
            </w:r>
          </w:p>
        </w:tc>
        <w:tc>
          <w:tcPr>
            <w:tcW w:w="1624" w:type="dxa"/>
            <w:shd w:val="clear" w:color="auto" w:fill="F7F7F7"/>
          </w:tcPr>
          <w:p w14:paraId="7FA74513" w14:textId="77777777" w:rsidR="005A0DE7" w:rsidRDefault="005A0DE7" w:rsidP="00CD2C96">
            <w:pPr>
              <w:pStyle w:val="TableText"/>
              <w:jc w:val="center"/>
            </w:pPr>
          </w:p>
          <w:p w14:paraId="69EC3D7E" w14:textId="46244905" w:rsidR="001B392B" w:rsidRDefault="000E1EE9" w:rsidP="00CD2C96">
            <w:pPr>
              <w:pStyle w:val="TableText"/>
              <w:jc w:val="center"/>
            </w:pPr>
            <w:r>
              <w:fldChar w:fldCharType="begin"/>
            </w:r>
            <w:r>
              <w:instrText xml:space="preserve"> REF _Ref211890401 \r \h </w:instrText>
            </w:r>
            <w:r>
              <w:fldChar w:fldCharType="separate"/>
            </w:r>
            <w:r w:rsidR="0081689F">
              <w:t>4.4.2.1</w:t>
            </w:r>
            <w:r>
              <w:fldChar w:fldCharType="end"/>
            </w:r>
          </w:p>
          <w:p w14:paraId="6116299F" w14:textId="77777777" w:rsidR="000E1EE9" w:rsidRDefault="000E1EE9" w:rsidP="00CD2C96">
            <w:pPr>
              <w:pStyle w:val="TableText"/>
              <w:jc w:val="center"/>
            </w:pPr>
          </w:p>
          <w:p w14:paraId="0414009A" w14:textId="48E6B0EB" w:rsidR="000E1EE9" w:rsidRDefault="000E1EE9" w:rsidP="00CD2C96">
            <w:pPr>
              <w:pStyle w:val="TableText"/>
              <w:jc w:val="center"/>
            </w:pPr>
            <w:r>
              <w:fldChar w:fldCharType="begin"/>
            </w:r>
            <w:r>
              <w:instrText xml:space="preserve"> REF _Ref211890414 \r \h </w:instrText>
            </w:r>
            <w:r>
              <w:fldChar w:fldCharType="separate"/>
            </w:r>
            <w:r w:rsidR="0081689F">
              <w:t>4.4.2.2</w:t>
            </w:r>
            <w:r>
              <w:fldChar w:fldCharType="end"/>
            </w:r>
          </w:p>
          <w:p w14:paraId="042B2DC7" w14:textId="77777777" w:rsidR="000E1EE9" w:rsidRDefault="000E1EE9" w:rsidP="00CD2C96">
            <w:pPr>
              <w:pStyle w:val="TableText"/>
              <w:jc w:val="center"/>
            </w:pPr>
          </w:p>
          <w:p w14:paraId="6BF84FA8" w14:textId="77777777" w:rsidR="000E1EE9" w:rsidRDefault="000E1EE9" w:rsidP="00CD2C96">
            <w:pPr>
              <w:pStyle w:val="TableText"/>
              <w:jc w:val="center"/>
            </w:pPr>
          </w:p>
          <w:p w14:paraId="39B16623" w14:textId="7891E3C6" w:rsidR="001B2F32" w:rsidRDefault="001B2F32" w:rsidP="00CD2C96">
            <w:pPr>
              <w:pStyle w:val="TableText"/>
              <w:jc w:val="center"/>
            </w:pPr>
            <w:r>
              <w:fldChar w:fldCharType="begin"/>
            </w:r>
            <w:r>
              <w:instrText xml:space="preserve"> REF _Ref211890441 \r \h </w:instrText>
            </w:r>
            <w:r>
              <w:fldChar w:fldCharType="separate"/>
            </w:r>
            <w:r w:rsidR="0081689F">
              <w:t>4.4.2.3</w:t>
            </w:r>
            <w:r>
              <w:fldChar w:fldCharType="end"/>
            </w:r>
          </w:p>
          <w:p w14:paraId="597AB478" w14:textId="77777777" w:rsidR="000E1EE9" w:rsidRDefault="000E1EE9" w:rsidP="00CD2C96">
            <w:pPr>
              <w:pStyle w:val="TableText"/>
              <w:jc w:val="center"/>
            </w:pPr>
          </w:p>
        </w:tc>
        <w:tc>
          <w:tcPr>
            <w:tcW w:w="1608" w:type="dxa"/>
            <w:gridSpan w:val="2"/>
            <w:shd w:val="clear" w:color="auto" w:fill="F7F7F7"/>
          </w:tcPr>
          <w:p w14:paraId="055FC3B9" w14:textId="77777777" w:rsidR="005A0DE7" w:rsidRDefault="005A0DE7" w:rsidP="00445FFC">
            <w:pPr>
              <w:pStyle w:val="TableText"/>
              <w:jc w:val="center"/>
            </w:pPr>
          </w:p>
          <w:p w14:paraId="45FE81E1" w14:textId="08400381" w:rsidR="00CD2C96" w:rsidRDefault="00CD2C96" w:rsidP="00445FFC">
            <w:pPr>
              <w:pStyle w:val="TableText"/>
              <w:jc w:val="center"/>
            </w:pPr>
            <w:r>
              <w:fldChar w:fldCharType="begin"/>
            </w:r>
            <w:r>
              <w:instrText xml:space="preserve"> PAGEREF _Ref211890965 \h </w:instrText>
            </w:r>
            <w:r>
              <w:fldChar w:fldCharType="separate"/>
            </w:r>
            <w:r w:rsidR="0081689F">
              <w:rPr>
                <w:noProof/>
              </w:rPr>
              <w:t>84</w:t>
            </w:r>
            <w:r>
              <w:fldChar w:fldCharType="end"/>
            </w:r>
          </w:p>
          <w:p w14:paraId="329D93F3" w14:textId="77777777" w:rsidR="00CD2C96" w:rsidRDefault="00CD2C96" w:rsidP="00CD2C96">
            <w:pPr>
              <w:pStyle w:val="TableText"/>
              <w:jc w:val="center"/>
            </w:pPr>
          </w:p>
          <w:p w14:paraId="09BA0E17" w14:textId="77777777" w:rsidR="00933FC3" w:rsidRDefault="00933FC3" w:rsidP="00CD2C96">
            <w:pPr>
              <w:pStyle w:val="TableText"/>
              <w:jc w:val="center"/>
            </w:pPr>
            <w:r>
              <w:fldChar w:fldCharType="begin"/>
            </w:r>
            <w:r>
              <w:instrText xml:space="preserve"> PAGEREF _Ref211890414 \h </w:instrText>
            </w:r>
            <w:r>
              <w:fldChar w:fldCharType="separate"/>
            </w:r>
            <w:r>
              <w:rPr>
                <w:noProof/>
              </w:rPr>
              <w:t>89</w:t>
            </w:r>
            <w:r>
              <w:fldChar w:fldCharType="end"/>
            </w:r>
          </w:p>
          <w:p w14:paraId="476626E1" w14:textId="77777777" w:rsidR="00933FC3" w:rsidRDefault="00933FC3" w:rsidP="00CD2C96">
            <w:pPr>
              <w:pStyle w:val="TableText"/>
              <w:jc w:val="center"/>
            </w:pPr>
          </w:p>
          <w:p w14:paraId="536A5169" w14:textId="75B7EC71" w:rsidR="00933FC3" w:rsidRPr="000559D3" w:rsidRDefault="00933FC3" w:rsidP="00CD2C96">
            <w:pPr>
              <w:pStyle w:val="TableText"/>
              <w:jc w:val="center"/>
            </w:pPr>
            <w:r>
              <w:br/>
            </w:r>
            <w:r>
              <w:fldChar w:fldCharType="begin"/>
            </w:r>
            <w:r>
              <w:instrText xml:space="preserve"> PAGEREF _Ref211890441 \h </w:instrText>
            </w:r>
            <w:r>
              <w:fldChar w:fldCharType="separate"/>
            </w:r>
            <w:r>
              <w:rPr>
                <w:noProof/>
              </w:rPr>
              <w:t>98</w:t>
            </w:r>
            <w:r>
              <w:fldChar w:fldCharType="end"/>
            </w:r>
          </w:p>
        </w:tc>
      </w:tr>
    </w:tbl>
    <w:p w14:paraId="002C2D2C" w14:textId="10889358" w:rsidR="00707AD1" w:rsidRDefault="00445FFC" w:rsidP="007A51F4">
      <w:pPr>
        <w:pStyle w:val="BodyText"/>
      </w:pPr>
      <w:r>
        <w:br w:type="textWrapping" w:clear="all"/>
      </w:r>
    </w:p>
    <w:p w14:paraId="412BBC04" w14:textId="77777777" w:rsidR="00243C68" w:rsidRPr="00243C68" w:rsidRDefault="00243C68" w:rsidP="00243C68"/>
    <w:p w14:paraId="7B7BC37D" w14:textId="27DFD455" w:rsidR="00243C68" w:rsidRPr="00243C68" w:rsidRDefault="00243C68" w:rsidP="00243C68">
      <w:pPr>
        <w:sectPr w:rsidR="00243C68" w:rsidRPr="00243C68" w:rsidSect="00FA7104">
          <w:headerReference w:type="default" r:id="rId17"/>
          <w:footerReference w:type="even" r:id="rId18"/>
          <w:footerReference w:type="default" r:id="rId19"/>
          <w:footerReference w:type="first" r:id="rId20"/>
          <w:pgSz w:w="12240" w:h="15840"/>
          <w:pgMar w:top="720" w:right="936" w:bottom="720" w:left="936" w:header="720" w:footer="720" w:gutter="0"/>
          <w:pgNumType w:fmt="lowerRoman" w:start="1"/>
          <w:cols w:space="720"/>
          <w:docGrid w:linePitch="360"/>
        </w:sectPr>
      </w:pPr>
    </w:p>
    <w:p w14:paraId="515FA399" w14:textId="413663BD" w:rsidR="00FF1CFB" w:rsidRPr="00DB6112" w:rsidRDefault="00BC4585" w:rsidP="00762FB1">
      <w:pPr>
        <w:pStyle w:val="SectionHeading"/>
        <w:spacing w:before="400" w:after="400"/>
        <w:rPr>
          <w:sz w:val="52"/>
          <w:szCs w:val="52"/>
        </w:rPr>
      </w:pPr>
      <w:r w:rsidRPr="00DB6112">
        <w:rPr>
          <w:sz w:val="52"/>
          <w:szCs w:val="52"/>
        </w:rPr>
        <w:t xml:space="preserve">Section </w:t>
      </w:r>
      <w:r w:rsidR="00B25A61" w:rsidRPr="00DB6112">
        <w:rPr>
          <w:sz w:val="52"/>
          <w:szCs w:val="52"/>
        </w:rPr>
        <w:t>4</w:t>
      </w:r>
      <w:r w:rsidRPr="00DB6112">
        <w:rPr>
          <w:sz w:val="52"/>
          <w:szCs w:val="52"/>
        </w:rPr>
        <w:t xml:space="preserve"> – </w:t>
      </w:r>
      <w:r w:rsidR="00B25A61" w:rsidRPr="00DB6112">
        <w:rPr>
          <w:sz w:val="52"/>
          <w:szCs w:val="52"/>
        </w:rPr>
        <w:t>Understanding &amp;</w:t>
      </w:r>
      <w:r w:rsidR="00F174CE" w:rsidRPr="00DB6112">
        <w:rPr>
          <w:sz w:val="52"/>
          <w:szCs w:val="52"/>
        </w:rPr>
        <w:t xml:space="preserve"> Approach</w:t>
      </w:r>
    </w:p>
    <w:p w14:paraId="26314BC0" w14:textId="1345BCE4" w:rsidR="00E95259" w:rsidRDefault="00940595" w:rsidP="0063282F">
      <w:pPr>
        <w:pStyle w:val="BodyText"/>
        <w:spacing w:before="0"/>
      </w:pPr>
      <w:r w:rsidRPr="00940595">
        <w:t xml:space="preserve">For ClearBest, Quality Assurance </w:t>
      </w:r>
      <w:r w:rsidR="009C26EC">
        <w:t>(QA)</w:t>
      </w:r>
      <w:r w:rsidRPr="00940595">
        <w:t xml:space="preserve"> is not a checkpoint</w:t>
      </w:r>
      <w:r w:rsidR="00D23AC9">
        <w:t>. I</w:t>
      </w:r>
      <w:r w:rsidRPr="00940595">
        <w:t xml:space="preserve">t is the foundation of trust that connects strategy, delivery, </w:t>
      </w:r>
      <w:r w:rsidR="009A265B">
        <w:t xml:space="preserve">partnership, </w:t>
      </w:r>
      <w:r w:rsidRPr="00940595">
        <w:t xml:space="preserve">and accountability </w:t>
      </w:r>
      <w:r w:rsidR="0071436C" w:rsidRPr="00940595">
        <w:t>across CalSAWS</w:t>
      </w:r>
      <w:r w:rsidRPr="00940595">
        <w:t xml:space="preserve"> </w:t>
      </w:r>
      <w:r w:rsidR="00255126">
        <w:t>and</w:t>
      </w:r>
      <w:r w:rsidR="00657B09">
        <w:t xml:space="preserve"> </w:t>
      </w:r>
      <w:r w:rsidR="003232A2">
        <w:t>a</w:t>
      </w:r>
      <w:r w:rsidR="00657B09">
        <w:t xml:space="preserve"> </w:t>
      </w:r>
      <w:r w:rsidR="0008505D">
        <w:t xml:space="preserve">broad </w:t>
      </w:r>
      <w:r w:rsidR="00657B09">
        <w:t>stakeholder community</w:t>
      </w:r>
      <w:r w:rsidR="00E1386C">
        <w:t>.</w:t>
      </w:r>
      <w:r w:rsidRPr="00940595">
        <w:t xml:space="preserve"> Our approach blends independent verification with hands-on </w:t>
      </w:r>
      <w:r w:rsidR="006355C4">
        <w:t>collaboration</w:t>
      </w:r>
      <w:r w:rsidRPr="00940595">
        <w:t xml:space="preserve">, embedding QA throughout every process, system, and decision. We focus on anticipating risks, validating outcomes, and transforming lessons learned into measurable improvements that strengthen the Consortium’s vision for modernization. </w:t>
      </w:r>
      <w:r w:rsidR="00CF2066" w:rsidRPr="00F76B78">
        <w:rPr>
          <w:b/>
          <w:bCs/>
          <w:i/>
          <w:iCs/>
          <w:color w:val="276E8B" w:themeColor="accent1" w:themeShade="BF"/>
        </w:rPr>
        <w:t xml:space="preserve">We are excited </w:t>
      </w:r>
      <w:r w:rsidR="004C15F5">
        <w:rPr>
          <w:b/>
          <w:bCs/>
          <w:i/>
          <w:iCs/>
          <w:color w:val="276E8B" w:themeColor="accent1" w:themeShade="BF"/>
        </w:rPr>
        <w:t>to be a part of</w:t>
      </w:r>
      <w:r w:rsidR="004C15F5" w:rsidRPr="00F76B78">
        <w:rPr>
          <w:b/>
          <w:bCs/>
          <w:i/>
          <w:iCs/>
          <w:color w:val="276E8B" w:themeColor="accent1" w:themeShade="BF"/>
        </w:rPr>
        <w:t xml:space="preserve"> </w:t>
      </w:r>
      <w:r w:rsidR="00CF2066" w:rsidRPr="00F76B78">
        <w:rPr>
          <w:b/>
          <w:bCs/>
          <w:i/>
          <w:iCs/>
          <w:color w:val="276E8B" w:themeColor="accent1" w:themeShade="BF"/>
        </w:rPr>
        <w:t xml:space="preserve">the transformative changes </w:t>
      </w:r>
      <w:r w:rsidR="00801EBC" w:rsidRPr="00F76B78">
        <w:rPr>
          <w:b/>
          <w:bCs/>
          <w:i/>
          <w:iCs/>
          <w:color w:val="276E8B" w:themeColor="accent1" w:themeShade="BF"/>
        </w:rPr>
        <w:t>CalSAWS is undertaking</w:t>
      </w:r>
      <w:r w:rsidR="00E4559A">
        <w:rPr>
          <w:b/>
          <w:bCs/>
          <w:i/>
          <w:iCs/>
          <w:color w:val="276E8B" w:themeColor="accent1" w:themeShade="BF"/>
        </w:rPr>
        <w:t xml:space="preserve"> and ready to</w:t>
      </w:r>
      <w:r w:rsidR="003425D5" w:rsidRPr="00F76B78">
        <w:rPr>
          <w:b/>
          <w:bCs/>
          <w:i/>
          <w:iCs/>
          <w:color w:val="276E8B" w:themeColor="accent1" w:themeShade="BF"/>
        </w:rPr>
        <w:t xml:space="preserve"> s</w:t>
      </w:r>
      <w:r w:rsidR="00801EBC" w:rsidRPr="00F76B78">
        <w:rPr>
          <w:b/>
          <w:bCs/>
          <w:i/>
          <w:iCs/>
          <w:color w:val="276E8B" w:themeColor="accent1" w:themeShade="BF"/>
        </w:rPr>
        <w:t xml:space="preserve">upport </w:t>
      </w:r>
      <w:r w:rsidR="003425D5" w:rsidRPr="00F76B78">
        <w:rPr>
          <w:b/>
          <w:bCs/>
          <w:i/>
          <w:iCs/>
          <w:color w:val="276E8B" w:themeColor="accent1" w:themeShade="BF"/>
        </w:rPr>
        <w:t>the Consortium in an</w:t>
      </w:r>
      <w:r w:rsidR="00801EBC" w:rsidRPr="00F76B78">
        <w:rPr>
          <w:b/>
          <w:bCs/>
          <w:i/>
          <w:iCs/>
          <w:color w:val="276E8B" w:themeColor="accent1" w:themeShade="BF"/>
        </w:rPr>
        <w:t xml:space="preserve"> innovation and leadership role</w:t>
      </w:r>
      <w:r w:rsidR="0001663B">
        <w:rPr>
          <w:b/>
          <w:bCs/>
          <w:i/>
          <w:iCs/>
          <w:color w:val="276E8B" w:themeColor="accent1" w:themeShade="BF"/>
        </w:rPr>
        <w:t>,</w:t>
      </w:r>
      <w:r w:rsidR="00FE0B09" w:rsidRPr="00F76B78">
        <w:rPr>
          <w:b/>
          <w:bCs/>
          <w:i/>
          <w:iCs/>
          <w:color w:val="276E8B" w:themeColor="accent1" w:themeShade="BF"/>
        </w:rPr>
        <w:t xml:space="preserve"> </w:t>
      </w:r>
      <w:r w:rsidR="00C255C1">
        <w:rPr>
          <w:b/>
          <w:bCs/>
          <w:i/>
          <w:iCs/>
          <w:color w:val="276E8B" w:themeColor="accent1" w:themeShade="BF"/>
        </w:rPr>
        <w:t xml:space="preserve">continuing to </w:t>
      </w:r>
      <w:r w:rsidR="00F76B78" w:rsidRPr="00F76B78">
        <w:rPr>
          <w:b/>
          <w:bCs/>
          <w:i/>
          <w:iCs/>
          <w:color w:val="276E8B" w:themeColor="accent1" w:themeShade="BF"/>
        </w:rPr>
        <w:t xml:space="preserve">build in quality through each evolution and advancement. </w:t>
      </w:r>
      <w:r w:rsidRPr="00940595">
        <w:t xml:space="preserve">From governance and communication to DevSecOps and automation, ClearBest operationalizes quality so that every </w:t>
      </w:r>
      <w:r w:rsidR="00480822">
        <w:t xml:space="preserve">CalSAWS </w:t>
      </w:r>
      <w:r w:rsidR="00681707">
        <w:t>C</w:t>
      </w:r>
      <w:r w:rsidRPr="00940595">
        <w:t xml:space="preserve">ontractor, </w:t>
      </w:r>
      <w:r w:rsidR="0071436C">
        <w:t>C</w:t>
      </w:r>
      <w:r w:rsidRPr="00940595">
        <w:t>ounty, and stakeholder can move forward with confidence</w:t>
      </w:r>
      <w:r w:rsidR="001376C2">
        <w:t xml:space="preserve"> </w:t>
      </w:r>
      <w:r w:rsidRPr="00940595">
        <w:t xml:space="preserve">knowing that what we build together will stand up to real-world demands and serve </w:t>
      </w:r>
      <w:r w:rsidR="006D21F9">
        <w:t>the public</w:t>
      </w:r>
      <w:r w:rsidRPr="00940595">
        <w:t xml:space="preserve"> reliably for years to come.</w:t>
      </w:r>
    </w:p>
    <w:p w14:paraId="16F88879" w14:textId="428251A0" w:rsidR="00356699" w:rsidRPr="00DB6112" w:rsidRDefault="00356699" w:rsidP="00356699">
      <w:pPr>
        <w:pStyle w:val="BodyText"/>
      </w:pPr>
      <w:r w:rsidRPr="00DB6112">
        <w:t xml:space="preserve">ClearBest approaches QA differently than other </w:t>
      </w:r>
      <w:r w:rsidR="008C7ADF">
        <w:t>contractors</w:t>
      </w:r>
      <w:r w:rsidRPr="00DB6112">
        <w:t xml:space="preserve">. We believe that, at the core of each project engagement, it is our role to bring people together to set high standards and help </w:t>
      </w:r>
      <w:r w:rsidR="00641301">
        <w:t xml:space="preserve">everyone </w:t>
      </w:r>
      <w:r w:rsidRPr="00DB6112">
        <w:t xml:space="preserve">align their efforts so we </w:t>
      </w:r>
      <w:r w:rsidR="00641301">
        <w:t xml:space="preserve">can </w:t>
      </w:r>
      <w:r w:rsidRPr="00DB6112">
        <w:t xml:space="preserve">meet our customer’s needs as one. </w:t>
      </w:r>
      <w:r w:rsidR="00333BA1">
        <w:t xml:space="preserve">Yes, we use the latest technology, tools, and methods to </w:t>
      </w:r>
      <w:r w:rsidR="00847B62">
        <w:t>make our work more efficient and accurate</w:t>
      </w:r>
      <w:r w:rsidR="007A138F">
        <w:t xml:space="preserve">, but it is always the people </w:t>
      </w:r>
      <w:r w:rsidR="00595016">
        <w:t>behind th</w:t>
      </w:r>
      <w:r w:rsidR="003428D9">
        <w:t xml:space="preserve">ose that make the real difference in </w:t>
      </w:r>
      <w:r w:rsidR="0064158E">
        <w:t xml:space="preserve">the success of any project. </w:t>
      </w:r>
      <w:r w:rsidRPr="00DB6112">
        <w:t xml:space="preserve">Our approach to enhancing the overall impact of QA services across the </w:t>
      </w:r>
      <w:r w:rsidR="004977B5">
        <w:t>System Development Life Cycle (</w:t>
      </w:r>
      <w:r w:rsidRPr="00DB6112">
        <w:t>SDLC</w:t>
      </w:r>
      <w:r w:rsidR="004977B5">
        <w:t>)</w:t>
      </w:r>
      <w:r w:rsidRPr="00DB6112">
        <w:t xml:space="preserve"> is grounded in our core values</w:t>
      </w:r>
      <w:r w:rsidR="00E857CC" w:rsidRPr="00DB6112">
        <w:t>:</w:t>
      </w:r>
      <w:r w:rsidRPr="00DB6112">
        <w:t xml:space="preserve"> </w:t>
      </w:r>
    </w:p>
    <w:p w14:paraId="31307EC1" w14:textId="1E838220" w:rsidR="00F42581" w:rsidRPr="00DB6112" w:rsidRDefault="00F42581" w:rsidP="00F42581">
      <w:pPr>
        <w:pStyle w:val="ListBullet"/>
      </w:pPr>
      <w:r w:rsidRPr="00DF4595">
        <w:rPr>
          <w:b/>
          <w:bCs/>
          <w:color w:val="276E8B" w:themeColor="accent1" w:themeShade="BF"/>
        </w:rPr>
        <w:t>Quality Relationships</w:t>
      </w:r>
      <w:r w:rsidRPr="00DF4595">
        <w:rPr>
          <w:color w:val="276E8B" w:themeColor="accent1" w:themeShade="BF"/>
        </w:rPr>
        <w:t xml:space="preserve"> </w:t>
      </w:r>
      <w:r w:rsidRPr="00DB6112">
        <w:t xml:space="preserve">– At ClearBest, we believe in a relationship-first approach, where the team’s success is driven by meaningful connections. Building and investing in these relationships is at the </w:t>
      </w:r>
      <w:r w:rsidR="00614C39">
        <w:t>center</w:t>
      </w:r>
      <w:r w:rsidR="00614C39" w:rsidRPr="00DB6112">
        <w:t xml:space="preserve"> </w:t>
      </w:r>
      <w:r w:rsidRPr="00DB6112">
        <w:t>of everything we do. We are a team-driven organization that values collaboration, trust, and shared success. Our focus isn’t on finding problems, pointing fingers, or telling others to fix them. Instead, we work together productively</w:t>
      </w:r>
      <w:r w:rsidR="00C545A1">
        <w:t>, proactively,</w:t>
      </w:r>
      <w:r w:rsidRPr="00DB6112">
        <w:t xml:space="preserve"> and collaboratively to strengthen and continually improve CalSAWS, celebrating our successes</w:t>
      </w:r>
      <w:r w:rsidR="00907B84">
        <w:t>,</w:t>
      </w:r>
      <w:r w:rsidRPr="00DB6112">
        <w:t xml:space="preserve"> and learning as we grow </w:t>
      </w:r>
      <w:r w:rsidR="009514C8">
        <w:t xml:space="preserve">together </w:t>
      </w:r>
      <w:r w:rsidRPr="00DB6112">
        <w:t>to meet our customers’ evolving needs</w:t>
      </w:r>
      <w:r w:rsidR="00F31B1D">
        <w:t xml:space="preserve">. </w:t>
      </w:r>
    </w:p>
    <w:p w14:paraId="2C7B716E" w14:textId="3BF7CEC8" w:rsidR="00F42581" w:rsidRPr="00DB6112" w:rsidRDefault="00F42581" w:rsidP="00F42581">
      <w:pPr>
        <w:pStyle w:val="ListBullet"/>
      </w:pPr>
      <w:r w:rsidRPr="00DF4595">
        <w:rPr>
          <w:b/>
          <w:bCs/>
          <w:color w:val="276E8B" w:themeColor="accent1" w:themeShade="BF"/>
        </w:rPr>
        <w:t>Value Creation</w:t>
      </w:r>
      <w:r w:rsidRPr="00DF4595">
        <w:rPr>
          <w:color w:val="276E8B" w:themeColor="accent1" w:themeShade="BF"/>
        </w:rPr>
        <w:t xml:space="preserve"> </w:t>
      </w:r>
      <w:r w:rsidRPr="00DB6112">
        <w:t xml:space="preserve">– </w:t>
      </w:r>
      <w:r w:rsidR="00C55781">
        <w:t>Our f</w:t>
      </w:r>
      <w:r w:rsidRPr="00DB6112">
        <w:t>ocus is on delivering value early, incrementally, and continuously. We are committed to improving how we work through ongoing evaluation and refinement of our processes. Opportunities for enhancement are proactively identified and clearly communicated, through open discussions and detailed documentation, to ensure consistent adoption and measurable outcomes. By fostering a collaborative culture of continual improvement, we strengthen efficiency, quality, and the overall value delivered across all teams.</w:t>
      </w:r>
    </w:p>
    <w:p w14:paraId="16BB4F19" w14:textId="1086760B" w:rsidR="00F42581" w:rsidRPr="00DB6112" w:rsidRDefault="00F42581" w:rsidP="00F42581">
      <w:pPr>
        <w:pStyle w:val="ListBullet"/>
      </w:pPr>
      <w:r w:rsidRPr="00DF4595">
        <w:rPr>
          <w:b/>
          <w:bCs/>
          <w:color w:val="276E8B" w:themeColor="accent1" w:themeShade="BF"/>
        </w:rPr>
        <w:t>Customer-focused</w:t>
      </w:r>
      <w:r w:rsidRPr="00DF4595">
        <w:rPr>
          <w:color w:val="276E8B" w:themeColor="accent1" w:themeShade="BF"/>
        </w:rPr>
        <w:t xml:space="preserve"> </w:t>
      </w:r>
      <w:r w:rsidRPr="00DB6112">
        <w:t xml:space="preserve">– </w:t>
      </w:r>
      <w:r w:rsidR="00C55781">
        <w:t xml:space="preserve">We </w:t>
      </w:r>
      <w:r w:rsidRPr="00DB6112">
        <w:t xml:space="preserve">prioritize the cultivation of robust relationships with our internal and external customers. By fostering these connections, we create an environment conducive to open dialogue in informal settings and during casual meetings. This engagement allows us to delve deeper into our customers' goals and aspirations, providing us with critical insights into their strategic visions and </w:t>
      </w:r>
      <w:r w:rsidR="001F12DE">
        <w:t>ways to truly add value</w:t>
      </w:r>
      <w:r w:rsidRPr="00DB6112">
        <w:t xml:space="preserve">. Through these interactions, we can better understand how to tailor our services </w:t>
      </w:r>
      <w:r w:rsidR="003E36FE">
        <w:t xml:space="preserve">to </w:t>
      </w:r>
      <w:r w:rsidRPr="00DB6112">
        <w:t>deliver exceptional value that aligns with their organizational objectives.</w:t>
      </w:r>
    </w:p>
    <w:p w14:paraId="2AD62629" w14:textId="35120051" w:rsidR="00F42581" w:rsidRPr="00DB6112" w:rsidRDefault="00F42581" w:rsidP="00F42581">
      <w:pPr>
        <w:pStyle w:val="ListBullet"/>
      </w:pPr>
      <w:r w:rsidRPr="00DF4595">
        <w:rPr>
          <w:b/>
          <w:bCs/>
          <w:color w:val="276E8B" w:themeColor="accent1" w:themeShade="BF"/>
        </w:rPr>
        <w:t>Trusted Advisors</w:t>
      </w:r>
      <w:r w:rsidRPr="00DF4595">
        <w:rPr>
          <w:color w:val="276E8B" w:themeColor="accent1" w:themeShade="BF"/>
        </w:rPr>
        <w:t xml:space="preserve"> </w:t>
      </w:r>
      <w:r w:rsidRPr="00DB6112">
        <w:t xml:space="preserve">– </w:t>
      </w:r>
      <w:r w:rsidR="00F401E2">
        <w:t>ClearBest is committed to o</w:t>
      </w:r>
      <w:r w:rsidRPr="00DB6112">
        <w:t xml:space="preserve">pen and transparent communication about our work, </w:t>
      </w:r>
      <w:r w:rsidR="00F64EC7">
        <w:t>identifying</w:t>
      </w:r>
      <w:r w:rsidR="00AE228A">
        <w:t xml:space="preserve"> </w:t>
      </w:r>
      <w:r w:rsidRPr="00DB6112">
        <w:t>potential risks</w:t>
      </w:r>
      <w:r w:rsidR="00F64EC7">
        <w:t xml:space="preserve"> early</w:t>
      </w:r>
      <w:r w:rsidRPr="00DB6112">
        <w:t xml:space="preserve">, and </w:t>
      </w:r>
      <w:r w:rsidR="00F64EC7">
        <w:t xml:space="preserve">sharing </w:t>
      </w:r>
      <w:r w:rsidRPr="00DB6112">
        <w:t>important information. We are dedicated to promoting effective management practices that enhance collaboration and integration across technologies, organizations, and processes. By fostering an atmosphere of trust and transparency, we empower our customers to work more efficiently and creatively, ultimately leading to greater achievements and successful outcomes.</w:t>
      </w:r>
    </w:p>
    <w:p w14:paraId="7482AF95" w14:textId="668A4627" w:rsidR="00F42581" w:rsidRPr="00DB6112" w:rsidRDefault="00C93807" w:rsidP="00F42581">
      <w:pPr>
        <w:pStyle w:val="BodyText"/>
      </w:pPr>
      <w:r w:rsidRPr="006227A3">
        <w:rPr>
          <w:noProof/>
        </w:rPr>
        <w:drawing>
          <wp:anchor distT="0" distB="0" distL="114300" distR="114300" simplePos="0" relativeHeight="251658260" behindDoc="0" locked="0" layoutInCell="1" allowOverlap="1" wp14:anchorId="674B122A" wp14:editId="7E94D543">
            <wp:simplePos x="0" y="0"/>
            <wp:positionH relativeFrom="column">
              <wp:posOffset>772160</wp:posOffset>
            </wp:positionH>
            <wp:positionV relativeFrom="paragraph">
              <wp:posOffset>1523365</wp:posOffset>
            </wp:positionV>
            <wp:extent cx="5440680" cy="5260340"/>
            <wp:effectExtent l="0" t="0" r="0" b="0"/>
            <wp:wrapTopAndBottom/>
            <wp:docPr id="11997263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9726323" name=""/>
                    <pic:cNvPicPr/>
                  </pic:nvPicPr>
                  <pic:blipFill>
                    <a:blip r:embed="rId21"/>
                    <a:stretch>
                      <a:fillRect/>
                    </a:stretch>
                  </pic:blipFill>
                  <pic:spPr>
                    <a:xfrm>
                      <a:off x="0" y="0"/>
                      <a:ext cx="5440680" cy="5260340"/>
                    </a:xfrm>
                    <a:prstGeom prst="rect">
                      <a:avLst/>
                    </a:prstGeom>
                  </pic:spPr>
                </pic:pic>
              </a:graphicData>
            </a:graphic>
            <wp14:sizeRelH relativeFrom="page">
              <wp14:pctWidth>0</wp14:pctWidth>
            </wp14:sizeRelH>
            <wp14:sizeRelV relativeFrom="page">
              <wp14:pctHeight>0</wp14:pctHeight>
            </wp14:sizeRelV>
          </wp:anchor>
        </w:drawing>
      </w:r>
      <w:r w:rsidR="008753C5">
        <w:t xml:space="preserve">Our </w:t>
      </w:r>
      <w:r w:rsidR="00F42581" w:rsidRPr="00DB6112">
        <w:t xml:space="preserve">core values </w:t>
      </w:r>
      <w:r w:rsidR="002A64BF">
        <w:t>foster</w:t>
      </w:r>
      <w:r w:rsidR="00F42581" w:rsidRPr="00DB6112">
        <w:t xml:space="preserve"> real, trust-based conversations, where the Consortium and </w:t>
      </w:r>
      <w:r w:rsidR="00480822">
        <w:t>CalSAWS Contractor</w:t>
      </w:r>
      <w:r w:rsidR="00266D7B">
        <w:t xml:space="preserve"> teams </w:t>
      </w:r>
      <w:r w:rsidR="00F42581" w:rsidRPr="00DB6112">
        <w:t xml:space="preserve">engage with us to discuss innovations, concerns, issues, and risks because they know that they have a QA partner who wants </w:t>
      </w:r>
      <w:r w:rsidR="00266D7B">
        <w:t>everyone</w:t>
      </w:r>
      <w:r w:rsidR="00F42581" w:rsidRPr="00DB6112">
        <w:t xml:space="preserve"> to succeed</w:t>
      </w:r>
      <w:r w:rsidR="009E30AC">
        <w:t>,</w:t>
      </w:r>
      <w:r w:rsidR="00F42581" w:rsidRPr="00DB6112">
        <w:t xml:space="preserve"> together.</w:t>
      </w:r>
      <w:r w:rsidR="006F7169">
        <w:t xml:space="preserve"> </w:t>
      </w:r>
      <w:r>
        <w:t xml:space="preserve">Further, </w:t>
      </w:r>
      <w:r w:rsidR="006F7169" w:rsidRPr="006F7169">
        <w:t xml:space="preserve">ClearBest leverages ITIL Guiding Principles to </w:t>
      </w:r>
      <w:r w:rsidR="00F331D2">
        <w:t>suppor</w:t>
      </w:r>
      <w:r w:rsidR="00EC4C98">
        <w:t>t</w:t>
      </w:r>
      <w:r w:rsidR="005835D7">
        <w:t xml:space="preserve"> and evolve</w:t>
      </w:r>
      <w:r w:rsidR="00F331D2" w:rsidRPr="006F7169">
        <w:t xml:space="preserve"> </w:t>
      </w:r>
      <w:r w:rsidR="006F7169" w:rsidRPr="006F7169">
        <w:t xml:space="preserve">our practices. Our Key Staff </w:t>
      </w:r>
      <w:r w:rsidR="00F41033">
        <w:t xml:space="preserve">are all ITIL certified, </w:t>
      </w:r>
      <w:r w:rsidR="006F7169" w:rsidRPr="006F7169">
        <w:t xml:space="preserve">and </w:t>
      </w:r>
      <w:r w:rsidR="00F41033">
        <w:t xml:space="preserve">our </w:t>
      </w:r>
      <w:r w:rsidR="00641019">
        <w:t xml:space="preserve">full </w:t>
      </w:r>
      <w:r w:rsidR="006F7169" w:rsidRPr="006F7169">
        <w:t xml:space="preserve">team </w:t>
      </w:r>
      <w:r w:rsidR="00641019">
        <w:t>is</w:t>
      </w:r>
      <w:r w:rsidR="006F7169" w:rsidRPr="006F7169">
        <w:t xml:space="preserve"> ITIL certified or trained. </w:t>
      </w:r>
      <w:r w:rsidR="003B7053">
        <w:t>We instill this to support the Consortium’s move toward ITIL</w:t>
      </w:r>
      <w:r w:rsidR="00277275">
        <w:t xml:space="preserve"> and to integrate it into every project process. </w:t>
      </w:r>
      <w:r w:rsidR="006F7169" w:rsidRPr="006F7169">
        <w:t>The ITIL Guiding Principles fulfill ClearBest’s values while promoting meaningful quality improvements in service delivery for our stakeholders and customers at CalSAWS</w:t>
      </w:r>
      <w:r w:rsidR="001913B1">
        <w:t xml:space="preserve"> (Figure 4-1)</w:t>
      </w:r>
      <w:r w:rsidR="006F7169" w:rsidRPr="006F7169">
        <w:t>.</w:t>
      </w:r>
    </w:p>
    <w:p w14:paraId="21425378" w14:textId="65681B9D" w:rsidR="00F42581" w:rsidRPr="000F17F7" w:rsidRDefault="009C1A53" w:rsidP="006227A3">
      <w:pPr>
        <w:pStyle w:val="Caption"/>
      </w:pPr>
      <w:bookmarkStart w:id="0" w:name="_Toc212369310"/>
      <w:r>
        <w:t xml:space="preserve">Figure </w:t>
      </w:r>
      <w:r w:rsidR="00995AF8">
        <w:t>4-</w:t>
      </w:r>
      <w:fldSimple w:instr=" SEQ Figure \* ARABIC ">
        <w:r w:rsidR="0081689F">
          <w:rPr>
            <w:noProof/>
          </w:rPr>
          <w:t>1</w:t>
        </w:r>
      </w:fldSimple>
      <w:r>
        <w:t>:  ClearBest Core Values and ITIL Guiding Principles</w:t>
      </w:r>
      <w:bookmarkEnd w:id="0"/>
    </w:p>
    <w:p w14:paraId="445F12F6" w14:textId="77777777" w:rsidR="002D4560" w:rsidRDefault="002D4560" w:rsidP="002D4560">
      <w:pPr>
        <w:pStyle w:val="HalfSpace"/>
      </w:pPr>
    </w:p>
    <w:p w14:paraId="5511DAC3" w14:textId="6A870A41" w:rsidR="00995AF8" w:rsidRPr="00280F5C" w:rsidRDefault="002D4560" w:rsidP="00280F5C">
      <w:pPr>
        <w:pStyle w:val="BodyText"/>
      </w:pPr>
      <w:r w:rsidRPr="00280F5C">
        <w:t xml:space="preserve">Together, these approaches form a </w:t>
      </w:r>
      <w:r w:rsidRPr="00B927C5">
        <w:t>cohesive</w:t>
      </w:r>
      <w:r w:rsidRPr="00280F5C">
        <w:t xml:space="preserve"> QA model</w:t>
      </w:r>
      <w:r>
        <w:t xml:space="preserve">, </w:t>
      </w:r>
      <w:r w:rsidRPr="00280F5C">
        <w:t>built on transparency, collaboration, and measurable results.</w:t>
      </w:r>
      <w:r>
        <w:t xml:space="preserve"> </w:t>
      </w:r>
      <w:r w:rsidR="00280F5C" w:rsidRPr="00280F5C">
        <w:t xml:space="preserve">The following subsections outline how ClearBest applies this philosophy across every dimension of Quality </w:t>
      </w:r>
      <w:r w:rsidRPr="00280F5C">
        <w:t>Assurance</w:t>
      </w:r>
      <w:r>
        <w:t>:</w:t>
      </w:r>
      <w:r w:rsidR="00280F5C" w:rsidRPr="00280F5C">
        <w:rPr>
          <w:rStyle w:val="apple-converted-space"/>
        </w:rPr>
        <w:t> </w:t>
      </w:r>
    </w:p>
    <w:p w14:paraId="663C43F9" w14:textId="74D00ADA" w:rsidR="00554DDE" w:rsidRDefault="00572B79" w:rsidP="003951AD">
      <w:pPr>
        <w:pStyle w:val="ListBullet"/>
      </w:pPr>
      <w:r w:rsidRPr="00DF4595">
        <w:rPr>
          <w:b/>
          <w:bCs/>
        </w:rPr>
        <w:t>Quality Assurance Staffing</w:t>
      </w:r>
      <w:r w:rsidR="00083B83">
        <w:t>, which details how</w:t>
      </w:r>
      <w:r w:rsidR="00AC02A5">
        <w:t xml:space="preserve"> </w:t>
      </w:r>
      <w:r w:rsidR="00805428" w:rsidRPr="00805428">
        <w:t>ClearBest provides a stable, experienced QA team that combines deep CalSAWS knowledge with the flexibility and innovation needed to adapt seamlessly to future policy, technical, and operational changes</w:t>
      </w:r>
      <w:r w:rsidR="007C2559">
        <w:t xml:space="preserve"> and provide surge staffing to meet</w:t>
      </w:r>
      <w:r w:rsidR="00AF4792">
        <w:t xml:space="preserve"> evolving needs</w:t>
      </w:r>
      <w:r w:rsidR="00805428" w:rsidRPr="00805428">
        <w:t>.</w:t>
      </w:r>
    </w:p>
    <w:p w14:paraId="201D34D2" w14:textId="781421EE" w:rsidR="00572B79" w:rsidRDefault="00572B79" w:rsidP="003951AD">
      <w:pPr>
        <w:pStyle w:val="ListBullet"/>
      </w:pPr>
      <w:r w:rsidRPr="00DF4595">
        <w:rPr>
          <w:b/>
          <w:bCs/>
        </w:rPr>
        <w:t>Integrated Multi-Contractor Environment</w:t>
      </w:r>
      <w:r w:rsidR="00AF4792">
        <w:t xml:space="preserve">, which </w:t>
      </w:r>
      <w:r w:rsidR="00960397">
        <w:t xml:space="preserve">details how </w:t>
      </w:r>
      <w:r w:rsidR="00960397" w:rsidRPr="00960397">
        <w:t xml:space="preserve">ClearBest turns coordination into collaboration, bridging Consortium and </w:t>
      </w:r>
      <w:r w:rsidR="000C5AF3">
        <w:t>C</w:t>
      </w:r>
      <w:r w:rsidR="00960397" w:rsidRPr="00960397">
        <w:t>ontractor teams through proactive communication, shared accountability, and a unified focus on delivering quality outcomes.</w:t>
      </w:r>
    </w:p>
    <w:p w14:paraId="29EDEA67" w14:textId="05141BD8" w:rsidR="00572B79" w:rsidRDefault="00572B79" w:rsidP="003951AD">
      <w:pPr>
        <w:pStyle w:val="ListBullet"/>
      </w:pPr>
      <w:r w:rsidRPr="00DF4595">
        <w:rPr>
          <w:b/>
          <w:bCs/>
        </w:rPr>
        <w:t>Software Development Cycle</w:t>
      </w:r>
      <w:r w:rsidR="000C5AF3">
        <w:t xml:space="preserve">, </w:t>
      </w:r>
      <w:r w:rsidR="007F3FC0">
        <w:t xml:space="preserve">which details how we </w:t>
      </w:r>
      <w:r w:rsidR="007F3FC0" w:rsidRPr="007F3FC0">
        <w:t>embed QA throughout the S</w:t>
      </w:r>
      <w:r w:rsidR="007F3FC0">
        <w:t>DLC</w:t>
      </w:r>
      <w:r w:rsidR="007F3FC0" w:rsidRPr="007F3FC0">
        <w:t>, using data-driven insights, automation, and continuous feedback to accelerate delivery while reducing risk.</w:t>
      </w:r>
    </w:p>
    <w:p w14:paraId="0E4CA986" w14:textId="5EDF5CF1" w:rsidR="00C94026" w:rsidRPr="002D4560" w:rsidRDefault="00572B79" w:rsidP="003951AD">
      <w:pPr>
        <w:pStyle w:val="ListBullet"/>
        <w:rPr>
          <w:rFonts w:cs="Arial"/>
          <w:bCs/>
          <w:kern w:val="32"/>
          <w:sz w:val="36"/>
          <w:szCs w:val="40"/>
        </w:rPr>
      </w:pPr>
      <w:r w:rsidRPr="00DF4595">
        <w:rPr>
          <w:b/>
          <w:bCs/>
        </w:rPr>
        <w:t>Approach to Independent Testing</w:t>
      </w:r>
      <w:r w:rsidR="00DF4595" w:rsidRPr="00DF4595">
        <w:rPr>
          <w:b/>
          <w:bCs/>
        </w:rPr>
        <w:t>,</w:t>
      </w:r>
      <w:r w:rsidR="00DF4595">
        <w:t xml:space="preserve"> which details how our team</w:t>
      </w:r>
      <w:r w:rsidR="00DF4595" w:rsidRPr="00DF4595">
        <w:t xml:space="preserve"> delivers objective, transparent testing that validates quality, strengthens confidence, and ensures every CalSAWS release performs exactly as intended before reaching </w:t>
      </w:r>
      <w:r w:rsidR="00DF4595">
        <w:t>C</w:t>
      </w:r>
      <w:r w:rsidR="00DF4595" w:rsidRPr="00DF4595">
        <w:t>ounties and the public</w:t>
      </w:r>
      <w:r w:rsidR="00DF4595">
        <w:t>.</w:t>
      </w:r>
      <w:r w:rsidR="00DF4595" w:rsidRPr="00DF4595">
        <w:t xml:space="preserve"> </w:t>
      </w:r>
      <w:r w:rsidR="00C94026">
        <w:br w:type="page"/>
      </w:r>
    </w:p>
    <w:p w14:paraId="3E02EB16" w14:textId="20B68D07" w:rsidR="00B25A61" w:rsidRPr="009117D1" w:rsidRDefault="00B25A61" w:rsidP="00162ECF">
      <w:pPr>
        <w:pStyle w:val="Heading1"/>
      </w:pPr>
      <w:bookmarkStart w:id="1" w:name="_Ref211890674"/>
      <w:bookmarkStart w:id="2" w:name="_Toc212369228"/>
      <w:r w:rsidRPr="009117D1">
        <w:t>Quality Assurance Staffing</w:t>
      </w:r>
      <w:bookmarkEnd w:id="1"/>
      <w:bookmarkEnd w:id="2"/>
    </w:p>
    <w:p w14:paraId="3A90745C" w14:textId="24E70258" w:rsidR="006A318A" w:rsidRPr="006A318A" w:rsidRDefault="002446EB" w:rsidP="006A318A">
      <w:pPr>
        <w:pStyle w:val="BodyText"/>
      </w:pPr>
      <w:r w:rsidRPr="006A318A">
        <w:t xml:space="preserve">ClearBest recognizes that the success of CalSAWS depends on having a team that is </w:t>
      </w:r>
      <w:r w:rsidR="00DA2E0B" w:rsidRPr="006A318A">
        <w:t xml:space="preserve">skilled, </w:t>
      </w:r>
      <w:r w:rsidR="00E5529B" w:rsidRPr="006A318A">
        <w:t xml:space="preserve">experienced, </w:t>
      </w:r>
      <w:r w:rsidR="0067660A" w:rsidRPr="006A318A">
        <w:t xml:space="preserve">committed, </w:t>
      </w:r>
      <w:r w:rsidRPr="006A318A">
        <w:t>reliable</w:t>
      </w:r>
      <w:r w:rsidR="000D1A6D" w:rsidRPr="006A318A">
        <w:t>,</w:t>
      </w:r>
      <w:r w:rsidRPr="006A318A">
        <w:t xml:space="preserve"> adaptable</w:t>
      </w:r>
      <w:r w:rsidR="000D1A6D" w:rsidRPr="006A318A">
        <w:t xml:space="preserve">, and </w:t>
      </w:r>
      <w:r w:rsidRPr="006A318A">
        <w:t xml:space="preserve">able to provide continuity while evolving with the Consortium’s priorities, </w:t>
      </w:r>
      <w:r w:rsidR="0071436C">
        <w:t>C</w:t>
      </w:r>
      <w:r w:rsidRPr="006A318A">
        <w:t xml:space="preserve">ounty needs, and rapid advancements in technology. </w:t>
      </w:r>
      <w:r w:rsidR="006A318A" w:rsidRPr="009A6EF4">
        <w:rPr>
          <w:b/>
          <w:bCs/>
          <w:color w:val="276E8B" w:themeColor="accent1" w:themeShade="BF"/>
        </w:rPr>
        <w:t xml:space="preserve">Our </w:t>
      </w:r>
      <w:r w:rsidR="009B0ABE" w:rsidRPr="009A6EF4">
        <w:rPr>
          <w:b/>
          <w:bCs/>
          <w:color w:val="276E8B" w:themeColor="accent1" w:themeShade="BF"/>
        </w:rPr>
        <w:t>current</w:t>
      </w:r>
      <w:r w:rsidR="00931A3B">
        <w:rPr>
          <w:b/>
          <w:bCs/>
          <w:color w:val="276E8B" w:themeColor="accent1" w:themeShade="BF"/>
        </w:rPr>
        <w:t xml:space="preserve"> and </w:t>
      </w:r>
      <w:r w:rsidR="00602056">
        <w:rPr>
          <w:b/>
          <w:bCs/>
          <w:color w:val="276E8B" w:themeColor="accent1" w:themeShade="BF"/>
        </w:rPr>
        <w:t>proposed</w:t>
      </w:r>
      <w:r w:rsidR="009B0ABE" w:rsidRPr="009A6EF4">
        <w:rPr>
          <w:b/>
          <w:bCs/>
          <w:color w:val="276E8B" w:themeColor="accent1" w:themeShade="BF"/>
        </w:rPr>
        <w:t xml:space="preserve"> QA</w:t>
      </w:r>
      <w:r w:rsidR="006A318A" w:rsidRPr="009A6EF4">
        <w:rPr>
          <w:b/>
          <w:bCs/>
          <w:color w:val="276E8B" w:themeColor="accent1" w:themeShade="BF"/>
        </w:rPr>
        <w:t xml:space="preserve"> team meets all qualification and experience requirements and is performing the full scope of QA services today.</w:t>
      </w:r>
      <w:r w:rsidR="006A318A" w:rsidRPr="006A318A">
        <w:t xml:space="preserve"> </w:t>
      </w:r>
      <w:r w:rsidR="00434CB1">
        <w:t xml:space="preserve">The </w:t>
      </w:r>
      <w:r w:rsidR="00E05854">
        <w:t xml:space="preserve">team </w:t>
      </w:r>
      <w:r w:rsidR="00EF0C0F">
        <w:t xml:space="preserve">inherently </w:t>
      </w:r>
      <w:r w:rsidR="00E05854">
        <w:t>has</w:t>
      </w:r>
      <w:r w:rsidR="006A318A" w:rsidRPr="006A318A">
        <w:t xml:space="preserve"> deep CalSAWS knowledge and </w:t>
      </w:r>
      <w:r w:rsidR="00C36B1D">
        <w:t xml:space="preserve">continually delivers </w:t>
      </w:r>
      <w:r w:rsidR="00E05854">
        <w:t>high</w:t>
      </w:r>
      <w:r w:rsidR="00D80409">
        <w:t>-</w:t>
      </w:r>
      <w:r w:rsidR="00E05854">
        <w:t xml:space="preserve">quality </w:t>
      </w:r>
      <w:r w:rsidR="004B3E5D">
        <w:t>services</w:t>
      </w:r>
      <w:r w:rsidR="00153CB3">
        <w:t xml:space="preserve"> and </w:t>
      </w:r>
      <w:r w:rsidR="00D80409">
        <w:t>proven results</w:t>
      </w:r>
      <w:r w:rsidR="00C36B1D">
        <w:t>. As a result</w:t>
      </w:r>
      <w:r w:rsidR="006A318A" w:rsidRPr="006A318A">
        <w:t>, we provide immediate value, continuity, and alignment with the Consortium’s objectives, ensuring uninterrupted oversight, tool continuity, and effective execution of the new contract’s innovation goals. Because the team is already fully engaged and delivering these services, no transition is required, and work continues seamlessly</w:t>
      </w:r>
      <w:r w:rsidR="0080432A" w:rsidRPr="006A318A">
        <w:t>.</w:t>
      </w:r>
      <w:r w:rsidR="00AB4CF9" w:rsidRPr="006A318A">
        <w:t xml:space="preserve"> </w:t>
      </w:r>
    </w:p>
    <w:p w14:paraId="0FB133B4" w14:textId="55411213" w:rsidR="00EB5AFE" w:rsidRDefault="002446EB" w:rsidP="00EB5AFE">
      <w:pPr>
        <w:pStyle w:val="BodyText"/>
      </w:pPr>
      <w:r w:rsidRPr="00FC0AEC">
        <w:t xml:space="preserve">Our staffing approach is designed to strike this balance by cultivating a core team with proven expertise and </w:t>
      </w:r>
      <w:r w:rsidR="008F0C8E" w:rsidRPr="00FC0AEC">
        <w:t>the ability to expand</w:t>
      </w:r>
      <w:r w:rsidRPr="00FC0AEC">
        <w:t xml:space="preserve"> seamlessly with specialized talent as needs</w:t>
      </w:r>
      <w:r w:rsidRPr="000D1A6D">
        <w:t xml:space="preserve"> emerge. </w:t>
      </w:r>
      <w:r w:rsidR="007A54D6">
        <w:t>O</w:t>
      </w:r>
      <w:r w:rsidR="00AC28B7">
        <w:t>ur</w:t>
      </w:r>
      <w:r w:rsidR="00AC28B7" w:rsidRPr="000D1A6D">
        <w:t xml:space="preserve"> </w:t>
      </w:r>
      <w:r w:rsidR="003758F9">
        <w:t xml:space="preserve">staffing </w:t>
      </w:r>
      <w:r w:rsidRPr="000D1A6D">
        <w:t xml:space="preserve">model ensures that </w:t>
      </w:r>
      <w:r w:rsidR="000B020C" w:rsidRPr="009A6EF4">
        <w:t xml:space="preserve">we can </w:t>
      </w:r>
      <w:r w:rsidRPr="000D1A6D">
        <w:t>sustain quality, accelerate progress, and support long-term success</w:t>
      </w:r>
      <w:r w:rsidR="00037EFD">
        <w:t xml:space="preserve"> because it is</w:t>
      </w:r>
      <w:r w:rsidR="00EB5AFE">
        <w:t xml:space="preserve"> specifically designed for both flexibility and stability and based on the following key tenets:</w:t>
      </w:r>
    </w:p>
    <w:p w14:paraId="1C193092" w14:textId="01B3C2FA" w:rsidR="00EB5AFE" w:rsidRDefault="00EB5AFE" w:rsidP="00EB5AFE">
      <w:pPr>
        <w:pStyle w:val="ListNumber"/>
      </w:pPr>
      <w:r>
        <w:t xml:space="preserve">Hire innovation-minded staff with a wide breadth </w:t>
      </w:r>
      <w:r w:rsidR="008C694A">
        <w:t xml:space="preserve">and depth </w:t>
      </w:r>
      <w:r>
        <w:t>of skills that can lead/guide in multiple areas.</w:t>
      </w:r>
    </w:p>
    <w:p w14:paraId="0D692304" w14:textId="1A92613F" w:rsidR="00EB5AFE" w:rsidRDefault="00EB5AFE" w:rsidP="00EB5AFE">
      <w:pPr>
        <w:pStyle w:val="ListNumber"/>
      </w:pPr>
      <w:r w:rsidRPr="00136BEF">
        <w:t xml:space="preserve">Engage staff who bring both </w:t>
      </w:r>
      <w:r w:rsidRPr="009A6EF4">
        <w:rPr>
          <w:b/>
          <w:bCs/>
          <w:color w:val="276E8B" w:themeColor="accent1" w:themeShade="BF"/>
        </w:rPr>
        <w:t>historical insight and forward-</w:t>
      </w:r>
      <w:r w:rsidR="00FC31DA" w:rsidRPr="009A6EF4">
        <w:rPr>
          <w:b/>
          <w:bCs/>
          <w:color w:val="276E8B" w:themeColor="accent1" w:themeShade="BF"/>
        </w:rPr>
        <w:t xml:space="preserve">thinking </w:t>
      </w:r>
      <w:r w:rsidRPr="009A6EF4">
        <w:rPr>
          <w:b/>
          <w:bCs/>
          <w:color w:val="276E8B" w:themeColor="accent1" w:themeShade="BF"/>
        </w:rPr>
        <w:t>vision</w:t>
      </w:r>
      <w:r w:rsidRPr="00136BEF">
        <w:t>, enabling them to anticipate challenges, strengthen system resilience, and proactively drive innovation and efficiencies</w:t>
      </w:r>
      <w:r>
        <w:t>.</w:t>
      </w:r>
    </w:p>
    <w:p w14:paraId="1570F8FE" w14:textId="78AD1B27" w:rsidR="00EB5AFE" w:rsidRDefault="00A46A9A" w:rsidP="00EB5AFE">
      <w:pPr>
        <w:pStyle w:val="ListNumber"/>
      </w:pPr>
      <w:r>
        <w:t>Crosstrain</w:t>
      </w:r>
      <w:r w:rsidR="00EB5AFE">
        <w:t xml:space="preserve"> and continually</w:t>
      </w:r>
      <w:r w:rsidR="00502BE4">
        <w:t>-</w:t>
      </w:r>
      <w:r w:rsidR="00EB5AFE">
        <w:t xml:space="preserve">train staff for the next technological advancements and innovations so they are ready to lead discussions and effectively </w:t>
      </w:r>
      <w:r w:rsidR="00EB5AFE" w:rsidRPr="009907BB">
        <w:t>assess what is being proposed/planned.</w:t>
      </w:r>
    </w:p>
    <w:p w14:paraId="2A0CE604" w14:textId="3C5F51F3" w:rsidR="00EB5AFE" w:rsidRPr="00D871B5" w:rsidRDefault="00607D07" w:rsidP="00EB5AFE">
      <w:pPr>
        <w:pStyle w:val="ListNumber"/>
      </w:pPr>
      <w:r>
        <w:t>U</w:t>
      </w:r>
      <w:r w:rsidR="00EB5AFE" w:rsidRPr="00D871B5">
        <w:t xml:space="preserve">nderstand each request to deliver </w:t>
      </w:r>
      <w:r w:rsidR="00EB5AFE" w:rsidRPr="009A6EF4">
        <w:rPr>
          <w:b/>
          <w:bCs/>
          <w:color w:val="276E8B" w:themeColor="accent1" w:themeShade="BF"/>
        </w:rPr>
        <w:t>the right people with the right skills at the right time</w:t>
      </w:r>
      <w:r w:rsidR="003F5444">
        <w:t>,</w:t>
      </w:r>
      <w:r w:rsidR="00EB5AFE">
        <w:t xml:space="preserve"> </w:t>
      </w:r>
      <w:r w:rsidR="00EB5AFE" w:rsidRPr="00D871B5">
        <w:t>scaling staff seamlessly to match evolving needs.</w:t>
      </w:r>
    </w:p>
    <w:p w14:paraId="4BE0F4B4" w14:textId="77777777" w:rsidR="00EB5AFE" w:rsidRDefault="00EB5AFE" w:rsidP="00EB5AFE">
      <w:pPr>
        <w:pStyle w:val="ListNumber"/>
      </w:pPr>
      <w:r w:rsidRPr="009907BB">
        <w:t xml:space="preserve">Establish clear expectations with new team members from the start, ensuring they understand their role, contributions, and timeline. </w:t>
      </w:r>
      <w:r w:rsidRPr="009A6EF4">
        <w:rPr>
          <w:b/>
          <w:bCs/>
          <w:color w:val="276E8B" w:themeColor="accent1" w:themeShade="BF"/>
        </w:rPr>
        <w:t>As the team scales up or down, we retain top performers to provide continuity and sustained excellence.</w:t>
      </w:r>
    </w:p>
    <w:p w14:paraId="3EDF183A" w14:textId="788E6024" w:rsidR="00EB5AFE" w:rsidRPr="009117D1" w:rsidRDefault="00F92D32" w:rsidP="00243C68">
      <w:pPr>
        <w:pStyle w:val="BodyText"/>
      </w:pPr>
      <w:r>
        <w:t xml:space="preserve">The following two sections build on these tenets and </w:t>
      </w:r>
      <w:r w:rsidR="0056061F">
        <w:t xml:space="preserve">demonstrate how ClearBest </w:t>
      </w:r>
      <w:r w:rsidR="00A56E9D">
        <w:t>has</w:t>
      </w:r>
      <w:r w:rsidR="00BF32BD">
        <w:t xml:space="preserve"> a</w:t>
      </w:r>
      <w:r w:rsidR="00C44DA6">
        <w:t>n</w:t>
      </w:r>
      <w:r w:rsidR="0056061F">
        <w:t xml:space="preserve"> </w:t>
      </w:r>
      <w:r w:rsidR="00BF32BD">
        <w:t xml:space="preserve">excellent </w:t>
      </w:r>
      <w:r w:rsidR="00C44DA6">
        <w:t>track</w:t>
      </w:r>
      <w:r w:rsidR="00BF32BD">
        <w:t xml:space="preserve"> record </w:t>
      </w:r>
      <w:r w:rsidR="000661E5">
        <w:t xml:space="preserve">of </w:t>
      </w:r>
      <w:r w:rsidR="00BF32BD">
        <w:t xml:space="preserve">adjusting staffing to meet </w:t>
      </w:r>
      <w:r w:rsidR="00257473">
        <w:t>immediate</w:t>
      </w:r>
      <w:r w:rsidR="00520F6C">
        <w:t xml:space="preserve"> and long-term needs.</w:t>
      </w:r>
    </w:p>
    <w:p w14:paraId="2D4FF39B" w14:textId="3A475326" w:rsidR="00B25A61" w:rsidRPr="009117D1" w:rsidRDefault="0021080D" w:rsidP="00162ECF">
      <w:pPr>
        <w:pStyle w:val="Heading2"/>
      </w:pPr>
      <w:bookmarkStart w:id="3" w:name="_Toc212369229"/>
      <w:r w:rsidRPr="009117D1">
        <w:t>Adjusting to Future CalSAWS Changes</w:t>
      </w:r>
      <w:bookmarkEnd w:id="3"/>
    </w:p>
    <w:p w14:paraId="2B1074F7" w14:textId="575F8518" w:rsidR="00B76D66" w:rsidRPr="0046279E" w:rsidRDefault="00752C0C" w:rsidP="00454B66">
      <w:pPr>
        <w:pStyle w:val="BodyText"/>
        <w:rPr>
          <w:color w:val="578793" w:themeColor="accent5" w:themeShade="BF"/>
        </w:rPr>
      </w:pPr>
      <w:r>
        <w:t>W</w:t>
      </w:r>
      <w:r w:rsidR="009E7FEE">
        <w:t xml:space="preserve">e recognize </w:t>
      </w:r>
      <w:r w:rsidR="002F66D4">
        <w:t xml:space="preserve">that </w:t>
      </w:r>
      <w:r w:rsidR="00650286">
        <w:t>Ca</w:t>
      </w:r>
      <w:r w:rsidR="00650286" w:rsidRPr="001D40D3">
        <w:t>lSAWS</w:t>
      </w:r>
      <w:r w:rsidR="001A2E9D">
        <w:t xml:space="preserve"> and BenefitsCal are</w:t>
      </w:r>
      <w:r w:rsidR="008615EB">
        <w:t xml:space="preserve"> </w:t>
      </w:r>
      <w:r w:rsidR="000A5D69">
        <w:t xml:space="preserve">continually </w:t>
      </w:r>
      <w:r w:rsidR="008615EB">
        <w:t>enhanced and</w:t>
      </w:r>
      <w:r w:rsidR="006C6BD2">
        <w:t xml:space="preserve"> evolv</w:t>
      </w:r>
      <w:r w:rsidR="008615EB">
        <w:t>ed</w:t>
      </w:r>
      <w:r w:rsidR="00970940">
        <w:t xml:space="preserve"> to meet </w:t>
      </w:r>
      <w:r w:rsidR="00F47C1E">
        <w:t>legislative</w:t>
      </w:r>
      <w:r w:rsidR="00A47659">
        <w:t xml:space="preserve">/policy </w:t>
      </w:r>
      <w:r w:rsidR="00025B37">
        <w:t>changes</w:t>
      </w:r>
      <w:r w:rsidR="00A47659">
        <w:t xml:space="preserve">, </w:t>
      </w:r>
      <w:r w:rsidR="00032715">
        <w:t>technol</w:t>
      </w:r>
      <w:r w:rsidR="000A1595">
        <w:t xml:space="preserve">ogical advances, </w:t>
      </w:r>
      <w:r w:rsidR="007F5738">
        <w:t xml:space="preserve">and </w:t>
      </w:r>
      <w:r w:rsidR="0071436C">
        <w:t>C</w:t>
      </w:r>
      <w:r w:rsidR="008C2DEC">
        <w:t>ounty</w:t>
      </w:r>
      <w:r w:rsidR="00454BF5">
        <w:t xml:space="preserve"> and </w:t>
      </w:r>
      <w:r w:rsidR="001A26A9">
        <w:t>public need</w:t>
      </w:r>
      <w:r w:rsidR="009B3786">
        <w:t>s</w:t>
      </w:r>
      <w:r w:rsidR="00C018C1">
        <w:t>, and we embrace and champion the changes</w:t>
      </w:r>
      <w:r w:rsidR="00F31B1D">
        <w:t xml:space="preserve">. </w:t>
      </w:r>
      <w:r w:rsidR="0007729B" w:rsidRPr="007B65EE">
        <w:rPr>
          <w:b/>
          <w:i/>
          <w:color w:val="276E8B" w:themeColor="accent1" w:themeShade="BF"/>
        </w:rPr>
        <w:t xml:space="preserve">Our staffing model is built to anticipate </w:t>
      </w:r>
      <w:r w:rsidR="00D967E2" w:rsidRPr="007B65EE">
        <w:rPr>
          <w:b/>
          <w:i/>
          <w:color w:val="276E8B" w:themeColor="accent1" w:themeShade="BF"/>
        </w:rPr>
        <w:t xml:space="preserve">these </w:t>
      </w:r>
      <w:r w:rsidR="0007729B" w:rsidRPr="007B65EE">
        <w:rPr>
          <w:b/>
          <w:i/>
          <w:color w:val="276E8B" w:themeColor="accent1" w:themeShade="BF"/>
        </w:rPr>
        <w:t>change</w:t>
      </w:r>
      <w:r w:rsidR="00D967E2" w:rsidRPr="007B65EE">
        <w:rPr>
          <w:b/>
          <w:i/>
          <w:color w:val="276E8B" w:themeColor="accent1" w:themeShade="BF"/>
        </w:rPr>
        <w:t>s</w:t>
      </w:r>
      <w:r w:rsidR="0007729B" w:rsidRPr="007B65EE">
        <w:rPr>
          <w:b/>
          <w:i/>
          <w:color w:val="276E8B" w:themeColor="accent1" w:themeShade="BF"/>
        </w:rPr>
        <w:t xml:space="preserve"> and adapt with agility, ensuring the Consortium benefits from steady, high-quality QA services </w:t>
      </w:r>
      <w:r w:rsidR="00585CFA" w:rsidRPr="007B65EE">
        <w:rPr>
          <w:b/>
          <w:i/>
          <w:color w:val="276E8B" w:themeColor="accent1" w:themeShade="BF"/>
        </w:rPr>
        <w:t>at every stage</w:t>
      </w:r>
      <w:r w:rsidR="0007729B" w:rsidRPr="007B65EE">
        <w:rPr>
          <w:b/>
          <w:i/>
          <w:color w:val="276E8B" w:themeColor="accent1" w:themeShade="BF"/>
        </w:rPr>
        <w:t>.</w:t>
      </w:r>
    </w:p>
    <w:p w14:paraId="2FB0D02A" w14:textId="637B0D04" w:rsidR="00412335" w:rsidRDefault="0024691B" w:rsidP="00454B66">
      <w:pPr>
        <w:pStyle w:val="BodyText"/>
      </w:pPr>
      <w:r w:rsidRPr="0024691B">
        <w:t>In recent years, the Consortium and CalSAWS Contractors have prioritized keeping the system secure, stable, accurate, and highly available throughout the 58-county Migration and CalSAWS Contractor transitions</w:t>
      </w:r>
      <w:r w:rsidR="006E2BA2">
        <w:t>. This</w:t>
      </w:r>
      <w:r w:rsidRPr="0024691B">
        <w:t xml:space="preserve"> foundation now enables the next phase of innovation. With these critical milestones achieved, all Contractors are now positioned and expected to drive meaningful, ongoing innovation across CalSAWS systems, processes, tools, applications, and infrastructure.</w:t>
      </w:r>
      <w:r w:rsidR="008F709C">
        <w:t xml:space="preserve"> </w:t>
      </w:r>
      <w:r w:rsidR="00DE1BA1" w:rsidRPr="001D40D3">
        <w:t>The vision</w:t>
      </w:r>
      <w:r w:rsidR="00DE3805">
        <w:t>, in short,</w:t>
      </w:r>
      <w:r w:rsidR="00DE1BA1" w:rsidRPr="001D40D3">
        <w:t xml:space="preserve"> is to</w:t>
      </w:r>
      <w:r w:rsidR="00B051AB">
        <w:t>:</w:t>
      </w:r>
    </w:p>
    <w:p w14:paraId="2658C77E" w14:textId="02AF4C4A" w:rsidR="00412335" w:rsidRPr="00412335" w:rsidRDefault="00412335" w:rsidP="008A4B7E">
      <w:pPr>
        <w:pStyle w:val="ListBullet"/>
      </w:pPr>
      <w:r w:rsidRPr="009A6EF4">
        <w:rPr>
          <w:b/>
          <w:bCs/>
          <w:color w:val="276E8B" w:themeColor="accent1" w:themeShade="BF"/>
        </w:rPr>
        <w:t>Keep systems current and beneficial</w:t>
      </w:r>
      <w:r w:rsidRPr="00412335">
        <w:t> </w:t>
      </w:r>
      <w:r w:rsidR="005F60DB">
        <w:t>by e</w:t>
      </w:r>
      <w:r w:rsidRPr="00412335">
        <w:t>nsur</w:t>
      </w:r>
      <w:r w:rsidR="005F60DB">
        <w:t>ing</w:t>
      </w:r>
      <w:r w:rsidRPr="00412335">
        <w:t xml:space="preserve"> CalSAWS and BenefitsCal remain technologically up to date while delivering added value to </w:t>
      </w:r>
      <w:r w:rsidR="003301C3">
        <w:t>C</w:t>
      </w:r>
      <w:r w:rsidRPr="00412335">
        <w:t>ounties and public users.</w:t>
      </w:r>
    </w:p>
    <w:p w14:paraId="36E9F77A" w14:textId="0C461951" w:rsidR="00412335" w:rsidRPr="00412335" w:rsidRDefault="00412335" w:rsidP="008A4B7E">
      <w:pPr>
        <w:pStyle w:val="ListBullet"/>
      </w:pPr>
      <w:r w:rsidRPr="009A6EF4">
        <w:rPr>
          <w:b/>
          <w:bCs/>
          <w:color w:val="276E8B" w:themeColor="accent1" w:themeShade="BF"/>
        </w:rPr>
        <w:t>Modernize architecture</w:t>
      </w:r>
      <w:r w:rsidRPr="009A6EF4">
        <w:rPr>
          <w:color w:val="276E8B" w:themeColor="accent1" w:themeShade="BF"/>
        </w:rPr>
        <w:t> </w:t>
      </w:r>
      <w:r w:rsidR="003869FA">
        <w:t>by t</w:t>
      </w:r>
      <w:r w:rsidRPr="00412335">
        <w:t>ransition</w:t>
      </w:r>
      <w:r w:rsidR="003869FA">
        <w:t>ing</w:t>
      </w:r>
      <w:r w:rsidRPr="00412335">
        <w:t xml:space="preserve"> CalSAWS from a monolithic system to a modular, cloud-native application with optimized databases and middleware for scalability, longevity, and cost efficiency.</w:t>
      </w:r>
    </w:p>
    <w:p w14:paraId="48C7E0D5" w14:textId="6AFFD261" w:rsidR="00412335" w:rsidRPr="00412335" w:rsidRDefault="00412335" w:rsidP="008A4B7E">
      <w:pPr>
        <w:pStyle w:val="ListBullet"/>
      </w:pPr>
      <w:r w:rsidRPr="009A6EF4">
        <w:rPr>
          <w:b/>
          <w:bCs/>
          <w:color w:val="276E8B" w:themeColor="accent1" w:themeShade="BF"/>
        </w:rPr>
        <w:t>Adopt agile cloud practices</w:t>
      </w:r>
      <w:r w:rsidRPr="009A6EF4">
        <w:rPr>
          <w:color w:val="276E8B" w:themeColor="accent1" w:themeShade="BF"/>
        </w:rPr>
        <w:t> </w:t>
      </w:r>
      <w:r w:rsidR="003869FA">
        <w:t>by</w:t>
      </w:r>
      <w:r w:rsidRPr="00412335">
        <w:t xml:space="preserve"> </w:t>
      </w:r>
      <w:r w:rsidR="003869FA">
        <w:t>i</w:t>
      </w:r>
      <w:r w:rsidRPr="00412335">
        <w:t>mplement</w:t>
      </w:r>
      <w:r w:rsidR="003869FA">
        <w:t xml:space="preserve">ing </w:t>
      </w:r>
      <w:r w:rsidRPr="00412335">
        <w:t>agile workflows leveraging AWS native and cloud services, aligned with the AWS Well-Architected Framework, to accelerate delivery and responsiveness.</w:t>
      </w:r>
    </w:p>
    <w:p w14:paraId="3709193B" w14:textId="43E918CC" w:rsidR="00412335" w:rsidRPr="00412335" w:rsidRDefault="00412335" w:rsidP="008A4B7E">
      <w:pPr>
        <w:pStyle w:val="ListBullet"/>
      </w:pPr>
      <w:r w:rsidRPr="009A6EF4">
        <w:rPr>
          <w:b/>
          <w:bCs/>
          <w:color w:val="276E8B" w:themeColor="accent1" w:themeShade="BF"/>
        </w:rPr>
        <w:t>Advance infrastructure evolution</w:t>
      </w:r>
      <w:r w:rsidRPr="00412335">
        <w:t> </w:t>
      </w:r>
      <w:r w:rsidR="001E7D94">
        <w:t>by</w:t>
      </w:r>
      <w:r w:rsidRPr="00412335">
        <w:t xml:space="preserve"> </w:t>
      </w:r>
      <w:r w:rsidR="001E7D94">
        <w:t>s</w:t>
      </w:r>
      <w:r w:rsidRPr="00412335">
        <w:t>hift</w:t>
      </w:r>
      <w:r w:rsidR="001E7D94">
        <w:t>ing</w:t>
      </w:r>
      <w:r w:rsidRPr="00412335">
        <w:t xml:space="preserve"> to serverless architecture to reduce costs, improve resilience, and enhance availability through managed cloud services.</w:t>
      </w:r>
    </w:p>
    <w:p w14:paraId="7319BBB4" w14:textId="1A0E73B3" w:rsidR="00412335" w:rsidRPr="00CA545D" w:rsidRDefault="00412335" w:rsidP="008A4B7E">
      <w:pPr>
        <w:pStyle w:val="ListBullet"/>
      </w:pPr>
      <w:r w:rsidRPr="009A6EF4">
        <w:rPr>
          <w:b/>
          <w:bCs/>
          <w:color w:val="276E8B" w:themeColor="accent1" w:themeShade="BF"/>
        </w:rPr>
        <w:t>Drive continuous innovation</w:t>
      </w:r>
      <w:r w:rsidRPr="00412335">
        <w:t> </w:t>
      </w:r>
      <w:r w:rsidR="001E77F4">
        <w:t>by m</w:t>
      </w:r>
      <w:r w:rsidRPr="00412335">
        <w:t>aintain</w:t>
      </w:r>
      <w:r w:rsidR="001E77F4">
        <w:t>ing</w:t>
      </w:r>
      <w:r w:rsidRPr="00412335">
        <w:t xml:space="preserve"> BenefitsCal’s relev</w:t>
      </w:r>
      <w:r w:rsidRPr="00CA545D">
        <w:t xml:space="preserve">ance </w:t>
      </w:r>
      <w:r w:rsidR="008F61FC" w:rsidRPr="00CA545D">
        <w:t xml:space="preserve">through </w:t>
      </w:r>
      <w:r w:rsidRPr="00CA545D">
        <w:t xml:space="preserve">enabling </w:t>
      </w:r>
      <w:r w:rsidR="0071436C">
        <w:t>C</w:t>
      </w:r>
      <w:r w:rsidRPr="00CA545D">
        <w:t xml:space="preserve">ounty process improvements, providing </w:t>
      </w:r>
      <w:r w:rsidR="00D241CA">
        <w:t>Artificial Intelligence (</w:t>
      </w:r>
      <w:r w:rsidRPr="00CA545D">
        <w:t>AI</w:t>
      </w:r>
      <w:r w:rsidR="00D241CA">
        <w:t>)</w:t>
      </w:r>
      <w:r w:rsidRPr="00CA545D">
        <w:t xml:space="preserve"> and chatbot innovations, and applying structured methods to extend system life.</w:t>
      </w:r>
    </w:p>
    <w:p w14:paraId="517406FC" w14:textId="4B53694E" w:rsidR="00EA15D9" w:rsidRDefault="00B051AB" w:rsidP="00FD6002">
      <w:pPr>
        <w:pStyle w:val="BodyText"/>
      </w:pPr>
      <w:r w:rsidRPr="00CA545D">
        <w:rPr>
          <w:b/>
          <w:i/>
          <w:color w:val="276E8B" w:themeColor="accent1" w:themeShade="BF"/>
        </w:rPr>
        <w:t>ClearBest is excited to support these changes.</w:t>
      </w:r>
      <w:r w:rsidRPr="00CA545D">
        <w:rPr>
          <w:color w:val="276E8B" w:themeColor="accent1" w:themeShade="BF"/>
        </w:rPr>
        <w:t xml:space="preserve"> </w:t>
      </w:r>
      <w:r w:rsidRPr="00CA545D">
        <w:t xml:space="preserve">We are part of the ongoing conversations, plan alongside the Consortium and </w:t>
      </w:r>
      <w:r w:rsidR="00CA0E4E" w:rsidRPr="00CA545D">
        <w:t>C</w:t>
      </w:r>
      <w:r w:rsidRPr="00CA545D">
        <w:t xml:space="preserve">ontractors, and </w:t>
      </w:r>
      <w:r w:rsidR="008F61FC" w:rsidRPr="00CA545D">
        <w:t xml:space="preserve">are </w:t>
      </w:r>
      <w:r w:rsidRPr="00CA545D">
        <w:t xml:space="preserve">poised to best </w:t>
      </w:r>
      <w:r w:rsidR="00312EF2" w:rsidRPr="00CA545D">
        <w:t xml:space="preserve">provide the right staff to </w:t>
      </w:r>
      <w:r w:rsidRPr="00CA545D">
        <w:t>assess and guide along the way</w:t>
      </w:r>
      <w:r w:rsidR="00F31B1D">
        <w:t xml:space="preserve">. </w:t>
      </w:r>
      <w:r w:rsidR="00E272CC" w:rsidRPr="00CA545D">
        <w:t>Our deep</w:t>
      </w:r>
      <w:r w:rsidR="00034D2C" w:rsidRPr="00CA545D">
        <w:t xml:space="preserve"> system k</w:t>
      </w:r>
      <w:r w:rsidR="00034D2C" w:rsidRPr="00B8616E">
        <w:t>nowledge</w:t>
      </w:r>
      <w:r w:rsidR="00E272CC" w:rsidRPr="00B8616E">
        <w:t xml:space="preserve"> help</w:t>
      </w:r>
      <w:r w:rsidR="002360DB">
        <w:t>s</w:t>
      </w:r>
      <w:r w:rsidR="00E272CC" w:rsidRPr="00B8616E">
        <w:t xml:space="preserve"> </w:t>
      </w:r>
      <w:r w:rsidR="00016BAD" w:rsidRPr="00B8616E">
        <w:t xml:space="preserve">us validate </w:t>
      </w:r>
      <w:r w:rsidR="00B8616E" w:rsidRPr="00B8616E">
        <w:t>innovations for their potential positive impacts as well as where proposed solutions could</w:t>
      </w:r>
      <w:r w:rsidR="00034D2C" w:rsidRPr="00B8616E">
        <w:t xml:space="preserve"> potentially introduce vulnerabilities or ris</w:t>
      </w:r>
      <w:r w:rsidR="00034D2C" w:rsidRPr="007B546F">
        <w:t>ks</w:t>
      </w:r>
      <w:r w:rsidR="00F31B1D">
        <w:t xml:space="preserve">. </w:t>
      </w:r>
      <w:r w:rsidR="00050991">
        <w:t xml:space="preserve">Further, our </w:t>
      </w:r>
      <w:r w:rsidR="00565AEB" w:rsidRPr="007B546F">
        <w:t xml:space="preserve">staffing approach directly supports the Consortium’s QA Vision by ensuring each role actively contributes to innovation, data-driven decision-making, and integration across </w:t>
      </w:r>
      <w:r w:rsidR="00E209A3">
        <w:t>C</w:t>
      </w:r>
      <w:r w:rsidR="00565AEB" w:rsidRPr="007B546F">
        <w:t>ontractors while maintaining the stability CalSAWS requires</w:t>
      </w:r>
      <w:r w:rsidR="00F31B1D">
        <w:t xml:space="preserve">. </w:t>
      </w:r>
      <w:r w:rsidR="006948C1" w:rsidRPr="00B8616E">
        <w:t>A</w:t>
      </w:r>
      <w:r w:rsidR="006948C1" w:rsidRPr="008530DE">
        <w:t>s the systems</w:t>
      </w:r>
      <w:r w:rsidR="00CC38E0" w:rsidRPr="008530DE">
        <w:t xml:space="preserve"> and processes</w:t>
      </w:r>
      <w:r w:rsidR="006948C1" w:rsidRPr="008530DE">
        <w:t xml:space="preserve"> evolve through innovation, the Consortium needs </w:t>
      </w:r>
      <w:r w:rsidR="001B58C8" w:rsidRPr="008530DE">
        <w:t xml:space="preserve">a </w:t>
      </w:r>
      <w:r w:rsidR="00247387" w:rsidRPr="008530DE">
        <w:t>QA team that</w:t>
      </w:r>
      <w:r w:rsidR="00965BBC" w:rsidRPr="008530DE">
        <w:t>:</w:t>
      </w:r>
    </w:p>
    <w:p w14:paraId="570F12A1" w14:textId="0E26FE8D" w:rsidR="00950F7F" w:rsidRPr="00B5565C" w:rsidRDefault="00605C37" w:rsidP="00EA15D9">
      <w:pPr>
        <w:pStyle w:val="ListBullet"/>
        <w:rPr>
          <w:b/>
          <w:bCs/>
          <w:color w:val="578793" w:themeColor="accent5" w:themeShade="BF"/>
        </w:rPr>
      </w:pPr>
      <w:r>
        <w:t>Understands</w:t>
      </w:r>
      <w:r w:rsidRPr="00514F3F">
        <w:t xml:space="preserve"> </w:t>
      </w:r>
      <w:r w:rsidR="00247387" w:rsidRPr="00514F3F">
        <w:t xml:space="preserve">the history and vision of </w:t>
      </w:r>
      <w:r w:rsidR="00247387" w:rsidRPr="00DF3E31">
        <w:t>CalSAWS</w:t>
      </w:r>
      <w:r w:rsidR="009912F9" w:rsidRPr="00DF3E31">
        <w:t xml:space="preserve"> and </w:t>
      </w:r>
      <w:r w:rsidR="004745C8">
        <w:t xml:space="preserve">knows </w:t>
      </w:r>
      <w:r w:rsidR="00F85C2A">
        <w:t>the</w:t>
      </w:r>
      <w:r w:rsidR="009912F9" w:rsidRPr="00DF3E31">
        <w:t xml:space="preserve"> areas </w:t>
      </w:r>
      <w:r w:rsidR="00F85C2A">
        <w:t xml:space="preserve">that </w:t>
      </w:r>
      <w:r w:rsidR="009912F9" w:rsidRPr="00DF3E31">
        <w:t>need to be more thoughtfully approached.</w:t>
      </w:r>
    </w:p>
    <w:p w14:paraId="084175DD" w14:textId="09002A4A" w:rsidR="00B5565C" w:rsidRPr="00BF2E99" w:rsidRDefault="00B5565C" w:rsidP="00EA15D9">
      <w:pPr>
        <w:pStyle w:val="ListBullet"/>
        <w:rPr>
          <w:b/>
          <w:bCs/>
          <w:color w:val="578793" w:themeColor="accent5" w:themeShade="BF"/>
        </w:rPr>
      </w:pPr>
      <w:r>
        <w:t>Brings specific skills and experiences</w:t>
      </w:r>
      <w:r w:rsidR="00BF2E99">
        <w:t xml:space="preserve"> to quickly and accurately </w:t>
      </w:r>
      <w:r w:rsidR="005D0DEF">
        <w:t>assess</w:t>
      </w:r>
      <w:r w:rsidR="00BF2E99">
        <w:t xml:space="preserve"> processes, tools, applications, and infrastructure without a bias for specific tools or ways of deliver</w:t>
      </w:r>
      <w:r w:rsidR="00F004D3">
        <w:t>ing</w:t>
      </w:r>
      <w:r w:rsidR="00BF2E99">
        <w:t xml:space="preserve"> the system.</w:t>
      </w:r>
    </w:p>
    <w:p w14:paraId="37066051" w14:textId="7E62B3AC" w:rsidR="00BF2E99" w:rsidRDefault="00FF45B3" w:rsidP="0037092C">
      <w:pPr>
        <w:pStyle w:val="ListBullet"/>
      </w:pPr>
      <w:r>
        <w:t>Maintains</w:t>
      </w:r>
      <w:r w:rsidR="0037092C" w:rsidRPr="0037092C">
        <w:t xml:space="preserve"> </w:t>
      </w:r>
      <w:r w:rsidR="0037092C">
        <w:t xml:space="preserve">a </w:t>
      </w:r>
      <w:r w:rsidR="0037092C" w:rsidRPr="0037092C">
        <w:t>flexible staffing</w:t>
      </w:r>
      <w:r w:rsidR="0037092C">
        <w:t xml:space="preserve"> model to effortlessly respond to changing needs</w:t>
      </w:r>
      <w:r w:rsidR="00F33680">
        <w:t xml:space="preserve"> while maintaining core knowledge and stability</w:t>
      </w:r>
      <w:r w:rsidR="0037092C">
        <w:t>.</w:t>
      </w:r>
    </w:p>
    <w:p w14:paraId="50206ED5" w14:textId="721A62D3" w:rsidR="0019796E" w:rsidRPr="0037092C" w:rsidRDefault="00602EFE" w:rsidP="0037092C">
      <w:pPr>
        <w:pStyle w:val="ListBullet"/>
      </w:pPr>
      <w:r>
        <w:t>Is always learning and pushing the Contractors and Consortium to innovate and improve.</w:t>
      </w:r>
    </w:p>
    <w:p w14:paraId="1EC90053" w14:textId="2AED53AA" w:rsidR="00DA472C" w:rsidRDefault="00247387" w:rsidP="00DA472C">
      <w:pPr>
        <w:pStyle w:val="BodyText"/>
      </w:pPr>
      <w:r w:rsidRPr="00F805C4">
        <w:rPr>
          <w:b/>
          <w:i/>
          <w:color w:val="276E8B" w:themeColor="accent1" w:themeShade="BF"/>
        </w:rPr>
        <w:t>ClearBest is that team</w:t>
      </w:r>
      <w:r w:rsidR="00F31B1D">
        <w:rPr>
          <w:b/>
          <w:i/>
          <w:color w:val="276E8B" w:themeColor="accent1" w:themeShade="BF"/>
        </w:rPr>
        <w:t xml:space="preserve">. </w:t>
      </w:r>
      <w:r w:rsidR="00DA472C" w:rsidRPr="00E45012">
        <w:t>Our core team, reinforced by a flexible surge bench, is deeply skilled in modern technologies and security practices. This structure enables us to partner with the Consortium and its Contractors to deliver technical advancements while seamlessly adapting to ongoing program and policy changes.</w:t>
      </w:r>
    </w:p>
    <w:p w14:paraId="4BA8ABD9" w14:textId="77777777" w:rsidR="00206028" w:rsidRPr="00206028" w:rsidRDefault="00206028" w:rsidP="00206028">
      <w:pPr>
        <w:pStyle w:val="HalfSpace"/>
      </w:pPr>
    </w:p>
    <w:p w14:paraId="20DA22A3" w14:textId="5ECE11BE" w:rsidR="007B32C7" w:rsidRDefault="002B6CB9" w:rsidP="00DA472C">
      <w:pPr>
        <w:pStyle w:val="BodyText"/>
      </w:pPr>
      <w:r>
        <w:rPr>
          <w:noProof/>
        </w:rPr>
        <mc:AlternateContent>
          <mc:Choice Requires="wps">
            <w:drawing>
              <wp:anchor distT="0" distB="0" distL="114300" distR="114300" simplePos="0" relativeHeight="251658243" behindDoc="0" locked="0" layoutInCell="1" allowOverlap="1" wp14:anchorId="228B8EDA" wp14:editId="321EB395">
                <wp:simplePos x="0" y="0"/>
                <wp:positionH relativeFrom="column">
                  <wp:posOffset>144780</wp:posOffset>
                </wp:positionH>
                <wp:positionV relativeFrom="paragraph">
                  <wp:posOffset>140547</wp:posOffset>
                </wp:positionV>
                <wp:extent cx="6257677" cy="580445"/>
                <wp:effectExtent l="0" t="0" r="0" b="0"/>
                <wp:wrapNone/>
                <wp:docPr id="831068668" name="Text Box 7"/>
                <wp:cNvGraphicFramePr/>
                <a:graphic xmlns:a="http://schemas.openxmlformats.org/drawingml/2006/main">
                  <a:graphicData uri="http://schemas.microsoft.com/office/word/2010/wordprocessingShape">
                    <wps:wsp>
                      <wps:cNvSpPr txBox="1"/>
                      <wps:spPr>
                        <a:xfrm>
                          <a:off x="0" y="0"/>
                          <a:ext cx="6257677" cy="580445"/>
                        </a:xfrm>
                        <a:prstGeom prst="rect">
                          <a:avLst/>
                        </a:prstGeom>
                        <a:noFill/>
                        <a:ln w="6350">
                          <a:noFill/>
                        </a:ln>
                      </wps:spPr>
                      <wps:txbx>
                        <w:txbxContent>
                          <w:p w14:paraId="50A7D486" w14:textId="605A51A9" w:rsidR="002B6CB9" w:rsidRPr="002B6CB9" w:rsidRDefault="002B6CB9" w:rsidP="002B6CB9">
                            <w:pPr>
                              <w:jc w:val="center"/>
                              <w:rPr>
                                <w:b/>
                                <w:bCs/>
                                <w:color w:val="FFFFFF" w:themeColor="background1"/>
                                <w:sz w:val="30"/>
                                <w:szCs w:val="30"/>
                              </w:rPr>
                            </w:pPr>
                            <w:r w:rsidRPr="002B6CB9">
                              <w:rPr>
                                <w:b/>
                                <w:color w:val="FFFFFF" w:themeColor="background1"/>
                                <w:sz w:val="30"/>
                                <w:szCs w:val="30"/>
                              </w:rPr>
                              <w:t xml:space="preserve">We are </w:t>
                            </w:r>
                            <w:r w:rsidRPr="002B6CB9">
                              <w:rPr>
                                <w:b/>
                                <w:i/>
                                <w:color w:val="FFFFFF" w:themeColor="background1"/>
                                <w:sz w:val="30"/>
                                <w:szCs w:val="30"/>
                              </w:rPr>
                              <w:t>passionately committed to our work, excited to foster new technology, and bring the right team at the right time.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B8EDA" id="Text Box 7" o:spid="_x0000_s1027" type="#_x0000_t202" style="position:absolute;margin-left:11.4pt;margin-top:11.05pt;width:492.75pt;height:45.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" filled="f" stroked="f" strokeweight=".5pt">
                <v:textbox>
                  <w:txbxContent>
                    <w:p w14:paraId="50A7D486" w14:textId="605A51A9" w:rsidR="002B6CB9" w:rsidRPr="002B6CB9" w:rsidRDefault="002B6CB9" w:rsidP="002B6CB9">
                      <w:pPr>
                        <w:jc w:val="center"/>
                        <w:rPr>
                          <w:b/>
                          <w:bCs/>
                          <w:color w:val="FFFFFF" w:themeColor="background1"/>
                          <w:sz w:val="30"/>
                          <w:szCs w:val="30"/>
                        </w:rPr>
                      </w:pPr>
                      <w:r w:rsidRPr="002B6CB9">
                        <w:rPr>
                          <w:b/>
                          <w:color w:val="FFFFFF" w:themeColor="background1"/>
                          <w:sz w:val="30"/>
                          <w:szCs w:val="30"/>
                        </w:rPr>
                        <w:t xml:space="preserve">We are </w:t>
                      </w:r>
                      <w:r w:rsidRPr="002B6CB9">
                        <w:rPr>
                          <w:b/>
                          <w:i/>
                          <w:color w:val="FFFFFF" w:themeColor="background1"/>
                          <w:sz w:val="30"/>
                          <w:szCs w:val="30"/>
                        </w:rPr>
                        <w:t>passionately committed to our work, excited to foster new technology, and bring the right team at the right time.</w:t>
                      </w:r>
                    </w:p>
                  </w:txbxContent>
                </v:textbox>
              </v:shape>
            </w:pict>
          </mc:Fallback>
        </mc:AlternateContent>
      </w:r>
      <w:r w:rsidRPr="002B6CB9">
        <w:rPr>
          <w:noProof/>
        </w:rPr>
        <w:drawing>
          <wp:inline distT="0" distB="0" distL="0" distR="0" wp14:anchorId="56195A13" wp14:editId="2806FBFD">
            <wp:extent cx="6662947" cy="747395"/>
            <wp:effectExtent l="0" t="0" r="0" b="1905"/>
            <wp:docPr id="6095215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521501" name=""/>
                    <pic:cNvPicPr/>
                  </pic:nvPicPr>
                  <pic:blipFill>
                    <a:blip r:embed="rId22"/>
                    <a:stretch>
                      <a:fillRect/>
                    </a:stretch>
                  </pic:blipFill>
                  <pic:spPr>
                    <a:xfrm>
                      <a:off x="0" y="0"/>
                      <a:ext cx="6689852" cy="750413"/>
                    </a:xfrm>
                    <a:prstGeom prst="rect">
                      <a:avLst/>
                    </a:prstGeom>
                  </pic:spPr>
                </pic:pic>
              </a:graphicData>
            </a:graphic>
          </wp:inline>
        </w:drawing>
      </w:r>
    </w:p>
    <w:p w14:paraId="20C610C7" w14:textId="3A2F998F" w:rsidR="00C462D9" w:rsidRDefault="003B720D" w:rsidP="00E16AE1">
      <w:pPr>
        <w:pStyle w:val="Heading3"/>
        <w:ind w:left="900" w:hanging="900"/>
      </w:pPr>
      <w:bookmarkStart w:id="4" w:name="_Ref210281802"/>
      <w:bookmarkStart w:id="5" w:name="_Toc212369230"/>
      <w:r>
        <w:t xml:space="preserve">Approach to </w:t>
      </w:r>
      <w:r w:rsidR="001C4749">
        <w:t>Preparing the Team for Future Changes</w:t>
      </w:r>
      <w:bookmarkEnd w:id="4"/>
      <w:bookmarkEnd w:id="5"/>
    </w:p>
    <w:p w14:paraId="7323C4FB" w14:textId="6DAF7A72" w:rsidR="001B4CB1" w:rsidRDefault="0033271E" w:rsidP="00AF3260">
      <w:pPr>
        <w:pStyle w:val="BodyText"/>
      </w:pPr>
      <w:r w:rsidRPr="0033271E">
        <w:rPr>
          <w:noProof/>
        </w:rPr>
        <w:drawing>
          <wp:anchor distT="0" distB="0" distL="114300" distR="114300" simplePos="0" relativeHeight="251658255" behindDoc="0" locked="0" layoutInCell="1" allowOverlap="1" wp14:anchorId="338DB543" wp14:editId="456C2754">
            <wp:simplePos x="0" y="0"/>
            <wp:positionH relativeFrom="column">
              <wp:posOffset>4489450</wp:posOffset>
            </wp:positionH>
            <wp:positionV relativeFrom="paragraph">
              <wp:posOffset>36195</wp:posOffset>
            </wp:positionV>
            <wp:extent cx="2106930" cy="3540760"/>
            <wp:effectExtent l="25400" t="25400" r="90170" b="91440"/>
            <wp:wrapSquare wrapText="bothSides"/>
            <wp:docPr id="7301648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0164843" name=""/>
                    <pic:cNvPicPr/>
                  </pic:nvPicPr>
                  <pic:blipFill>
                    <a:blip r:embed="rId23"/>
                    <a:stretch>
                      <a:fillRect/>
                    </a:stretch>
                  </pic:blipFill>
                  <pic:spPr>
                    <a:xfrm>
                      <a:off x="0" y="0"/>
                      <a:ext cx="2106930" cy="354076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1B4CB1" w:rsidRPr="001B4CB1">
        <w:t xml:space="preserve">At ClearBest, we know that change is constant, and success depends on having a team that can both anticipate and adapt. Our staffing approach is purpose-built to provide the Consortium and </w:t>
      </w:r>
      <w:r w:rsidR="003301C3">
        <w:t>C</w:t>
      </w:r>
      <w:r w:rsidR="001B4CB1" w:rsidRPr="001B4CB1">
        <w:t>ounties wit</w:t>
      </w:r>
      <w:r w:rsidR="001B4CB1" w:rsidRPr="00175AA3">
        <w:t>h the stability of experienced leaders and the flexibility of specialists who can quickly align to emerging needs.</w:t>
      </w:r>
      <w:r w:rsidR="004268E8" w:rsidRPr="00175AA3">
        <w:t xml:space="preserve"> Our entire management team has extensive experience on multiple projects. This gives the QA team the perspective to embrace change, the experience to evaluate innovation ideas, and the background to help the Consortium guide the project on the innovation path. </w:t>
      </w:r>
      <w:r w:rsidR="00870D2D" w:rsidRPr="00870D2D">
        <w:t xml:space="preserve">The following points illustrate how ClearBest’s QA approach positions </w:t>
      </w:r>
      <w:r w:rsidR="00B71BBA">
        <w:t>our</w:t>
      </w:r>
      <w:r w:rsidR="00870D2D" w:rsidRPr="00870D2D">
        <w:t xml:space="preserve"> team to adapt to future changes in the CalSAWS environment and lead ongoing innovation with confidence and precision</w:t>
      </w:r>
      <w:r w:rsidR="000B72C0">
        <w:t>:</w:t>
      </w:r>
    </w:p>
    <w:p w14:paraId="6A8C2C86" w14:textId="1AB8F039" w:rsidR="00745B48" w:rsidRPr="004C7300" w:rsidRDefault="00745B48" w:rsidP="00745B48">
      <w:pPr>
        <w:pStyle w:val="ListBullet"/>
      </w:pPr>
      <w:r w:rsidRPr="008346A4">
        <w:rPr>
          <w:b/>
          <w:color w:val="276E8B" w:themeColor="accent1" w:themeShade="BF"/>
        </w:rPr>
        <w:t>Shared Vision</w:t>
      </w:r>
      <w:r w:rsidRPr="008346A4">
        <w:rPr>
          <w:color w:val="276E8B" w:themeColor="accent1" w:themeShade="BF"/>
        </w:rPr>
        <w:t xml:space="preserve"> </w:t>
      </w:r>
      <w:r w:rsidRPr="004C7300">
        <w:t xml:space="preserve">– We believe innovation begins with uniting around a shared vision of better outcomes for </w:t>
      </w:r>
      <w:r w:rsidR="003301C3">
        <w:t>C</w:t>
      </w:r>
      <w:r w:rsidRPr="004C7300">
        <w:t xml:space="preserve">ounties and the people they serve. Our team has spent their careers in health and human services, bringing proven expertise delivering successful projects that improve lives while strengthening </w:t>
      </w:r>
      <w:r w:rsidR="0071436C">
        <w:t>C</w:t>
      </w:r>
      <w:r w:rsidRPr="004C7300">
        <w:t>ounty operations. We balance this people-centered mission with a thoughtful use of technology, applying rigorous QA practices to tools like AI to ensure they provide value without introducing risk, inaccuracy, or vulnerability.</w:t>
      </w:r>
    </w:p>
    <w:p w14:paraId="6C3D375D" w14:textId="20322115" w:rsidR="00967FFE" w:rsidRDefault="006C1202" w:rsidP="00C35F2A">
      <w:pPr>
        <w:pStyle w:val="ListBullet"/>
      </w:pPr>
      <w:r w:rsidRPr="008346A4">
        <w:rPr>
          <w:b/>
          <w:color w:val="276E8B" w:themeColor="accent1" w:themeShade="BF"/>
        </w:rPr>
        <w:t xml:space="preserve">Innovation </w:t>
      </w:r>
      <w:r w:rsidR="005F3693" w:rsidRPr="008346A4">
        <w:rPr>
          <w:b/>
          <w:color w:val="276E8B" w:themeColor="accent1" w:themeShade="BF"/>
        </w:rPr>
        <w:t xml:space="preserve">Leadership </w:t>
      </w:r>
      <w:r w:rsidR="005F3693" w:rsidRPr="006D10A7">
        <w:t>–</w:t>
      </w:r>
      <w:r w:rsidR="005F3693">
        <w:t xml:space="preserve"> </w:t>
      </w:r>
      <w:r w:rsidR="00C87A96">
        <w:t>We understand that innovation and change excite many of us</w:t>
      </w:r>
      <w:r w:rsidR="00B80A2A">
        <w:t>; w</w:t>
      </w:r>
      <w:r w:rsidR="00C87A96">
        <w:t xml:space="preserve">e can’t wait to implement </w:t>
      </w:r>
      <w:r w:rsidR="00FA2935">
        <w:t xml:space="preserve">a new tool, process, or solution that could bring real improvements to </w:t>
      </w:r>
      <w:r w:rsidR="00E85753">
        <w:t>our everyday work</w:t>
      </w:r>
      <w:r w:rsidR="00AF70BD">
        <w:t xml:space="preserve"> and overall outcomes</w:t>
      </w:r>
      <w:r w:rsidR="00F31B1D">
        <w:t xml:space="preserve">. </w:t>
      </w:r>
      <w:r w:rsidR="00E85753">
        <w:t xml:space="preserve">Others move more cautiously and want to stick with what </w:t>
      </w:r>
      <w:r w:rsidR="00F64627">
        <w:t xml:space="preserve">has worked </w:t>
      </w:r>
      <w:r w:rsidR="00AF70BD">
        <w:t xml:space="preserve">well </w:t>
      </w:r>
      <w:r w:rsidR="00F64627">
        <w:t>for them</w:t>
      </w:r>
      <w:r w:rsidR="00AF70BD">
        <w:t xml:space="preserve"> to date</w:t>
      </w:r>
      <w:r w:rsidR="00F31B1D">
        <w:t xml:space="preserve">. </w:t>
      </w:r>
      <w:r w:rsidR="00F64627">
        <w:t xml:space="preserve">Every team has both. </w:t>
      </w:r>
      <w:r w:rsidR="00B212C0">
        <w:t xml:space="preserve">We </w:t>
      </w:r>
      <w:r w:rsidR="00897419">
        <w:t xml:space="preserve">get </w:t>
      </w:r>
      <w:r w:rsidR="00B212C0">
        <w:t xml:space="preserve">our staff </w:t>
      </w:r>
      <w:r w:rsidR="00897419">
        <w:t xml:space="preserve">excited about the change </w:t>
      </w:r>
      <w:r w:rsidR="00B212C0">
        <w:t>through being the leaders for chang</w:t>
      </w:r>
      <w:r w:rsidR="00FE5D12">
        <w:t xml:space="preserve">e. </w:t>
      </w:r>
      <w:r w:rsidR="002B0288">
        <w:t>For CalSAWS, w</w:t>
      </w:r>
      <w:r w:rsidR="007874F6">
        <w:t xml:space="preserve">e understand that </w:t>
      </w:r>
      <w:r w:rsidR="00CE2118">
        <w:t xml:space="preserve">innovation, like any </w:t>
      </w:r>
      <w:r w:rsidR="00013A16">
        <w:t>change, must come with</w:t>
      </w:r>
      <w:r w:rsidR="00124245">
        <w:t xml:space="preserve"> the</w:t>
      </w:r>
      <w:r w:rsidR="00397082">
        <w:t>:</w:t>
      </w:r>
    </w:p>
    <w:p w14:paraId="14EBA109" w14:textId="191E22AD" w:rsidR="00397082" w:rsidRDefault="00BF6191" w:rsidP="00397082">
      <w:pPr>
        <w:pStyle w:val="ListBullet2"/>
      </w:pPr>
      <w:r w:rsidRPr="00BF6191">
        <w:rPr>
          <w:b/>
          <w:bCs/>
        </w:rPr>
        <w:t>Vision</w:t>
      </w:r>
      <w:r>
        <w:t xml:space="preserve"> </w:t>
      </w:r>
      <w:r w:rsidR="00397082">
        <w:t xml:space="preserve">of what </w:t>
      </w:r>
      <w:r w:rsidR="00A230CB">
        <w:t>the innovati</w:t>
      </w:r>
      <w:r w:rsidR="002B0288">
        <w:t>ve solution</w:t>
      </w:r>
      <w:r w:rsidR="00E54ADE">
        <w:t>, tool, or process</w:t>
      </w:r>
      <w:r w:rsidR="00A230CB">
        <w:t xml:space="preserve"> will </w:t>
      </w:r>
      <w:r w:rsidR="00BC0586">
        <w:t>be</w:t>
      </w:r>
      <w:r w:rsidR="00EC0768">
        <w:t>/achieve</w:t>
      </w:r>
      <w:r w:rsidR="00BC0586">
        <w:t xml:space="preserve"> once implemented</w:t>
      </w:r>
      <w:r w:rsidR="00BE62BD">
        <w:t xml:space="preserve"> and </w:t>
      </w:r>
      <w:r w:rsidR="00E32E84">
        <w:t xml:space="preserve">why we are doing it, </w:t>
      </w:r>
      <w:r w:rsidR="00975534">
        <w:t xml:space="preserve">how it aligns </w:t>
      </w:r>
      <w:r w:rsidR="00EA3585">
        <w:t>strategically with the CalSAWS vision</w:t>
      </w:r>
      <w:r w:rsidR="00BA15D4">
        <w:t xml:space="preserve">, and how it fits within the </w:t>
      </w:r>
      <w:r w:rsidR="00281EAE">
        <w:t xml:space="preserve">overall </w:t>
      </w:r>
      <w:r w:rsidR="00BA15D4">
        <w:t>roadmap.</w:t>
      </w:r>
    </w:p>
    <w:p w14:paraId="2D93927C" w14:textId="092A220E" w:rsidR="00BA15D4" w:rsidRDefault="00BF6191" w:rsidP="00397082">
      <w:pPr>
        <w:pStyle w:val="ListBullet2"/>
      </w:pPr>
      <w:r w:rsidRPr="00BF6191">
        <w:rPr>
          <w:b/>
          <w:bCs/>
        </w:rPr>
        <w:t xml:space="preserve">Skills </w:t>
      </w:r>
      <w:r w:rsidR="00AC6C6E">
        <w:t xml:space="preserve">needed to </w:t>
      </w:r>
      <w:r w:rsidR="00ED0EFD">
        <w:t>accomplish</w:t>
      </w:r>
      <w:r w:rsidR="00656D90">
        <w:t xml:space="preserve"> implementing the new solution and a plan for either hiring for or training </w:t>
      </w:r>
      <w:r w:rsidR="0014357D">
        <w:t xml:space="preserve">staff to </w:t>
      </w:r>
      <w:r w:rsidR="00F2457A">
        <w:t xml:space="preserve">fully assess and guide the </w:t>
      </w:r>
      <w:r>
        <w:t>implement</w:t>
      </w:r>
      <w:r w:rsidR="00F2457A">
        <w:t>ation</w:t>
      </w:r>
      <w:r>
        <w:t xml:space="preserve"> and maint</w:t>
      </w:r>
      <w:r w:rsidR="0063509A">
        <w:t>ain</w:t>
      </w:r>
      <w:r>
        <w:t xml:space="preserve"> the new solution.</w:t>
      </w:r>
      <w:r w:rsidR="00356B10">
        <w:t xml:space="preserve"> For example, if </w:t>
      </w:r>
      <w:r w:rsidR="007B4BDF">
        <w:t>the change is to implement</w:t>
      </w:r>
      <w:r w:rsidR="00C177E8">
        <w:t xml:space="preserve"> GenAI to </w:t>
      </w:r>
      <w:r w:rsidR="009F4A0E">
        <w:t>make a process more efficient, training</w:t>
      </w:r>
      <w:r w:rsidR="0098149A">
        <w:t xml:space="preserve"> of internal staff</w:t>
      </w:r>
      <w:r w:rsidR="009F4A0E">
        <w:t xml:space="preserve"> or </w:t>
      </w:r>
      <w:r w:rsidR="0098149A">
        <w:t xml:space="preserve">hiring </w:t>
      </w:r>
      <w:r w:rsidR="00B3484E">
        <w:t xml:space="preserve">new staff </w:t>
      </w:r>
      <w:r w:rsidR="000656A7">
        <w:t>with t</w:t>
      </w:r>
      <w:r w:rsidR="00DB1704">
        <w:t xml:space="preserve">he needed skills </w:t>
      </w:r>
      <w:r w:rsidR="00B3484E">
        <w:t>might be required to accomplish the change.</w:t>
      </w:r>
    </w:p>
    <w:p w14:paraId="12026D2B" w14:textId="3E2BF07B" w:rsidR="00BF6191" w:rsidRDefault="00BF6191" w:rsidP="00397082">
      <w:pPr>
        <w:pStyle w:val="ListBullet2"/>
      </w:pPr>
      <w:r w:rsidRPr="00BF6191">
        <w:rPr>
          <w:b/>
          <w:bCs/>
        </w:rPr>
        <w:t>Incentives</w:t>
      </w:r>
      <w:r>
        <w:t xml:space="preserve"> </w:t>
      </w:r>
      <w:r w:rsidR="00591D2D">
        <w:t xml:space="preserve">for those </w:t>
      </w:r>
      <w:r w:rsidR="00753A80">
        <w:t>implementing</w:t>
      </w:r>
      <w:r w:rsidR="003B2531">
        <w:t>, championing,</w:t>
      </w:r>
      <w:r w:rsidR="00753A80">
        <w:t xml:space="preserve"> or using </w:t>
      </w:r>
      <w:r w:rsidR="00362DBF">
        <w:t xml:space="preserve">new </w:t>
      </w:r>
      <w:r w:rsidR="00D51A06">
        <w:t>innovation</w:t>
      </w:r>
      <w:r w:rsidR="00362DBF">
        <w:t>s</w:t>
      </w:r>
      <w:r w:rsidR="00F31B1D">
        <w:t xml:space="preserve">. </w:t>
      </w:r>
      <w:r w:rsidR="00F956B2">
        <w:t>C</w:t>
      </w:r>
      <w:r w:rsidR="007530E6">
        <w:t xml:space="preserve">ost or time savings, ease in completing tasks, </w:t>
      </w:r>
      <w:r w:rsidR="00635E67">
        <w:t xml:space="preserve">greater </w:t>
      </w:r>
      <w:r w:rsidR="007530E6">
        <w:t xml:space="preserve">accuracy, </w:t>
      </w:r>
      <w:r w:rsidR="00643EF3">
        <w:t xml:space="preserve">better service, </w:t>
      </w:r>
      <w:r w:rsidR="00635E67">
        <w:t xml:space="preserve">reduced tickets, </w:t>
      </w:r>
      <w:r w:rsidR="00510A4B">
        <w:t xml:space="preserve">and </w:t>
      </w:r>
      <w:r w:rsidR="00BD2F3D">
        <w:t>recognition</w:t>
      </w:r>
      <w:r w:rsidR="00AB6B1A">
        <w:t xml:space="preserve"> are all examples of Incentives</w:t>
      </w:r>
      <w:r w:rsidR="00F32F1A">
        <w:t>.</w:t>
      </w:r>
      <w:r w:rsidR="00E86A55">
        <w:t xml:space="preserve"> </w:t>
      </w:r>
      <w:r w:rsidR="00765C2C">
        <w:t xml:space="preserve">With every </w:t>
      </w:r>
      <w:r w:rsidR="00263C35">
        <w:t>change</w:t>
      </w:r>
      <w:r w:rsidR="00765C2C">
        <w:t>, there must be a tangible, attainable reward.</w:t>
      </w:r>
    </w:p>
    <w:p w14:paraId="021EF1F2" w14:textId="5E566183" w:rsidR="00BF6191" w:rsidRDefault="00BF6191" w:rsidP="00397082">
      <w:pPr>
        <w:pStyle w:val="ListBullet2"/>
      </w:pPr>
      <w:r w:rsidRPr="00BF6191">
        <w:rPr>
          <w:b/>
          <w:bCs/>
        </w:rPr>
        <w:t>Resources</w:t>
      </w:r>
      <w:r>
        <w:t xml:space="preserve"> </w:t>
      </w:r>
      <w:r w:rsidR="00A72394">
        <w:t xml:space="preserve">to achieve the </w:t>
      </w:r>
      <w:r w:rsidR="00D93C0D">
        <w:t xml:space="preserve">innovation </w:t>
      </w:r>
      <w:r w:rsidR="00A72394">
        <w:t>vision</w:t>
      </w:r>
      <w:r w:rsidR="00D93C0D">
        <w:t xml:space="preserve">, whether that be people, </w:t>
      </w:r>
      <w:r w:rsidR="00F05B94">
        <w:t xml:space="preserve">tools, funding, </w:t>
      </w:r>
      <w:r w:rsidR="002A6974">
        <w:t>and/</w:t>
      </w:r>
      <w:r w:rsidR="001A2C60">
        <w:t xml:space="preserve">or </w:t>
      </w:r>
      <w:r w:rsidR="009277A4">
        <w:t>facilities.</w:t>
      </w:r>
    </w:p>
    <w:p w14:paraId="57D6A2E2" w14:textId="2A1CCC75" w:rsidR="00BF6191" w:rsidRDefault="00BF6191" w:rsidP="00397082">
      <w:pPr>
        <w:pStyle w:val="ListBullet2"/>
      </w:pPr>
      <w:r w:rsidRPr="00BF6191">
        <w:rPr>
          <w:b/>
          <w:bCs/>
        </w:rPr>
        <w:t>Action Plan</w:t>
      </w:r>
      <w:r>
        <w:t xml:space="preserve"> </w:t>
      </w:r>
      <w:r w:rsidR="007C5F02">
        <w:t>t</w:t>
      </w:r>
      <w:r w:rsidR="002E5304">
        <w:t xml:space="preserve">hat </w:t>
      </w:r>
      <w:r w:rsidR="00752BFC">
        <w:t xml:space="preserve">realistically </w:t>
      </w:r>
      <w:r w:rsidR="002E5304">
        <w:t xml:space="preserve">details how </w:t>
      </w:r>
      <w:r w:rsidR="004F4A8B">
        <w:t>the innovati</w:t>
      </w:r>
      <w:r w:rsidR="00DE3FC8">
        <w:t>ve solution will be implemented</w:t>
      </w:r>
      <w:r w:rsidR="00E77FF0">
        <w:t>,</w:t>
      </w:r>
      <w:r w:rsidR="00155316">
        <w:t xml:space="preserve"> including</w:t>
      </w:r>
      <w:r w:rsidR="00E77FF0">
        <w:t xml:space="preserve"> </w:t>
      </w:r>
      <w:r w:rsidR="00155316">
        <w:t xml:space="preserve">tasks, </w:t>
      </w:r>
      <w:r w:rsidR="00E77FF0">
        <w:t>roles and responsibilities, timeframe</w:t>
      </w:r>
      <w:r w:rsidR="00155316">
        <w:t>s, and milestones</w:t>
      </w:r>
      <w:r w:rsidR="00A71DDE">
        <w:t>.</w:t>
      </w:r>
    </w:p>
    <w:p w14:paraId="6EFFD961" w14:textId="0A9CB01F" w:rsidR="00F92FA1" w:rsidRDefault="00823894" w:rsidP="00E53368">
      <w:pPr>
        <w:pStyle w:val="ListContinue"/>
      </w:pPr>
      <w:r w:rsidRPr="00823894">
        <w:rPr>
          <w:b/>
          <w:noProof/>
          <w:color w:val="276E8B" w:themeColor="accent1" w:themeShade="BF"/>
        </w:rPr>
        <w:drawing>
          <wp:anchor distT="0" distB="0" distL="114300" distR="114300" simplePos="0" relativeHeight="251658261" behindDoc="0" locked="0" layoutInCell="1" allowOverlap="1" wp14:anchorId="776F802B" wp14:editId="046E393B">
            <wp:simplePos x="0" y="0"/>
            <wp:positionH relativeFrom="column">
              <wp:posOffset>4792345</wp:posOffset>
            </wp:positionH>
            <wp:positionV relativeFrom="paragraph">
              <wp:posOffset>0</wp:posOffset>
            </wp:positionV>
            <wp:extent cx="1983105" cy="2263140"/>
            <wp:effectExtent l="0" t="0" r="0" b="0"/>
            <wp:wrapSquare wrapText="bothSides"/>
            <wp:docPr id="117144816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1448166" name=""/>
                    <pic:cNvPicPr/>
                  </pic:nvPicPr>
                  <pic:blipFill>
                    <a:blip r:embed="rId24"/>
                    <a:stretch>
                      <a:fillRect/>
                    </a:stretch>
                  </pic:blipFill>
                  <pic:spPr>
                    <a:xfrm>
                      <a:off x="0" y="0"/>
                      <a:ext cx="1983105" cy="2263140"/>
                    </a:xfrm>
                    <a:prstGeom prst="rect">
                      <a:avLst/>
                    </a:prstGeom>
                  </pic:spPr>
                </pic:pic>
              </a:graphicData>
            </a:graphic>
            <wp14:sizeRelH relativeFrom="page">
              <wp14:pctWidth>0</wp14:pctWidth>
            </wp14:sizeRelH>
            <wp14:sizeRelV relativeFrom="page">
              <wp14:pctHeight>0</wp14:pctHeight>
            </wp14:sizeRelV>
          </wp:anchor>
        </w:drawing>
      </w:r>
      <w:r w:rsidR="00C16CC2">
        <w:t>Without the above, the implementation of the innovative change</w:t>
      </w:r>
      <w:r w:rsidR="00074753">
        <w:t xml:space="preserve"> may fall flat or not be adopted. </w:t>
      </w:r>
      <w:r w:rsidR="006C6F9A">
        <w:t xml:space="preserve">Our ClearBest team understands that and helps the Consortium, CalSAWS Contractors, and even our own team members to fully prepare </w:t>
      </w:r>
      <w:r w:rsidR="00AB4A67">
        <w:t xml:space="preserve">and get excited for </w:t>
      </w:r>
      <w:r w:rsidR="006C6F9A">
        <w:t xml:space="preserve">the </w:t>
      </w:r>
      <w:r w:rsidR="00AB4A67">
        <w:t xml:space="preserve">future </w:t>
      </w:r>
      <w:r w:rsidR="006C6F9A">
        <w:t>change</w:t>
      </w:r>
      <w:r w:rsidR="00AB4A67">
        <w:t>.</w:t>
      </w:r>
      <w:r w:rsidR="00B73239">
        <w:t xml:space="preserve"> </w:t>
      </w:r>
      <w:r w:rsidR="006F71E4">
        <w:t xml:space="preserve">We use </w:t>
      </w:r>
      <w:r w:rsidR="00D416F6">
        <w:t>techniques such as</w:t>
      </w:r>
      <w:r w:rsidR="00F92FA1">
        <w:t>:</w:t>
      </w:r>
    </w:p>
    <w:p w14:paraId="119FF03E" w14:textId="338BCCBE" w:rsidR="00BD1B61" w:rsidRDefault="00BD1B61" w:rsidP="00BD1B61">
      <w:pPr>
        <w:pStyle w:val="ListBullet2"/>
      </w:pPr>
      <w:r>
        <w:t>C</w:t>
      </w:r>
      <w:r w:rsidR="00D416F6">
        <w:t>onducting Brown Bags to in</w:t>
      </w:r>
      <w:r w:rsidR="009F5604">
        <w:t>troduce future changes</w:t>
      </w:r>
      <w:r>
        <w:t>.</w:t>
      </w:r>
    </w:p>
    <w:p w14:paraId="17EE9575" w14:textId="77777777" w:rsidR="00BD1B61" w:rsidRDefault="00BD1B61" w:rsidP="00BD1B61">
      <w:pPr>
        <w:pStyle w:val="ListBullet2"/>
      </w:pPr>
      <w:r>
        <w:t>I</w:t>
      </w:r>
      <w:r w:rsidR="009F5604">
        <w:t>dentify</w:t>
      </w:r>
      <w:r w:rsidR="0046526F">
        <w:t>ing</w:t>
      </w:r>
      <w:r w:rsidR="009F5604">
        <w:t xml:space="preserve"> gaps in skills </w:t>
      </w:r>
      <w:r w:rsidR="00B234E0">
        <w:t>to</w:t>
      </w:r>
      <w:r w:rsidR="009F5604">
        <w:t xml:space="preserve"> </w:t>
      </w:r>
      <w:r w:rsidR="0002311A">
        <w:t xml:space="preserve">either </w:t>
      </w:r>
      <w:r w:rsidR="009F5604">
        <w:t>hire or train</w:t>
      </w:r>
      <w:r w:rsidR="009416CC">
        <w:t xml:space="preserve"> staff</w:t>
      </w:r>
      <w:r>
        <w:t>.</w:t>
      </w:r>
    </w:p>
    <w:p w14:paraId="4FD5E594" w14:textId="739AD7F8" w:rsidR="005B03BE" w:rsidRDefault="00A160EC" w:rsidP="00BD1B61">
      <w:pPr>
        <w:pStyle w:val="ListBullet2"/>
      </w:pPr>
      <w:r>
        <w:t>Facilitating</w:t>
      </w:r>
      <w:r w:rsidR="005B03BE">
        <w:t xml:space="preserve"> internal retrospective sessions to </w:t>
      </w:r>
      <w:r w:rsidR="00FF2E2F">
        <w:t xml:space="preserve">collaboratively </w:t>
      </w:r>
      <w:r w:rsidR="005B03BE">
        <w:t xml:space="preserve">identify </w:t>
      </w:r>
      <w:r w:rsidR="00EE0AD1">
        <w:t xml:space="preserve">where the team will benefit from </w:t>
      </w:r>
      <w:r w:rsidR="00524457">
        <w:t xml:space="preserve">further </w:t>
      </w:r>
      <w:r w:rsidR="00FF2E2F">
        <w:t xml:space="preserve">process </w:t>
      </w:r>
      <w:r w:rsidR="00E07862">
        <w:t>improvement</w:t>
      </w:r>
      <w:r w:rsidR="00FF2E2F">
        <w:t>,</w:t>
      </w:r>
      <w:r w:rsidR="00E07862">
        <w:t xml:space="preserve"> </w:t>
      </w:r>
      <w:r w:rsidR="00150904">
        <w:t>approach refinement</w:t>
      </w:r>
      <w:r w:rsidR="00356B02">
        <w:t>, or leadership skill development</w:t>
      </w:r>
      <w:r w:rsidR="00F31B1D">
        <w:t xml:space="preserve">. </w:t>
      </w:r>
    </w:p>
    <w:p w14:paraId="6221151C" w14:textId="77777777" w:rsidR="00BD1B61" w:rsidRDefault="00BD1B61" w:rsidP="00BD1B61">
      <w:pPr>
        <w:pStyle w:val="ListBullet2"/>
      </w:pPr>
      <w:r>
        <w:t>M</w:t>
      </w:r>
      <w:r w:rsidR="000B7789">
        <w:t>ak</w:t>
      </w:r>
      <w:r w:rsidR="0002311A">
        <w:t xml:space="preserve">ing </w:t>
      </w:r>
      <w:r w:rsidR="000B7789">
        <w:t xml:space="preserve">sure the reward for </w:t>
      </w:r>
      <w:r w:rsidR="0002311A">
        <w:t xml:space="preserve">making </w:t>
      </w:r>
      <w:r w:rsidR="000B7789">
        <w:t>the change is evident and can be realized</w:t>
      </w:r>
      <w:r>
        <w:t>.</w:t>
      </w:r>
    </w:p>
    <w:p w14:paraId="0281DD28" w14:textId="5E08FF5B" w:rsidR="00CD6BBF" w:rsidRDefault="00BD1B61" w:rsidP="00BD1B61">
      <w:pPr>
        <w:pStyle w:val="ListBullet2"/>
      </w:pPr>
      <w:r>
        <w:t>P</w:t>
      </w:r>
      <w:r w:rsidR="0013571B">
        <w:t>rovid</w:t>
      </w:r>
      <w:r w:rsidR="0002311A">
        <w:t>ing</w:t>
      </w:r>
      <w:r w:rsidR="0013571B">
        <w:t xml:space="preserve"> resources</w:t>
      </w:r>
      <w:r w:rsidR="00FC3C39">
        <w:t>/tools</w:t>
      </w:r>
      <w:r w:rsidR="0013571B">
        <w:t xml:space="preserve"> </w:t>
      </w:r>
      <w:r w:rsidR="00CC495E">
        <w:t>to help staff be successful</w:t>
      </w:r>
      <w:r w:rsidR="00F043C6">
        <w:t>;</w:t>
      </w:r>
      <w:r w:rsidR="00CC495E">
        <w:t xml:space="preserve"> and </w:t>
      </w:r>
      <w:r w:rsidR="00396C51">
        <w:t xml:space="preserve">managing </w:t>
      </w:r>
      <w:r w:rsidR="00CC495E">
        <w:t>actionable plan</w:t>
      </w:r>
      <w:r w:rsidR="00F028FC">
        <w:t>s</w:t>
      </w:r>
      <w:r w:rsidR="001632A9">
        <w:t xml:space="preserve"> for achieving</w:t>
      </w:r>
      <w:r w:rsidR="00396C51">
        <w:t xml:space="preserve"> the desired outcomes.</w:t>
      </w:r>
      <w:r w:rsidR="00F043C6">
        <w:t xml:space="preserve"> </w:t>
      </w:r>
    </w:p>
    <w:p w14:paraId="572A3F3A" w14:textId="076A370E" w:rsidR="00B168BE" w:rsidRDefault="00A21451" w:rsidP="004B6A00">
      <w:pPr>
        <w:pStyle w:val="ListBullet"/>
      </w:pPr>
      <w:r w:rsidRPr="008346A4">
        <w:rPr>
          <w:b/>
          <w:color w:val="276E8B" w:themeColor="accent1" w:themeShade="BF"/>
        </w:rPr>
        <w:t xml:space="preserve">Staffing for Future </w:t>
      </w:r>
      <w:r w:rsidR="00184E2C" w:rsidRPr="008346A4">
        <w:rPr>
          <w:b/>
          <w:color w:val="276E8B" w:themeColor="accent1" w:themeShade="BF"/>
        </w:rPr>
        <w:t xml:space="preserve">Changes </w:t>
      </w:r>
      <w:r>
        <w:t xml:space="preserve">– </w:t>
      </w:r>
      <w:r w:rsidR="00C36223">
        <w:t xml:space="preserve">Our priority is to </w:t>
      </w:r>
      <w:r w:rsidR="009F5785">
        <w:t>en</w:t>
      </w:r>
      <w:r w:rsidR="00C36223">
        <w:t>sure that</w:t>
      </w:r>
      <w:r w:rsidR="00301BF0">
        <w:t xml:space="preserve"> our</w:t>
      </w:r>
      <w:r w:rsidR="00C36223">
        <w:t xml:space="preserve"> staff </w:t>
      </w:r>
      <w:r w:rsidR="00D903F8">
        <w:t xml:space="preserve">have the skills and experience to </w:t>
      </w:r>
      <w:r w:rsidR="00D903F8" w:rsidRPr="00D903F8">
        <w:t xml:space="preserve">anticipate, assess, and validate innovations in areas like DevSecOps, </w:t>
      </w:r>
      <w:r w:rsidR="000169F1">
        <w:t>U</w:t>
      </w:r>
      <w:r w:rsidR="00D903F8" w:rsidRPr="00D903F8">
        <w:t>ser</w:t>
      </w:r>
      <w:r w:rsidR="000169F1">
        <w:t xml:space="preserve"> C</w:t>
      </w:r>
      <w:r w:rsidR="00D903F8" w:rsidRPr="00D903F8">
        <w:t xml:space="preserve">entered </w:t>
      </w:r>
      <w:r w:rsidR="000169F1">
        <w:t>D</w:t>
      </w:r>
      <w:r w:rsidR="00D903F8" w:rsidRPr="00D903F8">
        <w:t>esign</w:t>
      </w:r>
      <w:r w:rsidR="000169F1">
        <w:t xml:space="preserve"> (UCD)/User Experience (UX)</w:t>
      </w:r>
      <w:r w:rsidR="00D903F8" w:rsidRPr="00D903F8">
        <w:t xml:space="preserve">, cloud modernization, and </w:t>
      </w:r>
      <w:r w:rsidR="00796740">
        <w:t>A</w:t>
      </w:r>
      <w:r w:rsidR="00D903F8" w:rsidRPr="00D903F8">
        <w:t xml:space="preserve">utomated </w:t>
      </w:r>
      <w:r w:rsidR="00796740">
        <w:t>R</w:t>
      </w:r>
      <w:r w:rsidR="00D903F8" w:rsidRPr="00D903F8">
        <w:t xml:space="preserve">egression </w:t>
      </w:r>
      <w:r w:rsidR="00796740">
        <w:t>T</w:t>
      </w:r>
      <w:r w:rsidR="00D903F8" w:rsidRPr="00D903F8">
        <w:t>esting</w:t>
      </w:r>
      <w:r w:rsidR="00370624">
        <w:t>. Further, we ensure our staff have</w:t>
      </w:r>
      <w:r w:rsidR="00784999">
        <w:t xml:space="preserve"> the capacity</w:t>
      </w:r>
      <w:r w:rsidR="00811857">
        <w:t>,</w:t>
      </w:r>
      <w:r w:rsidR="00784999">
        <w:t xml:space="preserve"> flexibility</w:t>
      </w:r>
      <w:r w:rsidR="00811857">
        <w:t>, and drive</w:t>
      </w:r>
      <w:r w:rsidR="00784999">
        <w:t xml:space="preserve"> to continually </w:t>
      </w:r>
      <w:r w:rsidR="007C7889">
        <w:t xml:space="preserve">research and </w:t>
      </w:r>
      <w:r w:rsidR="00AD1050">
        <w:t>dive into</w:t>
      </w:r>
      <w:r w:rsidR="004B6A00">
        <w:t xml:space="preserve"> </w:t>
      </w:r>
      <w:r w:rsidR="00811857">
        <w:t xml:space="preserve">the </w:t>
      </w:r>
      <w:r w:rsidR="00576F49">
        <w:t xml:space="preserve">fit </w:t>
      </w:r>
      <w:r w:rsidR="00811857">
        <w:t xml:space="preserve">of </w:t>
      </w:r>
      <w:r w:rsidR="00B473C6">
        <w:t xml:space="preserve">emerging </w:t>
      </w:r>
      <w:r w:rsidR="007C7889">
        <w:t>technologies</w:t>
      </w:r>
      <w:r w:rsidR="00576F49">
        <w:t xml:space="preserve"> for</w:t>
      </w:r>
      <w:r w:rsidR="00286479">
        <w:t xml:space="preserve"> the</w:t>
      </w:r>
      <w:r w:rsidR="00576F49">
        <w:t xml:space="preserve"> CalSAWS</w:t>
      </w:r>
      <w:r w:rsidR="00286479">
        <w:t xml:space="preserve"> environment</w:t>
      </w:r>
      <w:r w:rsidR="00D903F8" w:rsidRPr="00D903F8">
        <w:t>.</w:t>
      </w:r>
      <w:r w:rsidR="000169F1">
        <w:t xml:space="preserve"> </w:t>
      </w:r>
      <w:r w:rsidR="00803961" w:rsidRPr="008346A4">
        <w:rPr>
          <w:b/>
          <w:i/>
          <w:color w:val="276E8B" w:themeColor="accent1" w:themeShade="BF"/>
        </w:rPr>
        <w:t>We believe that our people are what make the difference!</w:t>
      </w:r>
      <w:r w:rsidR="00803961" w:rsidRPr="008346A4">
        <w:rPr>
          <w:color w:val="276E8B" w:themeColor="accent1" w:themeShade="BF"/>
        </w:rPr>
        <w:t xml:space="preserve"> </w:t>
      </w:r>
      <w:r w:rsidR="00803961" w:rsidRPr="00C36223">
        <w:t xml:space="preserve">Anyone can bring a </w:t>
      </w:r>
      <w:r w:rsidR="00803961">
        <w:t xml:space="preserve">new solution or </w:t>
      </w:r>
      <w:r w:rsidR="00803961" w:rsidRPr="00C36223">
        <w:t>t</w:t>
      </w:r>
      <w:r w:rsidR="00803961">
        <w:t>echnology</w:t>
      </w:r>
      <w:r w:rsidR="00803961" w:rsidRPr="00C36223">
        <w:t xml:space="preserve">, but it takes discretion and experience to know when and how to apply </w:t>
      </w:r>
      <w:r w:rsidR="00803961">
        <w:t xml:space="preserve">it to ensure the desired outcome </w:t>
      </w:r>
      <w:r w:rsidR="00DF780B">
        <w:t xml:space="preserve">can be achieved </w:t>
      </w:r>
      <w:r w:rsidR="00803961">
        <w:t>without impacting quality, privacy, security, accuracy, stability, performance, or reliability</w:t>
      </w:r>
      <w:r w:rsidR="0073671D">
        <w:t xml:space="preserve"> in production</w:t>
      </w:r>
      <w:r w:rsidR="00803961" w:rsidRPr="00C36223">
        <w:t>.</w:t>
      </w:r>
      <w:r w:rsidR="00803961">
        <w:t xml:space="preserve"> </w:t>
      </w:r>
      <w:r w:rsidR="00412505">
        <w:t>We currently have staff on CalSAWS who have breadth, depth, and experienc</w:t>
      </w:r>
      <w:r w:rsidR="00412505" w:rsidRPr="001217AF">
        <w:t>e in these areas</w:t>
      </w:r>
      <w:r w:rsidR="00877B45">
        <w:t xml:space="preserve"> as well as system history,</w:t>
      </w:r>
      <w:r w:rsidR="00412505" w:rsidRPr="001217AF">
        <w:t xml:space="preserve"> an</w:t>
      </w:r>
      <w:r w:rsidR="00412505">
        <w:t xml:space="preserve">d a network of experts at the ready to support expanded efforts. </w:t>
      </w:r>
      <w:r w:rsidR="00365568">
        <w:t>Our staffing model is based on</w:t>
      </w:r>
      <w:r w:rsidR="00B168BE">
        <w:t>:</w:t>
      </w:r>
    </w:p>
    <w:p w14:paraId="44B207D9" w14:textId="27D3ED2D" w:rsidR="00B168BE" w:rsidRDefault="00B168BE" w:rsidP="00B168BE">
      <w:pPr>
        <w:pStyle w:val="ListBullet2"/>
      </w:pPr>
      <w:r>
        <w:t>S</w:t>
      </w:r>
      <w:r w:rsidR="00D7615A">
        <w:t>taffing with the right expertise</w:t>
      </w:r>
      <w:r w:rsidR="00C573D1">
        <w:t xml:space="preserve"> and recruiting for the </w:t>
      </w:r>
      <w:r w:rsidR="00CC3535">
        <w:t>best team members</w:t>
      </w:r>
      <w:r w:rsidR="00F31B1D">
        <w:t xml:space="preserve">. </w:t>
      </w:r>
      <w:r w:rsidR="00BC2512">
        <w:t xml:space="preserve">Some of the qualifications </w:t>
      </w:r>
      <w:r w:rsidR="00CA3975">
        <w:t>and characteristic</w:t>
      </w:r>
      <w:r w:rsidR="00A3556A">
        <w:t>s</w:t>
      </w:r>
      <w:r w:rsidR="00CA3975">
        <w:t xml:space="preserve"> </w:t>
      </w:r>
      <w:r w:rsidR="00BC2512">
        <w:t>we seek in new team members include:</w:t>
      </w:r>
    </w:p>
    <w:p w14:paraId="5FED14E2" w14:textId="1C9E0159" w:rsidR="00BC2512" w:rsidRDefault="007856F8" w:rsidP="00BC2512">
      <w:pPr>
        <w:pStyle w:val="ListBullet3"/>
      </w:pPr>
      <w:r>
        <w:t>The right mix</w:t>
      </w:r>
      <w:r w:rsidR="003C72CA">
        <w:t xml:space="preserve">, breadth, and depth </w:t>
      </w:r>
      <w:r>
        <w:t>of e</w:t>
      </w:r>
      <w:r w:rsidR="007962D5">
        <w:t>xperience, skills, education, and certifications</w:t>
      </w:r>
      <w:r w:rsidR="002D60F7">
        <w:t xml:space="preserve"> for the </w:t>
      </w:r>
      <w:r w:rsidR="003238FC">
        <w:t>initiative</w:t>
      </w:r>
      <w:r w:rsidR="007962D5">
        <w:t>.</w:t>
      </w:r>
    </w:p>
    <w:p w14:paraId="267A67EB" w14:textId="1D79EC04" w:rsidR="00F507CA" w:rsidRDefault="00F507CA" w:rsidP="00FC6FD4">
      <w:pPr>
        <w:pStyle w:val="ListBullet3"/>
      </w:pPr>
      <w:r>
        <w:t>Aptitude, c</w:t>
      </w:r>
      <w:r w:rsidR="007E71DB">
        <w:t>apacity</w:t>
      </w:r>
      <w:r>
        <w:t xml:space="preserve">, </w:t>
      </w:r>
      <w:r w:rsidR="00FC6FD4">
        <w:t xml:space="preserve">curiosity, </w:t>
      </w:r>
      <w:r>
        <w:t>and desire</w:t>
      </w:r>
      <w:r w:rsidR="007E71DB">
        <w:t xml:space="preserve"> for</w:t>
      </w:r>
      <w:r>
        <w:t xml:space="preserve"> continual</w:t>
      </w:r>
      <w:r w:rsidR="007E71DB">
        <w:t xml:space="preserve"> learning</w:t>
      </w:r>
      <w:r w:rsidR="001B699E">
        <w:t>.</w:t>
      </w:r>
    </w:p>
    <w:p w14:paraId="0F1AF1D2" w14:textId="1A47531F" w:rsidR="003238FC" w:rsidRDefault="003238FC" w:rsidP="00D44A62">
      <w:pPr>
        <w:pStyle w:val="ListBullet3"/>
      </w:pPr>
      <w:r>
        <w:t xml:space="preserve">Leadership </w:t>
      </w:r>
      <w:r w:rsidR="008A63DB">
        <w:t>with the</w:t>
      </w:r>
      <w:r>
        <w:t xml:space="preserve"> ability to have conversations </w:t>
      </w:r>
      <w:r w:rsidR="009B6A58">
        <w:t xml:space="preserve">from </w:t>
      </w:r>
      <w:r>
        <w:t>executives</w:t>
      </w:r>
      <w:r w:rsidR="009B6A58">
        <w:t xml:space="preserve"> </w:t>
      </w:r>
      <w:r>
        <w:t xml:space="preserve">to </w:t>
      </w:r>
      <w:r w:rsidR="009B6A58">
        <w:t>the newest staff</w:t>
      </w:r>
      <w:r w:rsidR="002B0C73">
        <w:t>, u</w:t>
      </w:r>
      <w:r w:rsidR="0015210F">
        <w:t xml:space="preserve">sing </w:t>
      </w:r>
      <w:r w:rsidR="005C0FF9">
        <w:t>audience-</w:t>
      </w:r>
      <w:r w:rsidR="00831932">
        <w:t>specific</w:t>
      </w:r>
      <w:r w:rsidR="0015210F">
        <w:t xml:space="preserve"> language and bridging the </w:t>
      </w:r>
      <w:r w:rsidR="00EE7A64">
        <w:t xml:space="preserve">functional, technical, and management </w:t>
      </w:r>
      <w:r w:rsidR="00730946">
        <w:t>areas.</w:t>
      </w:r>
    </w:p>
    <w:p w14:paraId="0378E0CF" w14:textId="4F55233D" w:rsidR="00E100BB" w:rsidRDefault="00D5491C" w:rsidP="00D44A62">
      <w:pPr>
        <w:pStyle w:val="ListBullet3"/>
      </w:pPr>
      <w:r>
        <w:t>Ability to self</w:t>
      </w:r>
      <w:r w:rsidR="00AB1664">
        <w:t xml:space="preserve">-start, organize, and </w:t>
      </w:r>
      <w:r w:rsidR="00E100BB">
        <w:t>lead others.</w:t>
      </w:r>
    </w:p>
    <w:p w14:paraId="3F97DD3D" w14:textId="57364F6C" w:rsidR="00434843" w:rsidRDefault="00434843" w:rsidP="00D44A62">
      <w:pPr>
        <w:pStyle w:val="ListBullet3"/>
      </w:pPr>
      <w:r>
        <w:t>Understand</w:t>
      </w:r>
      <w:r w:rsidR="00F8407D">
        <w:t>ing of</w:t>
      </w:r>
      <w:r>
        <w:t xml:space="preserve"> </w:t>
      </w:r>
      <w:r w:rsidR="006D28EC">
        <w:t xml:space="preserve">what it means to be prepared and </w:t>
      </w:r>
      <w:r w:rsidR="00F8407D">
        <w:t>ready to lead discussions</w:t>
      </w:r>
      <w:r w:rsidR="006D28EC">
        <w:t>.</w:t>
      </w:r>
    </w:p>
    <w:p w14:paraId="13F8E1F1" w14:textId="07CBB43D" w:rsidR="00FC6D28" w:rsidRDefault="00FC6D28" w:rsidP="00D44A62">
      <w:pPr>
        <w:pStyle w:val="ListBullet3"/>
      </w:pPr>
      <w:r>
        <w:t>Ability to communicate effectively, both orally and in writing.</w:t>
      </w:r>
    </w:p>
    <w:p w14:paraId="55210AAB" w14:textId="12E30F59" w:rsidR="00CA3975" w:rsidRDefault="00B70A73" w:rsidP="00D44A62">
      <w:pPr>
        <w:pStyle w:val="ListBullet3"/>
      </w:pPr>
      <w:r>
        <w:t>Being a t</w:t>
      </w:r>
      <w:r w:rsidR="00CA3975">
        <w:t>eam player</w:t>
      </w:r>
      <w:r w:rsidR="002762F4">
        <w:t xml:space="preserve"> that can work individually or collectively.</w:t>
      </w:r>
    </w:p>
    <w:p w14:paraId="62552789" w14:textId="337D5DE1" w:rsidR="006A3D77" w:rsidRDefault="002762F4" w:rsidP="00D44A62">
      <w:pPr>
        <w:pStyle w:val="ListBullet3"/>
      </w:pPr>
      <w:r>
        <w:t>Demonstration of e</w:t>
      </w:r>
      <w:r w:rsidR="006A3D77">
        <w:t>motional intelligence</w:t>
      </w:r>
      <w:r>
        <w:t xml:space="preserve"> </w:t>
      </w:r>
      <w:r w:rsidR="00B3405E">
        <w:t xml:space="preserve">and social awareness </w:t>
      </w:r>
      <w:r>
        <w:t>in all situations.</w:t>
      </w:r>
    </w:p>
    <w:p w14:paraId="674530A8" w14:textId="49BDA43A" w:rsidR="007E71DB" w:rsidRDefault="006D28EC" w:rsidP="00D44A62">
      <w:pPr>
        <w:pStyle w:val="ListBullet3"/>
      </w:pPr>
      <w:r>
        <w:t>Demonstrat</w:t>
      </w:r>
      <w:r w:rsidR="006920E2">
        <w:t>ion of</w:t>
      </w:r>
      <w:r>
        <w:t xml:space="preserve"> i</w:t>
      </w:r>
      <w:r w:rsidR="00744EE1">
        <w:t>ntegrity</w:t>
      </w:r>
      <w:r>
        <w:t xml:space="preserve"> and honesty.</w:t>
      </w:r>
    </w:p>
    <w:p w14:paraId="734126C9" w14:textId="77849AE5" w:rsidR="007E71DB" w:rsidRDefault="006920E2" w:rsidP="00D44A62">
      <w:pPr>
        <w:pStyle w:val="ListBullet3"/>
      </w:pPr>
      <w:r>
        <w:t>Being</w:t>
      </w:r>
      <w:r w:rsidR="006D28EC">
        <w:t xml:space="preserve"> p</w:t>
      </w:r>
      <w:r w:rsidR="007E71DB">
        <w:t>ositiv</w:t>
      </w:r>
      <w:r>
        <w:t>e</w:t>
      </w:r>
      <w:r w:rsidR="006D28EC">
        <w:t>, proactive, and profession</w:t>
      </w:r>
      <w:r>
        <w:t>al</w:t>
      </w:r>
      <w:r w:rsidR="006D28EC">
        <w:t>.</w:t>
      </w:r>
    </w:p>
    <w:p w14:paraId="36CF29C4" w14:textId="2E93057D" w:rsidR="007962D5" w:rsidRDefault="006920E2" w:rsidP="00893EA7">
      <w:pPr>
        <w:pStyle w:val="ListBullet3"/>
      </w:pPr>
      <w:r>
        <w:t>Inherent g</w:t>
      </w:r>
      <w:r w:rsidR="00D44A62">
        <w:t>rit</w:t>
      </w:r>
      <w:r w:rsidR="00346DED">
        <w:t xml:space="preserve"> and gumption</w:t>
      </w:r>
      <w:r w:rsidR="00D54276">
        <w:t>.</w:t>
      </w:r>
    </w:p>
    <w:p w14:paraId="66462DCB" w14:textId="77777777" w:rsidR="00B168BE" w:rsidRDefault="00B168BE" w:rsidP="00B168BE">
      <w:pPr>
        <w:pStyle w:val="ListBullet2"/>
      </w:pPr>
      <w:r>
        <w:t>C</w:t>
      </w:r>
      <w:r w:rsidR="00D7615A">
        <w:t xml:space="preserve">ontinually training </w:t>
      </w:r>
      <w:r w:rsidR="0037448D">
        <w:t xml:space="preserve">our staff </w:t>
      </w:r>
      <w:r w:rsidR="00D7615A">
        <w:t>to</w:t>
      </w:r>
      <w:r w:rsidR="00103ECD">
        <w:t xml:space="preserve"> be</w:t>
      </w:r>
      <w:r w:rsidR="000B75D8">
        <w:t xml:space="preserve"> prepared for</w:t>
      </w:r>
      <w:r w:rsidR="00613E36">
        <w:t xml:space="preserve"> </w:t>
      </w:r>
      <w:r w:rsidR="00AF7DBE">
        <w:t xml:space="preserve">upcoming technologies, tools, methodologies, and </w:t>
      </w:r>
      <w:r w:rsidR="00FC0CD8">
        <w:t xml:space="preserve">best </w:t>
      </w:r>
      <w:r w:rsidR="00AF7DBE">
        <w:t>practices</w:t>
      </w:r>
      <w:r>
        <w:t>.</w:t>
      </w:r>
    </w:p>
    <w:p w14:paraId="080BF86C" w14:textId="121743CB" w:rsidR="00B168BE" w:rsidRPr="00EF53ED" w:rsidRDefault="00B168BE" w:rsidP="00B168BE">
      <w:pPr>
        <w:pStyle w:val="ListBullet2"/>
      </w:pPr>
      <w:r>
        <w:t>E</w:t>
      </w:r>
      <w:r w:rsidR="00365568">
        <w:t xml:space="preserve">xpanding and contracting </w:t>
      </w:r>
      <w:r w:rsidR="00613E36">
        <w:t xml:space="preserve">our team </w:t>
      </w:r>
      <w:r w:rsidR="00365568">
        <w:t>to bring t</w:t>
      </w:r>
      <w:r w:rsidR="00365568" w:rsidRPr="00EF53ED">
        <w:t>he right people at the right time</w:t>
      </w:r>
      <w:r w:rsidR="00C573D1">
        <w:t>.</w:t>
      </w:r>
    </w:p>
    <w:p w14:paraId="1E3C4C1B" w14:textId="2BEE442C" w:rsidR="00A21451" w:rsidRPr="00EF53ED" w:rsidRDefault="00B168BE" w:rsidP="008C5EAB">
      <w:pPr>
        <w:pStyle w:val="ListBullet2"/>
      </w:pPr>
      <w:r w:rsidRPr="00EF53ED">
        <w:t>U</w:t>
      </w:r>
      <w:r w:rsidR="00052384" w:rsidRPr="00EF53ED">
        <w:t>sing short</w:t>
      </w:r>
      <w:r w:rsidR="00EF53ED">
        <w:t>-</w:t>
      </w:r>
      <w:r w:rsidR="00D96A94">
        <w:t>term</w:t>
      </w:r>
      <w:r w:rsidR="00052384" w:rsidRPr="00EF53ED">
        <w:t xml:space="preserve"> </w:t>
      </w:r>
      <w:r w:rsidR="00D96A94">
        <w:t>and/</w:t>
      </w:r>
      <w:r w:rsidR="00052384" w:rsidRPr="00EF53ED">
        <w:t>or part-t</w:t>
      </w:r>
      <w:r w:rsidR="00D96A94">
        <w:t>ime</w:t>
      </w:r>
      <w:r w:rsidR="00052384" w:rsidRPr="00EF53ED">
        <w:t xml:space="preserve"> staffing</w:t>
      </w:r>
      <w:r w:rsidR="00C318C7" w:rsidRPr="00EF53ED">
        <w:t xml:space="preserve"> for targeted initiatives</w:t>
      </w:r>
      <w:r w:rsidR="00EF53ED" w:rsidRPr="00EF53ED">
        <w:t xml:space="preserve"> to best balance the overall QA Service delivery</w:t>
      </w:r>
      <w:r w:rsidR="00613E36" w:rsidRPr="00EF53ED">
        <w:t>.</w:t>
      </w:r>
      <w:r w:rsidR="009F5785" w:rsidRPr="00EF53ED">
        <w:t xml:space="preserve"> </w:t>
      </w:r>
    </w:p>
    <w:p w14:paraId="37FB7ADE" w14:textId="0F20F71B" w:rsidR="006528B0" w:rsidRDefault="00174914" w:rsidP="006528B0">
      <w:pPr>
        <w:pStyle w:val="ListBullet"/>
      </w:pPr>
      <w:r w:rsidRPr="008346A4">
        <w:rPr>
          <w:b/>
          <w:color w:val="276E8B" w:themeColor="accent1" w:themeShade="BF"/>
        </w:rPr>
        <w:t xml:space="preserve">Staying Ahead of Changes </w:t>
      </w:r>
      <w:r w:rsidRPr="00EF53ED">
        <w:t>– We keep a pulse on technology advancements, directions, and trends and</w:t>
      </w:r>
      <w:r w:rsidR="001834D3">
        <w:t>,</w:t>
      </w:r>
      <w:r w:rsidRPr="00EF53ED">
        <w:t xml:space="preserve"> in all honesty</w:t>
      </w:r>
      <w:r w:rsidR="001834D3">
        <w:t>,</w:t>
      </w:r>
      <w:r w:rsidRPr="00EF53ED">
        <w:t xml:space="preserve"> bring a healthy </w:t>
      </w:r>
      <w:r w:rsidR="001C0D3F">
        <w:t>balance</w:t>
      </w:r>
      <w:r w:rsidR="001C0D3F" w:rsidRPr="00EF53ED">
        <w:t xml:space="preserve"> </w:t>
      </w:r>
      <w:r w:rsidRPr="00EF53ED">
        <w:t>of</w:t>
      </w:r>
      <w:r w:rsidRPr="006D10A7">
        <w:t xml:space="preserve"> optimism and caution</w:t>
      </w:r>
      <w:r w:rsidR="00F31B1D">
        <w:t xml:space="preserve">. </w:t>
      </w:r>
      <w:r w:rsidRPr="006D10A7">
        <w:t xml:space="preserve">We </w:t>
      </w:r>
      <w:r w:rsidR="00B50590">
        <w:t>are passionate about</w:t>
      </w:r>
      <w:r w:rsidRPr="006D10A7">
        <w:t xml:space="preserve"> innovation and improvement</w:t>
      </w:r>
      <w:r w:rsidR="00EC2C2B">
        <w:t>;</w:t>
      </w:r>
      <w:r w:rsidRPr="006D10A7">
        <w:t xml:space="preserve"> </w:t>
      </w:r>
      <w:r w:rsidR="00EC2C2B">
        <w:t>h</w:t>
      </w:r>
      <w:r w:rsidRPr="006D10A7">
        <w:t>owever, not every shiny new tool is the best solution</w:t>
      </w:r>
      <w:r w:rsidR="006C1F26">
        <w:t>,</w:t>
      </w:r>
      <w:r w:rsidRPr="006D10A7">
        <w:t xml:space="preserve"> and impacts of implementing the wrong or limited-feature tool can have negative ripple effects across multiple systems. </w:t>
      </w:r>
      <w:r w:rsidR="00DF26A1">
        <w:t>Our QA team conducts</w:t>
      </w:r>
      <w:r w:rsidRPr="006D10A7">
        <w:t xml:space="preserve"> research, analyz</w:t>
      </w:r>
      <w:r w:rsidR="00DF26A1">
        <w:t>es</w:t>
      </w:r>
      <w:r w:rsidRPr="006D10A7">
        <w:t xml:space="preserve"> trends, stay</w:t>
      </w:r>
      <w:r w:rsidR="00DF26A1">
        <w:t>s</w:t>
      </w:r>
      <w:r w:rsidRPr="006D10A7">
        <w:t xml:space="preserve"> abreast of the latest changes, and </w:t>
      </w:r>
      <w:r w:rsidR="00DF26A1">
        <w:t>has</w:t>
      </w:r>
      <w:r w:rsidRPr="006D10A7">
        <w:t xml:space="preserve"> evidence-based conversations about new technologies. If new team members are needed</w:t>
      </w:r>
      <w:r w:rsidR="0061140C">
        <w:t xml:space="preserve">, </w:t>
      </w:r>
      <w:r w:rsidRPr="006D10A7">
        <w:t>even for a short effort</w:t>
      </w:r>
      <w:r w:rsidR="0061140C">
        <w:t xml:space="preserve">, </w:t>
      </w:r>
      <w:r w:rsidRPr="006D10A7">
        <w:t xml:space="preserve">we bring in the right experts to get </w:t>
      </w:r>
      <w:r w:rsidR="008E2E1E">
        <w:t>to</w:t>
      </w:r>
      <w:r w:rsidRPr="006D10A7">
        <w:t xml:space="preserve"> the right answers. As the Infrastructure, M&amp;E, and BenefitsCal </w:t>
      </w:r>
      <w:r w:rsidR="005C5D6B">
        <w:t>C</w:t>
      </w:r>
      <w:r w:rsidRPr="006D10A7">
        <w:t xml:space="preserve">ontractors continuously innovate processes, tools, and applications, our team is on point to validate that the best solutions for the Consortium and Counties are implemented in the CalSAWS environment. Participating in strategic planning and engaging in the right conversations with the Consortium, CalSAWS Contractors, and industry groups helps our ClearBest staff bring and validate innovative recommendations. We begin recruiting ahead of any official request so we can </w:t>
      </w:r>
      <w:r w:rsidR="00753F24">
        <w:t xml:space="preserve">proactively </w:t>
      </w:r>
      <w:r w:rsidRPr="006D10A7">
        <w:t xml:space="preserve">lead conversations, provide guidance, and assign the right team member(s) to support upcoming efforts. This means the QA team is prepared to validate innovations introduced by </w:t>
      </w:r>
      <w:r w:rsidR="000A29C7">
        <w:t xml:space="preserve">the CalSAWS </w:t>
      </w:r>
      <w:r w:rsidR="005C5D6B">
        <w:t>C</w:t>
      </w:r>
      <w:r w:rsidRPr="006D10A7">
        <w:t xml:space="preserve">ontractors </w:t>
      </w:r>
      <w:r w:rsidR="0088773B">
        <w:t>and</w:t>
      </w:r>
      <w:r w:rsidR="000E4680">
        <w:t xml:space="preserve"> well positioned</w:t>
      </w:r>
      <w:r w:rsidR="000E4680" w:rsidRPr="006D10A7">
        <w:t xml:space="preserve"> </w:t>
      </w:r>
      <w:r w:rsidRPr="006D10A7">
        <w:t xml:space="preserve">to recommend forward-looking improvements that align with the Consortium’s vision for </w:t>
      </w:r>
      <w:r w:rsidRPr="004C7300">
        <w:t>application and architecture evolution.</w:t>
      </w:r>
      <w:r w:rsidR="002C084B">
        <w:t xml:space="preserve"> A few examples are highlighted in Table 4-1.</w:t>
      </w:r>
    </w:p>
    <w:p w14:paraId="72024C29" w14:textId="4BC55391" w:rsidR="006528B0" w:rsidRDefault="006528B0" w:rsidP="006528B0">
      <w:pPr>
        <w:pStyle w:val="Caption"/>
        <w:ind w:left="360"/>
      </w:pPr>
      <w:bookmarkStart w:id="6" w:name="_Toc212369304"/>
      <w:r>
        <w:t xml:space="preserve">Table </w:t>
      </w:r>
      <w:r w:rsidR="00D37DE1">
        <w:t>4-</w:t>
      </w:r>
      <w:fldSimple w:instr=" SEQ Table \* ARABIC ">
        <w:r w:rsidR="0081689F">
          <w:rPr>
            <w:noProof/>
          </w:rPr>
          <w:t>1</w:t>
        </w:r>
      </w:fldSimple>
      <w:r>
        <w:t>:  QA Prepared for Future Changes</w:t>
      </w:r>
      <w:bookmarkEnd w:id="6"/>
    </w:p>
    <w:tbl>
      <w:tblPr>
        <w:tblW w:w="9810" w:type="dxa"/>
        <w:tblCellSpacing w:w="20" w:type="dxa"/>
        <w:tblInd w:w="352"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3060"/>
        <w:gridCol w:w="3600"/>
        <w:gridCol w:w="3150"/>
      </w:tblGrid>
      <w:tr w:rsidR="00425DF9" w:rsidRPr="006D6AF4" w14:paraId="1CEE7C39" w14:textId="77777777" w:rsidTr="00D9016F">
        <w:trPr>
          <w:trHeight w:val="404"/>
          <w:tblHeader/>
          <w:tblCellSpacing w:w="20" w:type="dxa"/>
        </w:trPr>
        <w:tc>
          <w:tcPr>
            <w:tcW w:w="3000" w:type="dxa"/>
            <w:shd w:val="clear" w:color="auto" w:fill="276E8B" w:themeFill="accent1" w:themeFillShade="BF"/>
            <w:vAlign w:val="center"/>
          </w:tcPr>
          <w:p w14:paraId="570CE442" w14:textId="77777777" w:rsidR="00425DF9" w:rsidRPr="006D6AF4" w:rsidRDefault="00425DF9" w:rsidP="006528B0">
            <w:pPr>
              <w:jc w:val="center"/>
              <w:rPr>
                <w:b/>
                <w:color w:val="FFFFFF"/>
              </w:rPr>
            </w:pPr>
            <w:r>
              <w:rPr>
                <w:b/>
                <w:color w:val="FFFFFF"/>
              </w:rPr>
              <w:t>Anticipated Change</w:t>
            </w:r>
          </w:p>
        </w:tc>
        <w:tc>
          <w:tcPr>
            <w:tcW w:w="3560" w:type="dxa"/>
            <w:shd w:val="clear" w:color="auto" w:fill="276E8B" w:themeFill="accent1" w:themeFillShade="BF"/>
            <w:vAlign w:val="center"/>
          </w:tcPr>
          <w:p w14:paraId="249D8E39" w14:textId="77777777" w:rsidR="00425DF9" w:rsidRPr="006D6AF4" w:rsidRDefault="00425DF9" w:rsidP="006528B0">
            <w:pPr>
              <w:jc w:val="center"/>
              <w:rPr>
                <w:b/>
                <w:color w:val="FFFFFF"/>
              </w:rPr>
            </w:pPr>
            <w:r>
              <w:rPr>
                <w:b/>
                <w:color w:val="FFFFFF"/>
              </w:rPr>
              <w:t>QA Role</w:t>
            </w:r>
          </w:p>
        </w:tc>
        <w:tc>
          <w:tcPr>
            <w:tcW w:w="3090" w:type="dxa"/>
            <w:shd w:val="clear" w:color="auto" w:fill="276E8B" w:themeFill="accent1" w:themeFillShade="BF"/>
            <w:vAlign w:val="center"/>
          </w:tcPr>
          <w:p w14:paraId="4B65D6CE" w14:textId="77777777" w:rsidR="00425DF9" w:rsidRPr="00D44792" w:rsidRDefault="00425DF9" w:rsidP="006528B0">
            <w:pPr>
              <w:jc w:val="center"/>
              <w:rPr>
                <w:b/>
                <w:color w:val="FFFFFF" w:themeColor="background1"/>
              </w:rPr>
            </w:pPr>
            <w:r>
              <w:rPr>
                <w:b/>
                <w:color w:val="FFFFFF" w:themeColor="background1"/>
              </w:rPr>
              <w:t>Preparedness Outcome</w:t>
            </w:r>
          </w:p>
        </w:tc>
      </w:tr>
      <w:tr w:rsidR="00425DF9" w:rsidRPr="00AD76B3" w14:paraId="7F610E3D" w14:textId="77777777" w:rsidTr="00D9016F">
        <w:trPr>
          <w:tblCellSpacing w:w="20" w:type="dxa"/>
        </w:trPr>
        <w:tc>
          <w:tcPr>
            <w:tcW w:w="3000" w:type="dxa"/>
            <w:shd w:val="clear" w:color="auto" w:fill="F7F7F7"/>
          </w:tcPr>
          <w:p w14:paraId="042052F4" w14:textId="5525236D" w:rsidR="00425DF9" w:rsidRPr="00F55794" w:rsidRDefault="000E22F8" w:rsidP="00312A76">
            <w:pPr>
              <w:pStyle w:val="TableText"/>
              <w:jc w:val="center"/>
            </w:pPr>
            <w:r w:rsidRPr="00F55794">
              <w:t xml:space="preserve">Leveraging </w:t>
            </w:r>
            <w:r w:rsidR="00425DF9" w:rsidRPr="00F55794">
              <w:t>AI / Machine Learning</w:t>
            </w:r>
            <w:r w:rsidRPr="00F55794">
              <w:t xml:space="preserve"> to </w:t>
            </w:r>
            <w:r w:rsidR="00EA37C8" w:rsidRPr="00F55794">
              <w:t xml:space="preserve">enable </w:t>
            </w:r>
            <w:r w:rsidR="006A005D" w:rsidRPr="00F55794">
              <w:t>process efficiency</w:t>
            </w:r>
          </w:p>
        </w:tc>
        <w:tc>
          <w:tcPr>
            <w:tcW w:w="3560" w:type="dxa"/>
            <w:shd w:val="clear" w:color="auto" w:fill="F7F7F7"/>
          </w:tcPr>
          <w:p w14:paraId="671B0F9D" w14:textId="7996695C" w:rsidR="00425DF9" w:rsidRPr="00F55794" w:rsidRDefault="00425DF9" w:rsidP="00312A76">
            <w:pPr>
              <w:pStyle w:val="TableText"/>
              <w:jc w:val="center"/>
            </w:pPr>
            <w:r w:rsidRPr="00F55794">
              <w:t xml:space="preserve">Certified QA </w:t>
            </w:r>
            <w:r w:rsidR="001815D5" w:rsidRPr="00F55794">
              <w:t xml:space="preserve">AI </w:t>
            </w:r>
            <w:r w:rsidR="006A1119" w:rsidRPr="00F55794">
              <w:t xml:space="preserve">staff </w:t>
            </w:r>
            <w:r w:rsidR="00805ABB" w:rsidRPr="00F55794">
              <w:t xml:space="preserve">trained </w:t>
            </w:r>
            <w:r w:rsidR="00047FCB" w:rsidRPr="00F55794">
              <w:t xml:space="preserve">in </w:t>
            </w:r>
            <w:r w:rsidR="00805ABB" w:rsidRPr="00F55794">
              <w:t>AI/ML enablement, governance, and ver</w:t>
            </w:r>
            <w:r w:rsidR="000A645B" w:rsidRPr="00F55794">
              <w:t>ification</w:t>
            </w:r>
            <w:r w:rsidR="000E22F8" w:rsidRPr="00F55794">
              <w:t xml:space="preserve"> practices</w:t>
            </w:r>
          </w:p>
        </w:tc>
        <w:tc>
          <w:tcPr>
            <w:tcW w:w="3090" w:type="dxa"/>
            <w:shd w:val="clear" w:color="auto" w:fill="F7F7F7"/>
          </w:tcPr>
          <w:p w14:paraId="1432E3FD" w14:textId="3849B8F2" w:rsidR="00425DF9" w:rsidRPr="00F55794" w:rsidRDefault="00425DF9" w:rsidP="00312A76">
            <w:pPr>
              <w:pStyle w:val="TableText"/>
              <w:jc w:val="center"/>
            </w:pPr>
            <w:r w:rsidRPr="00F55794">
              <w:t xml:space="preserve"> </w:t>
            </w:r>
            <w:r w:rsidR="00153740" w:rsidRPr="00F55794">
              <w:t>I</w:t>
            </w:r>
            <w:r w:rsidRPr="00F55794">
              <w:t xml:space="preserve">nnovation </w:t>
            </w:r>
            <w:r w:rsidR="00153740" w:rsidRPr="00F55794">
              <w:t>V</w:t>
            </w:r>
            <w:r w:rsidRPr="00F55794">
              <w:t>alidation</w:t>
            </w:r>
          </w:p>
        </w:tc>
      </w:tr>
      <w:tr w:rsidR="00425DF9" w:rsidRPr="00AD76B3" w14:paraId="1424CC44" w14:textId="77777777" w:rsidTr="00D9016F">
        <w:trPr>
          <w:tblCellSpacing w:w="20" w:type="dxa"/>
        </w:trPr>
        <w:tc>
          <w:tcPr>
            <w:tcW w:w="3000" w:type="dxa"/>
            <w:shd w:val="clear" w:color="auto" w:fill="F7F7F7"/>
          </w:tcPr>
          <w:p w14:paraId="496C363E" w14:textId="4E301ED3" w:rsidR="00425DF9" w:rsidRPr="00F55794" w:rsidRDefault="00425DF9" w:rsidP="00312A76">
            <w:pPr>
              <w:pStyle w:val="TableText"/>
              <w:jc w:val="center"/>
            </w:pPr>
            <w:r w:rsidRPr="00F55794">
              <w:t xml:space="preserve">Cloud </w:t>
            </w:r>
            <w:r w:rsidR="0021557F" w:rsidRPr="00F55794">
              <w:t xml:space="preserve">and Batch </w:t>
            </w:r>
            <w:r w:rsidR="00BE7362" w:rsidRPr="00F55794">
              <w:t>M</w:t>
            </w:r>
            <w:r w:rsidRPr="00F55794">
              <w:t xml:space="preserve">odernization </w:t>
            </w:r>
            <w:r w:rsidR="00312A76" w:rsidRPr="00F55794">
              <w:br/>
            </w:r>
            <w:r w:rsidRPr="00F55794">
              <w:t>(AWS serverless)</w:t>
            </w:r>
          </w:p>
        </w:tc>
        <w:tc>
          <w:tcPr>
            <w:tcW w:w="3560" w:type="dxa"/>
            <w:shd w:val="clear" w:color="auto" w:fill="F7F7F7"/>
          </w:tcPr>
          <w:p w14:paraId="5769BA92" w14:textId="78FD8D30" w:rsidR="00425DF9" w:rsidRPr="00F55794" w:rsidRDefault="00425DF9" w:rsidP="00312A76">
            <w:pPr>
              <w:pStyle w:val="TableText"/>
              <w:jc w:val="center"/>
            </w:pPr>
            <w:r w:rsidRPr="00F55794">
              <w:t>Technical QA team trained in AWS Well-Architected Framework</w:t>
            </w:r>
            <w:r w:rsidR="006619DD">
              <w:t xml:space="preserve"> and CalSAWS Batch</w:t>
            </w:r>
          </w:p>
        </w:tc>
        <w:tc>
          <w:tcPr>
            <w:tcW w:w="3090" w:type="dxa"/>
            <w:shd w:val="clear" w:color="auto" w:fill="F7F7F7"/>
          </w:tcPr>
          <w:p w14:paraId="0E2748E9" w14:textId="40B6B21A" w:rsidR="00425DF9" w:rsidRPr="00F55794" w:rsidRDefault="00425DF9" w:rsidP="00312A76">
            <w:pPr>
              <w:pStyle w:val="TableText"/>
              <w:jc w:val="center"/>
            </w:pPr>
            <w:r w:rsidRPr="00F55794">
              <w:t xml:space="preserve">Early </w:t>
            </w:r>
            <w:r w:rsidR="00153740" w:rsidRPr="00F55794">
              <w:t>D</w:t>
            </w:r>
            <w:r w:rsidRPr="00F55794">
              <w:t xml:space="preserve">etection of  </w:t>
            </w:r>
            <w:r w:rsidR="00A7446B">
              <w:t>Performance</w:t>
            </w:r>
            <w:r w:rsidRPr="00F55794">
              <w:t xml:space="preserve"> </w:t>
            </w:r>
            <w:r w:rsidR="00153740" w:rsidRPr="00F55794">
              <w:t>I</w:t>
            </w:r>
            <w:r w:rsidRPr="00F55794">
              <w:t>ssues</w:t>
            </w:r>
          </w:p>
        </w:tc>
      </w:tr>
      <w:tr w:rsidR="00400D8F" w:rsidRPr="00AD76B3" w14:paraId="48BFD3E9" w14:textId="77777777" w:rsidTr="00D9016F">
        <w:trPr>
          <w:tblCellSpacing w:w="20" w:type="dxa"/>
        </w:trPr>
        <w:tc>
          <w:tcPr>
            <w:tcW w:w="3000" w:type="dxa"/>
            <w:shd w:val="clear" w:color="auto" w:fill="F7F7F7"/>
          </w:tcPr>
          <w:p w14:paraId="2A1F6A7E" w14:textId="7E64E99F" w:rsidR="00400D8F" w:rsidRPr="00F55794" w:rsidRDefault="001E45A1" w:rsidP="00312A76">
            <w:pPr>
              <w:pStyle w:val="TableText"/>
              <w:jc w:val="center"/>
            </w:pPr>
            <w:r w:rsidRPr="00F55794">
              <w:t xml:space="preserve">Reporting and Data Architecture </w:t>
            </w:r>
          </w:p>
        </w:tc>
        <w:tc>
          <w:tcPr>
            <w:tcW w:w="3560" w:type="dxa"/>
            <w:shd w:val="clear" w:color="auto" w:fill="F7F7F7"/>
          </w:tcPr>
          <w:p w14:paraId="124520FE" w14:textId="16528095" w:rsidR="00400D8F" w:rsidRPr="00F55794" w:rsidRDefault="00047FCB" w:rsidP="00312A76">
            <w:pPr>
              <w:pStyle w:val="TableText"/>
              <w:jc w:val="center"/>
            </w:pPr>
            <w:r w:rsidRPr="00F55794">
              <w:t xml:space="preserve">Technical QA team trained </w:t>
            </w:r>
            <w:r w:rsidR="006477E3" w:rsidRPr="00F55794">
              <w:t xml:space="preserve">in </w:t>
            </w:r>
            <w:r w:rsidR="0037182E" w:rsidRPr="00F55794">
              <w:t>new reporting systems</w:t>
            </w:r>
            <w:r w:rsidR="005D6204" w:rsidRPr="00F55794">
              <w:t xml:space="preserve">, </w:t>
            </w:r>
            <w:r w:rsidR="0037182E" w:rsidRPr="00F55794">
              <w:t>capabilities</w:t>
            </w:r>
            <w:r w:rsidR="005D6204" w:rsidRPr="00F55794">
              <w:t>, and best practices</w:t>
            </w:r>
            <w:r w:rsidRPr="00F55794">
              <w:t xml:space="preserve"> </w:t>
            </w:r>
          </w:p>
        </w:tc>
        <w:tc>
          <w:tcPr>
            <w:tcW w:w="3090" w:type="dxa"/>
            <w:shd w:val="clear" w:color="auto" w:fill="F7F7F7"/>
          </w:tcPr>
          <w:p w14:paraId="010F731D" w14:textId="3509E57F" w:rsidR="00400D8F" w:rsidRPr="00F55794" w:rsidRDefault="002B1573" w:rsidP="00312A76">
            <w:pPr>
              <w:pStyle w:val="TableText"/>
              <w:jc w:val="center"/>
            </w:pPr>
            <w:r>
              <w:t>Accurate Data Insight Enablement</w:t>
            </w:r>
          </w:p>
        </w:tc>
      </w:tr>
      <w:tr w:rsidR="00400D8F" w:rsidRPr="00AD76B3" w14:paraId="3EA8AFAA" w14:textId="77777777" w:rsidTr="00D9016F">
        <w:trPr>
          <w:tblCellSpacing w:w="20" w:type="dxa"/>
        </w:trPr>
        <w:tc>
          <w:tcPr>
            <w:tcW w:w="3000" w:type="dxa"/>
            <w:shd w:val="clear" w:color="auto" w:fill="F7F7F7"/>
          </w:tcPr>
          <w:p w14:paraId="145541DA" w14:textId="6AB9508A" w:rsidR="00400D8F" w:rsidRPr="00F55794" w:rsidRDefault="002903B3" w:rsidP="00312A76">
            <w:pPr>
              <w:pStyle w:val="TableText"/>
              <w:jc w:val="center"/>
            </w:pPr>
            <w:r w:rsidRPr="00F55794">
              <w:t>CARES-CalSAWS FCED</w:t>
            </w:r>
            <w:r w:rsidR="009C55C8" w:rsidRPr="00F55794">
              <w:t xml:space="preserve"> </w:t>
            </w:r>
            <w:r w:rsidR="00194CFD" w:rsidRPr="00F55794">
              <w:t>Integration</w:t>
            </w:r>
            <w:r w:rsidR="009C55C8" w:rsidRPr="00F55794">
              <w:t xml:space="preserve"> </w:t>
            </w:r>
          </w:p>
        </w:tc>
        <w:tc>
          <w:tcPr>
            <w:tcW w:w="3560" w:type="dxa"/>
            <w:shd w:val="clear" w:color="auto" w:fill="F7F7F7"/>
          </w:tcPr>
          <w:p w14:paraId="25CC0CFB" w14:textId="65E4EA7A" w:rsidR="00400D8F" w:rsidRPr="00F55794" w:rsidRDefault="00047FCB" w:rsidP="00312A76">
            <w:pPr>
              <w:pStyle w:val="TableText"/>
              <w:jc w:val="center"/>
            </w:pPr>
            <w:r w:rsidRPr="00F55794">
              <w:t xml:space="preserve">Functional </w:t>
            </w:r>
            <w:r w:rsidR="009031CF" w:rsidRPr="00F55794">
              <w:t xml:space="preserve">and Technical </w:t>
            </w:r>
            <w:r w:rsidRPr="00F55794">
              <w:t xml:space="preserve">QA team </w:t>
            </w:r>
            <w:r w:rsidR="002E3235">
              <w:t xml:space="preserve">equipped </w:t>
            </w:r>
            <w:r w:rsidR="00B75B4D">
              <w:t>with deep program</w:t>
            </w:r>
            <w:r w:rsidR="009A2774">
              <w:t>,</w:t>
            </w:r>
            <w:r w:rsidR="003B5B6E">
              <w:t xml:space="preserve"> </w:t>
            </w:r>
            <w:r w:rsidR="00B75B4D">
              <w:t>technical</w:t>
            </w:r>
            <w:r w:rsidR="009A2774">
              <w:t>,</w:t>
            </w:r>
            <w:r w:rsidR="00B52BD1">
              <w:t xml:space="preserve"> business process, and integ</w:t>
            </w:r>
            <w:r w:rsidR="003A4815">
              <w:t>r</w:t>
            </w:r>
            <w:r w:rsidR="00B52BD1">
              <w:t>ation</w:t>
            </w:r>
            <w:r w:rsidR="009A2774">
              <w:t xml:space="preserve"> </w:t>
            </w:r>
            <w:r w:rsidR="002E3235">
              <w:t>knowledge</w:t>
            </w:r>
          </w:p>
        </w:tc>
        <w:tc>
          <w:tcPr>
            <w:tcW w:w="3090" w:type="dxa"/>
            <w:shd w:val="clear" w:color="auto" w:fill="F7F7F7"/>
          </w:tcPr>
          <w:p w14:paraId="201AC949" w14:textId="7F3F5ECC" w:rsidR="00400D8F" w:rsidRPr="00F55794" w:rsidRDefault="00D44A8F" w:rsidP="00312A76">
            <w:pPr>
              <w:pStyle w:val="TableText"/>
              <w:jc w:val="center"/>
            </w:pPr>
            <w:r>
              <w:t xml:space="preserve">Mitigation of </w:t>
            </w:r>
            <w:r w:rsidR="007B4795">
              <w:t xml:space="preserve">Program and </w:t>
            </w:r>
            <w:r w:rsidR="002E3235">
              <w:t xml:space="preserve">Integration </w:t>
            </w:r>
            <w:r w:rsidR="007B4795">
              <w:t>R</w:t>
            </w:r>
            <w:r w:rsidR="00DB6A6D">
              <w:t>isks</w:t>
            </w:r>
            <w:r w:rsidR="00C50466">
              <w:t xml:space="preserve"> </w:t>
            </w:r>
          </w:p>
        </w:tc>
      </w:tr>
      <w:tr w:rsidR="00425DF9" w:rsidRPr="00AD76B3" w14:paraId="38F58344" w14:textId="77777777" w:rsidTr="00D9016F">
        <w:trPr>
          <w:tblCellSpacing w:w="20" w:type="dxa"/>
        </w:trPr>
        <w:tc>
          <w:tcPr>
            <w:tcW w:w="3000" w:type="dxa"/>
            <w:shd w:val="clear" w:color="auto" w:fill="F7F7F7"/>
          </w:tcPr>
          <w:p w14:paraId="62BD1A54" w14:textId="7C269F05" w:rsidR="00425DF9" w:rsidRPr="00400D8F" w:rsidRDefault="00425DF9" w:rsidP="00312A76">
            <w:pPr>
              <w:pStyle w:val="TableText"/>
              <w:jc w:val="center"/>
            </w:pPr>
            <w:r w:rsidRPr="00400D8F">
              <w:t xml:space="preserve">Legislative </w:t>
            </w:r>
            <w:r w:rsidR="00BE7362" w:rsidRPr="00400D8F">
              <w:t>M</w:t>
            </w:r>
            <w:r w:rsidRPr="00400D8F">
              <w:t xml:space="preserve">andates </w:t>
            </w:r>
            <w:r w:rsidR="00312A76" w:rsidRPr="00400D8F">
              <w:br/>
            </w:r>
            <w:r w:rsidRPr="00400D8F">
              <w:t>(e.g., HR1)</w:t>
            </w:r>
          </w:p>
        </w:tc>
        <w:tc>
          <w:tcPr>
            <w:tcW w:w="3560" w:type="dxa"/>
            <w:shd w:val="clear" w:color="auto" w:fill="F7F7F7"/>
            <w:vAlign w:val="center"/>
          </w:tcPr>
          <w:p w14:paraId="0BA7E940" w14:textId="77777777" w:rsidR="00425DF9" w:rsidRPr="00400D8F" w:rsidRDefault="00425DF9" w:rsidP="00312A76">
            <w:pPr>
              <w:pStyle w:val="TableText"/>
              <w:jc w:val="center"/>
            </w:pPr>
            <w:r w:rsidRPr="00400D8F">
              <w:t>Surge bench with policy SMEs</w:t>
            </w:r>
          </w:p>
        </w:tc>
        <w:tc>
          <w:tcPr>
            <w:tcW w:w="3090" w:type="dxa"/>
            <w:shd w:val="clear" w:color="auto" w:fill="F7F7F7"/>
            <w:vAlign w:val="center"/>
          </w:tcPr>
          <w:p w14:paraId="43AC02D5" w14:textId="7B7F2B57" w:rsidR="00425DF9" w:rsidRPr="00400D8F" w:rsidRDefault="00425DF9" w:rsidP="00312A76">
            <w:pPr>
              <w:pStyle w:val="TableText"/>
              <w:jc w:val="center"/>
            </w:pPr>
            <w:r w:rsidRPr="00400D8F">
              <w:t xml:space="preserve">Zero </w:t>
            </w:r>
            <w:r w:rsidR="00153740" w:rsidRPr="00400D8F">
              <w:t>M</w:t>
            </w:r>
            <w:r w:rsidRPr="00400D8F">
              <w:t xml:space="preserve">issed </w:t>
            </w:r>
            <w:r w:rsidR="00153740" w:rsidRPr="00400D8F">
              <w:t>D</w:t>
            </w:r>
            <w:r w:rsidRPr="00400D8F">
              <w:t>eadlines</w:t>
            </w:r>
          </w:p>
        </w:tc>
      </w:tr>
    </w:tbl>
    <w:p w14:paraId="544919BE" w14:textId="41A49836" w:rsidR="00C43E54" w:rsidRPr="00C43E54" w:rsidRDefault="007259F6" w:rsidP="003113EA">
      <w:pPr>
        <w:pStyle w:val="ListBullet"/>
      </w:pPr>
      <w:r w:rsidRPr="008346A4">
        <w:rPr>
          <w:b/>
          <w:color w:val="276E8B" w:themeColor="accent1" w:themeShade="BF"/>
        </w:rPr>
        <w:t>Change for All</w:t>
      </w:r>
      <w:r w:rsidRPr="008346A4">
        <w:rPr>
          <w:color w:val="276E8B" w:themeColor="accent1" w:themeShade="BF"/>
        </w:rPr>
        <w:t xml:space="preserve"> </w:t>
      </w:r>
      <w:r>
        <w:t xml:space="preserve">– </w:t>
      </w:r>
      <w:r w:rsidR="008F6FEC">
        <w:t xml:space="preserve">We </w:t>
      </w:r>
      <w:r w:rsidRPr="006C0FE8">
        <w:t>view adapting to change as a team sport</w:t>
      </w:r>
      <w:r w:rsidR="008F6FEC">
        <w:t>. We</w:t>
      </w:r>
      <w:r w:rsidR="00501323">
        <w:t xml:space="preserve"> </w:t>
      </w:r>
      <w:r w:rsidRPr="006C0FE8">
        <w:t xml:space="preserve">foster growth through coaching, mentoring, and building on what works rather than creating winners and losers. For us, transparency, accountability, and continuous improvement are the foundation of QA. Instead of simply keeping score, we measure progress, align on shared outcomes, and help every partner succeed. </w:t>
      </w:r>
      <w:r w:rsidR="00EF000D" w:rsidRPr="006C0FE8">
        <w:t xml:space="preserve">Our staffing approach ensures that everyone on our team shares this philosophy and is prepared to </w:t>
      </w:r>
      <w:r w:rsidR="00D055F7" w:rsidRPr="006C0FE8">
        <w:t>enable change</w:t>
      </w:r>
      <w:r w:rsidR="00BB69AD">
        <w:t xml:space="preserve"> </w:t>
      </w:r>
      <w:r w:rsidR="003E20EC">
        <w:t>across the multi-</w:t>
      </w:r>
      <w:r w:rsidR="00C263C2">
        <w:t xml:space="preserve">contractor </w:t>
      </w:r>
      <w:r w:rsidR="003E20EC">
        <w:t>environment</w:t>
      </w:r>
      <w:r w:rsidR="00A60C45">
        <w:t xml:space="preserve"> within CalSAWS</w:t>
      </w:r>
      <w:r w:rsidR="00D055F7" w:rsidRPr="006C0FE8">
        <w:t xml:space="preserve">. </w:t>
      </w:r>
      <w:r w:rsidRPr="006C0FE8">
        <w:t>With a team grounded in both business and technology expertise, ClearBest is ready to prudently guide change, enable innovation, and deliver sustainable success for CalSAWS.</w:t>
      </w:r>
    </w:p>
    <w:p w14:paraId="5D8B8847" w14:textId="7C800648" w:rsidR="006056D6" w:rsidRPr="00B27D91" w:rsidRDefault="00641624" w:rsidP="00027772">
      <w:pPr>
        <w:pStyle w:val="ListBullet"/>
      </w:pPr>
      <w:r w:rsidRPr="008346A4">
        <w:rPr>
          <w:b/>
          <w:color w:val="276E8B" w:themeColor="accent1" w:themeShade="BF"/>
        </w:rPr>
        <w:t>Celebrate I</w:t>
      </w:r>
      <w:r w:rsidR="00142480" w:rsidRPr="008346A4">
        <w:rPr>
          <w:b/>
          <w:color w:val="276E8B" w:themeColor="accent1" w:themeShade="BF"/>
        </w:rPr>
        <w:t xml:space="preserve">nnovations Large and Small </w:t>
      </w:r>
      <w:r w:rsidR="00142480">
        <w:t xml:space="preserve">– </w:t>
      </w:r>
      <w:r w:rsidR="00073A61">
        <w:t>We empower our staff to be creative</w:t>
      </w:r>
      <w:r w:rsidR="0087706E">
        <w:t xml:space="preserve"> and </w:t>
      </w:r>
      <w:r w:rsidR="001A47B9">
        <w:t xml:space="preserve">bring new ideas, tools, and approaches </w:t>
      </w:r>
      <w:r w:rsidR="009F704C">
        <w:t>to every process</w:t>
      </w:r>
      <w:r w:rsidR="00EA42C2">
        <w:t xml:space="preserve"> </w:t>
      </w:r>
      <w:r w:rsidR="00442740">
        <w:t>used b</w:t>
      </w:r>
      <w:r w:rsidR="00442740" w:rsidRPr="00175A1B">
        <w:t xml:space="preserve">y </w:t>
      </w:r>
      <w:r w:rsidR="00363374">
        <w:t>our team</w:t>
      </w:r>
      <w:r w:rsidR="00363374" w:rsidRPr="00175A1B">
        <w:t xml:space="preserve"> </w:t>
      </w:r>
      <w:r w:rsidR="00442740" w:rsidRPr="00175A1B">
        <w:t>and</w:t>
      </w:r>
      <w:r w:rsidR="00046966" w:rsidRPr="00175A1B">
        <w:t xml:space="preserve"> </w:t>
      </w:r>
      <w:r w:rsidR="00363374">
        <w:t xml:space="preserve">with </w:t>
      </w:r>
      <w:r w:rsidR="00046966" w:rsidRPr="00175A1B">
        <w:t>our clients</w:t>
      </w:r>
      <w:r w:rsidR="00EA42C2" w:rsidRPr="00175A1B">
        <w:t xml:space="preserve">. </w:t>
      </w:r>
      <w:r w:rsidR="00A10842" w:rsidRPr="00175A1B">
        <w:t xml:space="preserve">Everyone </w:t>
      </w:r>
      <w:r w:rsidR="0075272A" w:rsidRPr="00175A1B">
        <w:t xml:space="preserve">on our QA team </w:t>
      </w:r>
      <w:r w:rsidR="00A10842" w:rsidRPr="00175A1B">
        <w:t>is continu</w:t>
      </w:r>
      <w:r w:rsidR="00A10842" w:rsidRPr="00B27D91">
        <w:t>ally sharing new ideas for improving how we, the CalSAWS Contractors, and Consortium can deliver more, better, and faster.</w:t>
      </w:r>
      <w:r w:rsidR="00DE2CFA" w:rsidRPr="00B27D91">
        <w:t xml:space="preserve"> For example, </w:t>
      </w:r>
      <w:r w:rsidR="00264182" w:rsidRPr="00B27D91">
        <w:t>our team</w:t>
      </w:r>
      <w:r w:rsidR="006056D6" w:rsidRPr="00B27D91">
        <w:t>:</w:t>
      </w:r>
    </w:p>
    <w:p w14:paraId="3A63E4F3" w14:textId="08C4CA69" w:rsidR="006056D6" w:rsidRPr="00B27D91" w:rsidRDefault="00C25B43" w:rsidP="006056D6">
      <w:pPr>
        <w:pStyle w:val="ListBullet2"/>
      </w:pPr>
      <w:r>
        <w:rPr>
          <w:b/>
          <w:bCs/>
        </w:rPr>
        <w:t>Created</w:t>
      </w:r>
      <w:r w:rsidRPr="00277110">
        <w:rPr>
          <w:b/>
        </w:rPr>
        <w:t xml:space="preserve"> </w:t>
      </w:r>
      <w:r w:rsidR="00A76678">
        <w:rPr>
          <w:b/>
        </w:rPr>
        <w:t xml:space="preserve">an </w:t>
      </w:r>
      <w:r w:rsidR="008E32F9" w:rsidRPr="00277110">
        <w:rPr>
          <w:b/>
        </w:rPr>
        <w:t xml:space="preserve">Enhancement </w:t>
      </w:r>
      <w:r w:rsidR="00FB28F6" w:rsidRPr="00277110">
        <w:rPr>
          <w:b/>
        </w:rPr>
        <w:t>Manag</w:t>
      </w:r>
      <w:r w:rsidR="002F7E65" w:rsidRPr="00277110">
        <w:rPr>
          <w:b/>
        </w:rPr>
        <w:t>ement</w:t>
      </w:r>
      <w:r w:rsidRPr="00277110">
        <w:rPr>
          <w:b/>
        </w:rPr>
        <w:t xml:space="preserve"> </w:t>
      </w:r>
      <w:r>
        <w:rPr>
          <w:b/>
          <w:bCs/>
        </w:rPr>
        <w:t>Dashboard</w:t>
      </w:r>
      <w:r w:rsidR="00F43415" w:rsidRPr="00F43415">
        <w:t>, enabling</w:t>
      </w:r>
      <w:r w:rsidR="00264182" w:rsidRPr="00F43415">
        <w:t xml:space="preserve"> </w:t>
      </w:r>
      <w:r w:rsidR="00F43415" w:rsidRPr="00F43415">
        <w:t>us</w:t>
      </w:r>
      <w:r w:rsidR="00264182" w:rsidRPr="00B27D91">
        <w:t xml:space="preserve"> to </w:t>
      </w:r>
      <w:r w:rsidR="00AD6D8E" w:rsidRPr="00B27D91">
        <w:t xml:space="preserve">view </w:t>
      </w:r>
      <w:r w:rsidR="00264182" w:rsidRPr="00B27D91">
        <w:t xml:space="preserve">every </w:t>
      </w:r>
      <w:r w:rsidR="00B51F03">
        <w:t>System Change Request (</w:t>
      </w:r>
      <w:r w:rsidR="00264182" w:rsidRPr="00B27D91">
        <w:t>SCR</w:t>
      </w:r>
      <w:r w:rsidR="00B51F03">
        <w:t>)</w:t>
      </w:r>
      <w:r w:rsidR="006123B0" w:rsidRPr="00B27D91">
        <w:t xml:space="preserve"> by system/area (CalSAWS, BenefitsCal, OCAT, Contact Center, Lobby Management, </w:t>
      </w:r>
      <w:r w:rsidR="00B42A59" w:rsidRPr="00B27D91">
        <w:t xml:space="preserve">Central Print), </w:t>
      </w:r>
      <w:r w:rsidR="006B31D9">
        <w:t>CalSAWS C</w:t>
      </w:r>
      <w:r w:rsidR="00AD6D8E" w:rsidRPr="00B27D91">
        <w:t xml:space="preserve">ontractor, </w:t>
      </w:r>
      <w:r w:rsidR="00B42A59" w:rsidRPr="00B27D91">
        <w:t>release, funding source, and more</w:t>
      </w:r>
      <w:r w:rsidR="00AD6D8E" w:rsidRPr="00B27D91">
        <w:t xml:space="preserve"> </w:t>
      </w:r>
      <w:r w:rsidR="00C44775" w:rsidRPr="00B27D91">
        <w:t xml:space="preserve">across </w:t>
      </w:r>
      <w:r w:rsidR="00946E01">
        <w:t>C</w:t>
      </w:r>
      <w:r w:rsidR="00C44775" w:rsidRPr="00B27D91">
        <w:t xml:space="preserve">ontractor JIRA instances </w:t>
      </w:r>
      <w:r w:rsidR="00AD6D8E" w:rsidRPr="00B27D91">
        <w:t xml:space="preserve">to get a holistic picture of every </w:t>
      </w:r>
      <w:r w:rsidR="009751F3">
        <w:t>system change</w:t>
      </w:r>
      <w:r w:rsidR="00F31B1D">
        <w:t xml:space="preserve">. </w:t>
      </w:r>
      <w:r w:rsidR="00AD6D8E" w:rsidRPr="00B27D91">
        <w:t>This has laid the foundation for</w:t>
      </w:r>
      <w:r w:rsidR="00975CF5" w:rsidRPr="00B27D91">
        <w:t xml:space="preserve"> holistic views</w:t>
      </w:r>
      <w:r w:rsidR="0083668C" w:rsidRPr="00B27D91">
        <w:t xml:space="preserve"> the CalSAWS executives want </w:t>
      </w:r>
      <w:r w:rsidR="00975CF5" w:rsidRPr="00B27D91">
        <w:t>as an outcome of</w:t>
      </w:r>
      <w:r w:rsidR="0083668C" w:rsidRPr="00B27D91">
        <w:t xml:space="preserve"> the Project Delivery Office (PDO) that we are </w:t>
      </w:r>
      <w:r w:rsidR="00D2401E">
        <w:t>also</w:t>
      </w:r>
      <w:r w:rsidR="00D2401E" w:rsidRPr="00B27D91">
        <w:t xml:space="preserve"> </w:t>
      </w:r>
      <w:r w:rsidR="00975CF5" w:rsidRPr="00B27D91">
        <w:t>helping to launch.</w:t>
      </w:r>
    </w:p>
    <w:p w14:paraId="142E9ABA" w14:textId="6A63B19F" w:rsidR="008745C4" w:rsidRPr="00B27D91" w:rsidRDefault="00F16C49" w:rsidP="006056D6">
      <w:pPr>
        <w:pStyle w:val="ListBullet2"/>
      </w:pPr>
      <w:r>
        <w:rPr>
          <w:b/>
          <w:bCs/>
        </w:rPr>
        <w:t xml:space="preserve">Created </w:t>
      </w:r>
      <w:r w:rsidR="000F0D92">
        <w:rPr>
          <w:b/>
          <w:bCs/>
        </w:rPr>
        <w:t>Es</w:t>
      </w:r>
      <w:r w:rsidR="00383E7A">
        <w:rPr>
          <w:b/>
          <w:bCs/>
        </w:rPr>
        <w:t>timate Assessment Guide</w:t>
      </w:r>
      <w:r w:rsidR="004064B5" w:rsidRPr="00B27D91">
        <w:t xml:space="preserve"> </w:t>
      </w:r>
      <w:r w:rsidR="005E44AC">
        <w:t xml:space="preserve">to </w:t>
      </w:r>
      <w:r w:rsidR="004064B5" w:rsidRPr="00B27D91">
        <w:t>determin</w:t>
      </w:r>
      <w:r w:rsidR="005E44AC">
        <w:t>e</w:t>
      </w:r>
      <w:r w:rsidR="004064B5" w:rsidRPr="00B27D91">
        <w:t xml:space="preserve"> the reasonableness of CalSAWS Contra</w:t>
      </w:r>
      <w:r w:rsidR="004064B5" w:rsidRPr="00BA6172">
        <w:t>ctor SCR estimates.</w:t>
      </w:r>
      <w:r w:rsidR="008745C4" w:rsidRPr="00BA6172">
        <w:t xml:space="preserve"> </w:t>
      </w:r>
      <w:r w:rsidR="00D2401E" w:rsidRPr="00BA6172">
        <w:t xml:space="preserve">We use </w:t>
      </w:r>
      <w:r w:rsidR="00CD5061" w:rsidRPr="00BA6172">
        <w:t xml:space="preserve">metrics based on SCR </w:t>
      </w:r>
      <w:r w:rsidR="000A6B08" w:rsidRPr="00BA6172">
        <w:t xml:space="preserve">estimates and actuals </w:t>
      </w:r>
      <w:r w:rsidR="00CD5061" w:rsidRPr="00BA6172">
        <w:t xml:space="preserve">collected over the past </w:t>
      </w:r>
      <w:r w:rsidR="000815D1" w:rsidRPr="00BA6172">
        <w:t>two decades</w:t>
      </w:r>
      <w:r w:rsidR="000A6B08" w:rsidRPr="00BA6172">
        <w:t>.</w:t>
      </w:r>
      <w:r w:rsidR="00B00B1B" w:rsidRPr="00BA6172">
        <w:t xml:space="preserve"> The reference catalog is used by QA to review new SCR estimates and has been shared with the Consortium to improve their processes.</w:t>
      </w:r>
      <w:r w:rsidR="00117658" w:rsidRPr="00BA6172">
        <w:t xml:space="preserve"> We believe this catalog </w:t>
      </w:r>
      <w:r w:rsidR="00C915E0" w:rsidRPr="00BA6172">
        <w:t>is</w:t>
      </w:r>
      <w:r w:rsidR="00117658" w:rsidRPr="00BA6172">
        <w:t xml:space="preserve"> essential </w:t>
      </w:r>
      <w:r w:rsidR="00055173" w:rsidRPr="00BA6172">
        <w:t>to validat</w:t>
      </w:r>
      <w:r w:rsidR="00C915E0" w:rsidRPr="00BA6172">
        <w:t>ing</w:t>
      </w:r>
      <w:r w:rsidR="00055173" w:rsidRPr="00BA6172">
        <w:t xml:space="preserve"> estimates proposed by new </w:t>
      </w:r>
      <w:r w:rsidR="00945671" w:rsidRPr="00BA6172">
        <w:t>CalSAWS C</w:t>
      </w:r>
      <w:r w:rsidR="00055173" w:rsidRPr="00BA6172">
        <w:t>ontractor staff.</w:t>
      </w:r>
      <w:r w:rsidR="00730AAF" w:rsidRPr="00BA6172">
        <w:t xml:space="preserve">  </w:t>
      </w:r>
      <w:r w:rsidR="006D7AE1" w:rsidRPr="00BA6172">
        <w:t xml:space="preserve">Leveraging </w:t>
      </w:r>
      <w:r w:rsidR="004A44EC" w:rsidRPr="00BA6172">
        <w:t>this</w:t>
      </w:r>
      <w:r w:rsidR="006D7AE1" w:rsidRPr="00BA6172">
        <w:t xml:space="preserve"> </w:t>
      </w:r>
      <w:r w:rsidR="004A44EC" w:rsidRPr="00BA6172">
        <w:t>reference catalog,</w:t>
      </w:r>
      <w:r w:rsidR="00730AAF" w:rsidRPr="00BA6172">
        <w:t xml:space="preserve"> ClearBest’s approach </w:t>
      </w:r>
      <w:r w:rsidR="004A44EC" w:rsidRPr="00BA6172">
        <w:t>includ</w:t>
      </w:r>
      <w:r w:rsidR="004B24A7" w:rsidRPr="00BA6172">
        <w:t>es</w:t>
      </w:r>
      <w:r w:rsidR="004A44EC" w:rsidRPr="00BA6172">
        <w:t xml:space="preserve"> ev</w:t>
      </w:r>
      <w:r w:rsidR="00A743B6" w:rsidRPr="00BA6172">
        <w:t>olv</w:t>
      </w:r>
      <w:r w:rsidR="004A44EC" w:rsidRPr="00BA6172">
        <w:t>ing</w:t>
      </w:r>
      <w:r w:rsidR="00730AAF" w:rsidRPr="00BA6172">
        <w:t xml:space="preserve"> </w:t>
      </w:r>
      <w:r w:rsidR="006677A5" w:rsidRPr="00BA6172">
        <w:t xml:space="preserve">estimate assessments </w:t>
      </w:r>
      <w:r w:rsidR="004A44EC" w:rsidRPr="00BA6172">
        <w:t>by</w:t>
      </w:r>
      <w:r w:rsidR="006677A5" w:rsidRPr="00BA6172">
        <w:t xml:space="preserve"> </w:t>
      </w:r>
      <w:r w:rsidR="00C00E13" w:rsidRPr="00BA6172">
        <w:t xml:space="preserve">partnering with the Consortium to </w:t>
      </w:r>
      <w:r w:rsidR="002E45D7" w:rsidRPr="00BA6172">
        <w:t>leverage</w:t>
      </w:r>
      <w:r w:rsidR="006677A5" w:rsidRPr="00BA6172">
        <w:t xml:space="preserve"> tools</w:t>
      </w:r>
      <w:r w:rsidR="001B6217" w:rsidRPr="00BA6172">
        <w:t>,</w:t>
      </w:r>
      <w:r w:rsidR="006677A5" w:rsidRPr="00BA6172">
        <w:t xml:space="preserve"> like AI</w:t>
      </w:r>
      <w:r w:rsidR="001B6217" w:rsidRPr="00BA6172">
        <w:t>,</w:t>
      </w:r>
      <w:r w:rsidR="006677A5" w:rsidRPr="00BA6172">
        <w:t xml:space="preserve"> to</w:t>
      </w:r>
      <w:r w:rsidR="007F66EA" w:rsidRPr="00BA6172">
        <w:t xml:space="preserve"> </w:t>
      </w:r>
      <w:r w:rsidR="00171C8C" w:rsidRPr="00BA6172">
        <w:t>analyze estimates</w:t>
      </w:r>
      <w:r w:rsidR="00A743B6" w:rsidRPr="00BA6172">
        <w:t xml:space="preserve"> </w:t>
      </w:r>
      <w:r w:rsidR="00806848" w:rsidRPr="00BA6172">
        <w:t xml:space="preserve">for </w:t>
      </w:r>
      <w:r w:rsidR="00C554A8" w:rsidRPr="00BA6172">
        <w:t>P</w:t>
      </w:r>
      <w:r w:rsidR="00CC4C95" w:rsidRPr="00BA6172">
        <w:t>roofs of Concept (P</w:t>
      </w:r>
      <w:r w:rsidR="00C554A8" w:rsidRPr="00BA6172">
        <w:t>OCs</w:t>
      </w:r>
      <w:r w:rsidR="00CC4C95" w:rsidRPr="00BA6172">
        <w:t>)</w:t>
      </w:r>
      <w:r w:rsidR="00806848" w:rsidRPr="00BA6172">
        <w:t>, technical changes, SCRs, and enhancements</w:t>
      </w:r>
      <w:r w:rsidR="00C554A8" w:rsidRPr="00BA6172">
        <w:t xml:space="preserve"> </w:t>
      </w:r>
      <w:r w:rsidR="003D02D1" w:rsidRPr="00BA6172">
        <w:t>and</w:t>
      </w:r>
      <w:r w:rsidR="00A743B6" w:rsidRPr="00BA6172">
        <w:t xml:space="preserve"> provide real</w:t>
      </w:r>
      <w:r w:rsidR="00C00E13" w:rsidRPr="00BA6172">
        <w:t xml:space="preserve">-time feedback </w:t>
      </w:r>
      <w:r w:rsidR="00762AC6" w:rsidRPr="00BA6172">
        <w:t xml:space="preserve">to improve </w:t>
      </w:r>
      <w:r w:rsidR="008B1D98" w:rsidRPr="00BA6172">
        <w:t>outcomes and the accuracy of estimates.</w:t>
      </w:r>
      <w:r w:rsidR="00C554A8" w:rsidRPr="00BA6172">
        <w:t xml:space="preserve"> </w:t>
      </w:r>
    </w:p>
    <w:p w14:paraId="4D91AAB9" w14:textId="2319A01B" w:rsidR="003169D2" w:rsidRPr="003169D2" w:rsidRDefault="003169D2" w:rsidP="00EF238A">
      <w:pPr>
        <w:pStyle w:val="ListBullet2"/>
        <w:rPr>
          <w:b/>
          <w:bCs/>
        </w:rPr>
      </w:pPr>
      <w:r w:rsidRPr="003169D2">
        <w:rPr>
          <w:b/>
          <w:bCs/>
        </w:rPr>
        <w:t>Created BenefitsCal Policy Enhancement Dashboard</w:t>
      </w:r>
      <w:r>
        <w:rPr>
          <w:b/>
          <w:bCs/>
        </w:rPr>
        <w:t xml:space="preserve"> </w:t>
      </w:r>
      <w:r>
        <w:t xml:space="preserve">to assist with the planning and </w:t>
      </w:r>
      <w:r w:rsidR="005B6093">
        <w:t>implementation</w:t>
      </w:r>
      <w:r>
        <w:t xml:space="preserve"> of </w:t>
      </w:r>
      <w:r w:rsidR="00D91524">
        <w:t>new and recurring</w:t>
      </w:r>
      <w:r>
        <w:t xml:space="preserve"> policy </w:t>
      </w:r>
      <w:r w:rsidR="00D91524">
        <w:t>changes</w:t>
      </w:r>
      <w:r w:rsidR="00F31B1D">
        <w:t xml:space="preserve">. </w:t>
      </w:r>
      <w:r w:rsidR="00487271">
        <w:t xml:space="preserve">This Jira dashboard </w:t>
      </w:r>
      <w:r w:rsidR="00B26A5E">
        <w:t>enable</w:t>
      </w:r>
      <w:r w:rsidR="00950AB5">
        <w:t>s</w:t>
      </w:r>
      <w:r w:rsidR="00B26A5E">
        <w:t xml:space="preserve"> the Consortium, </w:t>
      </w:r>
      <w:r w:rsidR="00945671">
        <w:t>CalSAWS Contractors</w:t>
      </w:r>
      <w:r w:rsidR="00B26A5E">
        <w:t xml:space="preserve">, and QA to </w:t>
      </w:r>
      <w:r w:rsidR="00950AB5">
        <w:t xml:space="preserve">effectively plan and coordinate </w:t>
      </w:r>
      <w:r w:rsidR="00EE551D">
        <w:t xml:space="preserve">BenefitsCal </w:t>
      </w:r>
      <w:r w:rsidR="004543DD">
        <w:t xml:space="preserve">and CalSAWS </w:t>
      </w:r>
      <w:r w:rsidR="00C34E73">
        <w:t>policy changes.</w:t>
      </w:r>
    </w:p>
    <w:p w14:paraId="7C7ECC50" w14:textId="701EA297" w:rsidR="37DD9A5D" w:rsidRDefault="00E23565" w:rsidP="00EF238A">
      <w:pPr>
        <w:pStyle w:val="ListBullet2"/>
      </w:pPr>
      <w:r>
        <w:rPr>
          <w:b/>
          <w:bCs/>
        </w:rPr>
        <w:t>Created</w:t>
      </w:r>
      <w:r w:rsidR="00D93863">
        <w:rPr>
          <w:b/>
          <w:bCs/>
        </w:rPr>
        <w:t xml:space="preserve"> Release Notes Dashboard</w:t>
      </w:r>
      <w:r w:rsidR="00D93863">
        <w:t xml:space="preserve"> </w:t>
      </w:r>
      <w:r w:rsidR="002A3028" w:rsidRPr="00B27D91">
        <w:t>to enable the M&amp;E Contractor</w:t>
      </w:r>
      <w:r w:rsidR="006445AC" w:rsidRPr="00B27D91">
        <w:t xml:space="preserve"> Production Operations, Consortium Policy, Governance, and Design, Consortium Training, and QA teams to review and track release notes collaboratively. </w:t>
      </w:r>
      <w:r w:rsidR="00ED0EAD" w:rsidRPr="00B27D91">
        <w:t xml:space="preserve">The </w:t>
      </w:r>
      <w:r w:rsidR="000152CC" w:rsidRPr="00B27D91">
        <w:t xml:space="preserve">centralization of release notes </w:t>
      </w:r>
      <w:r w:rsidR="002E59A4" w:rsidRPr="00B27D91">
        <w:t xml:space="preserve">improved visibility, streamlined communication, and enhanced efficiency </w:t>
      </w:r>
      <w:r w:rsidR="000F34B1">
        <w:t>of</w:t>
      </w:r>
      <w:r w:rsidR="002E59A4" w:rsidRPr="00B27D91">
        <w:t xml:space="preserve"> cross-team </w:t>
      </w:r>
      <w:r w:rsidR="00EF238A">
        <w:t>reviews</w:t>
      </w:r>
      <w:r w:rsidR="002E59A4" w:rsidRPr="00B27D91">
        <w:t xml:space="preserve"> </w:t>
      </w:r>
      <w:r w:rsidR="002E25E6" w:rsidRPr="00B27D91">
        <w:t xml:space="preserve">of release notes </w:t>
      </w:r>
      <w:r w:rsidR="002E59A4" w:rsidRPr="00B27D91">
        <w:t>across all stakeholder teams.</w:t>
      </w:r>
    </w:p>
    <w:p w14:paraId="17647A8F" w14:textId="0B74209C" w:rsidR="00A24F6E" w:rsidRDefault="00AC0F40" w:rsidP="00EF238A">
      <w:pPr>
        <w:pStyle w:val="ListBullet2"/>
      </w:pPr>
      <w:r>
        <w:rPr>
          <w:b/>
          <w:bCs/>
        </w:rPr>
        <w:t xml:space="preserve">Promoted Use of DocuSign </w:t>
      </w:r>
      <w:r>
        <w:t>for all contract</w:t>
      </w:r>
      <w:r w:rsidR="008E232E">
        <w:t xml:space="preserve">s, </w:t>
      </w:r>
      <w:r w:rsidR="007E59BA">
        <w:t xml:space="preserve">changes </w:t>
      </w:r>
      <w:r w:rsidR="00045D0B">
        <w:t xml:space="preserve">notices, </w:t>
      </w:r>
      <w:r w:rsidR="006E53AA">
        <w:t>work orders</w:t>
      </w:r>
      <w:r w:rsidR="005F1F62">
        <w:t>,</w:t>
      </w:r>
      <w:r w:rsidR="00E1152C">
        <w:t xml:space="preserve"> and deliverable sign offs</w:t>
      </w:r>
      <w:r w:rsidR="00E679D4">
        <w:t xml:space="preserve"> (</w:t>
      </w:r>
      <w:r w:rsidR="001377F6">
        <w:t xml:space="preserve">a.k.a., </w:t>
      </w:r>
      <w:r w:rsidR="00E679D4">
        <w:t>Work Acceptance Certificates, WACs)</w:t>
      </w:r>
      <w:r w:rsidR="00F31B1D">
        <w:t xml:space="preserve">. </w:t>
      </w:r>
      <w:r w:rsidR="009C483F">
        <w:t>ClearBest recommended</w:t>
      </w:r>
      <w:r w:rsidR="00AD7A6E">
        <w:t xml:space="preserve">, garnered support for, and created training on moving from </w:t>
      </w:r>
      <w:r w:rsidR="00EA1FF1">
        <w:t xml:space="preserve">a manual </w:t>
      </w:r>
      <w:r w:rsidR="0076163F">
        <w:t>sign</w:t>
      </w:r>
      <w:r w:rsidR="004504B0">
        <w:t xml:space="preserve">ing </w:t>
      </w:r>
      <w:r w:rsidR="00EA1FF1">
        <w:t xml:space="preserve">process to </w:t>
      </w:r>
      <w:r w:rsidR="002234D2">
        <w:t xml:space="preserve">electronic </w:t>
      </w:r>
      <w:r w:rsidR="00EA1FF1">
        <w:t xml:space="preserve">document routing and </w:t>
      </w:r>
      <w:r w:rsidR="002234D2">
        <w:t>signatures</w:t>
      </w:r>
      <w:r w:rsidR="00F31B1D">
        <w:t xml:space="preserve">. </w:t>
      </w:r>
      <w:r w:rsidR="002234D2">
        <w:t>Previously,</w:t>
      </w:r>
      <w:r w:rsidR="00CA2191">
        <w:t xml:space="preserve"> all documents had to be </w:t>
      </w:r>
      <w:r w:rsidR="008B13BA">
        <w:t>physical</w:t>
      </w:r>
      <w:r w:rsidR="00C22458">
        <w:t>l</w:t>
      </w:r>
      <w:r w:rsidR="008B13BA">
        <w:t>y routed to the person(s) sign</w:t>
      </w:r>
      <w:r w:rsidR="00C22458">
        <w:t>ing</w:t>
      </w:r>
      <w:r w:rsidR="00221682">
        <w:t xml:space="preserve"> the documents, which o</w:t>
      </w:r>
      <w:r w:rsidR="002D4415">
        <w:t xml:space="preserve">ften meant </w:t>
      </w:r>
      <w:r w:rsidR="00FA5137">
        <w:t>waiting for someone to be in the office</w:t>
      </w:r>
      <w:r w:rsidR="00077985">
        <w:t xml:space="preserve"> or</w:t>
      </w:r>
      <w:r w:rsidR="00FA5137">
        <w:t xml:space="preserve"> traveling with the documents to </w:t>
      </w:r>
      <w:r w:rsidR="00100846">
        <w:t>either the northern or southern office</w:t>
      </w:r>
      <w:r w:rsidR="00077985">
        <w:t xml:space="preserve"> just to get a signature</w:t>
      </w:r>
      <w:r w:rsidR="00F31B1D">
        <w:t xml:space="preserve">. </w:t>
      </w:r>
      <w:r w:rsidR="005454D5">
        <w:t xml:space="preserve">Implementing DocuSign enabled </w:t>
      </w:r>
      <w:r w:rsidR="0029366C">
        <w:t>signatures to be obtained</w:t>
      </w:r>
      <w:r w:rsidR="003756CA">
        <w:t xml:space="preserve"> </w:t>
      </w:r>
      <w:r w:rsidR="0029366C">
        <w:t>anywhere anytime</w:t>
      </w:r>
      <w:r w:rsidR="00EA7C26">
        <w:t>,</w:t>
      </w:r>
      <w:r w:rsidR="00C144A2">
        <w:t xml:space="preserve"> </w:t>
      </w:r>
      <w:r w:rsidR="00225883">
        <w:t xml:space="preserve">proxies to be established if someone </w:t>
      </w:r>
      <w:r w:rsidR="009D6838">
        <w:t xml:space="preserve">was out of the office for vacation or illness, and </w:t>
      </w:r>
      <w:r w:rsidR="00C144A2">
        <w:t xml:space="preserve">documents </w:t>
      </w:r>
      <w:r w:rsidR="000F53CE">
        <w:t>to be</w:t>
      </w:r>
      <w:r w:rsidR="00C144A2">
        <w:t xml:space="preserve"> signed timely</w:t>
      </w:r>
      <w:r w:rsidR="002D70C5">
        <w:t xml:space="preserve">, </w:t>
      </w:r>
      <w:r w:rsidR="00051BBC">
        <w:t>keeping the approval and payment processes flowing efficiently</w:t>
      </w:r>
      <w:r w:rsidR="00F31B1D">
        <w:t xml:space="preserve">. </w:t>
      </w:r>
      <w:r w:rsidR="00051BBC">
        <w:t xml:space="preserve">The implementation of DocuSign was completed just </w:t>
      </w:r>
      <w:r w:rsidR="00991B88">
        <w:t xml:space="preserve">months </w:t>
      </w:r>
      <w:r w:rsidR="00051BBC">
        <w:t xml:space="preserve">before COVID, </w:t>
      </w:r>
      <w:r w:rsidR="00E06822">
        <w:t xml:space="preserve">which meant no </w:t>
      </w:r>
      <w:r w:rsidR="00734912">
        <w:t xml:space="preserve">hiccups in the process during an already stressful time and everyone working remotely. </w:t>
      </w:r>
      <w:r w:rsidR="004B4DB2">
        <w:t>This</w:t>
      </w:r>
      <w:r w:rsidR="00734912">
        <w:t xml:space="preserve"> simple change has been revolutionary for CalSAWS.</w:t>
      </w:r>
    </w:p>
    <w:p w14:paraId="4982DFF4" w14:textId="19443FD9" w:rsidR="00A66611" w:rsidRDefault="00A24F6E" w:rsidP="00EF238A">
      <w:pPr>
        <w:pStyle w:val="ListBullet2"/>
      </w:pPr>
      <w:r>
        <w:rPr>
          <w:b/>
          <w:bCs/>
        </w:rPr>
        <w:t>Promoted Imp</w:t>
      </w:r>
      <w:r w:rsidR="005641FA">
        <w:rPr>
          <w:b/>
          <w:bCs/>
        </w:rPr>
        <w:t>lementation of PingBoard (ERIC)</w:t>
      </w:r>
      <w:r w:rsidR="00A87072">
        <w:t xml:space="preserve"> </w:t>
      </w:r>
      <w:r w:rsidR="00513DBF">
        <w:t xml:space="preserve">for </w:t>
      </w:r>
      <w:r w:rsidR="00F50606">
        <w:t>organization</w:t>
      </w:r>
      <w:r w:rsidR="00963AA9">
        <w:t xml:space="preserve"> </w:t>
      </w:r>
      <w:r w:rsidR="00591A66">
        <w:t xml:space="preserve">charts, </w:t>
      </w:r>
      <w:r w:rsidR="00F21D2E">
        <w:t xml:space="preserve">team </w:t>
      </w:r>
      <w:r w:rsidR="00FC2626">
        <w:t xml:space="preserve">information, </w:t>
      </w:r>
      <w:r w:rsidR="00591A66">
        <w:t>announcements</w:t>
      </w:r>
      <w:r w:rsidR="002B63E3">
        <w:t xml:space="preserve">, </w:t>
      </w:r>
      <w:r w:rsidR="00432BC9">
        <w:t xml:space="preserve">team member applause, </w:t>
      </w:r>
      <w:r w:rsidR="002B63E3">
        <w:t xml:space="preserve">and team connections. </w:t>
      </w:r>
      <w:r w:rsidR="00661497">
        <w:t xml:space="preserve">ClearBest was </w:t>
      </w:r>
      <w:r w:rsidR="00277C82">
        <w:t xml:space="preserve">a vital </w:t>
      </w:r>
      <w:r w:rsidR="00661497">
        <w:t xml:space="preserve">part of the Cultural Transformation team that </w:t>
      </w:r>
      <w:r w:rsidR="00727DDE">
        <w:t xml:space="preserve">honed the idea, </w:t>
      </w:r>
      <w:r w:rsidR="00121CA5">
        <w:t xml:space="preserve">conducted the research, </w:t>
      </w:r>
      <w:r w:rsidR="00277C82">
        <w:t xml:space="preserve">and </w:t>
      </w:r>
      <w:r w:rsidR="00121CA5">
        <w:t>created videos and training</w:t>
      </w:r>
      <w:r w:rsidR="005D2CB7">
        <w:t xml:space="preserve"> for</w:t>
      </w:r>
      <w:r w:rsidR="00121CA5">
        <w:t xml:space="preserve"> </w:t>
      </w:r>
      <w:r w:rsidR="004137C2">
        <w:t>ERIC (Everyone’s Role in CalSAWS)</w:t>
      </w:r>
      <w:r w:rsidR="00F21D2E">
        <w:t>.</w:t>
      </w:r>
      <w:r w:rsidR="00FC2626">
        <w:t xml:space="preserve"> </w:t>
      </w:r>
      <w:r w:rsidR="00AC4382">
        <w:t>Previously, all organizational charts were maintained solely in paper form and had to be updated often as teams expanded, contracted, or changed. Now, organization chart</w:t>
      </w:r>
      <w:r w:rsidR="00B303DD">
        <w:t xml:space="preserve"> updates are synced with Active Directory as staff roll on/off the project</w:t>
      </w:r>
      <w:r w:rsidR="00F024ED">
        <w:t xml:space="preserve">, and views </w:t>
      </w:r>
      <w:r w:rsidR="00AC4382">
        <w:t xml:space="preserve">can be expanded and contracted to </w:t>
      </w:r>
      <w:r w:rsidR="00F024ED">
        <w:t xml:space="preserve">show specific teams and levels. </w:t>
      </w:r>
      <w:r w:rsidR="00212FD4">
        <w:t>ERIC</w:t>
      </w:r>
      <w:r w:rsidR="00DC0601">
        <w:t>, supported by PingBoard,</w:t>
      </w:r>
      <w:r w:rsidR="00212FD4">
        <w:t xml:space="preserve"> was launched in </w:t>
      </w:r>
      <w:r w:rsidR="00C81F0C">
        <w:t>September 2020 and has been a core part</w:t>
      </w:r>
      <w:r w:rsidR="00EE1CE3">
        <w:t xml:space="preserve"> of</w:t>
      </w:r>
      <w:r w:rsidR="00C81F0C">
        <w:t xml:space="preserve"> the </w:t>
      </w:r>
      <w:r w:rsidR="00C05BB6">
        <w:t xml:space="preserve">project </w:t>
      </w:r>
      <w:r w:rsidR="00DC0601">
        <w:t>ever since</w:t>
      </w:r>
      <w:r w:rsidR="00AC6F5A">
        <w:t>, enabling more than just organization chart view</w:t>
      </w:r>
      <w:r w:rsidR="004C2572">
        <w:t>s</w:t>
      </w:r>
      <w:r w:rsidR="00F31B1D">
        <w:t xml:space="preserve">. </w:t>
      </w:r>
      <w:r w:rsidR="00FA7253">
        <w:t>ERIC</w:t>
      </w:r>
      <w:r w:rsidR="004C2572">
        <w:t xml:space="preserve"> </w:t>
      </w:r>
      <w:r w:rsidR="00BD68BF">
        <w:t xml:space="preserve">helps </w:t>
      </w:r>
      <w:r w:rsidR="004967E1">
        <w:t>team members</w:t>
      </w:r>
      <w:r w:rsidR="00BD68BF">
        <w:t xml:space="preserve"> understand who</w:t>
      </w:r>
      <w:r w:rsidR="00D44233">
        <w:t xml:space="preserve"> is on which team</w:t>
      </w:r>
      <w:r w:rsidR="00313DDF">
        <w:t xml:space="preserve">; </w:t>
      </w:r>
      <w:r w:rsidR="00CB6053">
        <w:t xml:space="preserve">learn </w:t>
      </w:r>
      <w:r w:rsidR="004967E1">
        <w:t>team members’</w:t>
      </w:r>
      <w:r w:rsidR="00D44233">
        <w:t xml:space="preserve"> roles</w:t>
      </w:r>
      <w:r w:rsidR="00CE0849">
        <w:t xml:space="preserve"> and skills</w:t>
      </w:r>
      <w:r w:rsidR="00FA7253">
        <w:t>;</w:t>
      </w:r>
      <w:r w:rsidR="00CE0849">
        <w:t xml:space="preserve"> </w:t>
      </w:r>
      <w:r w:rsidR="00452242">
        <w:t>give applause for a job well done</w:t>
      </w:r>
      <w:r w:rsidR="00E20585">
        <w:t>;</w:t>
      </w:r>
      <w:r w:rsidR="003033C6">
        <w:t xml:space="preserve"> get timely announcements; see job openings; and easily connect with others across the project</w:t>
      </w:r>
      <w:r w:rsidR="00DC0601">
        <w:t xml:space="preserve">. </w:t>
      </w:r>
    </w:p>
    <w:p w14:paraId="4979FF86" w14:textId="6E415117" w:rsidR="00300ED5" w:rsidRPr="00FA3B37" w:rsidRDefault="00AA399F" w:rsidP="00D96A94">
      <w:pPr>
        <w:pStyle w:val="ListBullet"/>
      </w:pPr>
      <w:r w:rsidRPr="008346A4">
        <w:rPr>
          <w:b/>
          <w:color w:val="276E8B" w:themeColor="accent1" w:themeShade="BF"/>
        </w:rPr>
        <w:t xml:space="preserve">Help Staff be Successful </w:t>
      </w:r>
      <w:r>
        <w:t xml:space="preserve">– </w:t>
      </w:r>
      <w:r w:rsidR="0032651B">
        <w:t>It is not enough to just</w:t>
      </w:r>
      <w:r w:rsidR="000F61DC">
        <w:t xml:space="preserve"> </w:t>
      </w:r>
      <w:r w:rsidR="00926069">
        <w:t>bring</w:t>
      </w:r>
      <w:r w:rsidR="000F61DC">
        <w:t xml:space="preserve"> staff</w:t>
      </w:r>
      <w:r w:rsidR="00926069">
        <w:t xml:space="preserve"> with skills onto the project and hope for the best</w:t>
      </w:r>
      <w:r w:rsidR="00F31B1D">
        <w:t xml:space="preserve">. </w:t>
      </w:r>
      <w:r w:rsidR="00926069">
        <w:t xml:space="preserve">We </w:t>
      </w:r>
      <w:r w:rsidR="004062F6">
        <w:t xml:space="preserve">provide </w:t>
      </w:r>
      <w:r w:rsidR="000F61DC">
        <w:t xml:space="preserve">our staff with </w:t>
      </w:r>
      <w:r w:rsidR="00926069">
        <w:t xml:space="preserve">orientation, </w:t>
      </w:r>
      <w:r w:rsidR="003A677C">
        <w:t>documentation, one-on-one guidance, industry standards</w:t>
      </w:r>
      <w:r w:rsidR="00612253">
        <w:t xml:space="preserve"> library, </w:t>
      </w:r>
      <w:r w:rsidR="003A677C">
        <w:t xml:space="preserve">and </w:t>
      </w:r>
      <w:r w:rsidR="004062F6">
        <w:t>checklists to support the evaluation of new technologies</w:t>
      </w:r>
      <w:r w:rsidR="00587AD4">
        <w:t xml:space="preserve">, tools, methodologies, and processes. </w:t>
      </w:r>
      <w:r w:rsidR="00BF1ABF">
        <w:t xml:space="preserve">For example, in addition to the </w:t>
      </w:r>
      <w:r w:rsidR="00BF4A6A">
        <w:t>published project</w:t>
      </w:r>
      <w:r w:rsidR="00BF1ABF">
        <w:t xml:space="preserve"> requirements</w:t>
      </w:r>
      <w:r w:rsidR="0018440D">
        <w:t>,</w:t>
      </w:r>
      <w:r w:rsidR="00BF1ABF">
        <w:t xml:space="preserve"> o</w:t>
      </w:r>
      <w:r w:rsidR="00225EED">
        <w:t xml:space="preserve">ur checklists include the questions </w:t>
      </w:r>
      <w:r w:rsidR="003545DC">
        <w:t>that assess</w:t>
      </w:r>
      <w:r w:rsidR="004D29AC">
        <w:t xml:space="preserve"> the plan or solution’s</w:t>
      </w:r>
      <w:r w:rsidR="003545DC">
        <w:t xml:space="preserve"> fit</w:t>
      </w:r>
      <w:r w:rsidR="004D29AC">
        <w:t>ness</w:t>
      </w:r>
      <w:r w:rsidR="003545DC">
        <w:t xml:space="preserve"> for use, impact to other systems</w:t>
      </w:r>
      <w:r w:rsidR="005C209A">
        <w:t xml:space="preserve"> </w:t>
      </w:r>
      <w:r w:rsidR="004D29AC">
        <w:t>or</w:t>
      </w:r>
      <w:r w:rsidR="005C209A">
        <w:t xml:space="preserve"> users, </w:t>
      </w:r>
      <w:r w:rsidR="00854DAD">
        <w:t xml:space="preserve">maintainability, </w:t>
      </w:r>
      <w:r w:rsidR="00724F36">
        <w:t xml:space="preserve">cost effectiveness, </w:t>
      </w:r>
      <w:r w:rsidR="00FB0B49">
        <w:t>and more</w:t>
      </w:r>
      <w:r w:rsidR="00F31B1D">
        <w:t xml:space="preserve">. </w:t>
      </w:r>
      <w:r w:rsidR="00F81563">
        <w:t xml:space="preserve">Our experts </w:t>
      </w:r>
      <w:r w:rsidR="005A76DF">
        <w:t>review and add questions so collectively our team has the structure and confidence to appropriately assess</w:t>
      </w:r>
      <w:r w:rsidR="006A1B2C">
        <w:t xml:space="preserve"> the</w:t>
      </w:r>
      <w:r w:rsidR="001B1986">
        <w:t xml:space="preserve"> real viability and quality of</w:t>
      </w:r>
      <w:r w:rsidR="006A1B2C">
        <w:t xml:space="preserve"> what is proposed/planned.</w:t>
      </w:r>
    </w:p>
    <w:p w14:paraId="4ABC61A9" w14:textId="5833C79F" w:rsidR="00174914" w:rsidRDefault="00EC2B0C" w:rsidP="00AF3260">
      <w:pPr>
        <w:pStyle w:val="BodyText"/>
      </w:pPr>
      <w:r w:rsidRPr="00EC2B0C">
        <w:t>This approach gives the Consortium a QA team that is not only equipped to manage today’s needs but also ready to lead tomorrow’s innovations. By blending vision, technical expertise, proactive staffing, and a culture of collaboration, ClearBest ensures CalSAWS remains stable, future-ready, and positioned for continuous improvement</w:t>
      </w:r>
      <w:r w:rsidR="00F270B4">
        <w:t xml:space="preserve"> all while</w:t>
      </w:r>
      <w:r w:rsidR="001B4CB1">
        <w:t xml:space="preserve"> </w:t>
      </w:r>
      <w:r w:rsidRPr="00EC2B0C">
        <w:t xml:space="preserve">delivering measurable benefits to </w:t>
      </w:r>
      <w:r w:rsidR="003301C3">
        <w:t>C</w:t>
      </w:r>
      <w:r w:rsidRPr="00EC2B0C">
        <w:t>ounties and the people they serve.</w:t>
      </w:r>
    </w:p>
    <w:p w14:paraId="13297DEE" w14:textId="16272F4E" w:rsidR="00D91666" w:rsidRDefault="00D91666" w:rsidP="00A91CE4">
      <w:pPr>
        <w:pStyle w:val="Heading3"/>
      </w:pPr>
      <w:bookmarkStart w:id="7" w:name="_Ref210281817"/>
      <w:bookmarkStart w:id="8" w:name="_Toc212369231"/>
      <w:r>
        <w:t>Previous Success</w:t>
      </w:r>
      <w:r w:rsidR="00737DC4">
        <w:t>es</w:t>
      </w:r>
      <w:bookmarkEnd w:id="7"/>
      <w:bookmarkEnd w:id="8"/>
    </w:p>
    <w:p w14:paraId="3D1668FC" w14:textId="7C9D1070" w:rsidR="00C750B0" w:rsidRDefault="00E95320" w:rsidP="00C750B0">
      <w:pPr>
        <w:pStyle w:val="BodyText"/>
      </w:pPr>
      <w:r>
        <w:t xml:space="preserve">The following provides </w:t>
      </w:r>
      <w:r w:rsidR="009C1FFE">
        <w:t>just a few of the successes we have accomplished on CalSAWS and CalHEERS</w:t>
      </w:r>
      <w:r w:rsidR="00810117">
        <w:t xml:space="preserve"> with innovation and staffing for change</w:t>
      </w:r>
      <w:r w:rsidR="00E319DE">
        <w:t>.</w:t>
      </w:r>
    </w:p>
    <w:p w14:paraId="3907AA22" w14:textId="69BE1AC8" w:rsidR="00C750B0" w:rsidRDefault="00C750B0" w:rsidP="007A6AA5">
      <w:pPr>
        <w:pStyle w:val="Heading4"/>
      </w:pPr>
      <w:bookmarkStart w:id="9" w:name="_Toc212369232"/>
      <w:r>
        <w:t>CalSAWS</w:t>
      </w:r>
      <w:bookmarkEnd w:id="9"/>
    </w:p>
    <w:p w14:paraId="10F4BF30" w14:textId="52390D6A" w:rsidR="00001A97" w:rsidRDefault="00001A97" w:rsidP="00001A97">
      <w:pPr>
        <w:pStyle w:val="BodyText"/>
      </w:pPr>
      <w:r w:rsidRPr="008028F1">
        <w:t xml:space="preserve">ClearBest has consistently demonstrated </w:t>
      </w:r>
      <w:r w:rsidR="00220292" w:rsidRPr="008028F1">
        <w:t xml:space="preserve">staffing </w:t>
      </w:r>
      <w:r w:rsidRPr="008028F1">
        <w:t>capability</w:t>
      </w:r>
      <w:r w:rsidR="008028F1" w:rsidRPr="008028F1">
        <w:t>, capacity,</w:t>
      </w:r>
      <w:r w:rsidRPr="008028F1">
        <w:t xml:space="preserve"> and flexibility </w:t>
      </w:r>
      <w:r w:rsidR="00747D54" w:rsidRPr="008028F1">
        <w:t xml:space="preserve">for </w:t>
      </w:r>
      <w:r w:rsidRPr="008028F1">
        <w:t xml:space="preserve">innovative </w:t>
      </w:r>
      <w:r w:rsidR="008028F1" w:rsidRPr="008028F1">
        <w:t>initiatives.</w:t>
      </w:r>
      <w:r w:rsidRPr="008028F1">
        <w:t xml:space="preserve"> Since 2019, ClearBest has maintained a core CalSAWS QA team and successfully scaled and adjus</w:t>
      </w:r>
      <w:r>
        <w:t>ted staffing to help the Consortium address high-priority initiatives. In each case, our staff not only filled roles but actively innovated</w:t>
      </w:r>
      <w:r w:rsidR="008A11A4">
        <w:t xml:space="preserve"> by </w:t>
      </w:r>
      <w:r>
        <w:t>developing new approaches, tools, and practices that improved outcomes across the enterprise. For example:</w:t>
      </w:r>
    </w:p>
    <w:p w14:paraId="18575F4B" w14:textId="5CF07B07" w:rsidR="00001A97" w:rsidRDefault="00001A97" w:rsidP="008A11A4">
      <w:pPr>
        <w:pStyle w:val="ListBullet"/>
      </w:pPr>
      <w:r w:rsidRPr="006D7B57">
        <w:rPr>
          <w:b/>
          <w:color w:val="276E8B" w:themeColor="accent1" w:themeShade="BF"/>
        </w:rPr>
        <w:t>NIST/Zero Trust Security Standards</w:t>
      </w:r>
      <w:r w:rsidRPr="006D7B57">
        <w:rPr>
          <w:color w:val="276E8B" w:themeColor="accent1" w:themeShade="BF"/>
        </w:rPr>
        <w:t xml:space="preserve"> </w:t>
      </w:r>
      <w:r>
        <w:t xml:space="preserve">– </w:t>
      </w:r>
      <w:r w:rsidR="00864958">
        <w:t xml:space="preserve">We added security and architecture experts to </w:t>
      </w:r>
      <w:r>
        <w:t xml:space="preserve">validate system compliance with evolving NIST </w:t>
      </w:r>
      <w:r w:rsidR="00855712">
        <w:t xml:space="preserve">SP </w:t>
      </w:r>
      <w:r>
        <w:t>800-53 and Zero Trust frameworks by developing security test scripts that identified cross-</w:t>
      </w:r>
      <w:r w:rsidR="004F346E">
        <w:t>contractor</w:t>
      </w:r>
      <w:r>
        <w:t xml:space="preserve"> vulnerabilities. </w:t>
      </w:r>
      <w:r w:rsidR="00A5612B">
        <w:t xml:space="preserve">Further, our staff navigated the updates needed between </w:t>
      </w:r>
      <w:r w:rsidR="00091A44">
        <w:t>NIST versions</w:t>
      </w:r>
      <w:r w:rsidR="003B5731">
        <w:t>,</w:t>
      </w:r>
      <w:r w:rsidR="00091A44">
        <w:t xml:space="preserve"> </w:t>
      </w:r>
      <w:r w:rsidR="003B730D">
        <w:t>CalSAWS C</w:t>
      </w:r>
      <w:r w:rsidR="003B5731">
        <w:t xml:space="preserve">ontractor requirements, </w:t>
      </w:r>
      <w:r w:rsidR="00091A44">
        <w:t xml:space="preserve">and </w:t>
      </w:r>
      <w:r w:rsidR="00481E5D">
        <w:t>C</w:t>
      </w:r>
      <w:r w:rsidR="00091A44">
        <w:t xml:space="preserve">ontractor transitions. </w:t>
      </w:r>
      <w:r>
        <w:t xml:space="preserve">Staff collaborated with security architects to pilot automated scanning within </w:t>
      </w:r>
      <w:r w:rsidR="00293455">
        <w:t>the Continuous Integration/Continuous Development (</w:t>
      </w:r>
      <w:r>
        <w:t>CI/CD</w:t>
      </w:r>
      <w:r w:rsidR="00293455">
        <w:t>) pipeline</w:t>
      </w:r>
      <w:r>
        <w:t>, helping CalSAWS accelerate adoption of secure coding practices without increasing release timelines.</w:t>
      </w:r>
    </w:p>
    <w:p w14:paraId="0BE1E188" w14:textId="5AD0C089" w:rsidR="637E93F8" w:rsidRDefault="00001A97" w:rsidP="002D3AC2">
      <w:pPr>
        <w:pStyle w:val="ListBullet"/>
      </w:pPr>
      <w:r w:rsidRPr="006D7B57">
        <w:rPr>
          <w:b/>
          <w:color w:val="276E8B" w:themeColor="accent1" w:themeShade="BF"/>
        </w:rPr>
        <w:t>Application and Architecture Evolution</w:t>
      </w:r>
      <w:r w:rsidRPr="006D7B57">
        <w:rPr>
          <w:color w:val="276E8B" w:themeColor="accent1" w:themeShade="BF"/>
        </w:rPr>
        <w:t xml:space="preserve"> </w:t>
      </w:r>
      <w:r>
        <w:t xml:space="preserve">– When CalSAWS began transitioning from a monolithic structure to modular, cloud-native services, ClearBest QA led validation of new APIs and microservices. We used dependency mapping and regression scenarios to surface brittle integration points early, reducing downstream defects </w:t>
      </w:r>
      <w:r w:rsidR="00E34D02">
        <w:t>and ensuring</w:t>
      </w:r>
      <w:r>
        <w:t xml:space="preserve"> more </w:t>
      </w:r>
      <w:r w:rsidR="00E34D02">
        <w:t>stable</w:t>
      </w:r>
      <w:r>
        <w:t xml:space="preserve"> releases.</w:t>
      </w:r>
      <w:r w:rsidR="000A12B8">
        <w:t xml:space="preserve"> Further, we </w:t>
      </w:r>
      <w:r w:rsidR="0082310E">
        <w:t xml:space="preserve">facilitated open dialogue on </w:t>
      </w:r>
      <w:r w:rsidR="00C5663B">
        <w:t xml:space="preserve">system </w:t>
      </w:r>
      <w:r w:rsidR="0082310E">
        <w:t>scalability, integration, and long-term support</w:t>
      </w:r>
      <w:r w:rsidR="00091668">
        <w:t xml:space="preserve"> with technical leads, architects, business teams, and </w:t>
      </w:r>
      <w:r w:rsidR="0071436C">
        <w:t>C</w:t>
      </w:r>
      <w:r w:rsidR="00091668">
        <w:t>ounty stakeholders</w:t>
      </w:r>
      <w:r w:rsidR="00F31B1D">
        <w:t xml:space="preserve">. </w:t>
      </w:r>
      <w:r w:rsidR="005C303E">
        <w:t>As a result, teams avoided missteps, reduced technical debt, and produced solutions that were easier to maintain and extend</w:t>
      </w:r>
      <w:r w:rsidR="006405C3">
        <w:t xml:space="preserve"> </w:t>
      </w:r>
      <w:r w:rsidR="001E3DA1">
        <w:t xml:space="preserve">and achieved </w:t>
      </w:r>
      <w:r w:rsidR="002D3AC2">
        <w:t>a more resilient architecture that supports both current and future requirements.</w:t>
      </w:r>
    </w:p>
    <w:p w14:paraId="23E39786" w14:textId="5AA30756" w:rsidR="00E57FBF" w:rsidRPr="00FF15A2" w:rsidRDefault="00E57FBF" w:rsidP="002D3AC2">
      <w:pPr>
        <w:pStyle w:val="ListBullet"/>
      </w:pPr>
      <w:r w:rsidRPr="00953A76">
        <w:rPr>
          <w:b/>
          <w:color w:val="276E8B" w:themeColor="accent1" w:themeShade="BF"/>
        </w:rPr>
        <w:t xml:space="preserve">BenefitsCal </w:t>
      </w:r>
      <w:r w:rsidRPr="00953A76">
        <w:t>–</w:t>
      </w:r>
      <w:r w:rsidR="005522F4" w:rsidRPr="00953A76">
        <w:t xml:space="preserve"> </w:t>
      </w:r>
      <w:r w:rsidR="0032015A" w:rsidRPr="00FF15A2">
        <w:t>ClearBest</w:t>
      </w:r>
      <w:r w:rsidR="00C9472F" w:rsidRPr="00FF15A2">
        <w:t>’s</w:t>
      </w:r>
      <w:r w:rsidR="0032015A" w:rsidRPr="00FF15A2">
        <w:t xml:space="preserve"> staffing approach strengthened the implementation of BenefitsCal within CalSAWS by aligning experienced QA professionals who provided consistent oversight, objective validation, and transparent reporting throughout </w:t>
      </w:r>
      <w:r w:rsidR="008C4CEC">
        <w:t xml:space="preserve">the BenefitsCal </w:t>
      </w:r>
      <w:r w:rsidR="0032015A" w:rsidRPr="00FF15A2">
        <w:t>Design, Development, and Implementation (DD&amp;I). Our structured approach ensured each phase was supported by the right expertise to verify deliverable quality, validate functionality, and confirm deployment readiness. Through coordinated execution and clear communication with the Consortium, Counties, and CalSAWS Contractors, the team identified risks early, resolved issues quickly, and sustained stability through transition to Maintenance and Operations (M&amp;O). This disciplined approach reflects ClearBest</w:t>
      </w:r>
      <w:r w:rsidR="00C9472F" w:rsidRPr="00FF15A2">
        <w:t>’s</w:t>
      </w:r>
      <w:r w:rsidR="0032015A" w:rsidRPr="00FF15A2">
        <w:t xml:space="preserve"> commitment to accountability, measurable outcomes, and delivery confidence that continue to support a reliable, user-focused BenefitsCal experience statewide</w:t>
      </w:r>
      <w:r w:rsidR="00F31B1D">
        <w:t xml:space="preserve">. </w:t>
      </w:r>
      <w:r w:rsidR="005C66CA" w:rsidRPr="00FF15A2">
        <w:t xml:space="preserve"> </w:t>
      </w:r>
    </w:p>
    <w:p w14:paraId="0BDBBE38" w14:textId="164EE27A" w:rsidR="00E57FBF" w:rsidRPr="00FF15A2" w:rsidRDefault="00E57FBF" w:rsidP="002D3AC2">
      <w:pPr>
        <w:pStyle w:val="ListBullet"/>
      </w:pPr>
      <w:r w:rsidRPr="00953A76">
        <w:rPr>
          <w:b/>
          <w:color w:val="276E8B" w:themeColor="accent1" w:themeShade="BF"/>
        </w:rPr>
        <w:t xml:space="preserve">CalWIN Migration </w:t>
      </w:r>
      <w:r w:rsidR="00EC29C1" w:rsidRPr="00953A76">
        <w:t>–</w:t>
      </w:r>
      <w:r w:rsidR="00A062F5" w:rsidRPr="00FF15A2">
        <w:t xml:space="preserve"> </w:t>
      </w:r>
      <w:r w:rsidR="009E1E51" w:rsidRPr="00FF15A2">
        <w:t xml:space="preserve">ClearBest applied a strategic and scalable staffing approach to ensure the smooth migration of CalWIN Counties into the CalSAWS Solution. Leveraging proven QA oversight and institutional program insight, the team maintained consistent validation across an expanded scope of Organizational Change Management (OCM) and training deliverables. By adapting to program scale and coordinating closely with the Consortium, Counties, and </w:t>
      </w:r>
      <w:r w:rsidR="00481E5D">
        <w:t xml:space="preserve">CalSAWS </w:t>
      </w:r>
      <w:r w:rsidR="009E1E51" w:rsidRPr="00FF15A2">
        <w:t>Contractors, ClearBest QA sustained implementation momentum, minimized transition risk, and ensured County readiness. This disciplined approach advanced operational stability and reinforced confidence in the unified CalSAWS environment</w:t>
      </w:r>
      <w:r w:rsidR="00BC6F50" w:rsidRPr="00FF15A2">
        <w:t>.</w:t>
      </w:r>
    </w:p>
    <w:p w14:paraId="01DAD37E" w14:textId="13D476DB" w:rsidR="00001A97" w:rsidRPr="00BE4FCB" w:rsidRDefault="00001A97" w:rsidP="008A11A4">
      <w:pPr>
        <w:pStyle w:val="ListBullet"/>
      </w:pPr>
      <w:r w:rsidRPr="006D7B57">
        <w:rPr>
          <w:b/>
          <w:color w:val="276E8B" w:themeColor="accent1" w:themeShade="BF"/>
        </w:rPr>
        <w:t>Project Delivery Office (PDO)</w:t>
      </w:r>
      <w:r w:rsidRPr="006D7B57">
        <w:rPr>
          <w:color w:val="276E8B" w:themeColor="accent1" w:themeShade="BF"/>
        </w:rPr>
        <w:t xml:space="preserve"> </w:t>
      </w:r>
      <w:r w:rsidRPr="00BE4FCB">
        <w:t xml:space="preserve">– </w:t>
      </w:r>
      <w:r w:rsidR="008A4EF1">
        <w:t>We</w:t>
      </w:r>
      <w:r w:rsidR="004463B1">
        <w:t xml:space="preserve"> quickly staffed project delivery experts to support the </w:t>
      </w:r>
      <w:r w:rsidR="00F813D8">
        <w:t xml:space="preserve">Consortium in the </w:t>
      </w:r>
      <w:r w:rsidR="004463B1">
        <w:t xml:space="preserve">creation of the PDO. </w:t>
      </w:r>
      <w:r w:rsidR="00A717CE">
        <w:t xml:space="preserve">The PDO is envisioned to provide holistic views of </w:t>
      </w:r>
      <w:r w:rsidR="00A62189">
        <w:t xml:space="preserve">the status, </w:t>
      </w:r>
      <w:r w:rsidR="00AC2DDE">
        <w:t xml:space="preserve">progress, blockers, </w:t>
      </w:r>
      <w:r w:rsidR="00B86AE8">
        <w:t>costs</w:t>
      </w:r>
      <w:r w:rsidR="00CB05B3">
        <w:t xml:space="preserve">, etc., for </w:t>
      </w:r>
      <w:r w:rsidR="00986A72">
        <w:t>key project initiatives</w:t>
      </w:r>
      <w:r w:rsidR="003877EF">
        <w:t xml:space="preserve">, many of which span multiple releases or </w:t>
      </w:r>
      <w:r w:rsidR="00BB1243">
        <w:t>occur outside of the release schedule entirely.</w:t>
      </w:r>
    </w:p>
    <w:p w14:paraId="42F03282" w14:textId="52ABE587" w:rsidR="00001A97" w:rsidRPr="00BE4FCB" w:rsidRDefault="00001A97" w:rsidP="008A11A4">
      <w:pPr>
        <w:pStyle w:val="ListBullet"/>
      </w:pPr>
      <w:r w:rsidRPr="006D7B57">
        <w:rPr>
          <w:b/>
          <w:color w:val="276E8B" w:themeColor="accent1" w:themeShade="BF"/>
        </w:rPr>
        <w:t xml:space="preserve">AI Governance </w:t>
      </w:r>
      <w:r w:rsidRPr="00BE4FCB">
        <w:t>–</w:t>
      </w:r>
      <w:r w:rsidR="00D06AC8" w:rsidRPr="00BE4FCB">
        <w:t xml:space="preserve"> ClearBest created an AI Governance model for the Consortium to help shape how AI products are introduced, approved, and managed for CalSAWS. </w:t>
      </w:r>
      <w:r w:rsidRPr="00BE4FCB">
        <w:t>We applied checklists from our QA standards library to validate compliance, setting a governance precedent the Consortium continues to build upon.</w:t>
      </w:r>
      <w:r w:rsidR="00C8784D" w:rsidRPr="00BE4FCB">
        <w:t xml:space="preserve"> </w:t>
      </w:r>
    </w:p>
    <w:p w14:paraId="13CE85BD" w14:textId="346954C0" w:rsidR="00001A97" w:rsidRDefault="00001A97" w:rsidP="008A11A4">
      <w:pPr>
        <w:pStyle w:val="ListBullet"/>
      </w:pPr>
      <w:r w:rsidRPr="006D7B57">
        <w:rPr>
          <w:b/>
          <w:color w:val="276E8B" w:themeColor="accent1" w:themeShade="BF"/>
        </w:rPr>
        <w:t xml:space="preserve">ITIL Governance Model </w:t>
      </w:r>
      <w:r>
        <w:t xml:space="preserve">– Our QA PMO </w:t>
      </w:r>
      <w:r w:rsidR="001748AA">
        <w:t>S</w:t>
      </w:r>
      <w:r>
        <w:t xml:space="preserve">pecialists helped define ITIL-aligned processes and trained CalSAWS staff across Incident, Problem, and Change Management. This ensured governance practices were embedded enterprise-wide rather than siloed in </w:t>
      </w:r>
      <w:r w:rsidR="003B2ADF">
        <w:t>CalSAWS C</w:t>
      </w:r>
      <w:r>
        <w:t>ontractor teams.</w:t>
      </w:r>
    </w:p>
    <w:p w14:paraId="7E43C420" w14:textId="3A757556" w:rsidR="042E1495" w:rsidRDefault="00001A97" w:rsidP="00CD6A76">
      <w:pPr>
        <w:pStyle w:val="ListBullet"/>
      </w:pPr>
      <w:r w:rsidRPr="006D7B57">
        <w:rPr>
          <w:b/>
          <w:color w:val="276E8B" w:themeColor="accent1" w:themeShade="BF"/>
        </w:rPr>
        <w:t xml:space="preserve">AWS </w:t>
      </w:r>
      <w:r w:rsidR="00894748" w:rsidRPr="006D7B57">
        <w:rPr>
          <w:b/>
          <w:color w:val="276E8B" w:themeColor="accent1" w:themeShade="BF"/>
        </w:rPr>
        <w:t>and</w:t>
      </w:r>
      <w:r w:rsidRPr="006D7B57">
        <w:rPr>
          <w:b/>
          <w:color w:val="276E8B" w:themeColor="accent1" w:themeShade="BF"/>
        </w:rPr>
        <w:t xml:space="preserve"> FinOps</w:t>
      </w:r>
      <w:r w:rsidRPr="006D7B57">
        <w:rPr>
          <w:color w:val="276E8B" w:themeColor="accent1" w:themeShade="BF"/>
        </w:rPr>
        <w:t xml:space="preserve"> </w:t>
      </w:r>
      <w:r>
        <w:t xml:space="preserve">– Our staff evaluated AWS architecture deliverables against </w:t>
      </w:r>
      <w:r w:rsidR="00BD2D21">
        <w:t xml:space="preserve">the </w:t>
      </w:r>
      <w:r>
        <w:t>Well-Architected Framework benchmarks and validated cost optimization recommendations through independent FinOps reviews. By integrating QA into cloud financial management, we helped CalSAWS achieve measurable savings while ensuring performance</w:t>
      </w:r>
      <w:r w:rsidR="00CD6A76">
        <w:t xml:space="preserve"> </w:t>
      </w:r>
      <w:r>
        <w:t>and scalability.</w:t>
      </w:r>
    </w:p>
    <w:p w14:paraId="6FBF69ED" w14:textId="47E524CA" w:rsidR="00001A97" w:rsidRDefault="00001A97" w:rsidP="008A11A4">
      <w:pPr>
        <w:pStyle w:val="ListBullet"/>
      </w:pPr>
      <w:r w:rsidRPr="006D7B57">
        <w:rPr>
          <w:b/>
          <w:color w:val="276E8B" w:themeColor="accent1" w:themeShade="BF"/>
        </w:rPr>
        <w:t>DevSecOps Enablement</w:t>
      </w:r>
      <w:r w:rsidRPr="006D7B57">
        <w:rPr>
          <w:color w:val="276E8B" w:themeColor="accent1" w:themeShade="BF"/>
        </w:rPr>
        <w:t xml:space="preserve"> </w:t>
      </w:r>
      <w:r>
        <w:t xml:space="preserve">– ClearBest was instrumental in recommending and validating DevSecOps practices. Our testers integrated static and dynamic code analysis into </w:t>
      </w:r>
      <w:r w:rsidR="00335E57">
        <w:t>C</w:t>
      </w:r>
      <w:r w:rsidR="004C4F2A">
        <w:t>ontractor</w:t>
      </w:r>
      <w:r>
        <w:t xml:space="preserve"> pipelines, confirming vulnerabilities were remediated before deployment. This not only improved compliance but also shortened release cycles.</w:t>
      </w:r>
    </w:p>
    <w:p w14:paraId="7776DD7C" w14:textId="591397AF" w:rsidR="00001A97" w:rsidRDefault="00001A97" w:rsidP="008A11A4">
      <w:pPr>
        <w:pStyle w:val="ListBullet"/>
      </w:pPr>
      <w:r w:rsidRPr="006D7B57">
        <w:rPr>
          <w:b/>
          <w:color w:val="276E8B" w:themeColor="accent1" w:themeShade="BF"/>
        </w:rPr>
        <w:t xml:space="preserve">County-Facing Innovations (Imaging, Lobby Management, Contact Center) </w:t>
      </w:r>
      <w:r>
        <w:t xml:space="preserve">– </w:t>
      </w:r>
      <w:r w:rsidR="006157ED">
        <w:t>ClearBest staff qu</w:t>
      </w:r>
      <w:r w:rsidR="006157ED" w:rsidRPr="00715B42">
        <w:t xml:space="preserve">ickly and effectively </w:t>
      </w:r>
      <w:r w:rsidR="00875E4A">
        <w:t xml:space="preserve">provided staff to </w:t>
      </w:r>
      <w:r w:rsidR="006157ED" w:rsidRPr="00715B42">
        <w:t xml:space="preserve">support </w:t>
      </w:r>
      <w:r w:rsidR="00654F24" w:rsidRPr="00715B42">
        <w:t xml:space="preserve">efforts such as imaging, lobby management expansions, </w:t>
      </w:r>
      <w:r w:rsidR="00BA75A8" w:rsidRPr="00715B42">
        <w:t>and contact center upgrades</w:t>
      </w:r>
      <w:r w:rsidR="005A0124" w:rsidRPr="00715B42">
        <w:t xml:space="preserve">. </w:t>
      </w:r>
      <w:r w:rsidR="00EC5A6C">
        <w:t>The team reviewed</w:t>
      </w:r>
      <w:r w:rsidR="00D94E4B" w:rsidRPr="00715B42">
        <w:t xml:space="preserve"> </w:t>
      </w:r>
      <w:r w:rsidR="00CE2698" w:rsidRPr="00715B42">
        <w:t>deliverable</w:t>
      </w:r>
      <w:r w:rsidR="00EC5A6C">
        <w:t>s</w:t>
      </w:r>
      <w:r w:rsidR="00CE2698" w:rsidRPr="00715B42">
        <w:t>/work product</w:t>
      </w:r>
      <w:r w:rsidR="00EC5A6C">
        <w:t>s</w:t>
      </w:r>
      <w:r w:rsidR="00CE2698" w:rsidRPr="00715B42">
        <w:t xml:space="preserve">, </w:t>
      </w:r>
      <w:r w:rsidR="00EC5A6C">
        <w:t>conducted Independent Testing</w:t>
      </w:r>
      <w:r w:rsidR="00CE2698" w:rsidRPr="00715B42">
        <w:t xml:space="preserve">, and </w:t>
      </w:r>
      <w:r w:rsidR="00EC5A6C">
        <w:t xml:space="preserve">assessed </w:t>
      </w:r>
      <w:r w:rsidR="00CE2698" w:rsidRPr="00715B42">
        <w:t>process</w:t>
      </w:r>
      <w:r w:rsidR="00EC5A6C">
        <w:t>es</w:t>
      </w:r>
      <w:r w:rsidRPr="00715B42">
        <w:t xml:space="preserve"> to validate critical </w:t>
      </w:r>
      <w:r w:rsidR="00870BDF">
        <w:t>C</w:t>
      </w:r>
      <w:r w:rsidRPr="00715B42">
        <w:t>ounty-facing systems</w:t>
      </w:r>
      <w:r w:rsidR="00DF0E0A" w:rsidRPr="00715B42">
        <w:t>, ensuring that quality was built into and across systems sharing the services</w:t>
      </w:r>
      <w:r w:rsidRPr="00715B42">
        <w:t xml:space="preserve">. For example, during Imaging modernization, our analysts designed negative test cases that uncovered indexing errors </w:t>
      </w:r>
      <w:r w:rsidR="00870BDF">
        <w:t xml:space="preserve">that </w:t>
      </w:r>
      <w:r w:rsidR="00FE1076">
        <w:t>C</w:t>
      </w:r>
      <w:r w:rsidR="006157ED" w:rsidRPr="00715B42">
        <w:t>ontractors</w:t>
      </w:r>
      <w:r w:rsidRPr="00715B42">
        <w:t xml:space="preserve"> had missed, directly preventing costly re-work after rollout.</w:t>
      </w:r>
    </w:p>
    <w:p w14:paraId="0F421972" w14:textId="542593E1" w:rsidR="00C053A8" w:rsidRDefault="00001A97" w:rsidP="00001A97">
      <w:pPr>
        <w:pStyle w:val="BodyText"/>
      </w:pPr>
      <w:r>
        <w:t>In each of these efforts,</w:t>
      </w:r>
      <w:r w:rsidRPr="00FD30A2">
        <w:rPr>
          <w:b/>
          <w:bCs/>
          <w:color w:val="276E8B" w:themeColor="accent1" w:themeShade="BF"/>
        </w:rPr>
        <w:t xml:space="preserve"> ClearBest did not simply provide people; we provided the right people with the right mindset and tools. </w:t>
      </w:r>
      <w:r>
        <w:t xml:space="preserve">Our QA professionals designed new approaches, piloted innovations, and worked alongside Consortium staff and </w:t>
      </w:r>
      <w:r w:rsidR="00427123">
        <w:t>CalSAWS C</w:t>
      </w:r>
      <w:r w:rsidR="004C4F2A">
        <w:t>ontractor</w:t>
      </w:r>
      <w:r>
        <w:t xml:space="preserve">s to validate outcomes. This track record of delivering quality while innovating demonstrates how our staffing approach is not only flexible but also future-ready, ensuring CalSAWS continues to evolve securely, efficiently, and with measurable value to </w:t>
      </w:r>
      <w:r w:rsidR="003301C3">
        <w:t>C</w:t>
      </w:r>
      <w:r>
        <w:t>ounties and the public.</w:t>
      </w:r>
    </w:p>
    <w:p w14:paraId="451444BE" w14:textId="52DD67EA" w:rsidR="00C750B0" w:rsidRDefault="00C750B0" w:rsidP="007A6AA5">
      <w:pPr>
        <w:pStyle w:val="Heading4"/>
      </w:pPr>
      <w:bookmarkStart w:id="10" w:name="_Toc212369233"/>
      <w:r>
        <w:t>CalHEERS</w:t>
      </w:r>
      <w:bookmarkEnd w:id="10"/>
    </w:p>
    <w:p w14:paraId="3603A41F" w14:textId="085A947F" w:rsidR="00C750B0" w:rsidRPr="00D12FF5" w:rsidRDefault="001420DA" w:rsidP="00C750B0">
      <w:pPr>
        <w:rPr>
          <w:b/>
          <w:i/>
        </w:rPr>
      </w:pPr>
      <w:r>
        <w:t>For</w:t>
      </w:r>
      <w:r w:rsidR="00B71F34">
        <w:t xml:space="preserve"> CalHEERS</w:t>
      </w:r>
      <w:r>
        <w:t>, ClearBest has successfully staffed a core</w:t>
      </w:r>
      <w:r w:rsidR="00B71F34">
        <w:t xml:space="preserve"> team</w:t>
      </w:r>
      <w:r>
        <w:t xml:space="preserve"> and </w:t>
      </w:r>
      <w:r w:rsidR="00D55E36">
        <w:t>recently provided surge staffing to support Operational Readiness, Business Analysis, and User Acceptance Testing</w:t>
      </w:r>
      <w:r w:rsidR="00A90EB3">
        <w:t xml:space="preserve"> (UAT)</w:t>
      </w:r>
      <w:r w:rsidR="00F31B1D">
        <w:t xml:space="preserve">. </w:t>
      </w:r>
      <w:r w:rsidR="00B71F34" w:rsidRPr="00040D9F">
        <w:t xml:space="preserve">During readiness planning for upcoming releases, </w:t>
      </w:r>
      <w:r w:rsidR="00B71F34">
        <w:t>our ClearBest Senior Business Analyst</w:t>
      </w:r>
      <w:r w:rsidR="00B71F34" w:rsidRPr="00040D9F">
        <w:t xml:space="preserve"> identified a major inefficiency in how scheduling was being managed. The team relied on a fully manual Excel process to map tasks and timelines</w:t>
      </w:r>
      <w:r w:rsidR="00B71F34">
        <w:t>, which r</w:t>
      </w:r>
      <w:r w:rsidR="00B71F34" w:rsidRPr="00040D9F">
        <w:t>equir</w:t>
      </w:r>
      <w:r w:rsidR="00B71F34">
        <w:t>ed</w:t>
      </w:r>
      <w:r w:rsidR="00B71F34" w:rsidRPr="00040D9F">
        <w:t xml:space="preserve"> hours of effort to adjust dates and ensure accuracy. After reviewing the existing spreadshee</w:t>
      </w:r>
      <w:r w:rsidR="00B71F34">
        <w:t>t</w:t>
      </w:r>
      <w:r w:rsidR="00B71F34" w:rsidRPr="00040D9F">
        <w:t xml:space="preserve">, </w:t>
      </w:r>
      <w:r w:rsidR="00B71F34">
        <w:t xml:space="preserve">our Senior Business Analyst </w:t>
      </w:r>
      <w:r w:rsidR="00B71F34" w:rsidRPr="00040D9F">
        <w:t xml:space="preserve">proposed and developed an automated version that dynamically calculates all milestone dates based on a single input: the release-to-production date. By integrating formulas that account for task durations, weekends, and holidays, the new model generates a complete, accurate schedule in </w:t>
      </w:r>
      <w:r w:rsidR="00B71F34" w:rsidRPr="006D7B57">
        <w:rPr>
          <w:b/>
          <w:i/>
          <w:color w:val="276E8B" w:themeColor="accent1" w:themeShade="BF"/>
        </w:rPr>
        <w:t>seconds rather than hours</w:t>
      </w:r>
      <w:r w:rsidR="00B71F34" w:rsidRPr="00040D9F">
        <w:rPr>
          <w:b/>
          <w:bCs/>
          <w:i/>
          <w:iCs/>
        </w:rPr>
        <w:t>.</w:t>
      </w:r>
      <w:r w:rsidR="00B71F34">
        <w:rPr>
          <w:b/>
          <w:bCs/>
          <w:i/>
          <w:iCs/>
        </w:rPr>
        <w:t xml:space="preserve"> </w:t>
      </w:r>
      <w:r w:rsidR="00B71F34" w:rsidRPr="00040D9F">
        <w:t xml:space="preserve">The improvement dramatically streamlined release planning and reduced the potential for human error. </w:t>
      </w:r>
      <w:r w:rsidR="00B71F34">
        <w:t xml:space="preserve">The ClearBest Senior </w:t>
      </w:r>
      <w:r w:rsidR="00091A9D">
        <w:t xml:space="preserve">Business Analyst </w:t>
      </w:r>
      <w:r w:rsidR="00B71F34">
        <w:t>led</w:t>
      </w:r>
      <w:r w:rsidR="00B71F34" w:rsidRPr="00040D9F">
        <w:t xml:space="preserve"> a walkthrough session with the team to finalize the tool and validate milestone logic. Following the success of this initiative, </w:t>
      </w:r>
      <w:r w:rsidR="00091A9D">
        <w:t>they</w:t>
      </w:r>
      <w:r w:rsidR="00B71F34">
        <w:t xml:space="preserve"> </w:t>
      </w:r>
      <w:r w:rsidR="00B71F34" w:rsidRPr="00040D9F">
        <w:t>automate</w:t>
      </w:r>
      <w:r w:rsidR="00B71F34">
        <w:t>d</w:t>
      </w:r>
      <w:r w:rsidR="00B71F34" w:rsidRPr="00040D9F">
        <w:t xml:space="preserve"> another Readiness Planning spreadsheet</w:t>
      </w:r>
      <w:r w:rsidR="00B71F34">
        <w:t xml:space="preserve">, also reducing the </w:t>
      </w:r>
      <w:r w:rsidR="00B71F34" w:rsidRPr="00040D9F">
        <w:t xml:space="preserve">manual effort </w:t>
      </w:r>
      <w:r w:rsidR="00B71F34">
        <w:t xml:space="preserve">to seconds, </w:t>
      </w:r>
      <w:r w:rsidR="00B71F34" w:rsidRPr="00040D9F">
        <w:t>enhanc</w:t>
      </w:r>
      <w:r w:rsidR="00B71F34">
        <w:t>ing</w:t>
      </w:r>
      <w:r w:rsidR="00B71F34" w:rsidRPr="00040D9F">
        <w:t xml:space="preserve"> process efficiency across the team.</w:t>
      </w:r>
    </w:p>
    <w:p w14:paraId="4D171EC3" w14:textId="66D8C0FB" w:rsidR="00C053A8" w:rsidRDefault="00C053A8" w:rsidP="00A91CE4">
      <w:pPr>
        <w:pStyle w:val="Heading3"/>
      </w:pPr>
      <w:bookmarkStart w:id="11" w:name="_Toc212369234"/>
      <w:r>
        <w:t>Why ClearBest’s Staffing Approach for Future Change</w:t>
      </w:r>
      <w:bookmarkEnd w:id="11"/>
    </w:p>
    <w:p w14:paraId="63EE19F2" w14:textId="144392B0" w:rsidR="001E0717" w:rsidRDefault="00040404" w:rsidP="00860A18">
      <w:pPr>
        <w:pStyle w:val="BodyText"/>
      </w:pPr>
      <w:r w:rsidRPr="00040404">
        <w:t>ClearBest’s staffing model is built on a foundation of flexibility, reliability, and deep CalSAWS expertise</w:t>
      </w:r>
      <w:r w:rsidR="00882922">
        <w:t>,</w:t>
      </w:r>
      <w:r w:rsidR="00F560AC">
        <w:t xml:space="preserve"> </w:t>
      </w:r>
      <w:r w:rsidRPr="008346A4">
        <w:rPr>
          <w:b/>
          <w:i/>
          <w:color w:val="276E8B" w:themeColor="accent1" w:themeShade="BF"/>
        </w:rPr>
        <w:t>qualities that ensure we can meet the Consortium’s evolving needs today and into the future.</w:t>
      </w:r>
      <w:r w:rsidRPr="008346A4">
        <w:rPr>
          <w:color w:val="276E8B" w:themeColor="accent1" w:themeShade="BF"/>
        </w:rPr>
        <w:t xml:space="preserve"> </w:t>
      </w:r>
      <w:r w:rsidRPr="00040404">
        <w:t>With managers and decision-makers embedded on the ground, we provide immediate response and seamless coordination without layers of separation. Our vibrant network of skilled professionals allows us to ramp up quickly, recruit specialized talent when needed, and continually train and evolve our existing staff to stay a</w:t>
      </w:r>
      <w:r w:rsidRPr="00860A18">
        <w:t xml:space="preserve">head of change. </w:t>
      </w:r>
      <w:r w:rsidR="00E0239B" w:rsidRPr="00FE3875">
        <w:t>As incumbent QA Contractor, ClearBest has maintained 100 percent deliverable acceptance</w:t>
      </w:r>
      <w:r w:rsidR="00FF57F6">
        <w:t xml:space="preserve"> of </w:t>
      </w:r>
      <w:r w:rsidR="000810D4">
        <w:t xml:space="preserve">over 1,000 deliverables </w:t>
      </w:r>
      <w:r w:rsidR="001A7BAE">
        <w:t>(</w:t>
      </w:r>
      <w:r w:rsidR="000810D4">
        <w:t>includin</w:t>
      </w:r>
      <w:r w:rsidR="000810D4" w:rsidRPr="000810D4">
        <w:t>g</w:t>
      </w:r>
      <w:r w:rsidR="00FF57F6" w:rsidRPr="000810D4">
        <w:t xml:space="preserve"> </w:t>
      </w:r>
      <w:r w:rsidR="000B65B5" w:rsidRPr="000810D4">
        <w:t>767 assessment</w:t>
      </w:r>
      <w:r w:rsidR="00FF57F6" w:rsidRPr="000810D4">
        <w:t xml:space="preserve"> deliverables</w:t>
      </w:r>
      <w:r w:rsidR="001A7BAE">
        <w:t xml:space="preserve">), </w:t>
      </w:r>
      <w:r w:rsidR="00F7326B" w:rsidRPr="000B65B5">
        <w:t>100</w:t>
      </w:r>
      <w:r w:rsidR="00E0239B" w:rsidRPr="000B65B5">
        <w:t xml:space="preserve"> percent on-time submission, and zero Consortium-initiated corrective actions since 2019. During the 58-county </w:t>
      </w:r>
      <w:r w:rsidR="00350B27" w:rsidRPr="000B65B5">
        <w:t>M</w:t>
      </w:r>
      <w:r w:rsidR="00E0239B" w:rsidRPr="000B65B5">
        <w:t xml:space="preserve">igration, our scalable model enabled QA coverage to expand by </w:t>
      </w:r>
      <w:r w:rsidR="001A7BAE">
        <w:t xml:space="preserve">over </w:t>
      </w:r>
      <w:r w:rsidR="002D193A" w:rsidRPr="000B65B5">
        <w:t>100</w:t>
      </w:r>
      <w:r w:rsidR="00E0239B" w:rsidRPr="000B65B5">
        <w:t xml:space="preserve"> percent wi</w:t>
      </w:r>
      <w:r w:rsidR="00E0239B" w:rsidRPr="00E92D94">
        <w:t>thout schedule impact, demonstrating measurable flexibility and reliability.</w:t>
      </w:r>
      <w:r w:rsidR="00E0239B">
        <w:t xml:space="preserve"> </w:t>
      </w:r>
      <w:r w:rsidRPr="00860A18">
        <w:t xml:space="preserve">By leveraging part-time and as-needed resources for targeted efforts, we balance efficiency with quality while maintaining a laser focus on delivery. </w:t>
      </w:r>
      <w:r w:rsidRPr="00BF049D">
        <w:rPr>
          <w:b/>
          <w:bCs/>
          <w:color w:val="276E8B" w:themeColor="accent1" w:themeShade="BF"/>
        </w:rPr>
        <w:t>Most importantly, our proven track record of anticipating challenges, scaling rapidly, and consistently delivering results demonstrates why ClearBest is the right partner to guide CalSAWS through future changes.</w:t>
      </w:r>
    </w:p>
    <w:p w14:paraId="1E3F263D" w14:textId="6EF634BB" w:rsidR="00B25A61" w:rsidRDefault="0021080D" w:rsidP="0021080D">
      <w:pPr>
        <w:pStyle w:val="Heading2"/>
      </w:pPr>
      <w:bookmarkStart w:id="12" w:name="_Toc212369235"/>
      <w:r>
        <w:t>Adjusting to Significant Increases/Changes in CalSAWS</w:t>
      </w:r>
      <w:bookmarkEnd w:id="12"/>
    </w:p>
    <w:p w14:paraId="43258722" w14:textId="0B2C0F37" w:rsidR="001163AF" w:rsidRDefault="00A91CB1" w:rsidP="001163AF">
      <w:pPr>
        <w:pStyle w:val="BodyText"/>
      </w:pPr>
      <w:r>
        <w:t>ClearBest has been part of many large, one-time system change initiatives due to legislative or new technology requirements</w:t>
      </w:r>
      <w:r w:rsidR="002C026B">
        <w:t>, seamlessly scaling staffing to meet the needs</w:t>
      </w:r>
      <w:r w:rsidR="008A0863">
        <w:t xml:space="preserve">. </w:t>
      </w:r>
      <w:r w:rsidR="00493DD7">
        <w:t xml:space="preserve">Upon contract start </w:t>
      </w:r>
      <w:r w:rsidR="00C536B9">
        <w:t xml:space="preserve">for ClearBest QA </w:t>
      </w:r>
      <w:r w:rsidR="004E218C">
        <w:t xml:space="preserve">and </w:t>
      </w:r>
      <w:r w:rsidR="00C70819">
        <w:t xml:space="preserve">at the start of the Migration of the 58 California </w:t>
      </w:r>
      <w:r w:rsidR="003301C3">
        <w:t>C</w:t>
      </w:r>
      <w:r w:rsidR="00C70819">
        <w:t>ounties to CalSAWS</w:t>
      </w:r>
      <w:r w:rsidR="004E218C">
        <w:t xml:space="preserve"> in 2019, </w:t>
      </w:r>
      <w:r w:rsidR="00493DD7">
        <w:t xml:space="preserve">we immediately took on the QA of Online CalWORKs Appraisal Tool (OCAT) re-platforming project, which </w:t>
      </w:r>
      <w:r w:rsidR="007A1C9E">
        <w:t xml:space="preserve">was </w:t>
      </w:r>
      <w:r w:rsidR="00493DD7">
        <w:t xml:space="preserve">followed </w:t>
      </w:r>
      <w:r w:rsidR="003D5AA3">
        <w:t>less than two</w:t>
      </w:r>
      <w:r w:rsidR="007A1C9E">
        <w:t xml:space="preserve"> months later </w:t>
      </w:r>
      <w:r w:rsidR="00493DD7">
        <w:t>by</w:t>
      </w:r>
      <w:r w:rsidR="00027A5B">
        <w:t xml:space="preserve"> the move </w:t>
      </w:r>
      <w:r w:rsidR="00557AFC">
        <w:t xml:space="preserve">from in-county, on-premise imaging </w:t>
      </w:r>
      <w:r w:rsidR="00027A5B">
        <w:t>to Hyland Imaging services</w:t>
      </w:r>
      <w:r w:rsidR="002C026B">
        <w:t xml:space="preserve">. </w:t>
      </w:r>
      <w:r w:rsidR="00CD12FE">
        <w:t xml:space="preserve">Over the past few years, we have </w:t>
      </w:r>
      <w:r w:rsidR="00D3632C">
        <w:t xml:space="preserve">also </w:t>
      </w:r>
      <w:r w:rsidR="00CD12FE">
        <w:t xml:space="preserve">taken on </w:t>
      </w:r>
      <w:r w:rsidR="00D3632C">
        <w:t xml:space="preserve">major one-time initiatives such as </w:t>
      </w:r>
      <w:r w:rsidR="008E066B">
        <w:t xml:space="preserve">the integration of </w:t>
      </w:r>
      <w:r w:rsidR="00B97017">
        <w:t>General Assistance/General Relief (</w:t>
      </w:r>
      <w:r w:rsidR="00D3632C">
        <w:t>GA/GR</w:t>
      </w:r>
      <w:r w:rsidR="00B97017">
        <w:t>)</w:t>
      </w:r>
      <w:r w:rsidR="00D3632C">
        <w:t xml:space="preserve">, </w:t>
      </w:r>
      <w:r w:rsidR="00B97017">
        <w:t>Foster Care Eligibility Determination (</w:t>
      </w:r>
      <w:r w:rsidR="00D3632C">
        <w:t>FCED</w:t>
      </w:r>
      <w:r w:rsidR="00B97017">
        <w:t>)/CARES</w:t>
      </w:r>
      <w:r w:rsidR="00D3632C">
        <w:t xml:space="preserve">, </w:t>
      </w:r>
      <w:r w:rsidR="00603089">
        <w:t xml:space="preserve">and </w:t>
      </w:r>
      <w:r w:rsidR="008C2C84" w:rsidRPr="008C2C84">
        <w:t>Welfare Data Tracking Implementation Project (WDTIP)</w:t>
      </w:r>
      <w:r w:rsidR="00931BB0">
        <w:t>/</w:t>
      </w:r>
      <w:r w:rsidR="004006E1" w:rsidRPr="004006E1">
        <w:t xml:space="preserve"> </w:t>
      </w:r>
      <w:r w:rsidR="004006E1">
        <w:t xml:space="preserve">Statewide </w:t>
      </w:r>
      <w:r w:rsidR="004006E1" w:rsidRPr="004006E1">
        <w:t xml:space="preserve">Cash Aid Time Limits </w:t>
      </w:r>
      <w:r w:rsidR="004006E1">
        <w:t>(</w:t>
      </w:r>
      <w:r w:rsidR="004006E1" w:rsidRPr="004006E1">
        <w:t>SCATL</w:t>
      </w:r>
      <w:r w:rsidR="004006E1">
        <w:t>)</w:t>
      </w:r>
      <w:r w:rsidR="0044736A">
        <w:t xml:space="preserve"> </w:t>
      </w:r>
      <w:r w:rsidR="008E066B">
        <w:t>with CalSAWS</w:t>
      </w:r>
      <w:r w:rsidR="00C424B5">
        <w:t>;</w:t>
      </w:r>
      <w:r w:rsidR="00D3632C">
        <w:t xml:space="preserve"> </w:t>
      </w:r>
      <w:r w:rsidR="00E70D95">
        <w:t>numerous premise-funded legislative changes</w:t>
      </w:r>
      <w:r w:rsidR="00C424B5">
        <w:t>;</w:t>
      </w:r>
      <w:r w:rsidR="00E70D95">
        <w:t xml:space="preserve"> </w:t>
      </w:r>
      <w:r w:rsidR="00FF7BBF">
        <w:t>BenefitsCal</w:t>
      </w:r>
      <w:r w:rsidR="008E066B">
        <w:t xml:space="preserve"> </w:t>
      </w:r>
      <w:r w:rsidR="00827717">
        <w:t>development and operations</w:t>
      </w:r>
      <w:r w:rsidR="008E066B">
        <w:t>;</w:t>
      </w:r>
      <w:r w:rsidR="00FF7BBF">
        <w:t xml:space="preserve"> </w:t>
      </w:r>
      <w:r w:rsidR="00D3632C">
        <w:t xml:space="preserve">Lobby Management </w:t>
      </w:r>
      <w:r w:rsidR="0042631D">
        <w:t xml:space="preserve">technology </w:t>
      </w:r>
      <w:r w:rsidR="00D3632C">
        <w:t>upgrades</w:t>
      </w:r>
      <w:r w:rsidR="00603089">
        <w:t>;</w:t>
      </w:r>
      <w:r w:rsidR="00D3632C">
        <w:t xml:space="preserve"> Contact Center upgrades</w:t>
      </w:r>
      <w:r w:rsidR="004A4766">
        <w:t xml:space="preserve">, including </w:t>
      </w:r>
      <w:r w:rsidR="00A105E9">
        <w:t>chat</w:t>
      </w:r>
      <w:r w:rsidR="004A4766">
        <w:t>bots</w:t>
      </w:r>
      <w:r w:rsidR="0022272A">
        <w:t>, auth</w:t>
      </w:r>
      <w:r w:rsidR="00FF7BBF">
        <w:t xml:space="preserve">entication </w:t>
      </w:r>
      <w:r w:rsidR="0022272A">
        <w:t>bots,</w:t>
      </w:r>
      <w:r w:rsidR="004A4766">
        <w:t xml:space="preserve"> and robotic </w:t>
      </w:r>
      <w:r w:rsidR="00A105E9">
        <w:t>process automation (RPA)</w:t>
      </w:r>
      <w:r w:rsidR="00603089">
        <w:t>;</w:t>
      </w:r>
      <w:r w:rsidR="00D3632C">
        <w:t xml:space="preserve"> </w:t>
      </w:r>
      <w:r w:rsidR="00124EAE">
        <w:t>and now HR1</w:t>
      </w:r>
      <w:r w:rsidR="0022272A">
        <w:t xml:space="preserve"> – just to name a few. </w:t>
      </w:r>
      <w:r w:rsidR="001163AF">
        <w:t xml:space="preserve">We have </w:t>
      </w:r>
      <w:r w:rsidR="004C6B10">
        <w:t xml:space="preserve">seamlessly </w:t>
      </w:r>
      <w:r w:rsidR="001163AF">
        <w:t>staffed these one-time initiatives alongside the 58-county Migration effort, CalSAWS M&amp;O/M&amp;E, and Contractor transitions.</w:t>
      </w:r>
    </w:p>
    <w:p w14:paraId="0143BDCE" w14:textId="66C5D5FC" w:rsidR="00150E7E" w:rsidRDefault="001163AF" w:rsidP="001163AF">
      <w:pPr>
        <w:pStyle w:val="BodyText"/>
        <w:rPr>
          <w:highlight w:val="yellow"/>
        </w:rPr>
      </w:pPr>
      <w:r w:rsidRPr="00A33B4E">
        <w:t xml:space="preserve">The Consortium needs a QA partner that </w:t>
      </w:r>
      <w:r w:rsidR="00286068" w:rsidRPr="0011469F">
        <w:t xml:space="preserve">has a </w:t>
      </w:r>
      <w:r w:rsidR="00286068" w:rsidRPr="00A33B4E">
        <w:t>proven network of experienced professionals</w:t>
      </w:r>
      <w:r w:rsidR="00E73C30" w:rsidRPr="0011469F">
        <w:t xml:space="preserve">, </w:t>
      </w:r>
      <w:r w:rsidRPr="00A33B4E">
        <w:t xml:space="preserve">can </w:t>
      </w:r>
      <w:r w:rsidR="00C80E06" w:rsidRPr="00A33B4E">
        <w:t>move quickly and confidently</w:t>
      </w:r>
      <w:r w:rsidR="001B5C3D" w:rsidRPr="00A33B4E">
        <w:t xml:space="preserve"> to </w:t>
      </w:r>
      <w:r w:rsidR="00E73C30" w:rsidRPr="0011469F">
        <w:t xml:space="preserve">secure the best </w:t>
      </w:r>
      <w:r w:rsidR="001B5C3D" w:rsidRPr="0011469F">
        <w:t xml:space="preserve">staff </w:t>
      </w:r>
      <w:r w:rsidR="00E73C30" w:rsidRPr="0011469F">
        <w:t>for each initiative</w:t>
      </w:r>
      <w:r w:rsidR="00E73C30" w:rsidRPr="00A33B4E">
        <w:t xml:space="preserve">, and </w:t>
      </w:r>
      <w:r w:rsidR="00C80E06" w:rsidRPr="00A33B4E">
        <w:t>on-ramp the</w:t>
      </w:r>
      <w:r w:rsidR="00A33B4E" w:rsidRPr="00A33B4E">
        <w:t>m in time to be effective</w:t>
      </w:r>
      <w:r w:rsidR="00C80E06" w:rsidRPr="00A33B4E">
        <w:t>. The</w:t>
      </w:r>
      <w:r w:rsidR="00770DF2">
        <w:t xml:space="preserve"> staff</w:t>
      </w:r>
      <w:r w:rsidR="00C80E06" w:rsidRPr="00A33B4E">
        <w:t xml:space="preserve"> must bring a history of successfully delivering complex projects while fostering a culture tha</w:t>
      </w:r>
      <w:r w:rsidR="00C80E06" w:rsidRPr="00C80E06">
        <w:t>t engages stakeholders, reflects on lessons learned, and celebrates milestones</w:t>
      </w:r>
      <w:r w:rsidR="00801CB9">
        <w:t>, and has a mindset of</w:t>
      </w:r>
      <w:r w:rsidR="00C80E06" w:rsidRPr="00C80E06">
        <w:t xml:space="preserve"> </w:t>
      </w:r>
      <w:r w:rsidR="00EB1562">
        <w:t xml:space="preserve">delivering </w:t>
      </w:r>
      <w:r w:rsidR="00C80E06" w:rsidRPr="00C80E06">
        <w:t xml:space="preserve">excellence. Most importantly, the Consortium requires a QA team that sees change not as disruption but as an opportunity for growth, driving continuous improvement to ensure CalSAWS remains reliable, innovative, and ready to meet the evolving needs of </w:t>
      </w:r>
      <w:r w:rsidR="003301C3">
        <w:t>C</w:t>
      </w:r>
      <w:r w:rsidR="00C80E06" w:rsidRPr="00C80E06">
        <w:t>ounties and the people they serve.</w:t>
      </w:r>
    </w:p>
    <w:p w14:paraId="49B6574D" w14:textId="5062C97A" w:rsidR="00D42668" w:rsidRDefault="00DA32CB" w:rsidP="007F6501">
      <w:pPr>
        <w:pStyle w:val="BodyText"/>
      </w:pPr>
      <w:r w:rsidRPr="00DA32CB">
        <w:t xml:space="preserve">ClearBest is uniquely positioned to meet these needs because we have the proven history, embedded expertise, and flexible staffing model </w:t>
      </w:r>
      <w:r w:rsidR="00CF7FDC">
        <w:t xml:space="preserve">on which </w:t>
      </w:r>
      <w:r w:rsidRPr="00DA32CB">
        <w:t>the Consortium can rely. As the incumbent QA partner, we understand CalSAWS at every level</w:t>
      </w:r>
      <w:r w:rsidR="00CF7FDC">
        <w:t>,</w:t>
      </w:r>
      <w:r w:rsidR="00913E1C">
        <w:t xml:space="preserve"> </w:t>
      </w:r>
      <w:r w:rsidRPr="00DA32CB">
        <w:t xml:space="preserve">from governance to </w:t>
      </w:r>
      <w:r w:rsidR="0071436C">
        <w:t>C</w:t>
      </w:r>
      <w:r w:rsidRPr="00DA32CB">
        <w:t>ounty operations</w:t>
      </w:r>
      <w:r w:rsidR="00CF7FDC">
        <w:t xml:space="preserve">, </w:t>
      </w:r>
      <w:r w:rsidRPr="00DA32CB">
        <w:t xml:space="preserve">and have consistently delivered quality releases on time while adapting to new scope, policy, and technology requirements. Our </w:t>
      </w:r>
      <w:r w:rsidR="00604904">
        <w:t xml:space="preserve">incredible </w:t>
      </w:r>
      <w:r w:rsidRPr="00DA32CB">
        <w:t xml:space="preserve">network of seasoned professionals allows us to quickly on-ramp experts for specialized needs, while our cross-trained core team provides stability, resilience, and continuity. We thrive on collaboration, bringing </w:t>
      </w:r>
      <w:r w:rsidR="003301C3">
        <w:t>C</w:t>
      </w:r>
      <w:r w:rsidRPr="00DA32CB">
        <w:t xml:space="preserve">ounties, </w:t>
      </w:r>
      <w:r w:rsidR="00AD3D75">
        <w:t>C</w:t>
      </w:r>
      <w:r w:rsidRPr="00DA32CB">
        <w:t xml:space="preserve">ontractors, and stakeholders together to reflect, celebrate, and continuously improve. </w:t>
      </w:r>
      <w:r w:rsidR="007919FC">
        <w:t>Our</w:t>
      </w:r>
      <w:r w:rsidR="007919FC" w:rsidRPr="007919FC">
        <w:t xml:space="preserve"> staff already coordinate with </w:t>
      </w:r>
      <w:r w:rsidR="00BA71EA">
        <w:t xml:space="preserve">the Consortium, Counties, </w:t>
      </w:r>
      <w:r w:rsidR="00DB6C94">
        <w:t xml:space="preserve">CalSAWS Contractors (including </w:t>
      </w:r>
      <w:r w:rsidR="00A55692">
        <w:t xml:space="preserve">Accenture, AWS, </w:t>
      </w:r>
      <w:r w:rsidR="00DB6C94" w:rsidRPr="007919FC">
        <w:t>Deloitte, Gainwell,</w:t>
      </w:r>
      <w:r w:rsidR="00A55692">
        <w:t xml:space="preserve"> and Hyland</w:t>
      </w:r>
      <w:r w:rsidR="00DB6C94">
        <w:t xml:space="preserve">), and </w:t>
      </w:r>
      <w:r w:rsidR="00E354F0">
        <w:t xml:space="preserve">Advocates </w:t>
      </w:r>
      <w:r w:rsidR="007919FC" w:rsidRPr="007919FC">
        <w:t>to integrate new technologies and policy releases.</w:t>
      </w:r>
      <w:r w:rsidR="007919FC">
        <w:t xml:space="preserve"> </w:t>
      </w:r>
      <w:r w:rsidRPr="00DA32CB">
        <w:t xml:space="preserve">Most importantly, </w:t>
      </w:r>
      <w:r w:rsidR="00E177B8">
        <w:t xml:space="preserve">our staff help </w:t>
      </w:r>
      <w:r w:rsidRPr="00DA32CB">
        <w:t>CalSAWS not only keep pace with innovation but set the standard for excellence in quality, reliability, and delivery.</w:t>
      </w:r>
    </w:p>
    <w:p w14:paraId="1F611A56" w14:textId="1A92D064" w:rsidR="00E11520" w:rsidRDefault="00E11520" w:rsidP="00A91CE4">
      <w:pPr>
        <w:pStyle w:val="Heading3"/>
      </w:pPr>
      <w:bookmarkStart w:id="13" w:name="_Ref211889821"/>
      <w:bookmarkStart w:id="14" w:name="_Ref211890762"/>
      <w:bookmarkStart w:id="15" w:name="_Toc212369236"/>
      <w:r>
        <w:t xml:space="preserve">Approach to Staffing </w:t>
      </w:r>
      <w:r w:rsidR="00532037">
        <w:t>for Capability and Flexibility</w:t>
      </w:r>
      <w:bookmarkEnd w:id="13"/>
      <w:bookmarkEnd w:id="14"/>
      <w:bookmarkEnd w:id="15"/>
    </w:p>
    <w:p w14:paraId="33D20DC3" w14:textId="12F0F0B7" w:rsidR="00EB5AFE" w:rsidRDefault="00EB5AFE" w:rsidP="00EB5AFE">
      <w:pPr>
        <w:pStyle w:val="BodyText"/>
      </w:pPr>
      <w:r>
        <w:t xml:space="preserve">Our </w:t>
      </w:r>
      <w:r w:rsidRPr="00B55211">
        <w:t xml:space="preserve">staffing approach </w:t>
      </w:r>
      <w:r w:rsidR="00763697">
        <w:t>builds in capability and flexibility</w:t>
      </w:r>
      <w:r w:rsidR="003757EB">
        <w:t xml:space="preserve"> to enable our QA team to adjust to significant increases and/or changes within the CalSAWS System to accommodate new business functions or technology</w:t>
      </w:r>
      <w:r w:rsidRPr="003757EB">
        <w:t>. We p</w:t>
      </w:r>
      <w:r>
        <w:t xml:space="preserve">ride ourselves on being flexible, adaptive, and innovation driven. </w:t>
      </w:r>
      <w:r w:rsidRPr="00605C6B">
        <w:t>Our staffing model</w:t>
      </w:r>
      <w:r>
        <w:t xml:space="preserve"> was created to have a core team that is multi-faceted, always learning and innovating, and works across functional, technical, and PMO to support the ever-evolving operations</w:t>
      </w:r>
      <w:r w:rsidR="00F31B1D">
        <w:t xml:space="preserve">. </w:t>
      </w:r>
      <w:r>
        <w:t xml:space="preserve">We take advantage of everyone’s skill sets and experience, regardless of </w:t>
      </w:r>
      <w:r w:rsidR="00B67971">
        <w:t xml:space="preserve">their </w:t>
      </w:r>
      <w:r>
        <w:t>team</w:t>
      </w:r>
      <w:r w:rsidR="00F31B1D">
        <w:t xml:space="preserve">. </w:t>
      </w:r>
      <w:r>
        <w:t>In addition to our core team, w</w:t>
      </w:r>
      <w:r w:rsidRPr="00664BDA">
        <w:t xml:space="preserve">e have </w:t>
      </w:r>
      <w:r>
        <w:t>seamlessly adjusted staffing</w:t>
      </w:r>
      <w:r w:rsidRPr="00664BDA">
        <w:t xml:space="preserve"> </w:t>
      </w:r>
      <w:r>
        <w:t>over the years</w:t>
      </w:r>
      <w:r w:rsidR="00B67971">
        <w:t>,</w:t>
      </w:r>
      <w:r>
        <w:t xml:space="preserve"> quickly adding, changing, or reducing staff to meet new scope, policy, or technical direction. Building on our key tenets above, we </w:t>
      </w:r>
      <w:r w:rsidRPr="00664BDA">
        <w:t xml:space="preserve">recruit the right people, stay ahead of the changes, train existing staff, and add/change people to meet the needs. </w:t>
      </w:r>
      <w:r>
        <w:t>Here’s how we do it:</w:t>
      </w:r>
    </w:p>
    <w:p w14:paraId="1C66BF51" w14:textId="404F6071" w:rsidR="00EB5AFE" w:rsidRDefault="001A24FB" w:rsidP="00EB5AFE">
      <w:pPr>
        <w:pStyle w:val="ListBullet"/>
      </w:pPr>
      <w:r w:rsidRPr="001A24FB">
        <w:rPr>
          <w:b/>
          <w:noProof/>
          <w:color w:val="276E8B" w:themeColor="accent1" w:themeShade="BF"/>
        </w:rPr>
        <w:drawing>
          <wp:anchor distT="0" distB="0" distL="114300" distR="114300" simplePos="0" relativeHeight="251658258" behindDoc="0" locked="0" layoutInCell="1" allowOverlap="1" wp14:anchorId="091DFE82" wp14:editId="540FE719">
            <wp:simplePos x="0" y="0"/>
            <wp:positionH relativeFrom="column">
              <wp:posOffset>4139574</wp:posOffset>
            </wp:positionH>
            <wp:positionV relativeFrom="paragraph">
              <wp:posOffset>76578</wp:posOffset>
            </wp:positionV>
            <wp:extent cx="2349500" cy="2806700"/>
            <wp:effectExtent l="25400" t="25400" r="88900" b="88900"/>
            <wp:wrapSquare wrapText="bothSides"/>
            <wp:docPr id="14837744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3774442" name=""/>
                    <pic:cNvPicPr/>
                  </pic:nvPicPr>
                  <pic:blipFill>
                    <a:blip r:embed="rId25"/>
                    <a:stretch>
                      <a:fillRect/>
                    </a:stretch>
                  </pic:blipFill>
                  <pic:spPr>
                    <a:xfrm>
                      <a:off x="0" y="0"/>
                      <a:ext cx="2349500" cy="28067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EB5AFE" w:rsidRPr="008346A4">
        <w:rPr>
          <w:b/>
          <w:color w:val="276E8B" w:themeColor="accent1" w:themeShade="BF"/>
        </w:rPr>
        <w:t>Recruiting and Hiring</w:t>
      </w:r>
      <w:r w:rsidR="00EB5AFE" w:rsidRPr="008346A4">
        <w:rPr>
          <w:color w:val="276E8B" w:themeColor="accent1" w:themeShade="BF"/>
        </w:rPr>
        <w:t xml:space="preserve"> </w:t>
      </w:r>
      <w:r w:rsidR="00EB5AFE">
        <w:t xml:space="preserve">– Everything starts with finding the right people. </w:t>
      </w:r>
      <w:r w:rsidR="00EB5AFE" w:rsidRPr="00664BDA">
        <w:t xml:space="preserve">When scaling up our team, it’s not enough to </w:t>
      </w:r>
      <w:r w:rsidR="00EB5AFE">
        <w:t xml:space="preserve">just </w:t>
      </w:r>
      <w:r w:rsidR="00EB5AFE" w:rsidRPr="00664BDA">
        <w:t>find people who meet requirements. It takes a unique understanding of the true CalSAWS need to find the right people to deliver QA Services the way we do</w:t>
      </w:r>
      <w:r w:rsidR="00F31B1D">
        <w:t xml:space="preserve">. </w:t>
      </w:r>
      <w:r w:rsidR="00EB5AFE" w:rsidRPr="00664BDA">
        <w:t>We know the skills</w:t>
      </w:r>
      <w:r w:rsidR="00EB5AFE">
        <w:t>,</w:t>
      </w:r>
      <w:r w:rsidR="00EB5AFE" w:rsidRPr="00664BDA">
        <w:t xml:space="preserve"> experience</w:t>
      </w:r>
      <w:r w:rsidR="00EB5AFE">
        <w:t>, and capabilities that</w:t>
      </w:r>
      <w:r w:rsidR="00EB5AFE" w:rsidRPr="00664BDA">
        <w:t xml:space="preserve"> CalSAWS needs to succeed and have consistently provide</w:t>
      </w:r>
      <w:r w:rsidR="00EB5AFE">
        <w:t>d highly qualified and appropriately matched/skilled</w:t>
      </w:r>
      <w:r w:rsidR="00EB5AFE" w:rsidRPr="00664BDA">
        <w:t xml:space="preserve"> QA t</w:t>
      </w:r>
      <w:r w:rsidR="00EB5AFE">
        <w:t xml:space="preserve">eam members that rise to the challenge every single time. </w:t>
      </w:r>
      <w:r w:rsidR="00DD2993">
        <w:t xml:space="preserve">In addition to the </w:t>
      </w:r>
      <w:r w:rsidR="00734C10">
        <w:t xml:space="preserve">qualifications and characteristics </w:t>
      </w:r>
      <w:r w:rsidR="002C30BD">
        <w:t xml:space="preserve">included in </w:t>
      </w:r>
      <w:r w:rsidR="00346E10">
        <w:t xml:space="preserve">the </w:t>
      </w:r>
      <w:r w:rsidR="00346E10" w:rsidRPr="00346E10">
        <w:rPr>
          <w:b/>
        </w:rPr>
        <w:t>Staffing for Future Changes</w:t>
      </w:r>
      <w:r w:rsidR="00346E10" w:rsidRPr="00346E10">
        <w:t xml:space="preserve"> bullet</w:t>
      </w:r>
      <w:r w:rsidR="0065030B">
        <w:t>s</w:t>
      </w:r>
      <w:r w:rsidR="00346E10" w:rsidRPr="00346E10">
        <w:t xml:space="preserve"> </w:t>
      </w:r>
      <w:r w:rsidR="00DD2993">
        <w:t xml:space="preserve">in </w:t>
      </w:r>
      <w:r w:rsidR="008C196C">
        <w:t xml:space="preserve">Section </w:t>
      </w:r>
      <w:r w:rsidR="00734C10">
        <w:t xml:space="preserve">4.1.1.1, </w:t>
      </w:r>
      <w:r w:rsidR="00346E10">
        <w:t xml:space="preserve">ClearBest </w:t>
      </w:r>
      <w:r w:rsidR="00BC3D0B">
        <w:t>looks for the</w:t>
      </w:r>
      <w:r w:rsidR="00FB7D24">
        <w:t xml:space="preserve"> following when </w:t>
      </w:r>
      <w:r w:rsidR="006A6FED">
        <w:t>recruiting for</w:t>
      </w:r>
      <w:r w:rsidR="00FB7D24">
        <w:t xml:space="preserve"> surge staffing</w:t>
      </w:r>
      <w:r w:rsidR="00C706FC">
        <w:t>:</w:t>
      </w:r>
    </w:p>
    <w:p w14:paraId="464E703F" w14:textId="17703530" w:rsidR="00C706FC" w:rsidRDefault="0035373B" w:rsidP="00FB7D24">
      <w:pPr>
        <w:pStyle w:val="ListBullet2"/>
      </w:pPr>
      <w:r>
        <w:t xml:space="preserve">Breadth and depth of skills such as </w:t>
      </w:r>
      <w:r w:rsidR="00183703">
        <w:t xml:space="preserve">being an expert in multiple social services </w:t>
      </w:r>
      <w:r>
        <w:t>program</w:t>
      </w:r>
      <w:r w:rsidR="00183703">
        <w:t xml:space="preserve">s/policy </w:t>
      </w:r>
      <w:r w:rsidR="007D11FF">
        <w:t>or</w:t>
      </w:r>
      <w:r>
        <w:t xml:space="preserve"> </w:t>
      </w:r>
      <w:r w:rsidR="00C05E11">
        <w:t xml:space="preserve">being skilled/certified in </w:t>
      </w:r>
      <w:r w:rsidR="006813CE">
        <w:t xml:space="preserve">a variety of legacy and current </w:t>
      </w:r>
      <w:r>
        <w:t>techn</w:t>
      </w:r>
      <w:r w:rsidR="006813CE">
        <w:t>ologies</w:t>
      </w:r>
      <w:r w:rsidR="00F31B1D">
        <w:t xml:space="preserve">. </w:t>
      </w:r>
      <w:r w:rsidR="006A7E36">
        <w:t>Many of the additional effort</w:t>
      </w:r>
      <w:r w:rsidR="00244887">
        <w:t>s are often</w:t>
      </w:r>
      <w:r w:rsidR="006A7E36">
        <w:t xml:space="preserve"> part-time for several staff. </w:t>
      </w:r>
      <w:r w:rsidR="004319DC">
        <w:t xml:space="preserve">For the greatest flexibility and continuity of people and skills, we look </w:t>
      </w:r>
      <w:r w:rsidR="006A6FED">
        <w:t xml:space="preserve">for people who </w:t>
      </w:r>
      <w:r w:rsidR="00AE4AD5">
        <w:t>have a broad range of skills</w:t>
      </w:r>
      <w:r w:rsidR="00D02D3A">
        <w:t xml:space="preserve"> </w:t>
      </w:r>
      <w:r w:rsidR="00EF4839">
        <w:t xml:space="preserve">and can </w:t>
      </w:r>
      <w:r w:rsidR="00796AB7">
        <w:t>work on multiple efforts concurrently.</w:t>
      </w:r>
    </w:p>
    <w:p w14:paraId="733E5CE1" w14:textId="5F014835" w:rsidR="000545BD" w:rsidRDefault="00D35E2B" w:rsidP="00FB7D24">
      <w:pPr>
        <w:pStyle w:val="ListBullet2"/>
      </w:pPr>
      <w:r>
        <w:t xml:space="preserve">Flexibility to work part- or full-time and for short-term, as needed, to provide the expertise </w:t>
      </w:r>
      <w:r w:rsidR="00211703">
        <w:t>for a specific initiative.</w:t>
      </w:r>
    </w:p>
    <w:p w14:paraId="2A7F2892" w14:textId="0DEBE53D" w:rsidR="0038179A" w:rsidRDefault="008122D6" w:rsidP="001322E2">
      <w:pPr>
        <w:pStyle w:val="ListBullet"/>
      </w:pPr>
      <w:r w:rsidRPr="008346A4">
        <w:rPr>
          <w:b/>
          <w:color w:val="276E8B" w:themeColor="accent1" w:themeShade="BF"/>
        </w:rPr>
        <w:t>Staff Retention</w:t>
      </w:r>
      <w:r w:rsidR="00EB5AFE" w:rsidRPr="008346A4">
        <w:rPr>
          <w:b/>
          <w:color w:val="276E8B" w:themeColor="accent1" w:themeShade="BF"/>
        </w:rPr>
        <w:t xml:space="preserve"> </w:t>
      </w:r>
      <w:r w:rsidR="00EB5AFE" w:rsidRPr="006D10A7">
        <w:t xml:space="preserve">– </w:t>
      </w:r>
      <w:r w:rsidR="004351DD" w:rsidRPr="004351DD">
        <w:t xml:space="preserve">We know that our team members have a choice in where they work, and </w:t>
      </w:r>
      <w:r w:rsidR="00977013" w:rsidRPr="004351DD">
        <w:t xml:space="preserve">they choose to work </w:t>
      </w:r>
      <w:r w:rsidR="006E0EBC" w:rsidRPr="004351DD">
        <w:t>with us</w:t>
      </w:r>
      <w:r w:rsidR="00050430" w:rsidRPr="004351DD">
        <w:t xml:space="preserve"> – and especially</w:t>
      </w:r>
      <w:r w:rsidR="00FF4DCF" w:rsidRPr="004351DD">
        <w:t xml:space="preserve"> on </w:t>
      </w:r>
      <w:r w:rsidR="00050430" w:rsidRPr="004351DD">
        <w:t>CalSAWS</w:t>
      </w:r>
      <w:r w:rsidR="00FF4DCF" w:rsidRPr="004351DD">
        <w:t xml:space="preserve">. </w:t>
      </w:r>
      <w:r w:rsidR="005D4E7E" w:rsidRPr="004351DD">
        <w:t>We attribute that to our unique culture, high standards, and</w:t>
      </w:r>
      <w:r w:rsidR="005D4E7E">
        <w:t xml:space="preserve"> </w:t>
      </w:r>
      <w:r w:rsidR="003E37D2">
        <w:t xml:space="preserve">how we treat our staff and clients. </w:t>
      </w:r>
      <w:r w:rsidR="001322E2" w:rsidRPr="003C11FC">
        <w:t xml:space="preserve">ClearBest’s success in retaining top talent begins with strong onboarding practices that reinforce our core </w:t>
      </w:r>
      <w:r w:rsidR="00EE08B6">
        <w:t>principles</w:t>
      </w:r>
      <w:r w:rsidR="001322E2" w:rsidRPr="003C11FC">
        <w:t xml:space="preserve"> and commitment to delivering significant c</w:t>
      </w:r>
      <w:r w:rsidR="001322E2" w:rsidRPr="00EE08B6">
        <w:t>lient value.</w:t>
      </w:r>
      <w:r w:rsidR="001322E2" w:rsidRPr="003C11FC">
        <w:t xml:space="preserve"> We provide our teams with robust support structures</w:t>
      </w:r>
      <w:r w:rsidR="00823F40">
        <w:t xml:space="preserve"> (</w:t>
      </w:r>
      <w:r w:rsidR="001322E2" w:rsidRPr="003C11FC">
        <w:t>including access to leadership, mentoring, HR and administrative resources, and proven best-practice tools</w:t>
      </w:r>
      <w:r w:rsidR="00823F40">
        <w:t xml:space="preserve">) </w:t>
      </w:r>
      <w:r w:rsidR="001322E2" w:rsidRPr="003C11FC">
        <w:t xml:space="preserve">that ensure staff are well-prepared and empowered to succeed. From candidate selection through client engagement, we invest heavily in preparing team members with organizational knowledge, pre-reading, and orientation to align them with project goals, business needs, and success measures. This proactive preparation, combined with our company culture and continuous communication, results in high-performing teams and long-term retention. Additional factors that directly contribute to </w:t>
      </w:r>
      <w:r w:rsidR="006354AF">
        <w:t xml:space="preserve">team member </w:t>
      </w:r>
      <w:r w:rsidR="001322E2" w:rsidRPr="003C11FC">
        <w:t>satisfaction and success include:</w:t>
      </w:r>
    </w:p>
    <w:p w14:paraId="6F3E3D2E" w14:textId="1D4C65FB" w:rsidR="0038179A" w:rsidRPr="0038179A" w:rsidRDefault="001322E2" w:rsidP="00A71FD2">
      <w:pPr>
        <w:pStyle w:val="ListBullet2"/>
      </w:pPr>
      <w:r w:rsidRPr="001322E2">
        <w:t>Ability to leverage ClearBest expert</w:t>
      </w:r>
      <w:r w:rsidR="003C3032">
        <w:t>s</w:t>
      </w:r>
      <w:r w:rsidRPr="001322E2">
        <w:t xml:space="preserve"> when needed to solve a problem or provide insight.</w:t>
      </w:r>
    </w:p>
    <w:p w14:paraId="03C703EC" w14:textId="018FFB13" w:rsidR="0038179A" w:rsidRDefault="001322E2" w:rsidP="00A71FD2">
      <w:pPr>
        <w:pStyle w:val="ListBullet2"/>
      </w:pPr>
      <w:r w:rsidRPr="001322E2">
        <w:t xml:space="preserve">Supportive leaders who take the time to </w:t>
      </w:r>
      <w:r w:rsidR="00461B84">
        <w:t>mentor</w:t>
      </w:r>
      <w:r w:rsidR="009E320C">
        <w:t xml:space="preserve">, support continual growth, </w:t>
      </w:r>
      <w:r w:rsidR="00E46877">
        <w:t xml:space="preserve">and </w:t>
      </w:r>
      <w:r w:rsidRPr="001322E2">
        <w:t>promote employee satisfaction.</w:t>
      </w:r>
    </w:p>
    <w:p w14:paraId="06CD2B03" w14:textId="6567EE79" w:rsidR="002B2BC3" w:rsidRDefault="004E31CF" w:rsidP="002B2BC3">
      <w:pPr>
        <w:pStyle w:val="ListBullet2"/>
      </w:pPr>
      <w:r>
        <w:t>A</w:t>
      </w:r>
      <w:r w:rsidR="002B2BC3">
        <w:t>utonomy to use good judgment and serve the project.</w:t>
      </w:r>
    </w:p>
    <w:p w14:paraId="046A1148" w14:textId="7D0BB108" w:rsidR="000D01A9" w:rsidRDefault="000D01A9" w:rsidP="002B2BC3">
      <w:pPr>
        <w:pStyle w:val="ListBullet2"/>
      </w:pPr>
      <w:r w:rsidRPr="001322E2">
        <w:t xml:space="preserve">Access to ClearBest tools, templates, and standards to support </w:t>
      </w:r>
      <w:r>
        <w:t xml:space="preserve">confidence and </w:t>
      </w:r>
      <w:r w:rsidRPr="001322E2">
        <w:t>continuity in delivery.</w:t>
      </w:r>
    </w:p>
    <w:p w14:paraId="7A9FFEDD" w14:textId="17805914" w:rsidR="00A03DB8" w:rsidRDefault="00447BCD" w:rsidP="00A03DB8">
      <w:pPr>
        <w:pStyle w:val="ListBullet2"/>
      </w:pPr>
      <w:r>
        <w:t>B</w:t>
      </w:r>
      <w:r w:rsidR="00A03DB8">
        <w:t>ringing the right combination of people for the job, treat</w:t>
      </w:r>
      <w:r>
        <w:t>ing</w:t>
      </w:r>
      <w:r w:rsidR="00A03DB8">
        <w:t xml:space="preserve"> them well, and foster</w:t>
      </w:r>
      <w:r>
        <w:t>ing</w:t>
      </w:r>
      <w:r w:rsidR="00A03DB8">
        <w:t xml:space="preserve"> the right environment</w:t>
      </w:r>
      <w:r w:rsidR="00E03EEF">
        <w:t>.</w:t>
      </w:r>
      <w:r w:rsidR="00A03DB8">
        <w:t xml:space="preserve"> </w:t>
      </w:r>
    </w:p>
    <w:p w14:paraId="16221BB9" w14:textId="77777777" w:rsidR="00074EC7" w:rsidRPr="0038179A" w:rsidRDefault="00074EC7" w:rsidP="00074EC7">
      <w:pPr>
        <w:pStyle w:val="ListBullet2"/>
      </w:pPr>
      <w:r w:rsidRPr="001322E2">
        <w:t>Regular and thoughtful check points with each team member.</w:t>
      </w:r>
    </w:p>
    <w:p w14:paraId="70EDA64E" w14:textId="61E90881" w:rsidR="00074EC7" w:rsidRDefault="00E03EEF" w:rsidP="00A03DB8">
      <w:pPr>
        <w:pStyle w:val="ListBullet2"/>
      </w:pPr>
      <w:r>
        <w:t>W</w:t>
      </w:r>
      <w:r w:rsidR="00A03DB8">
        <w:t>ork/life balance</w:t>
      </w:r>
      <w:r w:rsidR="00074EC7">
        <w:t>.</w:t>
      </w:r>
    </w:p>
    <w:p w14:paraId="59C4D598" w14:textId="01B59327" w:rsidR="00074EC7" w:rsidRDefault="006C7031" w:rsidP="00A03DB8">
      <w:pPr>
        <w:pStyle w:val="ListBullet2"/>
      </w:pPr>
      <w:r>
        <w:t>A</w:t>
      </w:r>
      <w:r w:rsidR="00A03DB8">
        <w:t xml:space="preserve"> culture of respect, honesty, good attitude, and teamwork</w:t>
      </w:r>
      <w:r w:rsidR="00074EC7">
        <w:t>.</w:t>
      </w:r>
    </w:p>
    <w:p w14:paraId="694C99C2" w14:textId="342F2A7A" w:rsidR="00074EC7" w:rsidRDefault="00074EC7" w:rsidP="00A03DB8">
      <w:pPr>
        <w:pStyle w:val="ListBullet2"/>
      </w:pPr>
      <w:r>
        <w:t>R</w:t>
      </w:r>
      <w:r w:rsidR="00A03DB8">
        <w:t>eward</w:t>
      </w:r>
      <w:r w:rsidR="00BD3E58">
        <w:t>ing</w:t>
      </w:r>
      <w:r w:rsidR="00A03DB8">
        <w:t xml:space="preserve"> and appreciat</w:t>
      </w:r>
      <w:r w:rsidR="00BD3E58">
        <w:t>ing</w:t>
      </w:r>
      <w:r w:rsidR="00A03DB8">
        <w:t xml:space="preserve"> excellence</w:t>
      </w:r>
      <w:r w:rsidR="003C3032">
        <w:t>.</w:t>
      </w:r>
    </w:p>
    <w:p w14:paraId="04B1F7DE" w14:textId="49567198" w:rsidR="00A03DB8" w:rsidRPr="0038179A" w:rsidRDefault="00074EC7" w:rsidP="00A03DB8">
      <w:pPr>
        <w:pStyle w:val="ListBullet2"/>
      </w:pPr>
      <w:r>
        <w:t>T</w:t>
      </w:r>
      <w:r w:rsidR="00A03DB8">
        <w:t>ruly valu</w:t>
      </w:r>
      <w:r w:rsidR="00BD3E58">
        <w:t>ing</w:t>
      </w:r>
      <w:r w:rsidR="00A03DB8">
        <w:t xml:space="preserve"> each team member.</w:t>
      </w:r>
    </w:p>
    <w:p w14:paraId="5059AE88" w14:textId="6AE8663C" w:rsidR="00EB5AFE" w:rsidRPr="00ED0A0D" w:rsidRDefault="00EB5AFE" w:rsidP="00EB5AFE">
      <w:pPr>
        <w:pStyle w:val="ListBullet"/>
      </w:pPr>
      <w:r w:rsidRPr="008C7847">
        <w:rPr>
          <w:b/>
          <w:color w:val="276E8B" w:themeColor="accent1" w:themeShade="BF"/>
        </w:rPr>
        <w:t>Continuous Training and Certification</w:t>
      </w:r>
      <w:r w:rsidRPr="008C7847">
        <w:rPr>
          <w:color w:val="276E8B" w:themeColor="accent1" w:themeShade="BF"/>
        </w:rPr>
        <w:t xml:space="preserve"> </w:t>
      </w:r>
      <w:r w:rsidRPr="00FA3B37">
        <w:t>– Even the right people need to stay current</w:t>
      </w:r>
      <w:r w:rsidR="00F31B1D">
        <w:t xml:space="preserve">. </w:t>
      </w:r>
      <w:r w:rsidRPr="00FA3B37">
        <w:t>That is why we support continual learning via Coursera, memberships in professional groups such as the Project Management Institute</w:t>
      </w:r>
      <w:r w:rsidR="00B45A2C">
        <w:t xml:space="preserve"> (PMI)</w:t>
      </w:r>
      <w:r w:rsidRPr="00FA3B37">
        <w:t xml:space="preserve">, and specialty courses and certifications. Our staff hold certifications in AWS, </w:t>
      </w:r>
      <w:r>
        <w:t>AI/</w:t>
      </w:r>
      <w:r w:rsidRPr="00FA3B37">
        <w:t>Machine Learning, Six Sigma (white and green belts), SAFe 4 Agilist, SSCP (Systems Security Certified Practitioner), PMP, ScrumMaster, Product Owner, and ITIL, to name a few</w:t>
      </w:r>
      <w:r w:rsidR="00F31B1D">
        <w:t xml:space="preserve">. </w:t>
      </w:r>
      <w:r>
        <w:t>Simply, we stay ahead of the need</w:t>
      </w:r>
      <w:r w:rsidR="00F31B1D">
        <w:t xml:space="preserve">. </w:t>
      </w:r>
      <w:r>
        <w:t xml:space="preserve">For example, CalSAWS is </w:t>
      </w:r>
      <w:r w:rsidR="00B45A2C">
        <w:t xml:space="preserve">in the early stages of </w:t>
      </w:r>
      <w:r>
        <w:t>implement</w:t>
      </w:r>
      <w:r w:rsidR="00B45A2C">
        <w:t>ing</w:t>
      </w:r>
      <w:r>
        <w:t xml:space="preserve"> ITIL enterprise wide to better align IT services with business needs. QA is not only helping to shape the effort but will be on the forefront of embedding and reinforcing ITIL principles and standards into all processes. To </w:t>
      </w:r>
      <w:r w:rsidRPr="00ED0A0D">
        <w:t xml:space="preserve">do that well, we provided training and certification for our full team. </w:t>
      </w:r>
      <w:r w:rsidRPr="006E1318">
        <w:rPr>
          <w:b/>
          <w:bCs/>
          <w:i/>
          <w:iCs/>
          <w:color w:val="276E8B" w:themeColor="accent1" w:themeShade="BF"/>
        </w:rPr>
        <w:t>Our QA team is ready to take CalSAWS further!</w:t>
      </w:r>
    </w:p>
    <w:p w14:paraId="1B89748B" w14:textId="70A70926" w:rsidR="00EB5AFE" w:rsidRPr="00D34B14" w:rsidRDefault="00EB5AFE" w:rsidP="00EB5AFE">
      <w:pPr>
        <w:pStyle w:val="ListBullet"/>
      </w:pPr>
      <w:r w:rsidRPr="008C7847">
        <w:rPr>
          <w:b/>
          <w:color w:val="276E8B" w:themeColor="accent1" w:themeShade="BF"/>
        </w:rPr>
        <w:t xml:space="preserve">Adjusting Team to Meet the Needs </w:t>
      </w:r>
      <w:r w:rsidRPr="008C7847">
        <w:rPr>
          <w:color w:val="000000" w:themeColor="text1"/>
        </w:rPr>
        <w:t>–</w:t>
      </w:r>
      <w:r w:rsidRPr="00ED0A0D">
        <w:rPr>
          <w:b/>
          <w:bCs/>
          <w:color w:val="578793" w:themeColor="accent5" w:themeShade="BF"/>
        </w:rPr>
        <w:t xml:space="preserve"> </w:t>
      </w:r>
      <w:r w:rsidRPr="00C26F6B">
        <w:t>Our core team is comprised of our four</w:t>
      </w:r>
      <w:r w:rsidR="001F14A9">
        <w:t xml:space="preserve"> (4)</w:t>
      </w:r>
      <w:r w:rsidRPr="00C26F6B">
        <w:t xml:space="preserve"> Key Staff and over ten </w:t>
      </w:r>
      <w:r w:rsidR="00AE04FC">
        <w:t xml:space="preserve">(10) </w:t>
      </w:r>
      <w:r w:rsidRPr="00C26F6B">
        <w:t xml:space="preserve">supporting leads and analysts that cover the project management, functional, and technical project areas. Surrounding this core, we maintain a flexible staffing model that can expand with specialized </w:t>
      </w:r>
      <w:r w:rsidR="00AE04FC" w:rsidRPr="00C26F6B">
        <w:t>Subject Matter Experts</w:t>
      </w:r>
      <w:r w:rsidRPr="00C26F6B">
        <w:t xml:space="preserve"> </w:t>
      </w:r>
      <w:r w:rsidR="00AE04FC">
        <w:t xml:space="preserve">(SMEs) </w:t>
      </w:r>
      <w:r w:rsidRPr="00C26F6B">
        <w:t xml:space="preserve">in areas such as policy/program, automation, </w:t>
      </w:r>
      <w:r w:rsidR="00AE04FC">
        <w:t>AI</w:t>
      </w:r>
      <w:r w:rsidRPr="00C26F6B">
        <w:t xml:space="preserve">, machine learning, cloud infrastructure, architecture, microservices, FinOps, and DevSecOps. This structure ensures stability in leadership while providing surge capacity to handle policy-driven system changes, modernization initiatives, and new collaboration needs. </w:t>
      </w:r>
      <w:r w:rsidR="00D9355B" w:rsidRPr="00C26F6B">
        <w:t xml:space="preserve">Further, our cross-trained structure ensures no single point of failure. If workload surges or staff transitions occur, qualified backups are already trained and embedded, eliminating delays and knowledge loss. </w:t>
      </w:r>
      <w:r w:rsidRPr="00C26F6B">
        <w:t>Both our core team and as-needed staff are experts in their fields, have a breadth and depth of skills that enable them to work across teams to meet whatever need arises, and are extremely flexible, enabling them to work on a variety of assignments</w:t>
      </w:r>
      <w:r w:rsidR="00F31B1D">
        <w:t xml:space="preserve">. </w:t>
      </w:r>
      <w:r w:rsidRPr="00C26F6B">
        <w:t>More specifically, we have:</w:t>
      </w:r>
    </w:p>
    <w:p w14:paraId="0348C9DF" w14:textId="5FC5D9A8" w:rsidR="00EB5AFE" w:rsidRPr="00D34B14" w:rsidRDefault="00EB5AFE" w:rsidP="00EB5AFE">
      <w:pPr>
        <w:pStyle w:val="ListBullet2"/>
      </w:pPr>
      <w:r w:rsidRPr="008C7847">
        <w:rPr>
          <w:b/>
          <w:color w:val="276E8B" w:themeColor="accent1" w:themeShade="BF"/>
        </w:rPr>
        <w:t>A Strong Core Team</w:t>
      </w:r>
      <w:r w:rsidRPr="00D34B14">
        <w:rPr>
          <w:b/>
          <w:bCs/>
          <w:color w:val="276E8B" w:themeColor="accent1" w:themeShade="BF"/>
        </w:rPr>
        <w:t xml:space="preserve"> </w:t>
      </w:r>
      <w:r w:rsidRPr="00D34B14">
        <w:t>– Regardless of changes, CalSAWS and BenefitsCal must be foundationally operational, accurate, and available, all while innovating for efficiencies and effectiveness. Our core team is keenly focused on ensuring that happens</w:t>
      </w:r>
      <w:r w:rsidR="00F31B1D">
        <w:t xml:space="preserve">. </w:t>
      </w:r>
      <w:r w:rsidRPr="00D34B14">
        <w:t>The focus of the core team is to assess, test, and validate designs through production readiness of ongoing enhancements, updates, processing, and performance</w:t>
      </w:r>
      <w:r w:rsidR="00F31B1D">
        <w:t xml:space="preserve">. </w:t>
      </w:r>
      <w:r w:rsidRPr="00D34B14">
        <w:t xml:space="preserve">This includes anticipating, assessing, and validating innovations in areas like DevSecOps, </w:t>
      </w:r>
      <w:r w:rsidR="003D1F06" w:rsidRPr="00D34B14">
        <w:t>User-Centered Design</w:t>
      </w:r>
      <w:r w:rsidR="003D1F06">
        <w:t xml:space="preserve"> (UCD)/User Experience (UX)</w:t>
      </w:r>
      <w:r w:rsidRPr="00D34B14">
        <w:t xml:space="preserve">, cloud modernization, </w:t>
      </w:r>
      <w:r w:rsidR="00AF3906">
        <w:t>A</w:t>
      </w:r>
      <w:r w:rsidRPr="00D34B14">
        <w:t xml:space="preserve">utomated </w:t>
      </w:r>
      <w:r w:rsidR="00AF3906">
        <w:t>R</w:t>
      </w:r>
      <w:r w:rsidRPr="00D34B14">
        <w:t xml:space="preserve">egression </w:t>
      </w:r>
      <w:r w:rsidR="00AF3906">
        <w:t>T</w:t>
      </w:r>
      <w:r w:rsidRPr="00D34B14">
        <w:t>esting</w:t>
      </w:r>
      <w:r w:rsidR="00BF2087">
        <w:t>, and reporting</w:t>
      </w:r>
      <w:r w:rsidR="00F31B1D">
        <w:t xml:space="preserve">. </w:t>
      </w:r>
    </w:p>
    <w:p w14:paraId="1A752D88" w14:textId="715CE07F" w:rsidR="00EB5AFE" w:rsidRPr="00D34B14" w:rsidRDefault="00EB5AFE" w:rsidP="00EB5AFE">
      <w:pPr>
        <w:pStyle w:val="ListBullet2"/>
      </w:pPr>
      <w:r w:rsidRPr="008C7847">
        <w:rPr>
          <w:b/>
          <w:color w:val="276E8B" w:themeColor="accent1" w:themeShade="BF"/>
        </w:rPr>
        <w:t xml:space="preserve">Flexible, Scalable Staffing Model </w:t>
      </w:r>
      <w:r w:rsidRPr="00D34B14">
        <w:t xml:space="preserve">– We maintain a flexible staffing approach that allows us to quickly scale and integrate specialized </w:t>
      </w:r>
      <w:r w:rsidR="00B4376E">
        <w:t>SMEs</w:t>
      </w:r>
      <w:r w:rsidRPr="00D34B14">
        <w:t xml:space="preserve"> in areas such as policy/program, operations, </w:t>
      </w:r>
      <w:r w:rsidR="00AB59DE">
        <w:t>C</w:t>
      </w:r>
      <w:r w:rsidRPr="00D34B14">
        <w:t>ounty processes, marketing and communications, AI/machine learning, cloud infrastructure, architecture, microservices, FinOps, and DevSecOps. This model ensures the right expertise is available at the right time to address emerging priorities.</w:t>
      </w:r>
    </w:p>
    <w:p w14:paraId="1C6072C2" w14:textId="6A80800B" w:rsidR="00EB5AFE" w:rsidRPr="00D34B14" w:rsidRDefault="00EB5AFE" w:rsidP="00EB5AFE">
      <w:pPr>
        <w:pStyle w:val="ListBullet2"/>
      </w:pPr>
      <w:r w:rsidRPr="008C7847">
        <w:rPr>
          <w:b/>
          <w:color w:val="276E8B" w:themeColor="accent1" w:themeShade="BF"/>
        </w:rPr>
        <w:t xml:space="preserve">Skills and Experience </w:t>
      </w:r>
      <w:r w:rsidR="00A81D59">
        <w:rPr>
          <w:b/>
          <w:color w:val="276E8B" w:themeColor="accent1" w:themeShade="BF"/>
        </w:rPr>
        <w:t>a</w:t>
      </w:r>
      <w:r w:rsidRPr="008C7847">
        <w:rPr>
          <w:b/>
          <w:color w:val="276E8B" w:themeColor="accent1" w:themeShade="BF"/>
        </w:rPr>
        <w:t xml:space="preserve">cross Teams </w:t>
      </w:r>
      <w:r w:rsidRPr="00D34B14">
        <w:t xml:space="preserve">– Our Key Staff bring experience across project management, technical, and functional domains. This cross-training empowers ClearBest leadership to provide cross-team support, serve as seamless backups, and bring well-rounded perspectives that strengthen analysis, recommendations, and decision-making. By challenging assumptions and validating approaches, our leaders ensure the Consortium and </w:t>
      </w:r>
      <w:r w:rsidR="003301C3">
        <w:t>C</w:t>
      </w:r>
      <w:r w:rsidRPr="00D34B14">
        <w:t>ounties receive the highest level of service and accountability.</w:t>
      </w:r>
    </w:p>
    <w:p w14:paraId="3B1F375F" w14:textId="156D125F" w:rsidR="00EB5AFE" w:rsidRDefault="00EB5AFE" w:rsidP="00EB5AFE">
      <w:pPr>
        <w:pStyle w:val="ListBullet2"/>
      </w:pPr>
      <w:r w:rsidRPr="008C7847">
        <w:rPr>
          <w:b/>
          <w:color w:val="276E8B" w:themeColor="accent1" w:themeShade="BF"/>
        </w:rPr>
        <w:t xml:space="preserve">A Notice-the-Need Philosophy </w:t>
      </w:r>
      <w:r w:rsidRPr="00D34B14">
        <w:t>– Our staff naturally follow a notice-the-need philosophy, meaning they do not wait to be asked to identify a better way or make improvements</w:t>
      </w:r>
      <w:r w:rsidR="00D04F04">
        <w:t>.</w:t>
      </w:r>
      <w:r w:rsidRPr="00D34B14">
        <w:t xml:space="preserve"> </w:t>
      </w:r>
      <w:r w:rsidR="00D04F04">
        <w:t>T</w:t>
      </w:r>
      <w:r w:rsidRPr="00D34B14">
        <w:t xml:space="preserve">hey notice where improvements can be made and lead the way. </w:t>
      </w:r>
    </w:p>
    <w:p w14:paraId="379C0883" w14:textId="3C53FA36" w:rsidR="00EB5AFE" w:rsidRPr="00853813" w:rsidRDefault="00EB5AFE" w:rsidP="00EB5AFE">
      <w:pPr>
        <w:pStyle w:val="BodyText"/>
      </w:pPr>
      <w:r w:rsidRPr="00853813">
        <w:t xml:space="preserve">ClearBest’s staffing approach combines stability with flexibility, ensuring CalSAWS and BenefitsCal remain reliable, accurate, and continuously improving. Our cross-trained core team provides leadership across project management, functional, and technical areas, while our scalable model adds specialized expertise as priorities shift. With staff who are continuously trained, certified, and proactive in identifying improvements, the Consortium </w:t>
      </w:r>
      <w:r w:rsidR="0014074D">
        <w:t xml:space="preserve">maintains </w:t>
      </w:r>
      <w:r w:rsidRPr="00853813">
        <w:t xml:space="preserve">resilient governance, </w:t>
      </w:r>
      <w:r w:rsidR="003301C3">
        <w:t>C</w:t>
      </w:r>
      <w:r w:rsidRPr="00853813">
        <w:t>ounties receive streamlined support, and the public benefits from accurate, efficient, and future-ready access to vital services.</w:t>
      </w:r>
    </w:p>
    <w:p w14:paraId="77FF4AA0" w14:textId="77777777" w:rsidR="00EB5AFE" w:rsidRDefault="00EB5AFE" w:rsidP="00A91CE4">
      <w:pPr>
        <w:pStyle w:val="Heading3"/>
      </w:pPr>
      <w:bookmarkStart w:id="16" w:name="_Ref211889831"/>
      <w:bookmarkStart w:id="17" w:name="_Ref211890773"/>
      <w:bookmarkStart w:id="18" w:name="_Toc212369237"/>
      <w:r>
        <w:t>Previous Staffing Success</w:t>
      </w:r>
      <w:bookmarkEnd w:id="16"/>
      <w:bookmarkEnd w:id="17"/>
      <w:bookmarkEnd w:id="18"/>
    </w:p>
    <w:p w14:paraId="17DECF71" w14:textId="16ED063C" w:rsidR="00EB5AFE" w:rsidRDefault="00EB5AFE" w:rsidP="00EB5AFE">
      <w:pPr>
        <w:pStyle w:val="BodyText"/>
      </w:pPr>
      <w:r w:rsidRPr="00FE45F5">
        <w:t xml:space="preserve">ClearBest has repeatedly demonstrated adaptability in large-scale, mission-critical environments. </w:t>
      </w:r>
      <w:r>
        <w:t xml:space="preserve">Since 2019, </w:t>
      </w:r>
      <w:r w:rsidRPr="00004093">
        <w:t xml:space="preserve">ClearBest has </w:t>
      </w:r>
      <w:r>
        <w:t xml:space="preserve">maintained a core CalSAWS QA team and </w:t>
      </w:r>
      <w:r w:rsidRPr="00004093">
        <w:t>successfully and seamlessly scaled and adjusted staffing to help the Consortium</w:t>
      </w:r>
      <w:r>
        <w:t>:</w:t>
      </w:r>
    </w:p>
    <w:p w14:paraId="54C09099" w14:textId="77777777" w:rsidR="00900DBA" w:rsidRDefault="00900DBA" w:rsidP="00900DBA">
      <w:pPr>
        <w:pStyle w:val="ListBullet"/>
      </w:pPr>
      <w:r>
        <w:t>Accelerate the time to deploy premise and other enhancements.</w:t>
      </w:r>
    </w:p>
    <w:p w14:paraId="159805C7" w14:textId="6D94789E" w:rsidR="00E654FA" w:rsidRPr="00E53B6D" w:rsidRDefault="00205F4B" w:rsidP="00E654FA">
      <w:pPr>
        <w:pStyle w:val="ListBullet"/>
      </w:pPr>
      <w:r>
        <w:t>I</w:t>
      </w:r>
      <w:r w:rsidR="00E654FA" w:rsidRPr="00E53B6D">
        <w:t>mprove overall test coverage and Independent Test</w:t>
      </w:r>
      <w:r w:rsidR="006C4880">
        <w:t>. O</w:t>
      </w:r>
      <w:r w:rsidR="00E654FA" w:rsidRPr="00E53B6D">
        <w:t>n average</w:t>
      </w:r>
      <w:r w:rsidR="006C4880">
        <w:t>,</w:t>
      </w:r>
      <w:r w:rsidR="00E654FA" w:rsidRPr="00E53B6D">
        <w:t xml:space="preserve"> 30</w:t>
      </w:r>
      <w:r w:rsidR="0012707E">
        <w:t xml:space="preserve"> percent</w:t>
      </w:r>
      <w:r w:rsidR="00E654FA" w:rsidRPr="00E53B6D">
        <w:t xml:space="preserve"> </w:t>
      </w:r>
      <w:r w:rsidR="00A82196">
        <w:t>of</w:t>
      </w:r>
      <w:r w:rsidR="00E654FA" w:rsidRPr="00E53B6D">
        <w:t xml:space="preserve"> all changes in a release</w:t>
      </w:r>
      <w:r w:rsidR="00E654FA">
        <w:t xml:space="preserve"> are covered</w:t>
      </w:r>
      <w:r w:rsidR="00E654FA" w:rsidRPr="00E53B6D">
        <w:t xml:space="preserve">, </w:t>
      </w:r>
      <w:r w:rsidR="007A694D">
        <w:t>with</w:t>
      </w:r>
      <w:r w:rsidR="006E3490">
        <w:t xml:space="preserve"> </w:t>
      </w:r>
      <w:r w:rsidR="00E654FA" w:rsidRPr="00E53B6D">
        <w:t>100</w:t>
      </w:r>
      <w:r w:rsidR="0012707E">
        <w:t xml:space="preserve"> percent </w:t>
      </w:r>
      <w:r w:rsidR="006E3490">
        <w:t xml:space="preserve">of those </w:t>
      </w:r>
      <w:r w:rsidR="007A694D">
        <w:t xml:space="preserve">being </w:t>
      </w:r>
      <w:r w:rsidR="00E654FA" w:rsidRPr="00E53B6D">
        <w:t>critical, high,</w:t>
      </w:r>
      <w:r w:rsidR="000867D1">
        <w:t xml:space="preserve"> and</w:t>
      </w:r>
      <w:r w:rsidR="00E654FA" w:rsidRPr="00E53B6D">
        <w:t xml:space="preserve"> a variation of medium </w:t>
      </w:r>
      <w:r w:rsidR="000867D1">
        <w:t xml:space="preserve">SCRs </w:t>
      </w:r>
      <w:r w:rsidR="00E654FA" w:rsidRPr="00E53B6D">
        <w:t xml:space="preserve">and </w:t>
      </w:r>
      <w:r w:rsidR="00627576">
        <w:t>S</w:t>
      </w:r>
      <w:r w:rsidR="00E654FA" w:rsidRPr="00E53B6D">
        <w:t xml:space="preserve">ystem </w:t>
      </w:r>
      <w:r w:rsidR="00627576">
        <w:t>T</w:t>
      </w:r>
      <w:r w:rsidR="00E654FA" w:rsidRPr="00E53B6D">
        <w:t>est results</w:t>
      </w:r>
      <w:r w:rsidR="00F13038">
        <w:t xml:space="preserve"> reviews</w:t>
      </w:r>
      <w:r w:rsidR="00E654FA" w:rsidRPr="00E53B6D">
        <w:t xml:space="preserve">. </w:t>
      </w:r>
    </w:p>
    <w:p w14:paraId="19BF2E75" w14:textId="7120CF70" w:rsidR="00E1630B" w:rsidRPr="00650EA6" w:rsidRDefault="00E1630B" w:rsidP="00E1630B">
      <w:pPr>
        <w:pStyle w:val="ListBullet"/>
      </w:pPr>
      <w:r>
        <w:t>Assess</w:t>
      </w:r>
      <w:r w:rsidR="00E654FA" w:rsidRPr="00E53B6D">
        <w:t xml:space="preserve"> and test </w:t>
      </w:r>
      <w:r>
        <w:t xml:space="preserve">major system </w:t>
      </w:r>
      <w:r w:rsidR="00B7637E">
        <w:t>enhancements,</w:t>
      </w:r>
      <w:r>
        <w:t xml:space="preserve"> such as GA/GR, FCED, WDTIP/SCATL, Lobby Management, Contact Center, OCAT, and </w:t>
      </w:r>
      <w:r w:rsidRPr="00650EA6">
        <w:t>Imaging</w:t>
      </w:r>
      <w:r>
        <w:t>.</w:t>
      </w:r>
    </w:p>
    <w:p w14:paraId="04224E15" w14:textId="4E7E2981" w:rsidR="00E654FA" w:rsidRDefault="0065238A" w:rsidP="00E654FA">
      <w:pPr>
        <w:pStyle w:val="ListBullet"/>
      </w:pPr>
      <w:r>
        <w:t>Assess</w:t>
      </w:r>
      <w:r w:rsidR="00E654FA" w:rsidRPr="00E53B6D">
        <w:t xml:space="preserve"> and test </w:t>
      </w:r>
      <w:r w:rsidR="001A0634">
        <w:t xml:space="preserve">over 400 </w:t>
      </w:r>
      <w:r w:rsidR="00E654FA" w:rsidRPr="00E53B6D">
        <w:t>premise-funded policy changes since</w:t>
      </w:r>
      <w:r w:rsidR="00E654FA">
        <w:t xml:space="preserve"> November 2021.</w:t>
      </w:r>
    </w:p>
    <w:p w14:paraId="29E5B042" w14:textId="53F62F76" w:rsidR="00EB5AFE" w:rsidRDefault="00E70928" w:rsidP="00EB5AFE">
      <w:pPr>
        <w:pStyle w:val="ListBullet"/>
      </w:pPr>
      <w:r>
        <w:t>T</w:t>
      </w:r>
      <w:r w:rsidR="00EB5AFE">
        <w:t>est a two-year backlog of Client Correspondence SCRs</w:t>
      </w:r>
      <w:r w:rsidR="00B4018A">
        <w:t xml:space="preserve"> in just 18 months</w:t>
      </w:r>
      <w:r w:rsidR="00EB5AFE">
        <w:t>.</w:t>
      </w:r>
    </w:p>
    <w:p w14:paraId="6BA79802" w14:textId="5F8A04AC" w:rsidR="00EB5AFE" w:rsidRPr="00650EA6" w:rsidRDefault="00EB5AFE" w:rsidP="00EB5AFE">
      <w:pPr>
        <w:pStyle w:val="ListBullet"/>
      </w:pPr>
      <w:r w:rsidRPr="00650EA6">
        <w:t xml:space="preserve">Reduce release risk by </w:t>
      </w:r>
      <w:r w:rsidR="006A3729" w:rsidRPr="00650EA6">
        <w:t xml:space="preserve">having the </w:t>
      </w:r>
      <w:r w:rsidR="00FD5F54" w:rsidRPr="00650EA6">
        <w:t xml:space="preserve">right number of </w:t>
      </w:r>
      <w:r w:rsidR="001B0A92" w:rsidRPr="00650EA6">
        <w:t xml:space="preserve">appropriately skilled and experienced staff </w:t>
      </w:r>
      <w:r w:rsidR="00C2260C">
        <w:t>assessing designs</w:t>
      </w:r>
      <w:r w:rsidR="003D2B76">
        <w:t xml:space="preserve"> and outputs from committee through </w:t>
      </w:r>
      <w:r w:rsidR="001B0A92" w:rsidRPr="00650EA6">
        <w:t>testing</w:t>
      </w:r>
      <w:r w:rsidR="00E747EC" w:rsidRPr="00650EA6">
        <w:t>.</w:t>
      </w:r>
    </w:p>
    <w:p w14:paraId="6116800B" w14:textId="07B77947" w:rsidR="00F33496" w:rsidRPr="00650EA6" w:rsidRDefault="00F33496" w:rsidP="00EB5AFE">
      <w:pPr>
        <w:pStyle w:val="ListBullet"/>
      </w:pPr>
      <w:r>
        <w:t xml:space="preserve">Maintain </w:t>
      </w:r>
      <w:r w:rsidR="00E861BB">
        <w:t xml:space="preserve">high quality of releases as </w:t>
      </w:r>
      <w:r w:rsidR="006250C0">
        <w:t xml:space="preserve">workload </w:t>
      </w:r>
      <w:r w:rsidR="00D862BE">
        <w:t>increased.</w:t>
      </w:r>
    </w:p>
    <w:p w14:paraId="17599DED" w14:textId="73E43C28" w:rsidR="00EB5AFE" w:rsidRDefault="00EB5AFE" w:rsidP="00EB5AFE">
      <w:pPr>
        <w:pStyle w:val="ListBullet"/>
      </w:pPr>
      <w:r>
        <w:t xml:space="preserve">Plan for and review the deliverables, work products, processes, and outcomes associated with the Infrastructure and M&amp;E </w:t>
      </w:r>
      <w:r w:rsidR="00AD3D75">
        <w:t>C</w:t>
      </w:r>
      <w:r w:rsidRPr="00004093">
        <w:t>ontractor transitions</w:t>
      </w:r>
      <w:r>
        <w:t>.</w:t>
      </w:r>
    </w:p>
    <w:p w14:paraId="640C3C13" w14:textId="345AD107" w:rsidR="00EB5AFE" w:rsidRDefault="00EB5AFE" w:rsidP="00EB5AFE">
      <w:pPr>
        <w:pStyle w:val="ListBullet"/>
      </w:pPr>
      <w:r>
        <w:t>Provide I</w:t>
      </w:r>
      <w:r w:rsidRPr="00004093">
        <w:t xml:space="preserve">mplementation </w:t>
      </w:r>
      <w:r>
        <w:t xml:space="preserve">Support Services during Migration to help the CalWIN </w:t>
      </w:r>
      <w:r w:rsidR="003301C3">
        <w:t>C</w:t>
      </w:r>
      <w:r>
        <w:t>ounties transition to CalSAWS.</w:t>
      </w:r>
      <w:r w:rsidR="002852DC">
        <w:t xml:space="preserve"> Staff provided were </w:t>
      </w:r>
      <w:r w:rsidR="00C279BE">
        <w:t>specifically selected for their experience with both legacy systems</w:t>
      </w:r>
      <w:r w:rsidR="005C4A3A">
        <w:t>,</w:t>
      </w:r>
      <w:r w:rsidR="00C279BE">
        <w:t xml:space="preserve"> CalSAWS, </w:t>
      </w:r>
      <w:r w:rsidR="005C4A3A">
        <w:t xml:space="preserve">and </w:t>
      </w:r>
      <w:r w:rsidR="00AB59DE">
        <w:t>C</w:t>
      </w:r>
      <w:r w:rsidR="00C279BE">
        <w:t xml:space="preserve">ounty processes. </w:t>
      </w:r>
    </w:p>
    <w:p w14:paraId="4469A0D5" w14:textId="03B6C6E1" w:rsidR="00EB5AFE" w:rsidRDefault="00EB5AFE" w:rsidP="00EB5AFE">
      <w:pPr>
        <w:pStyle w:val="ListBullet"/>
      </w:pPr>
      <w:r>
        <w:t>Manage Count</w:t>
      </w:r>
      <w:r w:rsidRPr="00945705">
        <w:t xml:space="preserve">y Converted Data Validation </w:t>
      </w:r>
      <w:r w:rsidR="007600C8">
        <w:t xml:space="preserve">(similar to UAT) </w:t>
      </w:r>
      <w:r>
        <w:t>to support</w:t>
      </w:r>
      <w:r w:rsidRPr="00945705">
        <w:t xml:space="preserve"> the CalWIN Counties</w:t>
      </w:r>
      <w:r>
        <w:t xml:space="preserve"> during Migration</w:t>
      </w:r>
      <w:r w:rsidRPr="00945705">
        <w:t>.</w:t>
      </w:r>
    </w:p>
    <w:p w14:paraId="3330D041" w14:textId="117D7B1A" w:rsidR="00982413" w:rsidRDefault="00C31C2D" w:rsidP="00EB5AFE">
      <w:pPr>
        <w:pStyle w:val="ListBullet"/>
      </w:pPr>
      <w:r>
        <w:t xml:space="preserve">Support </w:t>
      </w:r>
      <w:r w:rsidR="003301C3">
        <w:t>C</w:t>
      </w:r>
      <w:r w:rsidR="00B131E3">
        <w:t>ounties</w:t>
      </w:r>
      <w:r w:rsidR="00BB0F14">
        <w:t xml:space="preserve"> through the Yellow Banner case reviews by monitoring metric report generation and case details</w:t>
      </w:r>
      <w:r w:rsidR="00214A8E">
        <w:t xml:space="preserve"> and </w:t>
      </w:r>
      <w:r w:rsidR="00A2631C">
        <w:t xml:space="preserve">using that to </w:t>
      </w:r>
      <w:r w:rsidR="00214A8E">
        <w:t>help</w:t>
      </w:r>
      <w:r w:rsidR="00A2631C">
        <w:t xml:space="preserve"> </w:t>
      </w:r>
      <w:r w:rsidR="003301C3">
        <w:t>C</w:t>
      </w:r>
      <w:r w:rsidR="00BB4769">
        <w:t>ounties prioritize converted cases to review</w:t>
      </w:r>
      <w:r w:rsidR="003B3FCB">
        <w:t xml:space="preserve"> and run EBDC to avoid being skipped </w:t>
      </w:r>
      <w:r w:rsidR="00E548C2">
        <w:t>in the</w:t>
      </w:r>
      <w:r w:rsidR="00220D0D">
        <w:t xml:space="preserve"> renewals for</w:t>
      </w:r>
      <w:r w:rsidR="00E548C2">
        <w:t xml:space="preserve"> Foster Care</w:t>
      </w:r>
      <w:r w:rsidR="00220D0D">
        <w:t xml:space="preserve">, </w:t>
      </w:r>
      <w:r w:rsidR="00E548C2">
        <w:t>KinGap</w:t>
      </w:r>
      <w:r w:rsidR="00220D0D">
        <w:t>, Adoption Assistant Program, CalWORKs, CalFresh, CAPI C</w:t>
      </w:r>
      <w:r w:rsidR="005C7B1D">
        <w:t>OLA, and MediCal</w:t>
      </w:r>
      <w:r w:rsidR="00026488">
        <w:t xml:space="preserve"> programs.</w:t>
      </w:r>
    </w:p>
    <w:p w14:paraId="34238A4E" w14:textId="0C49CCD5" w:rsidR="00EB5AFE" w:rsidRDefault="00EB5AFE" w:rsidP="00EB5AFE">
      <w:pPr>
        <w:pStyle w:val="ListBullet"/>
      </w:pPr>
      <w:r w:rsidRPr="00945705">
        <w:t>Provide project management support services</w:t>
      </w:r>
      <w:r w:rsidR="007600C8">
        <w:t>, i</w:t>
      </w:r>
      <w:r w:rsidRPr="00945705">
        <w:t xml:space="preserve">ncluding the managing the Streamlined Modular Certification </w:t>
      </w:r>
      <w:r>
        <w:t xml:space="preserve">(SMC) </w:t>
      </w:r>
      <w:r w:rsidRPr="00945705">
        <w:t xml:space="preserve">process, coordinating and creating the CalSAWS Conferences, facilitating Strike Teams, creating and facilitating the Collaboration Model, delivering specialized trainings, </w:t>
      </w:r>
      <w:r>
        <w:t xml:space="preserve">branding, processes, </w:t>
      </w:r>
      <w:r w:rsidRPr="00945705">
        <w:t>and more</w:t>
      </w:r>
      <w:r>
        <w:t>.</w:t>
      </w:r>
    </w:p>
    <w:p w14:paraId="5CB68E43" w14:textId="0643AFB2" w:rsidR="00AD5EDA" w:rsidRDefault="00AD5EDA" w:rsidP="00EB5AFE">
      <w:pPr>
        <w:pStyle w:val="ListBullet"/>
      </w:pPr>
      <w:r>
        <w:t>Provide supplemental</w:t>
      </w:r>
      <w:r w:rsidR="00C44ECB">
        <w:t>, specialized</w:t>
      </w:r>
      <w:r>
        <w:t xml:space="preserve"> staff </w:t>
      </w:r>
      <w:r w:rsidR="00C44ECB">
        <w:t>(</w:t>
      </w:r>
      <w:r w:rsidR="00122652">
        <w:t>within days</w:t>
      </w:r>
      <w:r w:rsidR="00C44ECB">
        <w:t>)</w:t>
      </w:r>
      <w:r w:rsidR="00122652">
        <w:t xml:space="preserve"> </w:t>
      </w:r>
      <w:r>
        <w:t xml:space="preserve">to </w:t>
      </w:r>
      <w:r w:rsidR="00C44ECB">
        <w:t xml:space="preserve">assist </w:t>
      </w:r>
      <w:r>
        <w:t xml:space="preserve">the Consortium Security team </w:t>
      </w:r>
      <w:r w:rsidR="00116CDE">
        <w:t xml:space="preserve">with compliance review, incident management, and AWS provisioning. </w:t>
      </w:r>
    </w:p>
    <w:p w14:paraId="527DB192" w14:textId="5F194C95" w:rsidR="00EB5AFE" w:rsidRDefault="00EB5AFE" w:rsidP="00EB5AFE">
      <w:pPr>
        <w:pStyle w:val="ListBullet"/>
      </w:pPr>
      <w:r>
        <w:t>Transition teams and skills from DD&amp;I to M&amp;O/M&amp;E.</w:t>
      </w:r>
    </w:p>
    <w:p w14:paraId="3CFEBD56" w14:textId="77777777" w:rsidR="00EB5AFE" w:rsidRDefault="00EB5AFE" w:rsidP="00EB5AFE">
      <w:pPr>
        <w:pStyle w:val="BodyText"/>
      </w:pPr>
      <w:r w:rsidRPr="00A322A2">
        <w:t>On other projects</w:t>
      </w:r>
      <w:r>
        <w:t xml:space="preserve"> with a heavy QA component</w:t>
      </w:r>
      <w:r w:rsidRPr="00A322A2">
        <w:t xml:space="preserve">, such as CalHEERS, ClearBest quickly scaled to </w:t>
      </w:r>
      <w:r>
        <w:t xml:space="preserve">double our team, </w:t>
      </w:r>
      <w:r w:rsidRPr="00A322A2">
        <w:t>meet</w:t>
      </w:r>
      <w:r>
        <w:t>ing</w:t>
      </w:r>
      <w:r w:rsidRPr="00A322A2">
        <w:t xml:space="preserve"> tough mandatory qualifications </w:t>
      </w:r>
      <w:r>
        <w:t>and</w:t>
      </w:r>
      <w:r w:rsidRPr="00A322A2">
        <w:t xml:space="preserve"> provid</w:t>
      </w:r>
      <w:r>
        <w:t>ing</w:t>
      </w:r>
      <w:r w:rsidRPr="00A322A2">
        <w:t xml:space="preserve"> additional staff to support Business Analysis, Operational Readiness, and UAT</w:t>
      </w:r>
      <w:r>
        <w:t xml:space="preserve"> related to re-design of key modules and system expansion/evolution</w:t>
      </w:r>
      <w:r w:rsidRPr="00A322A2">
        <w:t>.</w:t>
      </w:r>
    </w:p>
    <w:p w14:paraId="076E6BF1" w14:textId="0AC96CE1" w:rsidR="00AF0243" w:rsidRDefault="00AF0243" w:rsidP="00A91CE4">
      <w:pPr>
        <w:pStyle w:val="Heading3"/>
      </w:pPr>
      <w:bookmarkStart w:id="19" w:name="_Toc212369238"/>
      <w:r>
        <w:t>Why ClearBest</w:t>
      </w:r>
      <w:r w:rsidR="004635DB">
        <w:t xml:space="preserve">’s </w:t>
      </w:r>
      <w:r>
        <w:t xml:space="preserve">Staffing </w:t>
      </w:r>
      <w:r w:rsidR="004635DB">
        <w:t xml:space="preserve">Model </w:t>
      </w:r>
      <w:r>
        <w:t>for Capability and Flexibility</w:t>
      </w:r>
      <w:bookmarkEnd w:id="19"/>
    </w:p>
    <w:p w14:paraId="06E5F944" w14:textId="47914A22" w:rsidR="00A82DBB" w:rsidRDefault="00EB5AFE" w:rsidP="00A82DBB">
      <w:pPr>
        <w:pStyle w:val="BodyText"/>
      </w:pPr>
      <w:r w:rsidRPr="00280611">
        <w:t>For us, it’s more than providing a service</w:t>
      </w:r>
      <w:r w:rsidR="00F31B1D">
        <w:t xml:space="preserve">. </w:t>
      </w:r>
      <w:r w:rsidR="006124A7">
        <w:t>I</w:t>
      </w:r>
      <w:r w:rsidRPr="00280611">
        <w:t xml:space="preserve">t’s about being of service. By bringing the right mix of dedicated leaders, adaptable specialists, and proven methods, our staffing approach ensures that CalSAWS </w:t>
      </w:r>
      <w:r>
        <w:t>will continue to have a</w:t>
      </w:r>
      <w:r w:rsidRPr="00280611">
        <w:t xml:space="preserve"> </w:t>
      </w:r>
      <w:r>
        <w:t xml:space="preserve">QA </w:t>
      </w:r>
      <w:r w:rsidRPr="00280611">
        <w:t>partner ready to meet today’s needs and tomorrow’s challenges.</w:t>
      </w:r>
      <w:r>
        <w:t xml:space="preserve"> The </w:t>
      </w:r>
      <w:r w:rsidRPr="00C463C6">
        <w:t xml:space="preserve">ClearBest </w:t>
      </w:r>
      <w:r>
        <w:t xml:space="preserve">team </w:t>
      </w:r>
      <w:r w:rsidRPr="00C463C6">
        <w:t>brings the history, vision, and proven agility the Consortium can trust. We anticipate challenges, plan effectively, and quickly adapt to evolving needs</w:t>
      </w:r>
      <w:r w:rsidR="00981A43">
        <w:t>,</w:t>
      </w:r>
      <w:r w:rsidR="00295164">
        <w:t xml:space="preserve"> </w:t>
      </w:r>
      <w:r w:rsidRPr="00C463C6">
        <w:t xml:space="preserve">always providing the right people with the right skills at the right time. Backed by a vibrant network and deep CalSAWS expertise, we balance stability with flexibility through targeted use of specialized, part-time, and evolving staff. This approach ensures the Consortium, </w:t>
      </w:r>
      <w:r w:rsidR="003301C3">
        <w:t>C</w:t>
      </w:r>
      <w:r w:rsidRPr="00C463C6">
        <w:t xml:space="preserve">ounties, and public continue to benefit from </w:t>
      </w:r>
      <w:r w:rsidRPr="001C0752">
        <w:t>seamless operations, rapid progress, and innovative, future-ready QA services.</w:t>
      </w:r>
      <w:r w:rsidR="008578BC" w:rsidRPr="001C0752">
        <w:t xml:space="preserve"> </w:t>
      </w:r>
      <w:r w:rsidR="00886CB5" w:rsidRPr="001C0752">
        <w:t>For ClearBest, adapting to change is not disruption</w:t>
      </w:r>
      <w:r w:rsidR="006E1318">
        <w:t xml:space="preserve">; </w:t>
      </w:r>
      <w:r w:rsidR="008578BC" w:rsidRPr="001C0752">
        <w:t xml:space="preserve"> </w:t>
      </w:r>
      <w:r w:rsidR="00886CB5" w:rsidRPr="001C0752">
        <w:t>it is our duty. We are of service to the Consortium and the Californians it supports, ensuring every innovation strengthens trust, reliability, and access to vital benefits.</w:t>
      </w:r>
    </w:p>
    <w:p w14:paraId="11BC2EDC" w14:textId="77777777" w:rsidR="00862321" w:rsidRDefault="00862321">
      <w:pPr>
        <w:rPr>
          <w:rFonts w:cs="Arial"/>
          <w:bCs/>
          <w:kern w:val="32"/>
          <w:sz w:val="36"/>
          <w:szCs w:val="40"/>
        </w:rPr>
      </w:pPr>
      <w:r>
        <w:br w:type="page"/>
      </w:r>
    </w:p>
    <w:p w14:paraId="11D29B62" w14:textId="105A61F7" w:rsidR="00B25A61" w:rsidRDefault="00B25A61" w:rsidP="00A82DBB">
      <w:pPr>
        <w:pStyle w:val="Heading1"/>
      </w:pPr>
      <w:bookmarkStart w:id="20" w:name="_Toc212369239"/>
      <w:r>
        <w:t>Integrated Multi-Contractor Environment</w:t>
      </w:r>
      <w:bookmarkEnd w:id="20"/>
    </w:p>
    <w:p w14:paraId="68ACCC31" w14:textId="24F614A7" w:rsidR="00C3573E" w:rsidRDefault="001D341F" w:rsidP="00C3573E">
      <w:pPr>
        <w:pStyle w:val="BodyText"/>
      </w:pPr>
      <w:r w:rsidRPr="001D341F">
        <w:t>True coordination isn’t about managing boundaries</w:t>
      </w:r>
      <w:r w:rsidR="006124A7">
        <w:t>. I</w:t>
      </w:r>
      <w:r w:rsidRPr="001D341F">
        <w:t xml:space="preserve">t’s about building bridges. In CalSAWS’ complex, multi-contractor environment, success depends on turning individual efforts into a unified mission. </w:t>
      </w:r>
      <w:r w:rsidRPr="00E03D07">
        <w:rPr>
          <w:b/>
          <w:bCs/>
          <w:i/>
          <w:iCs/>
          <w:color w:val="276E8B" w:themeColor="accent1" w:themeShade="BF"/>
        </w:rPr>
        <w:t>That’s where ClearBest excels.</w:t>
      </w:r>
      <w:r w:rsidRPr="001D341F">
        <w:t xml:space="preserve"> As the Consortium’s QA partner, we don’t simply interpret scopes of work</w:t>
      </w:r>
      <w:r w:rsidR="00EF2B87">
        <w:t xml:space="preserve">, </w:t>
      </w:r>
      <w:r w:rsidRPr="001D341F">
        <w:t>we orchestrate understanding, drive alignment, and turn ambiguity into accountability. When ownership blurs, we bring clarity. When conversations stall, we bring focus. Our long-standing partnerships and deep institutional knowledge allow us to see the full picture</w:t>
      </w:r>
      <w:r w:rsidR="00EF1DD5">
        <w:t xml:space="preserve"> – </w:t>
      </w:r>
      <w:r w:rsidRPr="001D341F">
        <w:t>connecting policy, process, and performance</w:t>
      </w:r>
      <w:r w:rsidR="4AC3D2CA">
        <w:t>,</w:t>
      </w:r>
      <w:r w:rsidRPr="001D341F">
        <w:t xml:space="preserve"> so every team moves in sync. </w:t>
      </w:r>
      <w:r w:rsidR="00B120DC" w:rsidRPr="00C6234C">
        <w:t xml:space="preserve">As the incumbent QA Contractor </w:t>
      </w:r>
      <w:r w:rsidR="00644D6C">
        <w:t xml:space="preserve">that </w:t>
      </w:r>
      <w:r w:rsidR="00B120DC" w:rsidRPr="00C6234C">
        <w:t xml:space="preserve">already </w:t>
      </w:r>
      <w:r w:rsidR="1DD3E9F4">
        <w:t>supports</w:t>
      </w:r>
      <w:r w:rsidR="00B120DC" w:rsidRPr="00C6234C">
        <w:t xml:space="preserve"> every CalSAWS and BenefitsCal </w:t>
      </w:r>
      <w:r w:rsidR="005E54AD">
        <w:t>C</w:t>
      </w:r>
      <w:r w:rsidR="00B120DC" w:rsidRPr="00C6234C">
        <w:t xml:space="preserve">ontractor team, ClearBest enters this next phase with established relationships, embedded knowledge, and zero transition risk. Our continuity eliminates ramp-up time and ensures all coordination and risk management processes remain operational from day one of the new </w:t>
      </w:r>
      <w:r w:rsidR="00B117CD">
        <w:t>Agreement</w:t>
      </w:r>
      <w:r w:rsidR="00B120DC" w:rsidRPr="00C6234C">
        <w:t>.</w:t>
      </w:r>
      <w:r w:rsidR="00CD3AD7">
        <w:t xml:space="preserve"> </w:t>
      </w:r>
      <w:r w:rsidRPr="001D341F">
        <w:t>The result is not just coordination, but cohesion</w:t>
      </w:r>
      <w:r w:rsidR="00EF1DD5">
        <w:t xml:space="preserve">. We foster </w:t>
      </w:r>
      <w:r w:rsidRPr="001D341F">
        <w:t xml:space="preserve">a culture of collaboration where quality accelerates, risks diminish, and CalSAWS continues to deliver for </w:t>
      </w:r>
      <w:r w:rsidR="003301C3">
        <w:t>C</w:t>
      </w:r>
      <w:r w:rsidRPr="001D341F">
        <w:t xml:space="preserve">ounties, </w:t>
      </w:r>
      <w:r w:rsidR="00567B7E">
        <w:t>stakeholders</w:t>
      </w:r>
      <w:r w:rsidRPr="001D341F">
        <w:t>, and the millions of Californians it serves.</w:t>
      </w:r>
    </w:p>
    <w:p w14:paraId="4D8CB627" w14:textId="079B3780" w:rsidR="00B25A61" w:rsidRPr="00295DDB" w:rsidRDefault="0021080D" w:rsidP="00162ECF">
      <w:pPr>
        <w:pStyle w:val="Heading2"/>
      </w:pPr>
      <w:bookmarkStart w:id="21" w:name="_Toc212369240"/>
      <w:r>
        <w:t>Coordination and Collaboration</w:t>
      </w:r>
      <w:bookmarkEnd w:id="21"/>
    </w:p>
    <w:p w14:paraId="632B8CA8" w14:textId="40201789" w:rsidR="00404397" w:rsidRDefault="001A485F" w:rsidP="00CF7C1E">
      <w:pPr>
        <w:pStyle w:val="BodyText"/>
      </w:pPr>
      <w:r w:rsidRPr="00364E4B">
        <w:rPr>
          <w:noProof/>
        </w:rPr>
        <w:drawing>
          <wp:anchor distT="0" distB="0" distL="114300" distR="114300" simplePos="0" relativeHeight="251658251" behindDoc="0" locked="0" layoutInCell="1" allowOverlap="1" wp14:anchorId="2CD01653" wp14:editId="1143B71F">
            <wp:simplePos x="0" y="0"/>
            <wp:positionH relativeFrom="column">
              <wp:posOffset>21590</wp:posOffset>
            </wp:positionH>
            <wp:positionV relativeFrom="paragraph">
              <wp:posOffset>32385</wp:posOffset>
            </wp:positionV>
            <wp:extent cx="2030095" cy="2526665"/>
            <wp:effectExtent l="25400" t="25400" r="90805" b="89535"/>
            <wp:wrapSquare wrapText="bothSides"/>
            <wp:docPr id="6123553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121999" name=""/>
                    <pic:cNvPicPr/>
                  </pic:nvPicPr>
                  <pic:blipFill>
                    <a:blip r:embed="rId26"/>
                    <a:stretch>
                      <a:fillRect/>
                    </a:stretch>
                  </pic:blipFill>
                  <pic:spPr>
                    <a:xfrm>
                      <a:off x="0" y="0"/>
                      <a:ext cx="2030095" cy="2526665"/>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8C1B03" w:rsidRPr="00516BD6">
        <w:t>Over the past few years, the</w:t>
      </w:r>
      <w:r w:rsidR="003C0D53" w:rsidRPr="00516BD6">
        <w:t xml:space="preserve"> SAWS organizations </w:t>
      </w:r>
      <w:r w:rsidR="00BF6144" w:rsidRPr="00516BD6">
        <w:t xml:space="preserve">have </w:t>
      </w:r>
      <w:r w:rsidR="00C45885" w:rsidRPr="00516BD6">
        <w:t>moved</w:t>
      </w:r>
      <w:r w:rsidR="003C0D53" w:rsidRPr="00516BD6">
        <w:t xml:space="preserve"> from having a single prime contractor for</w:t>
      </w:r>
      <w:r w:rsidR="00CA01B0" w:rsidRPr="00516BD6">
        <w:t xml:space="preserve"> each system (CalWIN, C-IV, and LRS) to </w:t>
      </w:r>
      <w:r w:rsidR="009D6832">
        <w:t xml:space="preserve">a </w:t>
      </w:r>
      <w:r w:rsidR="00CA01B0" w:rsidRPr="00516BD6">
        <w:t xml:space="preserve">single, statewide </w:t>
      </w:r>
      <w:r w:rsidR="00B35B4D">
        <w:t xml:space="preserve">CalSAWS </w:t>
      </w:r>
      <w:r w:rsidR="004E4D31">
        <w:t xml:space="preserve">organization </w:t>
      </w:r>
      <w:r w:rsidR="00B35B4D">
        <w:t xml:space="preserve">and </w:t>
      </w:r>
      <w:r w:rsidR="00CA01B0" w:rsidRPr="00516BD6">
        <w:t xml:space="preserve">system with multiple </w:t>
      </w:r>
      <w:r w:rsidR="003B0AE7">
        <w:t>C</w:t>
      </w:r>
      <w:r w:rsidR="00CA01B0" w:rsidRPr="00516BD6">
        <w:t>ontractors providing services to deliver a cohesive</w:t>
      </w:r>
      <w:r w:rsidR="00B12B78" w:rsidRPr="00516BD6">
        <w:t xml:space="preserve">, integrated </w:t>
      </w:r>
      <w:r w:rsidR="00DA69B2" w:rsidRPr="00516BD6">
        <w:t>s</w:t>
      </w:r>
      <w:r w:rsidR="00DE6A34" w:rsidRPr="00516BD6">
        <w:t>olution</w:t>
      </w:r>
      <w:r w:rsidR="00F31B1D">
        <w:t xml:space="preserve">. </w:t>
      </w:r>
      <w:r w:rsidR="007E2AB3" w:rsidRPr="00516BD6">
        <w:t xml:space="preserve">The scope of work for each </w:t>
      </w:r>
      <w:r w:rsidR="004E4D31">
        <w:t>CalSAWS C</w:t>
      </w:r>
      <w:r w:rsidR="007E2AB3" w:rsidRPr="00516BD6">
        <w:t>ontractor ha</w:t>
      </w:r>
      <w:r w:rsidR="00A06DE4">
        <w:t>s</w:t>
      </w:r>
      <w:r w:rsidR="007E2AB3" w:rsidRPr="00516BD6">
        <w:t xml:space="preserve"> been thoughtfully crafted </w:t>
      </w:r>
      <w:r w:rsidR="00D51276" w:rsidRPr="00516BD6">
        <w:t xml:space="preserve">to ensure </w:t>
      </w:r>
      <w:r w:rsidR="00D775AB" w:rsidRPr="00516BD6">
        <w:t xml:space="preserve">there are </w:t>
      </w:r>
      <w:r w:rsidR="00D51276" w:rsidRPr="00516BD6">
        <w:t xml:space="preserve">clear lines of responsibility </w:t>
      </w:r>
      <w:r w:rsidR="00C973A1">
        <w:t>across</w:t>
      </w:r>
      <w:r w:rsidR="00D51276" w:rsidRPr="00516BD6">
        <w:t xml:space="preserve"> Infrastructure, M&amp;E, </w:t>
      </w:r>
      <w:r w:rsidR="00557D9E">
        <w:t xml:space="preserve">and </w:t>
      </w:r>
      <w:r w:rsidR="00D51276" w:rsidRPr="00516BD6">
        <w:t>BenefitsCal</w:t>
      </w:r>
      <w:r w:rsidR="00F31B1D">
        <w:t xml:space="preserve">. </w:t>
      </w:r>
      <w:r w:rsidR="00EC6E23">
        <w:t>H</w:t>
      </w:r>
      <w:r w:rsidR="00D51276" w:rsidRPr="00516BD6">
        <w:t xml:space="preserve">owever, </w:t>
      </w:r>
      <w:r w:rsidR="00D775AB" w:rsidRPr="00516BD6">
        <w:t xml:space="preserve">even with the </w:t>
      </w:r>
      <w:r w:rsidR="00BE0153" w:rsidRPr="00516BD6">
        <w:t xml:space="preserve">greatest efforts, hand-offs and </w:t>
      </w:r>
      <w:r w:rsidR="002166BB" w:rsidRPr="00516BD6">
        <w:t>responsibil</w:t>
      </w:r>
      <w:r w:rsidR="002166BB">
        <w:t>ities</w:t>
      </w:r>
      <w:r w:rsidR="00BE0153" w:rsidRPr="00516BD6">
        <w:t xml:space="preserve"> </w:t>
      </w:r>
      <w:r w:rsidR="00621A6A" w:rsidRPr="00516BD6">
        <w:t>sometimes fall into a grey area</w:t>
      </w:r>
      <w:r w:rsidR="00444CCD">
        <w:t>,</w:t>
      </w:r>
      <w:r w:rsidR="00DD0FE6" w:rsidRPr="00516BD6">
        <w:t xml:space="preserve"> and conversations </w:t>
      </w:r>
      <w:r w:rsidR="00A578A7" w:rsidRPr="00516BD6">
        <w:t>are needed quickly to coordinate</w:t>
      </w:r>
      <w:r w:rsidR="696A63C8">
        <w:t>,</w:t>
      </w:r>
      <w:r w:rsidR="00A578A7" w:rsidRPr="00516BD6">
        <w:t xml:space="preserve"> so nothing is assumed or dropped.</w:t>
      </w:r>
      <w:r w:rsidR="00BE0153" w:rsidRPr="00516BD6">
        <w:t xml:space="preserve"> </w:t>
      </w:r>
      <w:r w:rsidR="00404397">
        <w:t xml:space="preserve">The Consortium expects and needs a QA team to </w:t>
      </w:r>
      <w:r w:rsidR="00A54EC0">
        <w:t xml:space="preserve">work across all CalSAWS Contractors and the Consortium teams to </w:t>
      </w:r>
      <w:r w:rsidR="00167979">
        <w:t xml:space="preserve">identify gaps, </w:t>
      </w:r>
      <w:r w:rsidR="00772276">
        <w:t>bring people together, and escalate</w:t>
      </w:r>
      <w:r w:rsidR="00130FCF">
        <w:t xml:space="preserve"> </w:t>
      </w:r>
      <w:r w:rsidR="008F7698">
        <w:t>issues</w:t>
      </w:r>
      <w:r w:rsidR="00130FCF">
        <w:t xml:space="preserve"> and risks</w:t>
      </w:r>
      <w:r w:rsidR="008F7698">
        <w:t>,</w:t>
      </w:r>
      <w:r w:rsidR="00130FCF">
        <w:t xml:space="preserve"> when needed</w:t>
      </w:r>
      <w:r w:rsidR="00F31B1D">
        <w:t xml:space="preserve">. </w:t>
      </w:r>
      <w:r w:rsidR="00B0195C" w:rsidRPr="00B0195C">
        <w:rPr>
          <w:b/>
          <w:bCs/>
          <w:i/>
          <w:iCs/>
          <w:color w:val="276E8B" w:themeColor="accent1" w:themeShade="BF"/>
        </w:rPr>
        <w:t>We are that team!  We have been doing just that since we began.</w:t>
      </w:r>
    </w:p>
    <w:p w14:paraId="24757C73" w14:textId="2A33A90E" w:rsidR="0026168D" w:rsidRPr="00266E55" w:rsidRDefault="007678CB" w:rsidP="0026168D">
      <w:pPr>
        <w:pStyle w:val="BodyText"/>
      </w:pPr>
      <w:r>
        <w:t>The ClearBest</w:t>
      </w:r>
      <w:r w:rsidR="00155537">
        <w:t xml:space="preserve"> QA team </w:t>
      </w:r>
      <w:r w:rsidR="00DA6A04">
        <w:t>knows</w:t>
      </w:r>
      <w:r w:rsidR="009E17F9">
        <w:t xml:space="preserve"> </w:t>
      </w:r>
      <w:r w:rsidR="008F7698">
        <w:t>each</w:t>
      </w:r>
      <w:r w:rsidR="009E17F9">
        <w:t xml:space="preserve"> Contractor’s Agreements</w:t>
      </w:r>
      <w:r w:rsidR="009757E1">
        <w:t>, amendments,</w:t>
      </w:r>
      <w:r w:rsidR="009E17F9">
        <w:t xml:space="preserve"> and </w:t>
      </w:r>
      <w:r w:rsidR="00487136">
        <w:t xml:space="preserve">working </w:t>
      </w:r>
      <w:r w:rsidR="009E17F9">
        <w:t>decisions</w:t>
      </w:r>
      <w:r w:rsidR="009757E1">
        <w:t xml:space="preserve">. </w:t>
      </w:r>
      <w:r w:rsidR="004C5F49">
        <w:t xml:space="preserve">We </w:t>
      </w:r>
      <w:r w:rsidR="006217F0">
        <w:t xml:space="preserve">are </w:t>
      </w:r>
      <w:r w:rsidR="00641941">
        <w:t xml:space="preserve">always </w:t>
      </w:r>
      <w:r w:rsidR="00B97877">
        <w:t xml:space="preserve">listening </w:t>
      </w:r>
      <w:r w:rsidR="00A659D6">
        <w:t xml:space="preserve">and asking questions </w:t>
      </w:r>
      <w:r w:rsidR="009E17F9">
        <w:t xml:space="preserve">to </w:t>
      </w:r>
      <w:r w:rsidR="00B44B32">
        <w:t xml:space="preserve">identify and </w:t>
      </w:r>
      <w:r w:rsidR="006D2268">
        <w:t>bridge the gaps</w:t>
      </w:r>
      <w:r w:rsidR="00A03BF0">
        <w:t xml:space="preserve"> in </w:t>
      </w:r>
      <w:r w:rsidR="00FE226F">
        <w:t xml:space="preserve">the </w:t>
      </w:r>
      <w:r w:rsidR="0080121A">
        <w:t>end-to-end</w:t>
      </w:r>
      <w:r w:rsidR="00FE226F">
        <w:t xml:space="preserve"> </w:t>
      </w:r>
      <w:r w:rsidR="00A03BF0">
        <w:t>service delivery</w:t>
      </w:r>
      <w:r w:rsidR="00EA19E2">
        <w:t>.</w:t>
      </w:r>
      <w:r w:rsidR="00A03BF0">
        <w:t xml:space="preserve"> </w:t>
      </w:r>
      <w:r w:rsidR="004114C0">
        <w:rPr>
          <w:rFonts w:cstheme="minorHAnsi"/>
        </w:rPr>
        <w:t xml:space="preserve">Many </w:t>
      </w:r>
      <w:r w:rsidR="003E1500">
        <w:rPr>
          <w:rFonts w:cstheme="minorHAnsi"/>
        </w:rPr>
        <w:t>teams rely on</w:t>
      </w:r>
      <w:r w:rsidR="0026168D" w:rsidRPr="001D3311">
        <w:rPr>
          <w:rFonts w:cstheme="minorHAnsi"/>
        </w:rPr>
        <w:t xml:space="preserve"> </w:t>
      </w:r>
      <w:r w:rsidR="006148D0">
        <w:rPr>
          <w:rFonts w:cstheme="minorHAnsi"/>
        </w:rPr>
        <w:t xml:space="preserve">solely </w:t>
      </w:r>
      <w:r w:rsidR="00F35FD2">
        <w:rPr>
          <w:rFonts w:cstheme="minorHAnsi"/>
        </w:rPr>
        <w:t>Responsible, Accountable, Consulted, and Informed (</w:t>
      </w:r>
      <w:r w:rsidR="003C2C70" w:rsidRPr="001D3311">
        <w:rPr>
          <w:rFonts w:cstheme="minorHAnsi"/>
        </w:rPr>
        <w:t>RACI</w:t>
      </w:r>
      <w:r w:rsidR="00F35FD2">
        <w:rPr>
          <w:rFonts w:cstheme="minorHAnsi"/>
        </w:rPr>
        <w:t>)</w:t>
      </w:r>
      <w:r w:rsidR="003C2C70" w:rsidRPr="001D3311">
        <w:rPr>
          <w:rFonts w:cstheme="minorHAnsi"/>
        </w:rPr>
        <w:t xml:space="preserve"> charts,</w:t>
      </w:r>
      <w:r w:rsidR="003C2C70">
        <w:rPr>
          <w:rFonts w:cstheme="minorHAnsi"/>
        </w:rPr>
        <w:t xml:space="preserve"> </w:t>
      </w:r>
      <w:r w:rsidR="003C2C70" w:rsidRPr="001D3311">
        <w:rPr>
          <w:rFonts w:cstheme="minorHAnsi"/>
        </w:rPr>
        <w:t>process diagrams, deliverables,</w:t>
      </w:r>
      <w:r w:rsidR="003C2C70">
        <w:rPr>
          <w:rFonts w:cstheme="minorHAnsi"/>
        </w:rPr>
        <w:t xml:space="preserve"> </w:t>
      </w:r>
      <w:r w:rsidR="0026168D" w:rsidRPr="001D3311">
        <w:rPr>
          <w:rFonts w:cstheme="minorHAnsi"/>
        </w:rPr>
        <w:t xml:space="preserve">status reports, dashboards, and </w:t>
      </w:r>
      <w:r w:rsidR="00F35FD2">
        <w:rPr>
          <w:rFonts w:cstheme="minorHAnsi"/>
        </w:rPr>
        <w:t>Service Level Agreements (</w:t>
      </w:r>
      <w:r w:rsidR="0026168D" w:rsidRPr="001D3311">
        <w:rPr>
          <w:rFonts w:cstheme="minorHAnsi"/>
        </w:rPr>
        <w:t>S</w:t>
      </w:r>
      <w:r w:rsidR="008938FD" w:rsidRPr="001D3311">
        <w:rPr>
          <w:rFonts w:cstheme="minorHAnsi"/>
        </w:rPr>
        <w:t>LAs</w:t>
      </w:r>
      <w:r w:rsidR="00F35FD2">
        <w:rPr>
          <w:rFonts w:cstheme="minorHAnsi"/>
        </w:rPr>
        <w:t>)</w:t>
      </w:r>
      <w:r w:rsidR="00985616" w:rsidRPr="001D3311">
        <w:rPr>
          <w:rFonts w:cstheme="minorHAnsi"/>
        </w:rPr>
        <w:t>/</w:t>
      </w:r>
      <w:r w:rsidR="00F35FD2">
        <w:rPr>
          <w:rFonts w:cstheme="minorHAnsi"/>
        </w:rPr>
        <w:t>Service Level</w:t>
      </w:r>
      <w:r w:rsidR="00B83024">
        <w:rPr>
          <w:rFonts w:cstheme="minorHAnsi"/>
        </w:rPr>
        <w:t xml:space="preserve"> Objectives (</w:t>
      </w:r>
      <w:r w:rsidR="00985616" w:rsidRPr="001D3311">
        <w:rPr>
          <w:rFonts w:cstheme="minorHAnsi"/>
        </w:rPr>
        <w:t>SLOs</w:t>
      </w:r>
      <w:r w:rsidR="00B83024">
        <w:rPr>
          <w:rFonts w:cstheme="minorHAnsi"/>
        </w:rPr>
        <w:t>)</w:t>
      </w:r>
      <w:r w:rsidR="006148D0">
        <w:rPr>
          <w:rFonts w:cstheme="minorHAnsi"/>
        </w:rPr>
        <w:t xml:space="preserve"> to </w:t>
      </w:r>
      <w:r w:rsidR="00E65DA8">
        <w:rPr>
          <w:rFonts w:cstheme="minorHAnsi"/>
        </w:rPr>
        <w:t xml:space="preserve">determine </w:t>
      </w:r>
      <w:r w:rsidR="0085785A">
        <w:rPr>
          <w:rFonts w:cstheme="minorHAnsi"/>
        </w:rPr>
        <w:t>delivery responsibilities and lines</w:t>
      </w:r>
      <w:r w:rsidR="002E7E6E">
        <w:rPr>
          <w:rFonts w:cstheme="minorHAnsi"/>
        </w:rPr>
        <w:t xml:space="preserve">. </w:t>
      </w:r>
      <w:r w:rsidR="003E1500">
        <w:rPr>
          <w:rFonts w:cstheme="minorHAnsi"/>
        </w:rPr>
        <w:t>We</w:t>
      </w:r>
      <w:r w:rsidR="004902DC">
        <w:rPr>
          <w:rFonts w:cstheme="minorHAnsi"/>
        </w:rPr>
        <w:t xml:space="preserve"> recognize those a</w:t>
      </w:r>
      <w:r w:rsidR="006E0698">
        <w:rPr>
          <w:rFonts w:cstheme="minorHAnsi"/>
        </w:rPr>
        <w:t>re</w:t>
      </w:r>
      <w:r w:rsidR="004902DC">
        <w:rPr>
          <w:rFonts w:cstheme="minorHAnsi"/>
        </w:rPr>
        <w:t xml:space="preserve"> good tools, but they </w:t>
      </w:r>
      <w:r w:rsidR="00474E84">
        <w:rPr>
          <w:rFonts w:cstheme="minorHAnsi"/>
        </w:rPr>
        <w:t>are no</w:t>
      </w:r>
      <w:r w:rsidR="004902DC">
        <w:rPr>
          <w:rFonts w:cstheme="minorHAnsi"/>
        </w:rPr>
        <w:t xml:space="preserve">t </w:t>
      </w:r>
      <w:r w:rsidR="00474E84">
        <w:rPr>
          <w:rFonts w:cstheme="minorHAnsi"/>
        </w:rPr>
        <w:t>enough</w:t>
      </w:r>
      <w:r w:rsidR="00BE4612">
        <w:rPr>
          <w:rFonts w:cstheme="minorHAnsi"/>
        </w:rPr>
        <w:t xml:space="preserve"> on their own</w:t>
      </w:r>
      <w:r w:rsidR="00474E84">
        <w:rPr>
          <w:rFonts w:cstheme="minorHAnsi"/>
        </w:rPr>
        <w:t xml:space="preserve">. </w:t>
      </w:r>
      <w:r w:rsidR="00017F32">
        <w:rPr>
          <w:rFonts w:cstheme="minorHAnsi"/>
        </w:rPr>
        <w:t xml:space="preserve">We </w:t>
      </w:r>
      <w:r w:rsidR="00371657">
        <w:rPr>
          <w:rFonts w:cstheme="minorHAnsi"/>
        </w:rPr>
        <w:t xml:space="preserve">believe it is essential to </w:t>
      </w:r>
      <w:r w:rsidR="009B1D25">
        <w:rPr>
          <w:rFonts w:cstheme="minorHAnsi"/>
        </w:rPr>
        <w:t xml:space="preserve">bring together </w:t>
      </w:r>
      <w:r w:rsidR="0026168D" w:rsidRPr="001D3311">
        <w:rPr>
          <w:rFonts w:cstheme="minorHAnsi"/>
        </w:rPr>
        <w:t xml:space="preserve">our Consortium and </w:t>
      </w:r>
      <w:r w:rsidR="00D6645C" w:rsidRPr="001D3311">
        <w:rPr>
          <w:rFonts w:cstheme="minorHAnsi"/>
        </w:rPr>
        <w:t>Contractor</w:t>
      </w:r>
      <w:r w:rsidR="0026168D" w:rsidRPr="001D3311">
        <w:rPr>
          <w:rFonts w:cstheme="minorHAnsi"/>
        </w:rPr>
        <w:t xml:space="preserve"> </w:t>
      </w:r>
      <w:r w:rsidR="001D3311">
        <w:rPr>
          <w:rFonts w:cstheme="minorHAnsi"/>
        </w:rPr>
        <w:t>p</w:t>
      </w:r>
      <w:r w:rsidR="0026168D" w:rsidRPr="001D3311">
        <w:rPr>
          <w:rFonts w:cstheme="minorHAnsi"/>
        </w:rPr>
        <w:t xml:space="preserve">artners </w:t>
      </w:r>
      <w:r w:rsidR="00081767">
        <w:rPr>
          <w:rFonts w:cstheme="minorHAnsi"/>
        </w:rPr>
        <w:t xml:space="preserve">when </w:t>
      </w:r>
      <w:r w:rsidR="001E195E">
        <w:rPr>
          <w:rFonts w:cstheme="minorHAnsi"/>
        </w:rPr>
        <w:t xml:space="preserve">there are grey areas </w:t>
      </w:r>
      <w:r w:rsidR="0026168D" w:rsidRPr="001D3311">
        <w:rPr>
          <w:rFonts w:cstheme="minorHAnsi"/>
        </w:rPr>
        <w:t xml:space="preserve">to </w:t>
      </w:r>
      <w:r w:rsidR="00A11DD3">
        <w:rPr>
          <w:rFonts w:cstheme="minorHAnsi"/>
        </w:rPr>
        <w:t>ensure understanding and</w:t>
      </w:r>
      <w:r w:rsidR="00737854">
        <w:rPr>
          <w:rFonts w:cstheme="minorHAnsi"/>
        </w:rPr>
        <w:t xml:space="preserve"> </w:t>
      </w:r>
      <w:r w:rsidR="0026168D" w:rsidRPr="001D3311">
        <w:rPr>
          <w:rFonts w:cstheme="minorHAnsi"/>
        </w:rPr>
        <w:t>align each of our efforts towards achieving excellence</w:t>
      </w:r>
      <w:r w:rsidR="005D23B3">
        <w:rPr>
          <w:rFonts w:cstheme="minorHAnsi"/>
        </w:rPr>
        <w:t xml:space="preserve"> both</w:t>
      </w:r>
      <w:r w:rsidR="00152EBC">
        <w:rPr>
          <w:rFonts w:cstheme="minorHAnsi"/>
        </w:rPr>
        <w:t xml:space="preserve"> </w:t>
      </w:r>
      <w:r w:rsidR="0026168D" w:rsidRPr="001D3311">
        <w:rPr>
          <w:rFonts w:cstheme="minorHAnsi"/>
        </w:rPr>
        <w:t>individually and collectively.</w:t>
      </w:r>
      <w:r w:rsidR="00152EBC">
        <w:rPr>
          <w:rFonts w:cstheme="minorHAnsi"/>
        </w:rPr>
        <w:t xml:space="preserve"> At ClearBest, w</w:t>
      </w:r>
      <w:r w:rsidR="0026168D" w:rsidRPr="006E56FE">
        <w:rPr>
          <w:rFonts w:cstheme="minorHAnsi"/>
        </w:rPr>
        <w:t>e believe that:</w:t>
      </w:r>
    </w:p>
    <w:p w14:paraId="4A341986" w14:textId="6188857B" w:rsidR="0026168D" w:rsidRPr="0038125F" w:rsidRDefault="002C2B2A" w:rsidP="0026168D">
      <w:pPr>
        <w:pStyle w:val="ListBullet"/>
        <w:rPr>
          <w:rFonts w:cstheme="minorBidi"/>
        </w:rPr>
      </w:pPr>
      <w:r w:rsidRPr="0038125F">
        <w:rPr>
          <w:rFonts w:cstheme="minorBidi"/>
        </w:rPr>
        <w:t>Pointing fingers does not fix problems</w:t>
      </w:r>
      <w:r>
        <w:rPr>
          <w:rFonts w:cstheme="minorBidi"/>
        </w:rPr>
        <w:t>.</w:t>
      </w:r>
    </w:p>
    <w:p w14:paraId="4BC40A09" w14:textId="2E902E6F" w:rsidR="0026168D" w:rsidRPr="0038125F" w:rsidRDefault="002C2B2A" w:rsidP="0026168D">
      <w:pPr>
        <w:pStyle w:val="ListBullet"/>
        <w:rPr>
          <w:rFonts w:cstheme="minorBidi"/>
        </w:rPr>
      </w:pPr>
      <w:r w:rsidRPr="0038125F">
        <w:rPr>
          <w:rFonts w:cstheme="minorBidi"/>
        </w:rPr>
        <w:t xml:space="preserve">Multiple contributors </w:t>
      </w:r>
      <w:r w:rsidR="7C3BB53B" w:rsidRPr="31FA518F">
        <w:rPr>
          <w:rFonts w:cstheme="minorBidi"/>
        </w:rPr>
        <w:t>do</w:t>
      </w:r>
      <w:r w:rsidRPr="0038125F">
        <w:rPr>
          <w:rFonts w:cstheme="minorBidi"/>
        </w:rPr>
        <w:t xml:space="preserve"> not make a team</w:t>
      </w:r>
      <w:r>
        <w:rPr>
          <w:rFonts w:cstheme="minorBidi"/>
        </w:rPr>
        <w:t>.</w:t>
      </w:r>
    </w:p>
    <w:p w14:paraId="3AC1EBBD" w14:textId="60AEC74E" w:rsidR="0026168D" w:rsidRPr="0038125F" w:rsidRDefault="002C2B2A" w:rsidP="0026168D">
      <w:pPr>
        <w:pStyle w:val="ListBullet"/>
        <w:rPr>
          <w:rFonts w:cstheme="minorBidi"/>
        </w:rPr>
      </w:pPr>
      <w:r w:rsidRPr="0038125F">
        <w:rPr>
          <w:rFonts w:cstheme="minorBidi"/>
        </w:rPr>
        <w:t>Not my responsibility does not get projects delivered</w:t>
      </w:r>
      <w:r>
        <w:rPr>
          <w:rFonts w:cstheme="minorBidi"/>
        </w:rPr>
        <w:t>.</w:t>
      </w:r>
    </w:p>
    <w:p w14:paraId="3C7D7DCA" w14:textId="1AE9401A" w:rsidR="0026168D" w:rsidRPr="006E56FE" w:rsidRDefault="0026168D" w:rsidP="0026168D">
      <w:r w:rsidRPr="006E56FE">
        <w:t>We are here to bring people together to have the right conversations and unify the teams toward the end goal</w:t>
      </w:r>
      <w:r w:rsidR="00F31B1D">
        <w:t xml:space="preserve">. </w:t>
      </w:r>
      <w:r w:rsidR="00B025A5">
        <w:t>Our team:</w:t>
      </w:r>
      <w:r w:rsidRPr="006E56FE">
        <w:t xml:space="preserve">  </w:t>
      </w:r>
    </w:p>
    <w:p w14:paraId="354F76D7" w14:textId="014CD9E6" w:rsidR="0026168D" w:rsidRPr="00F72092" w:rsidRDefault="00202F00" w:rsidP="009A1D79">
      <w:pPr>
        <w:pStyle w:val="ListBullet"/>
      </w:pPr>
      <w:r>
        <w:t>L</w:t>
      </w:r>
      <w:r w:rsidR="005A5DEB" w:rsidRPr="005A5DEB">
        <w:t>ean</w:t>
      </w:r>
      <w:r>
        <w:t>s</w:t>
      </w:r>
      <w:r w:rsidR="005A5DEB" w:rsidRPr="005A5DEB">
        <w:t xml:space="preserve"> in and engage</w:t>
      </w:r>
      <w:r>
        <w:t>s</w:t>
      </w:r>
      <w:r w:rsidR="005A5DEB" w:rsidRPr="005A5DEB">
        <w:t xml:space="preserve"> to resolve </w:t>
      </w:r>
      <w:r w:rsidR="00B025A5">
        <w:t>problems</w:t>
      </w:r>
      <w:r w:rsidR="00267D29">
        <w:t>.</w:t>
      </w:r>
      <w:r w:rsidR="009A1D79" w:rsidRPr="00F72092">
        <w:t xml:space="preserve"> We don’t just admire a </w:t>
      </w:r>
      <w:r w:rsidR="007A1FC5" w:rsidRPr="00F72092">
        <w:t>problem</w:t>
      </w:r>
      <w:r w:rsidR="00AC7197">
        <w:t>;</w:t>
      </w:r>
      <w:r w:rsidR="007A1FC5">
        <w:t xml:space="preserve"> </w:t>
      </w:r>
      <w:r w:rsidR="009A1D79" w:rsidRPr="00F72092">
        <w:t xml:space="preserve">we </w:t>
      </w:r>
      <w:r w:rsidR="00140A9F">
        <w:t xml:space="preserve">work to </w:t>
      </w:r>
      <w:r w:rsidR="009A1D79" w:rsidRPr="00F72092">
        <w:t>solve and evolve.</w:t>
      </w:r>
    </w:p>
    <w:p w14:paraId="448EE262" w14:textId="24F87AC1" w:rsidR="0026168D" w:rsidRPr="005A5DEB" w:rsidRDefault="007A1FC5" w:rsidP="0026168D">
      <w:pPr>
        <w:pStyle w:val="ListBullet"/>
        <w:rPr>
          <w:rFonts w:cstheme="minorBidi"/>
          <w:bCs/>
        </w:rPr>
      </w:pPr>
      <w:r>
        <w:rPr>
          <w:rFonts w:cstheme="minorBidi"/>
          <w:bCs/>
        </w:rPr>
        <w:t xml:space="preserve">Holds </w:t>
      </w:r>
      <w:r w:rsidR="005A5DEB" w:rsidRPr="005A5DEB">
        <w:rPr>
          <w:rFonts w:cstheme="minorBidi"/>
          <w:bCs/>
        </w:rPr>
        <w:t>everyone, including ourselves, to a higher standard with accountability</w:t>
      </w:r>
      <w:r w:rsidR="00AC7197">
        <w:rPr>
          <w:rFonts w:cstheme="minorBidi"/>
          <w:bCs/>
        </w:rPr>
        <w:t>,</w:t>
      </w:r>
      <w:r w:rsidR="005A5DEB" w:rsidRPr="005A5DEB">
        <w:rPr>
          <w:rFonts w:cstheme="minorBidi"/>
          <w:bCs/>
        </w:rPr>
        <w:t xml:space="preserve"> coaching</w:t>
      </w:r>
      <w:r w:rsidR="00AC7197">
        <w:rPr>
          <w:rFonts w:cstheme="minorBidi"/>
          <w:bCs/>
        </w:rPr>
        <w:t xml:space="preserve">, and </w:t>
      </w:r>
      <w:r w:rsidR="005A5DEB" w:rsidRPr="005A5DEB">
        <w:rPr>
          <w:rFonts w:cstheme="minorBidi"/>
          <w:bCs/>
        </w:rPr>
        <w:t>mentoring</w:t>
      </w:r>
      <w:r>
        <w:rPr>
          <w:rFonts w:cstheme="minorBidi"/>
          <w:bCs/>
        </w:rPr>
        <w:t>.</w:t>
      </w:r>
    </w:p>
    <w:p w14:paraId="388F9FFF" w14:textId="3B2BB845" w:rsidR="0026168D" w:rsidRPr="005A5DEB" w:rsidRDefault="007A1FC5" w:rsidP="0026168D">
      <w:pPr>
        <w:pStyle w:val="ListBullet"/>
        <w:rPr>
          <w:rFonts w:cstheme="minorBidi"/>
          <w:bCs/>
        </w:rPr>
      </w:pPr>
      <w:r>
        <w:rPr>
          <w:rFonts w:cstheme="minorBidi"/>
          <w:bCs/>
        </w:rPr>
        <w:t>Is a</w:t>
      </w:r>
      <w:r w:rsidR="00F84D41">
        <w:rPr>
          <w:rFonts w:cstheme="minorBidi"/>
          <w:bCs/>
        </w:rPr>
        <w:t xml:space="preserve"> </w:t>
      </w:r>
      <w:r w:rsidR="00F84D41" w:rsidRPr="005A5DEB">
        <w:rPr>
          <w:rFonts w:cstheme="minorBidi"/>
          <w:bCs/>
        </w:rPr>
        <w:t>trusted partner and advisor th</w:t>
      </w:r>
      <w:r w:rsidR="0026168D" w:rsidRPr="005A5DEB">
        <w:rPr>
          <w:rFonts w:cstheme="minorBidi"/>
          <w:bCs/>
        </w:rPr>
        <w:t>at establish</w:t>
      </w:r>
      <w:r w:rsidR="00685B0F">
        <w:rPr>
          <w:rFonts w:cstheme="minorBidi"/>
          <w:bCs/>
        </w:rPr>
        <w:t>es</w:t>
      </w:r>
      <w:r w:rsidR="0026168D" w:rsidRPr="005A5DEB">
        <w:rPr>
          <w:rFonts w:cstheme="minorBidi"/>
          <w:bCs/>
        </w:rPr>
        <w:t xml:space="preserve"> and maintain</w:t>
      </w:r>
      <w:r w:rsidR="00685B0F">
        <w:rPr>
          <w:rFonts w:cstheme="minorBidi"/>
          <w:bCs/>
        </w:rPr>
        <w:t>s</w:t>
      </w:r>
      <w:r w:rsidR="0026168D" w:rsidRPr="005A5DEB">
        <w:rPr>
          <w:rFonts w:cstheme="minorBidi"/>
          <w:bCs/>
        </w:rPr>
        <w:t xml:space="preserve"> quality relationships across a highly complex, multi-</w:t>
      </w:r>
      <w:r w:rsidR="00685B0F">
        <w:rPr>
          <w:rFonts w:cstheme="minorBidi"/>
          <w:bCs/>
        </w:rPr>
        <w:t>contractor</w:t>
      </w:r>
      <w:r w:rsidR="0026168D" w:rsidRPr="005A5DEB">
        <w:rPr>
          <w:rFonts w:cstheme="minorBidi"/>
          <w:bCs/>
        </w:rPr>
        <w:t xml:space="preserve"> environment</w:t>
      </w:r>
      <w:r w:rsidR="00F31B1D">
        <w:rPr>
          <w:rFonts w:cstheme="minorBidi"/>
          <w:bCs/>
        </w:rPr>
        <w:t xml:space="preserve">. </w:t>
      </w:r>
      <w:r w:rsidR="0026168D" w:rsidRPr="005A5DEB">
        <w:rPr>
          <w:rFonts w:cstheme="minorBidi"/>
          <w:bCs/>
        </w:rPr>
        <w:t>We instill trust</w:t>
      </w:r>
      <w:r w:rsidR="00AC7197">
        <w:rPr>
          <w:rFonts w:cstheme="minorBidi"/>
          <w:bCs/>
        </w:rPr>
        <w:t>,</w:t>
      </w:r>
      <w:r>
        <w:rPr>
          <w:rFonts w:cstheme="minorBidi"/>
          <w:bCs/>
        </w:rPr>
        <w:t xml:space="preserve"> </w:t>
      </w:r>
      <w:r w:rsidR="0026168D" w:rsidRPr="005A5DEB">
        <w:rPr>
          <w:rFonts w:cstheme="minorBidi"/>
          <w:bCs/>
        </w:rPr>
        <w:t xml:space="preserve">individually, </w:t>
      </w:r>
      <w:r>
        <w:rPr>
          <w:rFonts w:cstheme="minorBidi"/>
          <w:bCs/>
        </w:rPr>
        <w:t xml:space="preserve">and </w:t>
      </w:r>
      <w:r w:rsidR="0026168D" w:rsidRPr="005A5DEB">
        <w:rPr>
          <w:rFonts w:cstheme="minorBidi"/>
          <w:bCs/>
        </w:rPr>
        <w:t>collectively</w:t>
      </w:r>
      <w:r w:rsidR="00AC7197">
        <w:rPr>
          <w:rFonts w:cstheme="minorBidi"/>
          <w:bCs/>
        </w:rPr>
        <w:t>,</w:t>
      </w:r>
      <w:r w:rsidR="008F36FC">
        <w:rPr>
          <w:rFonts w:cstheme="minorBidi"/>
          <w:bCs/>
        </w:rPr>
        <w:t xml:space="preserve"> and </w:t>
      </w:r>
      <w:r w:rsidR="00951CC8">
        <w:rPr>
          <w:rFonts w:cstheme="minorBidi"/>
          <w:bCs/>
        </w:rPr>
        <w:t xml:space="preserve">build respect across </w:t>
      </w:r>
      <w:r w:rsidR="00F84D41">
        <w:rPr>
          <w:rFonts w:cstheme="minorBidi"/>
          <w:bCs/>
        </w:rPr>
        <w:t xml:space="preserve">all </w:t>
      </w:r>
      <w:r w:rsidR="0026168D" w:rsidRPr="005A5DEB">
        <w:rPr>
          <w:rFonts w:cstheme="minorBidi"/>
          <w:bCs/>
        </w:rPr>
        <w:t>roles and teams</w:t>
      </w:r>
      <w:r w:rsidR="00F31B1D">
        <w:rPr>
          <w:rFonts w:cstheme="minorBidi"/>
          <w:bCs/>
        </w:rPr>
        <w:t xml:space="preserve">. </w:t>
      </w:r>
    </w:p>
    <w:p w14:paraId="102D3DCA" w14:textId="426891D6" w:rsidR="00CF7C1E" w:rsidRPr="00E26E62" w:rsidRDefault="0026168D" w:rsidP="00CF7C1E">
      <w:pPr>
        <w:pStyle w:val="ListBullet"/>
        <w:rPr>
          <w:rFonts w:cstheme="minorBidi"/>
          <w:bCs/>
        </w:rPr>
      </w:pPr>
      <w:r w:rsidRPr="005A5DEB">
        <w:rPr>
          <w:rFonts w:cstheme="minorBidi"/>
          <w:bCs/>
        </w:rPr>
        <w:t>We</w:t>
      </w:r>
      <w:r w:rsidR="00F84D41" w:rsidRPr="005A5DEB">
        <w:rPr>
          <w:rFonts w:cstheme="minorBidi"/>
          <w:bCs/>
        </w:rPr>
        <w:t xml:space="preserve"> bring people together so that we can </w:t>
      </w:r>
      <w:r w:rsidR="00F92B07">
        <w:rPr>
          <w:rFonts w:cstheme="minorBidi"/>
          <w:bCs/>
        </w:rPr>
        <w:t xml:space="preserve">collectively </w:t>
      </w:r>
      <w:r w:rsidR="00F84D41" w:rsidRPr="005A5DEB">
        <w:rPr>
          <w:rFonts w:cstheme="minorBidi"/>
          <w:bCs/>
        </w:rPr>
        <w:t>move forward</w:t>
      </w:r>
      <w:r w:rsidR="006927B8">
        <w:rPr>
          <w:rFonts w:cstheme="minorBidi"/>
          <w:bCs/>
        </w:rPr>
        <w:t>.</w:t>
      </w:r>
    </w:p>
    <w:p w14:paraId="106BB127" w14:textId="48C1C2C2" w:rsidR="00E26E62" w:rsidRPr="00E26E62" w:rsidRDefault="00E26E62" w:rsidP="00E26E62">
      <w:pPr>
        <w:pStyle w:val="BodyText"/>
      </w:pPr>
      <w:r>
        <w:t>Our QA team is deeply embedded in every aspect of CalSAWS delivery</w:t>
      </w:r>
      <w:r w:rsidR="001C6515">
        <w:t xml:space="preserve"> </w:t>
      </w:r>
      <w:r w:rsidR="00FF2F08">
        <w:t>(</w:t>
      </w:r>
      <w:r>
        <w:t>planning, design, development, testing, operations, and transition</w:t>
      </w:r>
      <w:r w:rsidR="00FF2F08">
        <w:t>)</w:t>
      </w:r>
      <w:r>
        <w:t>. We don’t just review documents or check compliance boxes; we listen, ask questions, and bridge the gaps that naturally occur across a multi-</w:t>
      </w:r>
      <w:r w:rsidR="004656BA">
        <w:t>contractor</w:t>
      </w:r>
      <w:r>
        <w:t xml:space="preserve"> environment. We know requirements, designs, training, testing, operations, and security deliverables are all important, but they only matter if they come together into a reliable system that </w:t>
      </w:r>
      <w:r w:rsidR="003301C3">
        <w:t>C</w:t>
      </w:r>
      <w:r>
        <w:t xml:space="preserve">ounties, partners, and the public can trust. That’s why we partner with the Consortium and Contractors to validate system changes, assess risks, and recommend improvements that enhance transparency, strengthen collaboration, and ensure compliance with </w:t>
      </w:r>
      <w:r w:rsidR="002E4A04">
        <w:t>S</w:t>
      </w:r>
      <w:r>
        <w:t>tate and federal standards. For us, QA is not just about oversight</w:t>
      </w:r>
      <w:r w:rsidR="00FF2F08">
        <w:t>. I</w:t>
      </w:r>
      <w:r>
        <w:t>t’s about helping every team align their efforts, so CalSAWS delivers consistent, high-quality outcomes for the millions of Californians who rely on it every day.</w:t>
      </w:r>
    </w:p>
    <w:p w14:paraId="00450E18" w14:textId="5DEAB780" w:rsidR="00A8579B" w:rsidRDefault="00CE665B" w:rsidP="00A91CE4">
      <w:pPr>
        <w:pStyle w:val="Heading3"/>
      </w:pPr>
      <w:bookmarkStart w:id="22" w:name="_Ref211889782"/>
      <w:bookmarkStart w:id="23" w:name="_Ref211889916"/>
      <w:bookmarkStart w:id="24" w:name="_Ref211890781"/>
      <w:bookmarkStart w:id="25" w:name="_Toc212369241"/>
      <w:r w:rsidRPr="00A8579B">
        <w:t>Approach to Ma</w:t>
      </w:r>
      <w:r w:rsidRPr="0021080D">
        <w:t xml:space="preserve">naging </w:t>
      </w:r>
      <w:r w:rsidR="00F81E2E">
        <w:t>QA</w:t>
      </w:r>
      <w:r w:rsidRPr="0021080D">
        <w:t xml:space="preserve"> </w:t>
      </w:r>
      <w:r w:rsidR="00E83F09">
        <w:t>S</w:t>
      </w:r>
      <w:r w:rsidRPr="0021080D">
        <w:t xml:space="preserve">cope of </w:t>
      </w:r>
      <w:r w:rsidR="00E83F09">
        <w:t>W</w:t>
      </w:r>
      <w:r w:rsidRPr="0021080D">
        <w:t xml:space="preserve">ork and </w:t>
      </w:r>
      <w:r w:rsidR="00DD2575">
        <w:t xml:space="preserve">Cross-Team </w:t>
      </w:r>
      <w:r w:rsidR="00A8579B">
        <w:t>Collaboration</w:t>
      </w:r>
      <w:bookmarkEnd w:id="22"/>
      <w:bookmarkEnd w:id="23"/>
      <w:bookmarkEnd w:id="24"/>
      <w:bookmarkEnd w:id="25"/>
    </w:p>
    <w:p w14:paraId="2982E0D0" w14:textId="2B60DAAE" w:rsidR="00F32A59" w:rsidRDefault="00B57B30" w:rsidP="00CF7C1E">
      <w:pPr>
        <w:pStyle w:val="BodyText"/>
      </w:pPr>
      <w:r w:rsidRPr="00B57B30">
        <w:rPr>
          <w:noProof/>
        </w:rPr>
        <w:drawing>
          <wp:anchor distT="0" distB="0" distL="114300" distR="114300" simplePos="0" relativeHeight="251658264" behindDoc="0" locked="0" layoutInCell="1" allowOverlap="1" wp14:anchorId="3DB220D9" wp14:editId="6C899DC8">
            <wp:simplePos x="0" y="0"/>
            <wp:positionH relativeFrom="column">
              <wp:posOffset>4752340</wp:posOffset>
            </wp:positionH>
            <wp:positionV relativeFrom="paragraph">
              <wp:posOffset>20320</wp:posOffset>
            </wp:positionV>
            <wp:extent cx="1892300" cy="2558415"/>
            <wp:effectExtent l="0" t="0" r="0" b="0"/>
            <wp:wrapSquare wrapText="bothSides"/>
            <wp:docPr id="19923354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335430" name=""/>
                    <pic:cNvPicPr/>
                  </pic:nvPicPr>
                  <pic:blipFill>
                    <a:blip r:embed="rId27"/>
                    <a:stretch>
                      <a:fillRect/>
                    </a:stretch>
                  </pic:blipFill>
                  <pic:spPr>
                    <a:xfrm>
                      <a:off x="0" y="0"/>
                      <a:ext cx="1892300" cy="2558415"/>
                    </a:xfrm>
                    <a:prstGeom prst="rect">
                      <a:avLst/>
                    </a:prstGeom>
                  </pic:spPr>
                </pic:pic>
              </a:graphicData>
            </a:graphic>
            <wp14:sizeRelH relativeFrom="page">
              <wp14:pctWidth>0</wp14:pctWidth>
            </wp14:sizeRelH>
            <wp14:sizeRelV relativeFrom="page">
              <wp14:pctHeight>0</wp14:pctHeight>
            </wp14:sizeRelV>
          </wp:anchor>
        </w:drawing>
      </w:r>
      <w:r w:rsidR="0071780E">
        <w:t>T</w:t>
      </w:r>
      <w:r w:rsidR="00BF3387">
        <w:t xml:space="preserve">he </w:t>
      </w:r>
      <w:r w:rsidR="000211B0">
        <w:t>QA team’s scope of work</w:t>
      </w:r>
      <w:r w:rsidR="000211B0" w:rsidRPr="000211B0">
        <w:t xml:space="preserve"> encompasses independent oversight and validation of all CalSAWS activities across planning, development, implementation, </w:t>
      </w:r>
      <w:r w:rsidR="00982F49">
        <w:t xml:space="preserve">and </w:t>
      </w:r>
      <w:r w:rsidR="000211B0" w:rsidRPr="000211B0">
        <w:t>operations. This includes</w:t>
      </w:r>
      <w:r w:rsidR="00F32A59">
        <w:t>:</w:t>
      </w:r>
    </w:p>
    <w:p w14:paraId="2A1CCD4B" w14:textId="0731547B" w:rsidR="00F32A59" w:rsidRDefault="00F32A59" w:rsidP="00F32A59">
      <w:pPr>
        <w:pStyle w:val="ListBullet"/>
      </w:pPr>
      <w:r>
        <w:t>M</w:t>
      </w:r>
      <w:r w:rsidR="000211B0" w:rsidRPr="000211B0">
        <w:t xml:space="preserve">anaging QA </w:t>
      </w:r>
      <w:r w:rsidR="00866818">
        <w:t xml:space="preserve">work </w:t>
      </w:r>
      <w:r w:rsidR="000211B0" w:rsidRPr="000211B0">
        <w:t>plans and schedules</w:t>
      </w:r>
      <w:r w:rsidR="00B75F2F">
        <w:t>.</w:t>
      </w:r>
    </w:p>
    <w:p w14:paraId="22EC8F7A" w14:textId="77777777" w:rsidR="00F32A59" w:rsidRDefault="00F32A59" w:rsidP="00F32A59">
      <w:pPr>
        <w:pStyle w:val="ListBullet"/>
      </w:pPr>
      <w:r>
        <w:t>R</w:t>
      </w:r>
      <w:r w:rsidR="000211B0" w:rsidRPr="000211B0">
        <w:t>eviewing and assessing requirements, design, testing, change management, training, operations, and security deliverables</w:t>
      </w:r>
      <w:r>
        <w:t>.</w:t>
      </w:r>
    </w:p>
    <w:p w14:paraId="3A416533" w14:textId="3395727D" w:rsidR="00F32A59" w:rsidRDefault="00F32A59" w:rsidP="00F32A59">
      <w:pPr>
        <w:pStyle w:val="ListBullet"/>
      </w:pPr>
      <w:r>
        <w:t>C</w:t>
      </w:r>
      <w:r w:rsidR="000211B0" w:rsidRPr="000211B0">
        <w:t xml:space="preserve">onducting </w:t>
      </w:r>
      <w:r w:rsidR="00627576">
        <w:t>I</w:t>
      </w:r>
      <w:r w:rsidR="000211B0" w:rsidRPr="000211B0">
        <w:t xml:space="preserve">ndependent </w:t>
      </w:r>
      <w:r w:rsidR="00627576">
        <w:t>T</w:t>
      </w:r>
      <w:r w:rsidR="000211B0" w:rsidRPr="000211B0">
        <w:t xml:space="preserve">esting, incident analysis, and trend monitoring. </w:t>
      </w:r>
    </w:p>
    <w:p w14:paraId="1789EC73" w14:textId="0755EFD1" w:rsidR="00E11939" w:rsidRDefault="00E11939" w:rsidP="00F32A59">
      <w:pPr>
        <w:pStyle w:val="ListBullet"/>
      </w:pPr>
      <w:r>
        <w:t>P</w:t>
      </w:r>
      <w:r w:rsidR="000211B0" w:rsidRPr="000211B0">
        <w:t>rovid</w:t>
      </w:r>
      <w:r>
        <w:t>ing</w:t>
      </w:r>
      <w:r w:rsidR="000211B0" w:rsidRPr="000211B0">
        <w:t xml:space="preserve"> objective recommendations to improve processes, enhance transparency, and ensure compliance with </w:t>
      </w:r>
      <w:r w:rsidR="002E4A04">
        <w:t>S</w:t>
      </w:r>
      <w:r w:rsidR="000211B0" w:rsidRPr="000211B0">
        <w:t xml:space="preserve">tate and federal standards. </w:t>
      </w:r>
    </w:p>
    <w:p w14:paraId="01EFD746" w14:textId="06DDE691" w:rsidR="00B507F5" w:rsidRPr="00114C39" w:rsidRDefault="00E11939" w:rsidP="00F32A59">
      <w:pPr>
        <w:pStyle w:val="ListBullet"/>
      </w:pPr>
      <w:r>
        <w:t>S</w:t>
      </w:r>
      <w:r w:rsidR="000211B0" w:rsidRPr="000211B0">
        <w:t xml:space="preserve">upporting stakeholder communications, facilitating collaboration across multiple </w:t>
      </w:r>
      <w:r w:rsidR="003B0AE7">
        <w:t>C</w:t>
      </w:r>
      <w:r w:rsidR="004C4F2A">
        <w:t>ontractor</w:t>
      </w:r>
      <w:r w:rsidR="000211B0" w:rsidRPr="000211B0">
        <w:t>s, and validating that enhancements, innovations, and system changes are implemented effectively, reliably, and in alignment with Consortium goals.</w:t>
      </w:r>
    </w:p>
    <w:p w14:paraId="3F6A1E32" w14:textId="47D0FA41" w:rsidR="0072482B" w:rsidRDefault="00852BD4" w:rsidP="00CF7C1E">
      <w:pPr>
        <w:pStyle w:val="BodyText"/>
      </w:pPr>
      <w:r>
        <w:t>The Consortium expects</w:t>
      </w:r>
      <w:r w:rsidR="000C0F37">
        <w:t xml:space="preserve">, </w:t>
      </w:r>
      <w:r>
        <w:t xml:space="preserve">and it’s </w:t>
      </w:r>
      <w:r w:rsidR="00011F02">
        <w:t>ClearBest’s</w:t>
      </w:r>
      <w:r>
        <w:t xml:space="preserve"> approach</w:t>
      </w:r>
      <w:r w:rsidR="000C0F37">
        <w:t>,</w:t>
      </w:r>
      <w:r>
        <w:t xml:space="preserve"> </w:t>
      </w:r>
      <w:r w:rsidR="00017EE5">
        <w:t>that QA</w:t>
      </w:r>
      <w:r w:rsidR="00036FC9">
        <w:t xml:space="preserve"> h</w:t>
      </w:r>
      <w:r w:rsidR="00B17AF6">
        <w:t>as</w:t>
      </w:r>
      <w:r w:rsidR="00036FC9">
        <w:t xml:space="preserve"> </w:t>
      </w:r>
      <w:r w:rsidR="00C572AC">
        <w:t>a hands-on role in every part of CalSAW</w:t>
      </w:r>
      <w:r>
        <w:t xml:space="preserve">S, from </w:t>
      </w:r>
      <w:r w:rsidR="00C572AC">
        <w:t>planning</w:t>
      </w:r>
      <w:r>
        <w:t xml:space="preserve"> through</w:t>
      </w:r>
      <w:r w:rsidR="00F4718C">
        <w:t xml:space="preserve"> production</w:t>
      </w:r>
      <w:r w:rsidR="00C572AC">
        <w:t xml:space="preserve">. </w:t>
      </w:r>
      <w:r w:rsidR="00BE72BC">
        <w:t>O</w:t>
      </w:r>
      <w:r w:rsidR="00C572AC">
        <w:t xml:space="preserve">ur role goes beyond oversight. We work </w:t>
      </w:r>
      <w:r w:rsidR="00042E72">
        <w:t>side-by-side</w:t>
      </w:r>
      <w:r w:rsidR="00C572AC">
        <w:t xml:space="preserve"> with the Consortium and </w:t>
      </w:r>
      <w:r w:rsidR="00FE40DC">
        <w:t>CalSAWS Contractors</w:t>
      </w:r>
      <w:r w:rsidR="00C572AC">
        <w:t xml:space="preserve"> to surface gaps, share insights, and recommend improvements that strengthen transparency and ensure </w:t>
      </w:r>
      <w:r w:rsidR="007753BE">
        <w:t xml:space="preserve">system </w:t>
      </w:r>
      <w:r w:rsidR="00C572AC">
        <w:t>compliance</w:t>
      </w:r>
      <w:r w:rsidR="007753BE">
        <w:t xml:space="preserve">. </w:t>
      </w:r>
      <w:r w:rsidR="00C572AC">
        <w:t xml:space="preserve">In everything we do, our focus is on helping the Consortium deliver reliable, high-quality outcomes for </w:t>
      </w:r>
      <w:r w:rsidR="003301C3">
        <w:t>C</w:t>
      </w:r>
      <w:r w:rsidR="00C572AC">
        <w:t>ounties, partners, and the public.</w:t>
      </w:r>
      <w:r w:rsidR="00A039D8">
        <w:t xml:space="preserve"> </w:t>
      </w:r>
      <w:r w:rsidR="005A1EDC">
        <w:t xml:space="preserve">We manage </w:t>
      </w:r>
      <w:r w:rsidR="00A039D8">
        <w:t>QA’s</w:t>
      </w:r>
      <w:r w:rsidR="005A1EDC">
        <w:t xml:space="preserve"> scope of work by</w:t>
      </w:r>
      <w:r w:rsidR="00525F11">
        <w:t>:</w:t>
      </w:r>
    </w:p>
    <w:p w14:paraId="51B97443" w14:textId="70F6B6A3" w:rsidR="00525F11" w:rsidRDefault="00525F11" w:rsidP="00525F11">
      <w:pPr>
        <w:pStyle w:val="ListBullet"/>
      </w:pPr>
      <w:r w:rsidRPr="009A70AC">
        <w:rPr>
          <w:b/>
          <w:bCs/>
          <w:color w:val="276E8B" w:themeColor="accent1" w:themeShade="BF"/>
        </w:rPr>
        <w:t xml:space="preserve">Ensuring </w:t>
      </w:r>
      <w:r w:rsidR="009A70AC" w:rsidRPr="009A70AC">
        <w:rPr>
          <w:b/>
          <w:bCs/>
          <w:color w:val="276E8B" w:themeColor="accent1" w:themeShade="BF"/>
        </w:rPr>
        <w:t>the QA Scope of Work</w:t>
      </w:r>
      <w:r w:rsidR="009A70AC">
        <w:t xml:space="preserve"> is clearly understood by </w:t>
      </w:r>
      <w:r>
        <w:t xml:space="preserve">all QA Managers, Leads, and team members </w:t>
      </w:r>
      <w:r w:rsidR="009A70AC">
        <w:t xml:space="preserve">and that they also </w:t>
      </w:r>
      <w:r>
        <w:t xml:space="preserve">have a thorough working knowledge </w:t>
      </w:r>
      <w:r w:rsidR="009A70AC">
        <w:t>of</w:t>
      </w:r>
      <w:r w:rsidR="000832F9">
        <w:t xml:space="preserve"> the scopes of work of each CalSAWS Contractor and the responsibilities of the Consortium.</w:t>
      </w:r>
    </w:p>
    <w:p w14:paraId="1821DC09" w14:textId="69CF23EF" w:rsidR="009E7058" w:rsidRDefault="005B3E62" w:rsidP="00525F11">
      <w:pPr>
        <w:pStyle w:val="ListBullet"/>
      </w:pPr>
      <w:r w:rsidRPr="00A33123">
        <w:rPr>
          <w:b/>
          <w:bCs/>
          <w:color w:val="276E8B" w:themeColor="accent1" w:themeShade="BF"/>
        </w:rPr>
        <w:t>Conduct</w:t>
      </w:r>
      <w:r w:rsidR="00BA6701" w:rsidRPr="00A33123">
        <w:rPr>
          <w:b/>
          <w:bCs/>
          <w:color w:val="276E8B" w:themeColor="accent1" w:themeShade="BF"/>
        </w:rPr>
        <w:t xml:space="preserve">ing </w:t>
      </w:r>
      <w:r w:rsidRPr="00A33123">
        <w:rPr>
          <w:b/>
          <w:bCs/>
          <w:color w:val="276E8B" w:themeColor="accent1" w:themeShade="BF"/>
        </w:rPr>
        <w:t>a kickoff meeting</w:t>
      </w:r>
      <w:r>
        <w:t xml:space="preserve"> w</w:t>
      </w:r>
      <w:r w:rsidR="00537C5E">
        <w:t xml:space="preserve">ith all teams to </w:t>
      </w:r>
      <w:r w:rsidR="00E57CE5">
        <w:t xml:space="preserve">ensure </w:t>
      </w:r>
      <w:r w:rsidR="007E38DE">
        <w:t>the Consortium and CalSAWS Contractor teams</w:t>
      </w:r>
      <w:r w:rsidR="00E57CE5">
        <w:t xml:space="preserve"> understand </w:t>
      </w:r>
      <w:r w:rsidR="003518A1">
        <w:t xml:space="preserve">what </w:t>
      </w:r>
      <w:r w:rsidR="00E57CE5">
        <w:t xml:space="preserve">ClearBest </w:t>
      </w:r>
      <w:r w:rsidR="003518A1">
        <w:t>deliver</w:t>
      </w:r>
      <w:r w:rsidR="0075529D">
        <w:t>s</w:t>
      </w:r>
      <w:r w:rsidR="003518A1">
        <w:t xml:space="preserve"> and how we engage</w:t>
      </w:r>
      <w:r w:rsidR="00ED1A28">
        <w:t xml:space="preserve"> teams as part of</w:t>
      </w:r>
      <w:r w:rsidR="00E57CE5">
        <w:t xml:space="preserve"> QA under the new </w:t>
      </w:r>
      <w:r w:rsidR="00B117CD">
        <w:t>A</w:t>
      </w:r>
      <w:r w:rsidR="00E57CE5">
        <w:t>greement</w:t>
      </w:r>
      <w:r w:rsidR="00ED1A28">
        <w:t>.</w:t>
      </w:r>
      <w:r w:rsidR="00663F88">
        <w:t xml:space="preserve"> </w:t>
      </w:r>
      <w:r w:rsidR="007D2540">
        <w:t>The kickoff meeting</w:t>
      </w:r>
      <w:r w:rsidR="009E7058">
        <w:t>:</w:t>
      </w:r>
    </w:p>
    <w:p w14:paraId="1C6E2A51" w14:textId="5B4E59EF" w:rsidR="00B12E0C" w:rsidRDefault="00656127" w:rsidP="006F43C4">
      <w:pPr>
        <w:pStyle w:val="ListBullet2"/>
      </w:pPr>
      <w:r>
        <w:t>I</w:t>
      </w:r>
      <w:r w:rsidR="007D2540">
        <w:t>nclude</w:t>
      </w:r>
      <w:r w:rsidR="00193022">
        <w:t>s</w:t>
      </w:r>
      <w:r w:rsidR="007D2540">
        <w:t xml:space="preserve"> </w:t>
      </w:r>
      <w:r w:rsidR="00DF2573">
        <w:t>introduction</w:t>
      </w:r>
      <w:r w:rsidR="007D2540">
        <w:t xml:space="preserve"> of team members</w:t>
      </w:r>
      <w:r w:rsidR="00DF2573">
        <w:t xml:space="preserve"> and cover</w:t>
      </w:r>
      <w:r w:rsidR="00193022">
        <w:t>s</w:t>
      </w:r>
      <w:r w:rsidR="000B2579">
        <w:t xml:space="preserve"> our overall approach,</w:t>
      </w:r>
      <w:r w:rsidR="007D2540">
        <w:t xml:space="preserve"> roles and responsibilities, schedules, </w:t>
      </w:r>
      <w:r w:rsidR="00644A40">
        <w:t xml:space="preserve">tasks, and </w:t>
      </w:r>
      <w:r w:rsidR="00C63BA8">
        <w:t>deliverables/work products.</w:t>
      </w:r>
    </w:p>
    <w:p w14:paraId="521A3F7C" w14:textId="31A86282" w:rsidR="005B3E62" w:rsidRDefault="00656127" w:rsidP="009E7058">
      <w:pPr>
        <w:pStyle w:val="ListBullet2"/>
      </w:pPr>
      <w:r>
        <w:t>Set</w:t>
      </w:r>
      <w:r w:rsidR="00193022">
        <w:t>s</w:t>
      </w:r>
      <w:r>
        <w:t xml:space="preserve"> a positive tone for </w:t>
      </w:r>
      <w:r w:rsidR="00E26D1E">
        <w:t>how we engage in CalSAWS activities with the Consortium and CalSAWS Contractors.</w:t>
      </w:r>
    </w:p>
    <w:p w14:paraId="4C7E2B5A" w14:textId="3CF52629" w:rsidR="00C63BA8" w:rsidRDefault="00711FCF" w:rsidP="009E7058">
      <w:pPr>
        <w:pStyle w:val="ListBullet2"/>
      </w:pPr>
      <w:r>
        <w:t>Describe</w:t>
      </w:r>
      <w:r w:rsidR="00193022">
        <w:t>s</w:t>
      </w:r>
      <w:r>
        <w:t xml:space="preserve"> how we </w:t>
      </w:r>
      <w:r w:rsidR="000B2579">
        <w:t>serve as a trusted partner</w:t>
      </w:r>
      <w:r w:rsidR="003E4699">
        <w:t xml:space="preserve"> across </w:t>
      </w:r>
      <w:r w:rsidR="004F4A11">
        <w:t>all teams.</w:t>
      </w:r>
    </w:p>
    <w:p w14:paraId="2A95A70B" w14:textId="48B46E33" w:rsidR="004F4A11" w:rsidRDefault="007E1085" w:rsidP="009E7058">
      <w:pPr>
        <w:pStyle w:val="ListBullet2"/>
      </w:pPr>
      <w:r>
        <w:t>Include</w:t>
      </w:r>
      <w:r w:rsidR="00193022">
        <w:t>s</w:t>
      </w:r>
      <w:r>
        <w:t xml:space="preserve"> how we serve as the escalation point </w:t>
      </w:r>
      <w:r w:rsidR="00D977E7">
        <w:t xml:space="preserve">for issues arising </w:t>
      </w:r>
      <w:r w:rsidR="009414D0">
        <w:t>in a multi-contractor environment</w:t>
      </w:r>
      <w:r w:rsidR="00BE7CED">
        <w:t xml:space="preserve">, how </w:t>
      </w:r>
      <w:r w:rsidR="00161059">
        <w:t>issues escalate within the Delivery Integration Framework,</w:t>
      </w:r>
      <w:r w:rsidR="009414D0">
        <w:t xml:space="preserve"> and what that really means</w:t>
      </w:r>
      <w:r w:rsidR="00D225BA">
        <w:t xml:space="preserve"> for the CalSAWS Contractors and Consortium</w:t>
      </w:r>
      <w:r w:rsidR="00D246C3">
        <w:t>.</w:t>
      </w:r>
    </w:p>
    <w:p w14:paraId="2CBFD543" w14:textId="542A55AD" w:rsidR="005C7EEA" w:rsidRDefault="00053E36" w:rsidP="00525F11">
      <w:pPr>
        <w:pStyle w:val="ListBullet"/>
      </w:pPr>
      <w:r w:rsidRPr="000242C0">
        <w:rPr>
          <w:b/>
          <w:bCs/>
          <w:color w:val="276E8B" w:themeColor="accent1" w:themeShade="BF"/>
        </w:rPr>
        <w:t>Creat</w:t>
      </w:r>
      <w:r w:rsidR="00BA6701" w:rsidRPr="000242C0">
        <w:rPr>
          <w:b/>
          <w:bCs/>
          <w:color w:val="276E8B" w:themeColor="accent1" w:themeShade="BF"/>
        </w:rPr>
        <w:t xml:space="preserve">ing </w:t>
      </w:r>
      <w:r w:rsidRPr="000242C0">
        <w:rPr>
          <w:b/>
          <w:bCs/>
          <w:color w:val="276E8B" w:themeColor="accent1" w:themeShade="BF"/>
        </w:rPr>
        <w:t>work schedules</w:t>
      </w:r>
      <w:r w:rsidRPr="00A87B55">
        <w:rPr>
          <w:b/>
          <w:bCs/>
          <w:color w:val="276E8B" w:themeColor="accent1" w:themeShade="BF"/>
        </w:rPr>
        <w:t xml:space="preserve"> </w:t>
      </w:r>
      <w:r w:rsidR="00A87B55" w:rsidRPr="00A87B55">
        <w:rPr>
          <w:b/>
          <w:bCs/>
          <w:color w:val="276E8B" w:themeColor="accent1" w:themeShade="BF"/>
        </w:rPr>
        <w:t xml:space="preserve">and assignments </w:t>
      </w:r>
      <w:r>
        <w:t>that align with the delivery of CalSAWS Contractor</w:t>
      </w:r>
      <w:r w:rsidR="00494400">
        <w:t xml:space="preserve"> deliverables, O</w:t>
      </w:r>
      <w:r w:rsidR="00170274">
        <w:t>perational Working Documents (O</w:t>
      </w:r>
      <w:r w:rsidR="00494400">
        <w:t>WDs</w:t>
      </w:r>
      <w:r w:rsidR="00170274">
        <w:t>)</w:t>
      </w:r>
      <w:r w:rsidR="00494400">
        <w:t>, work products, and service delivery</w:t>
      </w:r>
      <w:r w:rsidR="002D7398">
        <w:t xml:space="preserve"> milestones</w:t>
      </w:r>
      <w:r w:rsidR="00F31B1D">
        <w:t xml:space="preserve">. </w:t>
      </w:r>
      <w:r w:rsidR="00CA579F">
        <w:t>We</w:t>
      </w:r>
      <w:r w:rsidR="009906B3">
        <w:t>:</w:t>
      </w:r>
    </w:p>
    <w:p w14:paraId="52278F1F" w14:textId="546F6C66" w:rsidR="000832F9" w:rsidRDefault="005C7EEA" w:rsidP="00A87B55">
      <w:pPr>
        <w:pStyle w:val="ListBullet2"/>
      </w:pPr>
      <w:r>
        <w:t>Work</w:t>
      </w:r>
      <w:r w:rsidR="00BA6701">
        <w:t xml:space="preserve"> </w:t>
      </w:r>
      <w:r>
        <w:t xml:space="preserve">with the Consortium and Contractors to </w:t>
      </w:r>
      <w:r w:rsidR="00243670">
        <w:t xml:space="preserve">maintain the Deliverable Tracker so everyone stays in sync with </w:t>
      </w:r>
      <w:r w:rsidR="00121CF6">
        <w:t>expected delivery dates and date changes.</w:t>
      </w:r>
    </w:p>
    <w:p w14:paraId="7393D667" w14:textId="3564DB0F" w:rsidR="00A86D0A" w:rsidRDefault="00791543" w:rsidP="00A87B55">
      <w:pPr>
        <w:pStyle w:val="ListBullet2"/>
      </w:pPr>
      <w:r>
        <w:t>Assign the right staff to the right task</w:t>
      </w:r>
      <w:r w:rsidR="00F13866">
        <w:t xml:space="preserve">, </w:t>
      </w:r>
      <w:r w:rsidR="001C0BD6">
        <w:t xml:space="preserve">based on team and </w:t>
      </w:r>
      <w:r w:rsidR="00772370">
        <w:t>utilizing skills across the team</w:t>
      </w:r>
      <w:r w:rsidR="001C0BD6">
        <w:t xml:space="preserve"> to make sure the best coverage and skills are applied to each deliverable and task.</w:t>
      </w:r>
    </w:p>
    <w:p w14:paraId="1B5D03A4" w14:textId="3A6B3473" w:rsidR="005E290F" w:rsidRDefault="005E290F" w:rsidP="00A87B55">
      <w:pPr>
        <w:pStyle w:val="ListBullet2"/>
      </w:pPr>
      <w:r>
        <w:t xml:space="preserve">Provide a rolling six-week deliverable schedule to our team </w:t>
      </w:r>
      <w:r w:rsidR="00345D9D">
        <w:t>to verify date accuracy and make sure everyone is</w:t>
      </w:r>
      <w:r w:rsidR="00F13866">
        <w:t xml:space="preserve"> continually aware of upcoming due dates.</w:t>
      </w:r>
    </w:p>
    <w:p w14:paraId="6CFACC20" w14:textId="01C9AFC9" w:rsidR="00842072" w:rsidRDefault="00B56388" w:rsidP="003324ED">
      <w:pPr>
        <w:pStyle w:val="ListBullet"/>
      </w:pPr>
      <w:r w:rsidRPr="00540F32">
        <w:rPr>
          <w:b/>
          <w:bCs/>
          <w:color w:val="276E8B" w:themeColor="accent1" w:themeShade="BF"/>
        </w:rPr>
        <w:t>Hold</w:t>
      </w:r>
      <w:r w:rsidR="00BA6701" w:rsidRPr="00540F32">
        <w:rPr>
          <w:b/>
          <w:bCs/>
          <w:color w:val="276E8B" w:themeColor="accent1" w:themeShade="BF"/>
        </w:rPr>
        <w:t>ing</w:t>
      </w:r>
      <w:r w:rsidRPr="00540F32">
        <w:rPr>
          <w:b/>
          <w:bCs/>
          <w:color w:val="276E8B" w:themeColor="accent1" w:themeShade="BF"/>
        </w:rPr>
        <w:t xml:space="preserve"> our QA team accountable </w:t>
      </w:r>
      <w:r>
        <w:t xml:space="preserve">to </w:t>
      </w:r>
      <w:r w:rsidR="00FC2507">
        <w:t xml:space="preserve">delivering </w:t>
      </w:r>
      <w:r w:rsidR="00594B2D">
        <w:t xml:space="preserve">on-time and on-budget </w:t>
      </w:r>
      <w:r w:rsidR="00FC2507">
        <w:t>assessments</w:t>
      </w:r>
      <w:r w:rsidR="00A6232D">
        <w:t xml:space="preserve"> and work products that meet the high standards of ClearBest and the Consortium</w:t>
      </w:r>
      <w:r w:rsidR="00594B2D">
        <w:t>.</w:t>
      </w:r>
      <w:r w:rsidR="0045474F">
        <w:t xml:space="preserve"> </w:t>
      </w:r>
      <w:r w:rsidR="006F2C51">
        <w:t>We support them by ensuring they have access to the tools, documentation, and experts needed to be successful.</w:t>
      </w:r>
    </w:p>
    <w:p w14:paraId="3695DD1F" w14:textId="4136F098" w:rsidR="00544EC2" w:rsidRDefault="005043E8" w:rsidP="00A91D78">
      <w:pPr>
        <w:pStyle w:val="ListBullet"/>
      </w:pPr>
      <w:r w:rsidRPr="003324ED">
        <w:rPr>
          <w:b/>
          <w:bCs/>
          <w:color w:val="276E8B" w:themeColor="accent1" w:themeShade="BF"/>
        </w:rPr>
        <w:t>Provid</w:t>
      </w:r>
      <w:r w:rsidR="00BA6701" w:rsidRPr="003324ED">
        <w:rPr>
          <w:b/>
          <w:bCs/>
          <w:color w:val="276E8B" w:themeColor="accent1" w:themeShade="BF"/>
        </w:rPr>
        <w:t>ing</w:t>
      </w:r>
      <w:r w:rsidRPr="003324ED">
        <w:rPr>
          <w:b/>
          <w:bCs/>
          <w:color w:val="276E8B" w:themeColor="accent1" w:themeShade="BF"/>
        </w:rPr>
        <w:t xml:space="preserve"> clarification </w:t>
      </w:r>
      <w:r>
        <w:t xml:space="preserve">to fellow Consortium and </w:t>
      </w:r>
      <w:r w:rsidR="005C7C62">
        <w:t>CalSAWS</w:t>
      </w:r>
      <w:r>
        <w:t xml:space="preserve"> Contractor staffs regarding our roles and responsibilities, as needed, </w:t>
      </w:r>
      <w:r w:rsidR="003A71FE">
        <w:t>to allow all teams to work collaboratively</w:t>
      </w:r>
      <w:r w:rsidR="00F129A9">
        <w:t xml:space="preserve"> toward the end goals</w:t>
      </w:r>
      <w:r w:rsidR="00F31B1D">
        <w:t xml:space="preserve">. </w:t>
      </w:r>
      <w:r w:rsidR="00522388">
        <w:t xml:space="preserve">This </w:t>
      </w:r>
      <w:r w:rsidR="00F906BA">
        <w:t>does</w:t>
      </w:r>
      <w:r w:rsidR="00522388">
        <w:t xml:space="preserve"> not occur in a single meeting but </w:t>
      </w:r>
      <w:r w:rsidR="00F906BA">
        <w:t>is</w:t>
      </w:r>
      <w:r w:rsidR="00522388">
        <w:t xml:space="preserve"> a continual conversation as </w:t>
      </w:r>
      <w:r w:rsidR="00BD09B2">
        <w:t xml:space="preserve">items arise that need clarity. The Consortium and CalSAWS Contractors </w:t>
      </w:r>
      <w:r w:rsidR="003B412F">
        <w:t>absolutely</w:t>
      </w:r>
      <w:r w:rsidR="00BD09B2">
        <w:t xml:space="preserve"> understand their roles and responsibilities</w:t>
      </w:r>
      <w:r w:rsidR="003B412F">
        <w:t>; h</w:t>
      </w:r>
      <w:r w:rsidR="00BD09B2">
        <w:t xml:space="preserve">owever, when </w:t>
      </w:r>
      <w:r w:rsidR="007B1133">
        <w:t>conflict or differences of opinion arise, we support the clarification process</w:t>
      </w:r>
      <w:r w:rsidR="00F31B1D">
        <w:t xml:space="preserve">. </w:t>
      </w:r>
      <w:r w:rsidR="00544EC2">
        <w:t>We do this by</w:t>
      </w:r>
      <w:r w:rsidR="00932C69">
        <w:t xml:space="preserve"> confirming the end goals for each effort</w:t>
      </w:r>
      <w:r w:rsidR="008C0A62">
        <w:t>, making sure</w:t>
      </w:r>
      <w:r w:rsidR="00544EC2">
        <w:t>:</w:t>
      </w:r>
    </w:p>
    <w:p w14:paraId="1E3B7334" w14:textId="43B17AEA" w:rsidR="008C0A62" w:rsidRPr="00530860" w:rsidRDefault="008C0A62" w:rsidP="00530860">
      <w:pPr>
        <w:pStyle w:val="ListBullet2"/>
      </w:pPr>
      <w:r w:rsidRPr="00530860">
        <w:t xml:space="preserve">They </w:t>
      </w:r>
      <w:r w:rsidR="00A91D78" w:rsidRPr="00530860">
        <w:t>align with the overall vision</w:t>
      </w:r>
      <w:r w:rsidRPr="00530860">
        <w:t>.</w:t>
      </w:r>
    </w:p>
    <w:p w14:paraId="4F488163" w14:textId="147AE91F" w:rsidR="00FB49DE" w:rsidRPr="00530860" w:rsidRDefault="008C0A62" w:rsidP="00530860">
      <w:pPr>
        <w:pStyle w:val="ListBullet2"/>
      </w:pPr>
      <w:r w:rsidRPr="00530860">
        <w:t>E</w:t>
      </w:r>
      <w:r w:rsidR="00A91D78" w:rsidRPr="00530860">
        <w:t xml:space="preserve">ach Consortium, </w:t>
      </w:r>
      <w:r w:rsidR="009403ED">
        <w:t xml:space="preserve">CalSAWS </w:t>
      </w:r>
      <w:r w:rsidR="00A91D78" w:rsidRPr="00530860">
        <w:t>Contractor, and QA participant understands their roles and responsibilities, action plans, timelines</w:t>
      </w:r>
      <w:r w:rsidR="00FB49DE" w:rsidRPr="00530860">
        <w:t>, outputs</w:t>
      </w:r>
      <w:r w:rsidR="00FB5FAA" w:rsidRPr="00530860">
        <w:t xml:space="preserve">, </w:t>
      </w:r>
      <w:r w:rsidR="00530860" w:rsidRPr="00530860">
        <w:t>and handoffs</w:t>
      </w:r>
      <w:r w:rsidR="00FB49DE" w:rsidRPr="00530860">
        <w:t>.</w:t>
      </w:r>
    </w:p>
    <w:p w14:paraId="07CC299A" w14:textId="09471959" w:rsidR="00FB49DE" w:rsidRPr="00530860" w:rsidRDefault="00FB49DE" w:rsidP="00530860">
      <w:pPr>
        <w:pStyle w:val="ListBullet2"/>
      </w:pPr>
      <w:r w:rsidRPr="00530860">
        <w:t>E</w:t>
      </w:r>
      <w:r w:rsidR="00A91D78" w:rsidRPr="00530860">
        <w:t xml:space="preserve">xpectations are clear </w:t>
      </w:r>
      <w:r w:rsidR="00EEAEEC">
        <w:t>to</w:t>
      </w:r>
      <w:r w:rsidR="00A91D78" w:rsidRPr="00530860">
        <w:t xml:space="preserve"> all</w:t>
      </w:r>
      <w:r w:rsidRPr="00530860">
        <w:t>.</w:t>
      </w:r>
    </w:p>
    <w:p w14:paraId="2ADEDC36" w14:textId="4AFFB314" w:rsidR="00A6232D" w:rsidRDefault="00FB49DE" w:rsidP="00F82DB2">
      <w:pPr>
        <w:pStyle w:val="ListBullet2"/>
      </w:pPr>
      <w:r w:rsidRPr="00530860">
        <w:t>T</w:t>
      </w:r>
      <w:r w:rsidR="00A91D78" w:rsidRPr="00530860">
        <w:t xml:space="preserve">here are no </w:t>
      </w:r>
      <w:r w:rsidR="531AACAD">
        <w:t>handoffs</w:t>
      </w:r>
      <w:r w:rsidR="00A91D78" w:rsidRPr="00530860">
        <w:t xml:space="preserve"> or delivery gaps.</w:t>
      </w:r>
    </w:p>
    <w:p w14:paraId="5DC98D6C" w14:textId="5D3CB369" w:rsidR="00D838BD" w:rsidRDefault="00F82DB2" w:rsidP="00D838BD">
      <w:pPr>
        <w:pStyle w:val="ListBullet"/>
      </w:pPr>
      <w:r w:rsidRPr="00F82DB2">
        <w:rPr>
          <w:b/>
          <w:bCs/>
          <w:color w:val="276E8B" w:themeColor="accent1" w:themeShade="BF"/>
        </w:rPr>
        <w:t>Rei</w:t>
      </w:r>
      <w:r w:rsidR="00923272" w:rsidRPr="00F82DB2">
        <w:rPr>
          <w:b/>
          <w:bCs/>
          <w:color w:val="276E8B" w:themeColor="accent1" w:themeShade="BF"/>
        </w:rPr>
        <w:t>nforc</w:t>
      </w:r>
      <w:r w:rsidR="00D838BD" w:rsidRPr="00F82DB2">
        <w:rPr>
          <w:b/>
          <w:bCs/>
          <w:color w:val="276E8B" w:themeColor="accent1" w:themeShade="BF"/>
        </w:rPr>
        <w:t>ing</w:t>
      </w:r>
      <w:r w:rsidR="00923272" w:rsidRPr="00F82DB2">
        <w:rPr>
          <w:b/>
          <w:bCs/>
          <w:color w:val="276E8B" w:themeColor="accent1" w:themeShade="BF"/>
        </w:rPr>
        <w:t xml:space="preserve"> </w:t>
      </w:r>
      <w:r w:rsidRPr="00F82DB2">
        <w:rPr>
          <w:b/>
          <w:bCs/>
          <w:color w:val="276E8B" w:themeColor="accent1" w:themeShade="BF"/>
        </w:rPr>
        <w:t>QA’s role</w:t>
      </w:r>
      <w:r w:rsidRPr="008C7847">
        <w:rPr>
          <w:color w:val="276E8B" w:themeColor="accent1" w:themeShade="BF"/>
        </w:rPr>
        <w:t xml:space="preserve"> </w:t>
      </w:r>
      <w:r w:rsidR="00923272">
        <w:t>with our team</w:t>
      </w:r>
      <w:r w:rsidR="00AF6D1D">
        <w:t>;</w:t>
      </w:r>
      <w:r>
        <w:t xml:space="preserve"> specifically,</w:t>
      </w:r>
      <w:r w:rsidR="00923272">
        <w:t xml:space="preserve"> that QA reviews</w:t>
      </w:r>
      <w:r w:rsidR="00826CF3">
        <w:t>,</w:t>
      </w:r>
      <w:r w:rsidR="00923272">
        <w:t xml:space="preserve"> provides guidance</w:t>
      </w:r>
      <w:r w:rsidR="00826CF3">
        <w:t>, and escalates</w:t>
      </w:r>
      <w:r w:rsidR="00F051FF">
        <w:t xml:space="preserve"> issues/risks</w:t>
      </w:r>
      <w:r w:rsidR="00923272">
        <w:t xml:space="preserve"> rather than taking on work </w:t>
      </w:r>
      <w:r w:rsidR="00F051FF">
        <w:t xml:space="preserve">that is in scope </w:t>
      </w:r>
      <w:r w:rsidR="00D46FF9">
        <w:t>for</w:t>
      </w:r>
      <w:r w:rsidR="00923272">
        <w:t xml:space="preserve"> another CalSAWS Contractor</w:t>
      </w:r>
      <w:r w:rsidR="00F31B1D">
        <w:t xml:space="preserve">. </w:t>
      </w:r>
      <w:r>
        <w:t xml:space="preserve">In the </w:t>
      </w:r>
      <w:r w:rsidR="00963273">
        <w:t>spirit of being a team player</w:t>
      </w:r>
      <w:r w:rsidR="00E86B03">
        <w:t xml:space="preserve"> and getting to done</w:t>
      </w:r>
      <w:r w:rsidR="00963273">
        <w:t xml:space="preserve">, </w:t>
      </w:r>
      <w:r w:rsidR="00754471">
        <w:t xml:space="preserve">lines can get </w:t>
      </w:r>
      <w:r w:rsidR="00123ABE">
        <w:t>blurred,</w:t>
      </w:r>
      <w:r w:rsidR="00754471">
        <w:t xml:space="preserve"> and </w:t>
      </w:r>
      <w:r w:rsidR="00E86B03">
        <w:t>teams can take on responsibilities that are not theirs</w:t>
      </w:r>
      <w:r w:rsidR="00F31B1D">
        <w:t xml:space="preserve">. </w:t>
      </w:r>
      <w:r w:rsidR="00DE1BB5">
        <w:t xml:space="preserve">We </w:t>
      </w:r>
      <w:r w:rsidR="00123ABE">
        <w:t xml:space="preserve">help to provide clear reminders </w:t>
      </w:r>
      <w:r w:rsidR="00D913DF">
        <w:t xml:space="preserve">and </w:t>
      </w:r>
      <w:r w:rsidR="00CF74E3">
        <w:t>guardrails,</w:t>
      </w:r>
      <w:r w:rsidR="00D913DF">
        <w:t xml:space="preserve"> so all CalSAWS teams are doing their part and bringing their best</w:t>
      </w:r>
      <w:r w:rsidR="00B0505A">
        <w:t>.</w:t>
      </w:r>
    </w:p>
    <w:p w14:paraId="1ABDE8D5" w14:textId="6D811E34" w:rsidR="00183098" w:rsidRDefault="006C0DE9" w:rsidP="009941C8">
      <w:pPr>
        <w:pStyle w:val="ListBullet"/>
      </w:pPr>
      <w:r w:rsidRPr="00487E2E">
        <w:rPr>
          <w:noProof/>
        </w:rPr>
        <w:drawing>
          <wp:anchor distT="0" distB="0" distL="114300" distR="114300" simplePos="0" relativeHeight="251658252" behindDoc="0" locked="0" layoutInCell="1" allowOverlap="1" wp14:anchorId="1C621115" wp14:editId="5C7503FA">
            <wp:simplePos x="0" y="0"/>
            <wp:positionH relativeFrom="column">
              <wp:posOffset>4514850</wp:posOffset>
            </wp:positionH>
            <wp:positionV relativeFrom="paragraph">
              <wp:posOffset>97155</wp:posOffset>
            </wp:positionV>
            <wp:extent cx="2080127" cy="3212813"/>
            <wp:effectExtent l="25400" t="25400" r="92075" b="89535"/>
            <wp:wrapSquare wrapText="bothSides"/>
            <wp:docPr id="18268784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349884" name=""/>
                    <pic:cNvPicPr/>
                  </pic:nvPicPr>
                  <pic:blipFill rotWithShape="1">
                    <a:blip r:embed="rId28"/>
                    <a:srcRect l="4257" r="3198"/>
                    <a:stretch>
                      <a:fillRect/>
                    </a:stretch>
                  </pic:blipFill>
                  <pic:spPr bwMode="auto">
                    <a:xfrm>
                      <a:off x="0" y="0"/>
                      <a:ext cx="2080127" cy="3212813"/>
                    </a:xfrm>
                    <a:prstGeom prst="rect">
                      <a:avLst/>
                    </a:prstGeom>
                    <a:ln>
                      <a:noFill/>
                    </a:ln>
                    <a:effectLst>
                      <a:outerShdw blurRad="50800" dist="38100" dir="2700000" algn="tl" rotWithShape="0">
                        <a:prstClr val="black">
                          <a:alpha val="40000"/>
                        </a:prst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183098" w:rsidRPr="00B0505A">
        <w:rPr>
          <w:b/>
          <w:bCs/>
          <w:color w:val="276E8B" w:themeColor="accent1" w:themeShade="BF"/>
        </w:rPr>
        <w:t>Serving as a</w:t>
      </w:r>
      <w:r w:rsidR="003E7870">
        <w:rPr>
          <w:b/>
          <w:bCs/>
          <w:color w:val="276E8B" w:themeColor="accent1" w:themeShade="BF"/>
        </w:rPr>
        <w:t xml:space="preserve"> first-level</w:t>
      </w:r>
      <w:r w:rsidR="00183098" w:rsidRPr="00B0505A">
        <w:rPr>
          <w:b/>
          <w:bCs/>
          <w:color w:val="276E8B" w:themeColor="accent1" w:themeShade="BF"/>
        </w:rPr>
        <w:t xml:space="preserve"> escalation point</w:t>
      </w:r>
      <w:r w:rsidR="00183098">
        <w:t xml:space="preserve"> </w:t>
      </w:r>
      <w:r w:rsidR="0027528C">
        <w:t xml:space="preserve">when </w:t>
      </w:r>
      <w:r w:rsidR="004C5B60">
        <w:t xml:space="preserve">agreement cannot be reached </w:t>
      </w:r>
      <w:r w:rsidR="00AB0EBF">
        <w:t xml:space="preserve">across </w:t>
      </w:r>
      <w:r w:rsidR="00740F8B">
        <w:t xml:space="preserve">CalSAWS Contractors on </w:t>
      </w:r>
      <w:r w:rsidR="008F7F5B">
        <w:t>roles and responsibilities</w:t>
      </w:r>
      <w:r w:rsidR="00F31B1D">
        <w:t xml:space="preserve">. </w:t>
      </w:r>
      <w:r w:rsidR="009F6EEB">
        <w:t xml:space="preserve">We thoroughly review and make sure we have concrete evidence on </w:t>
      </w:r>
      <w:r w:rsidR="008737BD">
        <w:t>Agreement terms</w:t>
      </w:r>
      <w:r w:rsidR="00F31B1D">
        <w:t xml:space="preserve">. </w:t>
      </w:r>
      <w:r w:rsidR="00C93BCD">
        <w:t xml:space="preserve">Even with that, </w:t>
      </w:r>
      <w:r w:rsidR="004A0144">
        <w:t xml:space="preserve">there can be </w:t>
      </w:r>
      <w:r w:rsidR="0036572B">
        <w:t xml:space="preserve">areas for unintentional responsibility overlap or </w:t>
      </w:r>
      <w:r w:rsidR="00B54805">
        <w:t xml:space="preserve">a gap that needs the Consortium and/or legal to weigh in on the </w:t>
      </w:r>
      <w:r w:rsidR="00143E1B">
        <w:t>decision.</w:t>
      </w:r>
      <w:r w:rsidR="007A6595">
        <w:t xml:space="preserve"> We work with all groups to facilitate discussions</w:t>
      </w:r>
      <w:r w:rsidR="006E30C8">
        <w:t xml:space="preserve"> within the Delivery Integration Framework</w:t>
      </w:r>
      <w:r w:rsidR="007A6595">
        <w:t xml:space="preserve">, </w:t>
      </w:r>
      <w:r w:rsidR="0C7DA6D5">
        <w:t>act</w:t>
      </w:r>
      <w:r w:rsidR="00D10CD0">
        <w:t xml:space="preserve"> with diplomacy</w:t>
      </w:r>
      <w:r w:rsidR="7C3B7587">
        <w:t>,</w:t>
      </w:r>
      <w:r w:rsidR="00D10CD0">
        <w:t xml:space="preserve"> and </w:t>
      </w:r>
      <w:r w:rsidR="5E8412D9">
        <w:t>take</w:t>
      </w:r>
      <w:r w:rsidR="006550B9">
        <w:t xml:space="preserve"> an unbiased view.</w:t>
      </w:r>
      <w:r w:rsidR="008A1A75">
        <w:t xml:space="preserve"> </w:t>
      </w:r>
    </w:p>
    <w:p w14:paraId="14186E6F" w14:textId="0D709C57" w:rsidR="00430369" w:rsidRDefault="00AD05F8" w:rsidP="00CF7C1E">
      <w:pPr>
        <w:pStyle w:val="ListBullet"/>
      </w:pPr>
      <w:r w:rsidRPr="00B0505A">
        <w:rPr>
          <w:b/>
          <w:bCs/>
          <w:color w:val="276E8B" w:themeColor="accent1" w:themeShade="BF"/>
        </w:rPr>
        <w:t>Verify</w:t>
      </w:r>
      <w:r w:rsidR="00D838BD" w:rsidRPr="00B0505A">
        <w:rPr>
          <w:b/>
          <w:bCs/>
          <w:color w:val="276E8B" w:themeColor="accent1" w:themeShade="BF"/>
        </w:rPr>
        <w:t>ing</w:t>
      </w:r>
      <w:r w:rsidRPr="00B0505A">
        <w:rPr>
          <w:b/>
          <w:bCs/>
          <w:color w:val="276E8B" w:themeColor="accent1" w:themeShade="BF"/>
        </w:rPr>
        <w:t xml:space="preserve"> </w:t>
      </w:r>
      <w:r w:rsidR="0006008A" w:rsidRPr="00B0505A">
        <w:rPr>
          <w:b/>
          <w:bCs/>
          <w:color w:val="276E8B" w:themeColor="accent1" w:themeShade="BF"/>
        </w:rPr>
        <w:t>and gain</w:t>
      </w:r>
      <w:r w:rsidR="00D838BD" w:rsidRPr="00B0505A">
        <w:rPr>
          <w:b/>
          <w:bCs/>
          <w:color w:val="276E8B" w:themeColor="accent1" w:themeShade="BF"/>
        </w:rPr>
        <w:t>ing</w:t>
      </w:r>
      <w:r w:rsidR="0006008A" w:rsidRPr="00B0505A">
        <w:rPr>
          <w:b/>
          <w:bCs/>
          <w:color w:val="276E8B" w:themeColor="accent1" w:themeShade="BF"/>
        </w:rPr>
        <w:t xml:space="preserve"> clarification </w:t>
      </w:r>
      <w:r>
        <w:t>with the Consortium PMO and other appropriate Officers/Directors</w:t>
      </w:r>
      <w:r w:rsidR="003B2CB7">
        <w:t xml:space="preserve"> </w:t>
      </w:r>
      <w:r w:rsidR="005733A8">
        <w:t xml:space="preserve">on how to </w:t>
      </w:r>
      <w:r w:rsidR="00F137CA">
        <w:t>proceed</w:t>
      </w:r>
      <w:r w:rsidR="00723680">
        <w:t xml:space="preserve"> </w:t>
      </w:r>
      <w:r w:rsidR="00CC1090">
        <w:t>if additional work is requested</w:t>
      </w:r>
      <w:r w:rsidR="00400E55">
        <w:t>,</w:t>
      </w:r>
      <w:r w:rsidR="00CC1090">
        <w:t xml:space="preserve"> </w:t>
      </w:r>
      <w:r w:rsidR="00723680">
        <w:t xml:space="preserve">based on the parameters of the base </w:t>
      </w:r>
      <w:r w:rsidR="00B117CD">
        <w:t xml:space="preserve">Agreement </w:t>
      </w:r>
      <w:r w:rsidR="00723680">
        <w:t xml:space="preserve">and </w:t>
      </w:r>
      <w:r w:rsidR="00006991">
        <w:t xml:space="preserve">change orders for </w:t>
      </w:r>
      <w:r w:rsidR="00723680">
        <w:t>additional</w:t>
      </w:r>
      <w:r w:rsidR="00066EF2">
        <w:t xml:space="preserve"> </w:t>
      </w:r>
      <w:r w:rsidR="00A4229E">
        <w:t>premise/special projects w</w:t>
      </w:r>
      <w:r w:rsidR="00006991">
        <w:t>ork.</w:t>
      </w:r>
    </w:p>
    <w:p w14:paraId="02100838" w14:textId="7F32A508" w:rsidR="00D838BD" w:rsidRPr="00114C39" w:rsidRDefault="00D838BD" w:rsidP="00CF7C1E">
      <w:pPr>
        <w:pStyle w:val="ListBullet"/>
      </w:pPr>
      <w:r w:rsidRPr="00F42652">
        <w:rPr>
          <w:b/>
          <w:bCs/>
          <w:color w:val="276E8B" w:themeColor="accent1" w:themeShade="BF"/>
        </w:rPr>
        <w:t xml:space="preserve">Creating </w:t>
      </w:r>
      <w:r w:rsidR="009144A4" w:rsidRPr="00F42652">
        <w:rPr>
          <w:b/>
          <w:bCs/>
          <w:color w:val="276E8B" w:themeColor="accent1" w:themeShade="BF"/>
        </w:rPr>
        <w:t>a collaborative and trust-based relationship</w:t>
      </w:r>
      <w:r w:rsidR="009144A4">
        <w:t xml:space="preserve"> with all Consortium and CalSAWS Contractor</w:t>
      </w:r>
      <w:r w:rsidR="006265D0">
        <w:t xml:space="preserve"> teams</w:t>
      </w:r>
      <w:r w:rsidR="008A0DAA">
        <w:t xml:space="preserve"> </w:t>
      </w:r>
      <w:r w:rsidR="00393B3C">
        <w:t xml:space="preserve">so </w:t>
      </w:r>
      <w:r w:rsidR="007A4742">
        <w:t xml:space="preserve">our teams can quickly have </w:t>
      </w:r>
      <w:r w:rsidR="009F28B0">
        <w:t xml:space="preserve">conversations around scopes of work, responsibilities, </w:t>
      </w:r>
      <w:r w:rsidR="007E371D">
        <w:t>and end goals</w:t>
      </w:r>
      <w:r w:rsidR="00C01F90">
        <w:t xml:space="preserve"> and bridge </w:t>
      </w:r>
      <w:r w:rsidR="00E4428D">
        <w:t>potential gaps.</w:t>
      </w:r>
    </w:p>
    <w:p w14:paraId="7CB04A3F" w14:textId="342A7B5D" w:rsidR="0072482B" w:rsidRPr="00114C39" w:rsidRDefault="00C4307E" w:rsidP="004B54B7">
      <w:pPr>
        <w:pStyle w:val="BodyText"/>
      </w:pPr>
      <w:r>
        <w:t xml:space="preserve">ClearBest’s approach ensures that the Consortium and its </w:t>
      </w:r>
      <w:r w:rsidR="009403ED">
        <w:t>C</w:t>
      </w:r>
      <w:r>
        <w:t>ontractors operate with a shared vision, clearly defined responsibilities, and transparent collaboration processes. We do this by anchoring project activities in common goals, enhancing engagement across all parties, and providing structure and flexibility to meet customer needs while reducing barriers to collaboration.</w:t>
      </w:r>
    </w:p>
    <w:p w14:paraId="077728CC" w14:textId="7E8C2499" w:rsidR="0072482B" w:rsidRDefault="002B0AFB" w:rsidP="00A91CE4">
      <w:pPr>
        <w:pStyle w:val="Heading3"/>
      </w:pPr>
      <w:bookmarkStart w:id="26" w:name="_Ref211889924"/>
      <w:bookmarkStart w:id="27" w:name="_Ref211890792"/>
      <w:bookmarkStart w:id="28" w:name="_Toc212369242"/>
      <w:r>
        <w:t>Demonstrated Successes from Previous QA Projects</w:t>
      </w:r>
      <w:bookmarkEnd w:id="26"/>
      <w:bookmarkEnd w:id="27"/>
      <w:bookmarkEnd w:id="28"/>
    </w:p>
    <w:p w14:paraId="78D4A6DA" w14:textId="057D7CB0" w:rsidR="002B0AFB" w:rsidRDefault="00616D60" w:rsidP="00CF7C1E">
      <w:pPr>
        <w:pStyle w:val="BodyText"/>
      </w:pPr>
      <w:r>
        <w:t xml:space="preserve">For ClearBest, </w:t>
      </w:r>
      <w:r w:rsidR="00F26E9B">
        <w:t xml:space="preserve">having the continual conversations and working collaboratively is just how we do </w:t>
      </w:r>
      <w:r w:rsidR="00F5173A">
        <w:t>our jobs</w:t>
      </w:r>
      <w:r w:rsidR="00F31B1D">
        <w:t xml:space="preserve">. </w:t>
      </w:r>
      <w:r w:rsidR="00F5173A">
        <w:t>Regardless of the project</w:t>
      </w:r>
      <w:r w:rsidR="002F6DB5">
        <w:t xml:space="preserve">, our staff show up with intelligence, diplomacy, and </w:t>
      </w:r>
      <w:r w:rsidR="002D3D80">
        <w:t xml:space="preserve">collaborative approach </w:t>
      </w:r>
      <w:r w:rsidR="00AF402E">
        <w:t xml:space="preserve">to resolve problems </w:t>
      </w:r>
      <w:r w:rsidR="00227C4B">
        <w:t>to</w:t>
      </w:r>
      <w:r w:rsidR="00E54C5F">
        <w:t xml:space="preserve"> improve understanding and agreement and</w:t>
      </w:r>
      <w:r w:rsidR="00AF402E">
        <w:t xml:space="preserve"> keep progress in motion.</w:t>
      </w:r>
      <w:r w:rsidR="003678B0">
        <w:t xml:space="preserve"> The following are examples from </w:t>
      </w:r>
      <w:r w:rsidR="004E48F5">
        <w:t xml:space="preserve">just </w:t>
      </w:r>
      <w:r w:rsidR="003678B0">
        <w:t>three</w:t>
      </w:r>
      <w:r w:rsidR="00BF3D40">
        <w:t xml:space="preserve"> (3)</w:t>
      </w:r>
      <w:r w:rsidR="003678B0">
        <w:t xml:space="preserve"> projects</w:t>
      </w:r>
      <w:r w:rsidR="004E48F5">
        <w:t xml:space="preserve"> where</w:t>
      </w:r>
      <w:r w:rsidR="00734C57">
        <w:t xml:space="preserve"> we have </w:t>
      </w:r>
      <w:r w:rsidR="00734C57" w:rsidRPr="00734C57">
        <w:t>coordinate</w:t>
      </w:r>
      <w:r w:rsidR="00734C57">
        <w:t>d</w:t>
      </w:r>
      <w:r w:rsidR="00734C57" w:rsidRPr="00734C57">
        <w:t xml:space="preserve"> </w:t>
      </w:r>
      <w:r w:rsidR="00734C57">
        <w:t>with our clients</w:t>
      </w:r>
      <w:r w:rsidR="00734C57" w:rsidRPr="00734C57">
        <w:t xml:space="preserve"> and other </w:t>
      </w:r>
      <w:r w:rsidR="009403ED">
        <w:t>C</w:t>
      </w:r>
      <w:r w:rsidR="00734C57" w:rsidRPr="00734C57">
        <w:t xml:space="preserve">ontractors to ensure understanding and collaborative agreement </w:t>
      </w:r>
      <w:r w:rsidR="00734C57">
        <w:t xml:space="preserve">on </w:t>
      </w:r>
      <w:r w:rsidR="00734C57" w:rsidRPr="00734C57">
        <w:t>roles</w:t>
      </w:r>
      <w:r w:rsidR="002129FE">
        <w:t>,</w:t>
      </w:r>
      <w:r w:rsidR="00734C57" w:rsidRPr="00734C57">
        <w:t xml:space="preserve"> responsibilities</w:t>
      </w:r>
      <w:r w:rsidR="002129FE">
        <w:t>,</w:t>
      </w:r>
      <w:r w:rsidR="00CE28B8">
        <w:t xml:space="preserve"> and other key items – all with positive outcomes</w:t>
      </w:r>
      <w:r w:rsidR="00F15B74">
        <w:t>:</w:t>
      </w:r>
    </w:p>
    <w:p w14:paraId="1CF227C8" w14:textId="6FC6E8AB" w:rsidR="00B3087A" w:rsidRPr="00B3087A" w:rsidRDefault="00AF402E" w:rsidP="00B3087A">
      <w:pPr>
        <w:pStyle w:val="ListBullet"/>
      </w:pPr>
      <w:r w:rsidRPr="006408AA">
        <w:rPr>
          <w:b/>
          <w:bCs/>
          <w:color w:val="276E8B" w:themeColor="accent1" w:themeShade="BF"/>
        </w:rPr>
        <w:t>CalSAWS Successes</w:t>
      </w:r>
      <w:r w:rsidR="00111E55">
        <w:t xml:space="preserve"> – </w:t>
      </w:r>
      <w:r w:rsidR="002129FE">
        <w:t xml:space="preserve">Every day we work </w:t>
      </w:r>
      <w:r w:rsidR="0072439F">
        <w:t xml:space="preserve">well and productively </w:t>
      </w:r>
      <w:r w:rsidR="002129FE">
        <w:t>with our CalSAWS counterparts to</w:t>
      </w:r>
      <w:r w:rsidR="0072439F">
        <w:t xml:space="preserve"> improve overall delivery</w:t>
      </w:r>
      <w:r w:rsidR="00F31B1D">
        <w:t xml:space="preserve">. </w:t>
      </w:r>
      <w:r w:rsidR="0009614D">
        <w:t>O</w:t>
      </w:r>
      <w:r w:rsidR="005B048F">
        <w:t xml:space="preserve">ne of the </w:t>
      </w:r>
      <w:r w:rsidR="003B6299">
        <w:t xml:space="preserve">key </w:t>
      </w:r>
      <w:r w:rsidR="00EC4937">
        <w:t>motivat</w:t>
      </w:r>
      <w:r w:rsidR="003B6299">
        <w:t xml:space="preserve">ors </w:t>
      </w:r>
      <w:r w:rsidR="006B15F4">
        <w:t>of</w:t>
      </w:r>
      <w:r w:rsidR="00EC4937">
        <w:t xml:space="preserve"> our team</w:t>
      </w:r>
      <w:r w:rsidR="0009614D">
        <w:t xml:space="preserve"> is to </w:t>
      </w:r>
      <w:r w:rsidR="00EC4937">
        <w:t>always mak</w:t>
      </w:r>
      <w:r w:rsidR="006A69F0">
        <w:t>e</w:t>
      </w:r>
      <w:r w:rsidR="00EC4937">
        <w:t xml:space="preserve"> things better for </w:t>
      </w:r>
      <w:r w:rsidR="005B048F">
        <w:t xml:space="preserve">CalSAWS, the </w:t>
      </w:r>
      <w:r w:rsidR="003301C3">
        <w:t>C</w:t>
      </w:r>
      <w:r w:rsidR="005B048F">
        <w:t>ounties, and the public</w:t>
      </w:r>
      <w:r w:rsidR="00F31B1D">
        <w:t xml:space="preserve">. </w:t>
      </w:r>
      <w:r w:rsidR="005B048F">
        <w:t>Here are just a few examples:</w:t>
      </w:r>
    </w:p>
    <w:p w14:paraId="656F1E1D" w14:textId="7A9FC3CC" w:rsidR="00FE6313" w:rsidRPr="00FE6313" w:rsidRDefault="00FE6313" w:rsidP="00111E55">
      <w:pPr>
        <w:pStyle w:val="ListBullet2"/>
      </w:pPr>
      <w:r w:rsidRPr="006408AA">
        <w:rPr>
          <w:b/>
        </w:rPr>
        <w:t>Improved cross-</w:t>
      </w:r>
      <w:r w:rsidR="004C4F2A" w:rsidRPr="006408AA">
        <w:rPr>
          <w:b/>
        </w:rPr>
        <w:t>contractor</w:t>
      </w:r>
      <w:r w:rsidRPr="006408AA">
        <w:rPr>
          <w:b/>
        </w:rPr>
        <w:t xml:space="preserve"> communication</w:t>
      </w:r>
      <w:r w:rsidRPr="006408AA">
        <w:t> </w:t>
      </w:r>
      <w:r w:rsidRPr="00FE6313">
        <w:t xml:space="preserve">by creating a project milestones template and </w:t>
      </w:r>
      <w:r w:rsidRPr="006C2D26">
        <w:t>facilitating weekly milestone meetings between BenefitsCal and CalSAWS teams.</w:t>
      </w:r>
      <w:r w:rsidR="00E64EEA" w:rsidRPr="006C2D26">
        <w:t xml:space="preserve"> The BenefitsCal and CalSAWS Contractor teams were not effectively communicating integrated project milestones, leading to misalignment and delays.</w:t>
      </w:r>
      <w:r w:rsidR="0058082B" w:rsidRPr="006C2D26">
        <w:t xml:space="preserve"> ClearBest created a standardized milestones template and facilitated weekly cross-</w:t>
      </w:r>
      <w:r w:rsidR="004C4F2A">
        <w:t>contractor</w:t>
      </w:r>
      <w:r w:rsidR="0058082B" w:rsidRPr="006C2D26">
        <w:t xml:space="preserve"> milestone meetings to improve communication and escalation. </w:t>
      </w:r>
      <w:r w:rsidR="005C32B7" w:rsidRPr="006C2D26">
        <w:t>CalSAWS Contractors and the Consortium now coordinate effectively, raising concerns early and resolving them quickly</w:t>
      </w:r>
      <w:r w:rsidR="00F31B1D">
        <w:t xml:space="preserve">. </w:t>
      </w:r>
      <w:r w:rsidR="006679FB" w:rsidRPr="007477A3">
        <w:rPr>
          <w:b/>
          <w:bCs/>
          <w:i/>
          <w:iCs/>
          <w:color w:val="276E8B" w:themeColor="accent1" w:themeShade="BF"/>
        </w:rPr>
        <w:t>Since implementing this process,</w:t>
      </w:r>
      <w:r w:rsidR="001E3B18" w:rsidRPr="007477A3">
        <w:rPr>
          <w:b/>
          <w:bCs/>
          <w:i/>
          <w:iCs/>
          <w:color w:val="276E8B" w:themeColor="accent1" w:themeShade="BF"/>
        </w:rPr>
        <w:t xml:space="preserve"> </w:t>
      </w:r>
      <w:r w:rsidR="00030286" w:rsidRPr="007477A3">
        <w:rPr>
          <w:b/>
          <w:bCs/>
          <w:i/>
          <w:iCs/>
          <w:color w:val="276E8B" w:themeColor="accent1" w:themeShade="BF"/>
        </w:rPr>
        <w:t>100</w:t>
      </w:r>
      <w:r w:rsidR="007477A3" w:rsidRPr="007477A3">
        <w:rPr>
          <w:b/>
          <w:bCs/>
          <w:i/>
          <w:iCs/>
          <w:color w:val="276E8B" w:themeColor="accent1" w:themeShade="BF"/>
        </w:rPr>
        <w:t xml:space="preserve"> percent </w:t>
      </w:r>
      <w:r w:rsidR="00030286" w:rsidRPr="007477A3">
        <w:rPr>
          <w:b/>
          <w:bCs/>
          <w:i/>
          <w:iCs/>
          <w:color w:val="276E8B" w:themeColor="accent1" w:themeShade="BF"/>
        </w:rPr>
        <w:t>of the</w:t>
      </w:r>
      <w:r w:rsidR="002F5A5F" w:rsidRPr="007477A3">
        <w:rPr>
          <w:b/>
          <w:bCs/>
          <w:i/>
          <w:iCs/>
          <w:color w:val="276E8B" w:themeColor="accent1" w:themeShade="BF"/>
        </w:rPr>
        <w:t xml:space="preserve"> </w:t>
      </w:r>
      <w:r w:rsidR="00DF2131" w:rsidRPr="007477A3">
        <w:rPr>
          <w:b/>
          <w:bCs/>
          <w:i/>
          <w:iCs/>
          <w:color w:val="276E8B" w:themeColor="accent1" w:themeShade="BF"/>
        </w:rPr>
        <w:t>cross-</w:t>
      </w:r>
      <w:r w:rsidR="00B72F11" w:rsidRPr="007477A3">
        <w:rPr>
          <w:b/>
          <w:bCs/>
          <w:i/>
          <w:iCs/>
          <w:color w:val="276E8B" w:themeColor="accent1" w:themeShade="BF"/>
        </w:rPr>
        <w:t>contractor</w:t>
      </w:r>
      <w:r w:rsidR="00DF2131" w:rsidRPr="007477A3">
        <w:rPr>
          <w:b/>
          <w:bCs/>
          <w:i/>
          <w:iCs/>
          <w:color w:val="276E8B" w:themeColor="accent1" w:themeShade="BF"/>
        </w:rPr>
        <w:t xml:space="preserve"> SCRs </w:t>
      </w:r>
      <w:r w:rsidR="00B72F11" w:rsidRPr="007477A3">
        <w:rPr>
          <w:b/>
          <w:bCs/>
          <w:i/>
          <w:iCs/>
          <w:color w:val="276E8B" w:themeColor="accent1" w:themeShade="BF"/>
        </w:rPr>
        <w:t>have been delivered</w:t>
      </w:r>
      <w:r w:rsidR="00DF2131" w:rsidRPr="007477A3">
        <w:rPr>
          <w:b/>
          <w:bCs/>
          <w:i/>
          <w:iCs/>
          <w:color w:val="276E8B" w:themeColor="accent1" w:themeShade="BF"/>
        </w:rPr>
        <w:t xml:space="preserve"> on-time</w:t>
      </w:r>
      <w:r w:rsidR="006C2D26" w:rsidRPr="007477A3">
        <w:rPr>
          <w:b/>
          <w:bCs/>
          <w:i/>
          <w:iCs/>
          <w:color w:val="276E8B" w:themeColor="accent1" w:themeShade="BF"/>
        </w:rPr>
        <w:t>.</w:t>
      </w:r>
    </w:p>
    <w:p w14:paraId="72E32B7A" w14:textId="26D80CA4" w:rsidR="00FE6313" w:rsidRPr="00B3087A" w:rsidRDefault="00FE6313" w:rsidP="00111E55">
      <w:pPr>
        <w:pStyle w:val="ListBullet2"/>
      </w:pPr>
      <w:r w:rsidRPr="006408AA">
        <w:rPr>
          <w:b/>
        </w:rPr>
        <w:t>Streamlined enhancement request management</w:t>
      </w:r>
      <w:r w:rsidRPr="00FE6313">
        <w:t> by d</w:t>
      </w:r>
      <w:r w:rsidRPr="002F63C5">
        <w:t>esigning a Collaboration Model Tracking Log that aligned requests, timelines, and decisions, giving teams clear visibility and supporting informed decision-making.</w:t>
      </w:r>
      <w:r w:rsidR="00106575" w:rsidRPr="002F63C5">
        <w:t xml:space="preserve"> Enhancement requests submitted through the Collaboration Model were difficult to track, limiting visibility into progress and decisions</w:t>
      </w:r>
      <w:r w:rsidR="00F31B1D">
        <w:t xml:space="preserve">. </w:t>
      </w:r>
      <w:r w:rsidR="002F63C5" w:rsidRPr="002F63C5">
        <w:t xml:space="preserve"> ClearBest collaborated with the Consortium to create a comprehensive Collaboration Model Tracking Log aligned with request forms, timelines, and enhancement rankings. The log enhanced the project team’s ability to manage requests and track decisions consistently. </w:t>
      </w:r>
      <w:r w:rsidR="002B73EF">
        <w:t xml:space="preserve">The </w:t>
      </w:r>
      <w:r w:rsidR="00BA613B">
        <w:t>actions p</w:t>
      </w:r>
      <w:r w:rsidR="002F63C5" w:rsidRPr="002F63C5">
        <w:t>rovided transparency, accountability, and improved decision-making for enhancements.</w:t>
      </w:r>
    </w:p>
    <w:p w14:paraId="1007EB92" w14:textId="368B425E" w:rsidR="00FE6313" w:rsidRDefault="00FE6313" w:rsidP="00111E55">
      <w:pPr>
        <w:pStyle w:val="ListBullet2"/>
      </w:pPr>
      <w:r w:rsidRPr="006408AA">
        <w:rPr>
          <w:b/>
        </w:rPr>
        <w:t>Standardized SCR reviews</w:t>
      </w:r>
      <w:r w:rsidRPr="00B6335E">
        <w:rPr>
          <w:b/>
          <w:bCs/>
          <w:color w:val="276E8B" w:themeColor="accent1" w:themeShade="BF"/>
        </w:rPr>
        <w:t> </w:t>
      </w:r>
      <w:r w:rsidRPr="00B6335E">
        <w:t xml:space="preserve">by developing a checklist for </w:t>
      </w:r>
      <w:r w:rsidR="008B3E86">
        <w:t>CalSAWS</w:t>
      </w:r>
      <w:r w:rsidRPr="00B6335E">
        <w:t xml:space="preserve"> </w:t>
      </w:r>
      <w:r w:rsidR="00B51F03">
        <w:t>SCR Board (</w:t>
      </w:r>
      <w:r w:rsidRPr="00B6335E">
        <w:t>SCRB</w:t>
      </w:r>
      <w:r w:rsidR="00B51F03">
        <w:t>)</w:t>
      </w:r>
      <w:r w:rsidRPr="00B6335E">
        <w:t xml:space="preserve"> Agenda Packet reviews, ensuring </w:t>
      </w:r>
      <w:r w:rsidR="009403ED">
        <w:t>C</w:t>
      </w:r>
      <w:r w:rsidR="004C4F2A">
        <w:t>ontractor</w:t>
      </w:r>
      <w:r w:rsidRPr="00B6335E">
        <w:t>s and the Consortium shared a consistent understanding of QA expectations and improving SCR quality.</w:t>
      </w:r>
      <w:r w:rsidR="00B6335E" w:rsidRPr="00B6335E">
        <w:t xml:space="preserve"> SCR reviews during the SCRB Agenda Packet process lacked consistency, causing misinterpretation between the Consortium and </w:t>
      </w:r>
      <w:r w:rsidR="009403ED">
        <w:t>C</w:t>
      </w:r>
      <w:r w:rsidR="004C4F2A">
        <w:t>ontractor</w:t>
      </w:r>
      <w:r w:rsidR="00B6335E" w:rsidRPr="00B6335E">
        <w:t xml:space="preserve"> teams. ClearBest developed a detailed checklist for SCR reviews and secured agreement from both the Consortium and </w:t>
      </w:r>
      <w:r w:rsidR="00BE153B">
        <w:t>C</w:t>
      </w:r>
      <w:r w:rsidR="004C4F2A">
        <w:t>ontractor</w:t>
      </w:r>
      <w:r w:rsidR="00B6335E" w:rsidRPr="00B6335E">
        <w:t xml:space="preserve">s to adopt it. SCR reviews now follow a standardized and agreed-upon framework, ensuring quality and alignment. </w:t>
      </w:r>
      <w:r w:rsidR="00D33EB8">
        <w:t>Overall, the actions taken i</w:t>
      </w:r>
      <w:r w:rsidR="00B6335E" w:rsidRPr="00B6335E">
        <w:t>mproved the accuracy and consistency of SCRs, reducing errors and rework.</w:t>
      </w:r>
    </w:p>
    <w:p w14:paraId="5C2EB50F" w14:textId="2C0F5801" w:rsidR="00A81052" w:rsidRPr="00A81052" w:rsidRDefault="00A81052" w:rsidP="00111E55">
      <w:pPr>
        <w:pStyle w:val="ListBullet2"/>
      </w:pPr>
      <w:r w:rsidRPr="006408AA">
        <w:rPr>
          <w:b/>
        </w:rPr>
        <w:t>Secured compliance in requirements traceability</w:t>
      </w:r>
      <w:r w:rsidRPr="00A81052">
        <w:t xml:space="preserve"> by leading coordination with the M&amp;E </w:t>
      </w:r>
      <w:r w:rsidR="00BE153B">
        <w:t>C</w:t>
      </w:r>
      <w:r w:rsidR="004C4F2A">
        <w:t>ontractor</w:t>
      </w:r>
      <w:r w:rsidRPr="00A81052">
        <w:t xml:space="preserve"> to implement a formal tracking mechanism</w:t>
      </w:r>
      <w:r w:rsidR="00F31B1D">
        <w:t xml:space="preserve">. </w:t>
      </w:r>
      <w:r w:rsidR="004B0574">
        <w:t xml:space="preserve">ClearBest recognized a gap </w:t>
      </w:r>
      <w:r w:rsidR="00322103">
        <w:t>the</w:t>
      </w:r>
      <w:r w:rsidRPr="00A81052">
        <w:t xml:space="preserve"> M&amp;E </w:t>
      </w:r>
      <w:r w:rsidR="00BE153B">
        <w:t>C</w:t>
      </w:r>
      <w:r w:rsidR="004C4F2A">
        <w:t>ontractor</w:t>
      </w:r>
      <w:r w:rsidR="00322103">
        <w:t xml:space="preserve">’s </w:t>
      </w:r>
      <w:r w:rsidRPr="00A81052">
        <w:t xml:space="preserve">process for contractual requirements traceability, creating compliance risks. ClearBest led coordination between the Consortium and the </w:t>
      </w:r>
      <w:r w:rsidR="00BE153B">
        <w:t>CalSAWS C</w:t>
      </w:r>
      <w:r w:rsidR="00BC3364">
        <w:t>ontractor</w:t>
      </w:r>
      <w:r w:rsidR="00BE153B">
        <w:t>s</w:t>
      </w:r>
      <w:r w:rsidRPr="00A81052">
        <w:t xml:space="preserve">, emphasizing the importance of traceability for accountability. The </w:t>
      </w:r>
      <w:r w:rsidR="00C505D5">
        <w:t>CalSAWS C</w:t>
      </w:r>
      <w:r w:rsidR="00BC3364">
        <w:t>ontractor</w:t>
      </w:r>
      <w:r w:rsidR="00C505D5">
        <w:t>s</w:t>
      </w:r>
      <w:r w:rsidR="00BC3364">
        <w:t xml:space="preserve"> </w:t>
      </w:r>
      <w:r w:rsidRPr="00A81052">
        <w:t xml:space="preserve">agreed to implement a formal mechanism to track and manage contractual requirements. </w:t>
      </w:r>
      <w:r w:rsidR="001120F0">
        <w:t>These actions s</w:t>
      </w:r>
      <w:r w:rsidRPr="00A81052">
        <w:t>trengthened compliance</w:t>
      </w:r>
      <w:r w:rsidR="0078131C">
        <w:t xml:space="preserve"> and accountability</w:t>
      </w:r>
      <w:r w:rsidRPr="00A81052">
        <w:t xml:space="preserve"> and improved oversight of </w:t>
      </w:r>
      <w:r w:rsidR="004E0858">
        <w:t xml:space="preserve">the </w:t>
      </w:r>
      <w:r w:rsidR="00C505D5">
        <w:t>CalSAWS C</w:t>
      </w:r>
      <w:r w:rsidR="0078131C">
        <w:t>ontractor</w:t>
      </w:r>
      <w:r w:rsidR="00C505D5">
        <w:t>s</w:t>
      </w:r>
      <w:r w:rsidRPr="00A81052">
        <w:t xml:space="preserve"> obligations.</w:t>
      </w:r>
    </w:p>
    <w:p w14:paraId="5FD07E02" w14:textId="6771D554" w:rsidR="000776C0" w:rsidRPr="000413A4" w:rsidRDefault="00124C5B" w:rsidP="00111E55">
      <w:pPr>
        <w:pStyle w:val="ListBullet2"/>
      </w:pPr>
      <w:r w:rsidRPr="007F67E8">
        <w:rPr>
          <w:b/>
        </w:rPr>
        <w:t xml:space="preserve">Strengthened </w:t>
      </w:r>
      <w:r w:rsidR="004E0858">
        <w:rPr>
          <w:b/>
        </w:rPr>
        <w:t>C</w:t>
      </w:r>
      <w:r w:rsidR="00923353" w:rsidRPr="007F67E8">
        <w:rPr>
          <w:b/>
        </w:rPr>
        <w:t>ontractor</w:t>
      </w:r>
      <w:r w:rsidRPr="007F67E8">
        <w:rPr>
          <w:b/>
        </w:rPr>
        <w:t xml:space="preserve"> technical capability</w:t>
      </w:r>
      <w:r w:rsidRPr="007F67E8">
        <w:t> </w:t>
      </w:r>
      <w:r w:rsidRPr="00A4498D">
        <w:t xml:space="preserve">by arranging Job Shadow and Reverse Shadow sessions for </w:t>
      </w:r>
      <w:r w:rsidR="009F3152">
        <w:t>the I</w:t>
      </w:r>
      <w:r w:rsidRPr="00A4498D">
        <w:t xml:space="preserve">nfrastructure </w:t>
      </w:r>
      <w:r w:rsidR="004E1000">
        <w:t>C</w:t>
      </w:r>
      <w:r w:rsidR="009F3152">
        <w:t>ontractor</w:t>
      </w:r>
      <w:r w:rsidRPr="00A4498D">
        <w:t xml:space="preserve"> in the ForgeRock/Ping workstream</w:t>
      </w:r>
      <w:r w:rsidR="00F31B1D">
        <w:t xml:space="preserve">. </w:t>
      </w:r>
      <w:r w:rsidRPr="00A4498D">
        <w:t xml:space="preserve">The </w:t>
      </w:r>
      <w:r>
        <w:t>I</w:t>
      </w:r>
      <w:r w:rsidRPr="00A4498D">
        <w:t xml:space="preserve">nfrastructure </w:t>
      </w:r>
      <w:r w:rsidR="004E1000">
        <w:t>C</w:t>
      </w:r>
      <w:r>
        <w:t>ontractor</w:t>
      </w:r>
      <w:r w:rsidRPr="00A4498D">
        <w:t xml:space="preserve"> could not independently demonstrate end-to-end steps during Reverse Shadow sessions for the ForgeRock/Ping workstream. ClearBest partnered with the </w:t>
      </w:r>
      <w:r w:rsidR="004E1000">
        <w:t>C</w:t>
      </w:r>
      <w:r>
        <w:t>ontracto</w:t>
      </w:r>
      <w:r w:rsidRPr="00A4498D">
        <w:t xml:space="preserve">r’s executive team to arrange Job Shadow and Reverse Shadow sessions with support from the incumbent </w:t>
      </w:r>
      <w:r w:rsidR="002D2579">
        <w:t>C</w:t>
      </w:r>
      <w:r>
        <w:t>ontractor.</w:t>
      </w:r>
      <w:r w:rsidRPr="00A4498D">
        <w:t xml:space="preserve"> The </w:t>
      </w:r>
      <w:r>
        <w:t>Infrastructure Contractor</w:t>
      </w:r>
      <w:r w:rsidRPr="00A4498D">
        <w:t xml:space="preserve"> improved technical proficiency and successfull</w:t>
      </w:r>
      <w:r w:rsidRPr="000413A4">
        <w:t>y demonstrated end-to-end processes independently. </w:t>
      </w:r>
      <w:r w:rsidR="008E6814" w:rsidRPr="000413A4">
        <w:t>Actions taken</w:t>
      </w:r>
      <w:r w:rsidRPr="000413A4">
        <w:t xml:space="preserve"> increased Contractor capability and maturity strengthened overall delivery performance.</w:t>
      </w:r>
    </w:p>
    <w:p w14:paraId="3DC2CE15" w14:textId="6A51026E" w:rsidR="00AF402E" w:rsidRPr="000413A4" w:rsidRDefault="00AF402E" w:rsidP="00AF402E">
      <w:pPr>
        <w:pStyle w:val="ListBullet"/>
      </w:pPr>
      <w:r w:rsidRPr="000413A4">
        <w:rPr>
          <w:b/>
          <w:bCs/>
          <w:color w:val="276E8B" w:themeColor="accent1" w:themeShade="BF"/>
        </w:rPr>
        <w:t>CalHEERS Successes</w:t>
      </w:r>
      <w:r w:rsidR="006408AA" w:rsidRPr="000413A4">
        <w:t xml:space="preserve"> – </w:t>
      </w:r>
      <w:r w:rsidR="00E65CF4" w:rsidRPr="000413A4">
        <w:t xml:space="preserve">On CalHEERS, our ClearBest team </w:t>
      </w:r>
      <w:r w:rsidR="001769BB" w:rsidRPr="000413A4">
        <w:t>is continually identifying</w:t>
      </w:r>
      <w:r w:rsidR="00FF1F9D" w:rsidRPr="000413A4">
        <w:t xml:space="preserve"> areas for improvement and working </w:t>
      </w:r>
      <w:r w:rsidR="00040B24" w:rsidRPr="000413A4">
        <w:t xml:space="preserve">collectively </w:t>
      </w:r>
      <w:r w:rsidR="00FF1F9D" w:rsidRPr="000413A4">
        <w:t xml:space="preserve">with the </w:t>
      </w:r>
      <w:r w:rsidR="00180C7A" w:rsidRPr="000413A4">
        <w:t xml:space="preserve">project teams, </w:t>
      </w:r>
      <w:r w:rsidR="006536AF">
        <w:t>System Development Operations and Maintenance (SDMO) Contractor</w:t>
      </w:r>
      <w:r w:rsidR="00C04B0B" w:rsidRPr="000413A4">
        <w:t xml:space="preserve">, and project sponsors to find </w:t>
      </w:r>
      <w:r w:rsidR="00040B24" w:rsidRPr="000413A4">
        <w:t>better solutions</w:t>
      </w:r>
      <w:r w:rsidR="00F31B1D">
        <w:t xml:space="preserve">. </w:t>
      </w:r>
      <w:r w:rsidR="00040B24" w:rsidRPr="000413A4">
        <w:t>The following are just a c</w:t>
      </w:r>
      <w:r w:rsidR="000413A4" w:rsidRPr="000413A4">
        <w:t>ouple of examples:</w:t>
      </w:r>
    </w:p>
    <w:p w14:paraId="124CD1C2" w14:textId="4C1ED99C" w:rsidR="00982E72" w:rsidRPr="00EC1F41" w:rsidRDefault="00DF7964" w:rsidP="00982E72">
      <w:pPr>
        <w:pStyle w:val="ListBullet2"/>
      </w:pPr>
      <w:r w:rsidRPr="000413A4">
        <w:rPr>
          <w:b/>
          <w:bCs/>
        </w:rPr>
        <w:t>Streamlined the S</w:t>
      </w:r>
      <w:r w:rsidR="00932736">
        <w:rPr>
          <w:b/>
          <w:bCs/>
        </w:rPr>
        <w:t xml:space="preserve">pecial </w:t>
      </w:r>
      <w:r w:rsidRPr="000413A4">
        <w:rPr>
          <w:b/>
          <w:bCs/>
        </w:rPr>
        <w:t>E</w:t>
      </w:r>
      <w:r w:rsidR="00932736">
        <w:rPr>
          <w:b/>
          <w:bCs/>
        </w:rPr>
        <w:t xml:space="preserve">nrollment </w:t>
      </w:r>
      <w:r w:rsidRPr="000413A4">
        <w:rPr>
          <w:b/>
          <w:bCs/>
        </w:rPr>
        <w:t>P</w:t>
      </w:r>
      <w:r w:rsidR="00932736">
        <w:rPr>
          <w:b/>
          <w:bCs/>
        </w:rPr>
        <w:t>eriod (SEP)</w:t>
      </w:r>
      <w:r w:rsidRPr="000413A4">
        <w:rPr>
          <w:b/>
          <w:bCs/>
        </w:rPr>
        <w:t xml:space="preserve"> request process </w:t>
      </w:r>
      <w:r w:rsidRPr="000413A4">
        <w:t xml:space="preserve">and introduced configuration tracking, </w:t>
      </w:r>
      <w:r w:rsidR="009E164E" w:rsidRPr="000413A4">
        <w:t xml:space="preserve">by working </w:t>
      </w:r>
      <w:r w:rsidR="007227FE" w:rsidRPr="000413A4">
        <w:t>across project teams and agencies</w:t>
      </w:r>
      <w:r w:rsidR="00B27156" w:rsidRPr="000413A4">
        <w:t xml:space="preserve"> </w:t>
      </w:r>
      <w:r w:rsidR="00C073B7" w:rsidRPr="000413A4">
        <w:t>and</w:t>
      </w:r>
      <w:r w:rsidR="007227FE" w:rsidRPr="000413A4">
        <w:t xml:space="preserve"> </w:t>
      </w:r>
      <w:r w:rsidRPr="000413A4">
        <w:t>improving consistency, transparency, and visibility for sponsors, auditors, and project teams.</w:t>
      </w:r>
      <w:r w:rsidR="00F43374" w:rsidRPr="000413A4">
        <w:t xml:space="preserve"> </w:t>
      </w:r>
      <w:r w:rsidR="00982E72" w:rsidRPr="000413A4">
        <w:t>ClearBest identified that Covered California lacked a standardized proc</w:t>
      </w:r>
      <w:r w:rsidR="00982E72">
        <w:t xml:space="preserve">ess for requesting new Placeholder Reason SEPs, which created inconsistencies and downstream impacts. </w:t>
      </w:r>
      <w:r w:rsidR="004D5274">
        <w:t>Our team r</w:t>
      </w:r>
      <w:r w:rsidR="00982E72">
        <w:t xml:space="preserve">ecommended and helped design a formal request form, collaborated with </w:t>
      </w:r>
      <w:r w:rsidR="00CB1927">
        <w:t xml:space="preserve">the </w:t>
      </w:r>
      <w:r w:rsidR="004D5274">
        <w:t xml:space="preserve">SDMO Contractor </w:t>
      </w:r>
      <w:r w:rsidR="00982E72">
        <w:t xml:space="preserve">and State staff to pilot it, and facilitated discussions to expand it into a generic request form </w:t>
      </w:r>
      <w:r w:rsidR="00955FFE">
        <w:t xml:space="preserve">that could be used by both </w:t>
      </w:r>
      <w:r w:rsidR="00982E72">
        <w:t>DHCS and Covered California. In addition, we proposed a Configuration Tracking document to provide visibility into all CalHEERS configurations, statuses, and histories. These improvements streamlin</w:t>
      </w:r>
      <w:r w:rsidR="00982E72" w:rsidRPr="00EC1F41">
        <w:t>ed the SEP request process, increased transparency, and gave sponsors, auditors, and project teams clear, consistent access to critical configuration information</w:t>
      </w:r>
      <w:r w:rsidR="00BB5A60">
        <w:t xml:space="preserve">. The result was </w:t>
      </w:r>
      <w:r w:rsidR="00982E72" w:rsidRPr="00EC1F41">
        <w:t>a win-win for all stakeholders.</w:t>
      </w:r>
    </w:p>
    <w:p w14:paraId="39B866BE" w14:textId="568F0F83" w:rsidR="001E6FF5" w:rsidRPr="00EC1F41" w:rsidRDefault="00712577" w:rsidP="00EC1F41">
      <w:pPr>
        <w:pStyle w:val="ListBullet2"/>
      </w:pPr>
      <w:r w:rsidRPr="00EC1F41">
        <w:rPr>
          <w:b/>
          <w:bCs/>
        </w:rPr>
        <w:t xml:space="preserve">Created a </w:t>
      </w:r>
      <w:r w:rsidR="001B0350">
        <w:rPr>
          <w:b/>
          <w:bCs/>
        </w:rPr>
        <w:t>G</w:t>
      </w:r>
      <w:r w:rsidRPr="00EC1F41">
        <w:rPr>
          <w:b/>
          <w:bCs/>
        </w:rPr>
        <w:t xml:space="preserve">eneric </w:t>
      </w:r>
      <w:r w:rsidR="001B0350">
        <w:rPr>
          <w:b/>
          <w:bCs/>
        </w:rPr>
        <w:t>R</w:t>
      </w:r>
      <w:r w:rsidRPr="00EC1F41">
        <w:rPr>
          <w:b/>
          <w:bCs/>
        </w:rPr>
        <w:t xml:space="preserve">equest </w:t>
      </w:r>
      <w:r w:rsidR="001B0350">
        <w:rPr>
          <w:b/>
          <w:bCs/>
        </w:rPr>
        <w:t>F</w:t>
      </w:r>
      <w:r w:rsidRPr="00EC1F41">
        <w:rPr>
          <w:b/>
          <w:bCs/>
        </w:rPr>
        <w:t xml:space="preserve">orm for configurable changes </w:t>
      </w:r>
      <w:r w:rsidR="0096322A" w:rsidRPr="00EC1F41">
        <w:t xml:space="preserve">by working collaboratively </w:t>
      </w:r>
      <w:r w:rsidR="004F6B7F" w:rsidRPr="00EC1F41">
        <w:t>and productively</w:t>
      </w:r>
      <w:r w:rsidR="0096322A" w:rsidRPr="00EC1F41">
        <w:t xml:space="preserve"> </w:t>
      </w:r>
      <w:r w:rsidR="005215D9" w:rsidRPr="00EC1F41">
        <w:t>across team</w:t>
      </w:r>
      <w:r w:rsidR="004F6B7F" w:rsidRPr="00EC1F41">
        <w:t>s</w:t>
      </w:r>
      <w:r w:rsidRPr="00EC1F41">
        <w:t xml:space="preserve">. The </w:t>
      </w:r>
      <w:r w:rsidR="00F6306B" w:rsidRPr="00EC1F41">
        <w:t xml:space="preserve">Project </w:t>
      </w:r>
      <w:r w:rsidR="001E6FF5" w:rsidRPr="00EC1F41">
        <w:t>Sponsors needed a consistent, flexible way to request configurable changes within CalHEERS</w:t>
      </w:r>
      <w:r w:rsidR="001B0350">
        <w:t>; however,</w:t>
      </w:r>
      <w:r w:rsidR="001E6FF5" w:rsidRPr="00EC1F41">
        <w:t xml:space="preserve"> no standardized process existed to capture requests, assess downstream impacts, and ensure timely resolution.</w:t>
      </w:r>
      <w:r w:rsidR="00F6306B" w:rsidRPr="00EC1F41">
        <w:t xml:space="preserve"> </w:t>
      </w:r>
      <w:r w:rsidR="001E6FF5" w:rsidRPr="00EC1F41">
        <w:t xml:space="preserve">ClearBest, working collaboratively with the State team and </w:t>
      </w:r>
      <w:r w:rsidR="00737FAC">
        <w:t xml:space="preserve">the </w:t>
      </w:r>
      <w:r w:rsidR="00BB5A60">
        <w:t>SDMO Contractor</w:t>
      </w:r>
      <w:r w:rsidR="001B0350">
        <w:t>,</w:t>
      </w:r>
      <w:r w:rsidR="001E6FF5" w:rsidRPr="00EC1F41">
        <w:t xml:space="preserve"> helped design a Generic Request Form and supporting process that identified configuration areas, documented downstream impacts, and defined how requests would be submitted, acknowledged, processed, and completed. We also supported engagement with DHCS and Covered California to gather and incorporate sponsor feedback.</w:t>
      </w:r>
      <w:r w:rsidR="00EC1F41" w:rsidRPr="00EC1F41">
        <w:t xml:space="preserve"> </w:t>
      </w:r>
      <w:r w:rsidR="001E6FF5" w:rsidRPr="00EC1F41">
        <w:t>The Generic Request Form progressed through pilot and drafting stages with strong sponsor input, evolving into a tool that is clear, repeatable, and responsive to stakeholder needs.</w:t>
      </w:r>
      <w:r w:rsidR="00EC1F41" w:rsidRPr="00EC1F41">
        <w:t xml:space="preserve"> </w:t>
      </w:r>
      <w:r w:rsidR="001E6FF5" w:rsidRPr="00EC1F41">
        <w:t>Sponsors now have a transparent, standardized mechanism for requesting configurable changes, improving efficiency, accountability, and collaboration while ensuring downstream impacts are understood and addressed.</w:t>
      </w:r>
    </w:p>
    <w:p w14:paraId="32E911D3" w14:textId="0C5871BC" w:rsidR="00AF402E" w:rsidRDefault="00AF402E" w:rsidP="00AF402E">
      <w:pPr>
        <w:pStyle w:val="ListBullet"/>
      </w:pPr>
      <w:r w:rsidRPr="00EC1F41">
        <w:rPr>
          <w:b/>
          <w:bCs/>
          <w:color w:val="276E8B" w:themeColor="accent1" w:themeShade="BF"/>
        </w:rPr>
        <w:t>CDPH Successes</w:t>
      </w:r>
      <w:r w:rsidR="00296B2C" w:rsidRPr="00EC1F41">
        <w:t xml:space="preserve"> – </w:t>
      </w:r>
      <w:r w:rsidR="007A6E87" w:rsidRPr="00EC1F41">
        <w:t>On our C</w:t>
      </w:r>
      <w:r w:rsidR="00F5099D">
        <w:t xml:space="preserve">alifornia </w:t>
      </w:r>
      <w:r w:rsidR="007A6E87" w:rsidRPr="00EC1F41">
        <w:t>D</w:t>
      </w:r>
      <w:r w:rsidR="00F5099D">
        <w:t xml:space="preserve">epartment of </w:t>
      </w:r>
      <w:r w:rsidR="007A6E87" w:rsidRPr="00EC1F41">
        <w:t>P</w:t>
      </w:r>
      <w:r w:rsidR="00F5099D">
        <w:t xml:space="preserve">ublic </w:t>
      </w:r>
      <w:r w:rsidR="007A6E87" w:rsidRPr="00EC1F41">
        <w:t>H</w:t>
      </w:r>
      <w:r w:rsidR="00F5099D">
        <w:t>eath</w:t>
      </w:r>
      <w:r w:rsidR="00C25AAD">
        <w:t xml:space="preserve"> (CDPH)</w:t>
      </w:r>
      <w:r w:rsidR="00F5099D">
        <w:t>,</w:t>
      </w:r>
      <w:r w:rsidR="007A6E87" w:rsidRPr="00EC1F41">
        <w:t xml:space="preserve"> H-IV Care Connect (HCC) project, </w:t>
      </w:r>
      <w:r w:rsidR="00A60B08" w:rsidRPr="00EC1F41">
        <w:t xml:space="preserve">ClearBest provided </w:t>
      </w:r>
      <w:r w:rsidR="00F9432D" w:rsidRPr="00EC1F41">
        <w:t>IV&amp;V</w:t>
      </w:r>
      <w:r w:rsidR="00A60B08" w:rsidRPr="00EC1F41">
        <w:t xml:space="preserve"> services</w:t>
      </w:r>
      <w:r w:rsidR="00F31B1D">
        <w:t xml:space="preserve">. </w:t>
      </w:r>
      <w:r w:rsidR="00F9432D" w:rsidRPr="00EC1F41">
        <w:t xml:space="preserve">Although IV&amp;V is often more </w:t>
      </w:r>
      <w:r w:rsidR="00D64553" w:rsidRPr="00EC1F41">
        <w:t>removed from the day-to-day project activities</w:t>
      </w:r>
      <w:r w:rsidR="00F9432D" w:rsidRPr="00EC1F41">
        <w:t xml:space="preserve">, </w:t>
      </w:r>
      <w:r w:rsidR="00541594" w:rsidRPr="00EC1F41">
        <w:t>we approach each</w:t>
      </w:r>
      <w:r w:rsidR="00541594">
        <w:t xml:space="preserve"> project with the same </w:t>
      </w:r>
      <w:r w:rsidR="00A27BBF">
        <w:t>engagement</w:t>
      </w:r>
      <w:r w:rsidR="00541594">
        <w:t xml:space="preserve">, transparency, and collaboration </w:t>
      </w:r>
      <w:r w:rsidR="00FB7411">
        <w:t xml:space="preserve">as our QA projects </w:t>
      </w:r>
      <w:r w:rsidR="00541594">
        <w:t xml:space="preserve">to make it </w:t>
      </w:r>
      <w:r w:rsidR="00A27BBF">
        <w:t>successful</w:t>
      </w:r>
      <w:r w:rsidR="00F31B1D">
        <w:t xml:space="preserve">. </w:t>
      </w:r>
      <w:r w:rsidR="00815B07" w:rsidRPr="00815B07">
        <w:t>On HCC, ClearBest identified a gap between the System Acceptance criteria used by the system integrator for sign-off and the requirements previously approved by the Department. We organized and facilitated working sessions with the system integrator and CDPH staff to reconcile discrepancies, align on the approved acceptance requirements, confirm supporting evidence, and ensure all readiness and acceptance items were fully addressed.</w:t>
      </w:r>
      <w:r w:rsidR="00B0052C">
        <w:t xml:space="preserve"> </w:t>
      </w:r>
      <w:r w:rsidR="00DA5095" w:rsidRPr="00DA5095">
        <w:t>The collaborative sessions confirmed that all requirements were met, enabling CDPH to confidently approve and accept the system.</w:t>
      </w:r>
    </w:p>
    <w:p w14:paraId="417D123E" w14:textId="7CC2F001" w:rsidR="00CF7C1E" w:rsidRDefault="008F03E0" w:rsidP="00A91CE4">
      <w:pPr>
        <w:pStyle w:val="Heading3"/>
      </w:pPr>
      <w:bookmarkStart w:id="29" w:name="_Toc212369243"/>
      <w:r>
        <w:t>Why ClearBest for Coordination and Collaboration</w:t>
      </w:r>
      <w:bookmarkEnd w:id="29"/>
    </w:p>
    <w:p w14:paraId="0DE9EEA0" w14:textId="2367B3AB" w:rsidR="0079561C" w:rsidRPr="00C92675" w:rsidRDefault="002562BB" w:rsidP="00C25AAD">
      <w:pPr>
        <w:pStyle w:val="BodyText"/>
        <w:rPr>
          <w:rFonts w:eastAsia="Century Gothic"/>
        </w:rPr>
      </w:pPr>
      <w:r w:rsidRPr="00C975AD">
        <w:rPr>
          <w:b/>
          <w:bCs/>
          <w:color w:val="276E8B" w:themeColor="accent1" w:themeShade="BF"/>
        </w:rPr>
        <w:t xml:space="preserve">ClearBest is more than a QA </w:t>
      </w:r>
      <w:r w:rsidR="004E0858">
        <w:rPr>
          <w:b/>
          <w:bCs/>
          <w:color w:val="276E8B" w:themeColor="accent1" w:themeShade="BF"/>
        </w:rPr>
        <w:t>C</w:t>
      </w:r>
      <w:r w:rsidR="006D265E" w:rsidRPr="00C975AD">
        <w:rPr>
          <w:b/>
          <w:bCs/>
          <w:color w:val="276E8B" w:themeColor="accent1" w:themeShade="BF"/>
        </w:rPr>
        <w:t>ontractor</w:t>
      </w:r>
      <w:r w:rsidR="00B558D1">
        <w:rPr>
          <w:b/>
          <w:bCs/>
          <w:color w:val="276E8B" w:themeColor="accent1" w:themeShade="BF"/>
        </w:rPr>
        <w:t>. W</w:t>
      </w:r>
      <w:r w:rsidRPr="00C975AD">
        <w:rPr>
          <w:b/>
          <w:bCs/>
          <w:color w:val="276E8B" w:themeColor="accent1" w:themeShade="BF"/>
        </w:rPr>
        <w:t xml:space="preserve">e are the partner that brings clarity, collaboration, and accountability across a complex, multi-contractor environment. </w:t>
      </w:r>
      <w:r w:rsidRPr="002562BB">
        <w:t xml:space="preserve">We know each </w:t>
      </w:r>
      <w:r w:rsidR="004E0858">
        <w:t>CalSAWS C</w:t>
      </w:r>
      <w:r w:rsidRPr="002562BB">
        <w:t xml:space="preserve">ontractor’s agreements, responsibilities, and working decisions, and we step in where handoffs blur to bridge gaps, align roles, and keep teams focused on shared outcomes. Our approach </w:t>
      </w:r>
      <w:r w:rsidR="005D5185">
        <w:t>exceeds</w:t>
      </w:r>
      <w:r w:rsidRPr="002562BB">
        <w:t xml:space="preserve"> reviewing deliverables</w:t>
      </w:r>
      <w:r w:rsidR="000F2D1F">
        <w:t>. W</w:t>
      </w:r>
      <w:r w:rsidRPr="002562BB">
        <w:t xml:space="preserve">e engage directly with the Consortium, </w:t>
      </w:r>
      <w:r w:rsidR="00C67C20">
        <w:t>CalSAWS C</w:t>
      </w:r>
      <w:r w:rsidRPr="002562BB">
        <w:t>ontractors, and stakeholders to surface issues, resolve conflicts, and ensure nothing falls through the cracks. With a proven track record on CalSAWS, CalHEERS, and HCC, we have consistently built trust, strengthened communication, and improved delivery acros</w:t>
      </w:r>
      <w:r w:rsidRPr="00C92675">
        <w:t xml:space="preserve">s diverse teams. ClearBest unifies people and processes so CalSAWS can deliver what matters most: a reliable, high-quality system that </w:t>
      </w:r>
      <w:r w:rsidR="003301C3">
        <w:t>C</w:t>
      </w:r>
      <w:r w:rsidRPr="00C92675">
        <w:t>ounties, the State, and millions of Californians can count on.</w:t>
      </w:r>
      <w:bookmarkStart w:id="30" w:name="_Toc210309292"/>
    </w:p>
    <w:p w14:paraId="140D9A34" w14:textId="2CE7A589" w:rsidR="005F0E5D" w:rsidRPr="00C92675" w:rsidRDefault="55012E7A" w:rsidP="00F76D3B">
      <w:pPr>
        <w:pStyle w:val="Heading2"/>
        <w:rPr>
          <w:rFonts w:eastAsia="Century Gothic" w:cs="Century Gothic"/>
        </w:rPr>
      </w:pPr>
      <w:bookmarkStart w:id="31" w:name="_Toc212369244"/>
      <w:r w:rsidRPr="00C92675">
        <w:rPr>
          <w:rFonts w:eastAsia="Century Gothic" w:cs="Century Gothic"/>
        </w:rPr>
        <w:t>Detecting High Risk/Urgent Area</w:t>
      </w:r>
      <w:bookmarkEnd w:id="30"/>
      <w:r w:rsidR="00C92675" w:rsidRPr="00C92675">
        <w:rPr>
          <w:rFonts w:eastAsia="Century Gothic" w:cs="Century Gothic"/>
        </w:rPr>
        <w:t>s</w:t>
      </w:r>
      <w:bookmarkEnd w:id="31"/>
    </w:p>
    <w:p w14:paraId="78DC3FEC" w14:textId="5625BC38" w:rsidR="00B41B32" w:rsidRDefault="00B41B32" w:rsidP="00B41B32">
      <w:pPr>
        <w:pStyle w:val="BodyText"/>
        <w:rPr>
          <w:rFonts w:eastAsia="Century Gothic"/>
        </w:rPr>
      </w:pPr>
      <w:r w:rsidRPr="00C92675">
        <w:rPr>
          <w:rFonts w:eastAsia="Century Gothic"/>
        </w:rPr>
        <w:t>In a project as vast and interdependent as CalSAWS, risk is not just something to track</w:t>
      </w:r>
      <w:r w:rsidR="00747035">
        <w:rPr>
          <w:rFonts w:eastAsia="Century Gothic"/>
        </w:rPr>
        <w:t>.</w:t>
      </w:r>
      <w:r w:rsidR="006C08F7">
        <w:rPr>
          <w:rFonts w:eastAsia="Century Gothic"/>
        </w:rPr>
        <w:t xml:space="preserve"> </w:t>
      </w:r>
      <w:r w:rsidR="00747035">
        <w:rPr>
          <w:rFonts w:eastAsia="Century Gothic"/>
        </w:rPr>
        <w:t>I</w:t>
      </w:r>
      <w:r w:rsidRPr="00C92675">
        <w:rPr>
          <w:rFonts w:eastAsia="Century Gothic"/>
        </w:rPr>
        <w:t>t</w:t>
      </w:r>
      <w:r w:rsidR="006C08F7">
        <w:rPr>
          <w:rFonts w:eastAsia="Century Gothic"/>
        </w:rPr>
        <w:t xml:space="preserve"> is</w:t>
      </w:r>
      <w:r w:rsidRPr="00C92675">
        <w:rPr>
          <w:rFonts w:eastAsia="Century Gothic"/>
        </w:rPr>
        <w:t xml:space="preserve"> something to outpace. ClearBest approaches risk management as a strategic advantage, not a reporting requirement. We know that the earli</w:t>
      </w:r>
      <w:r w:rsidRPr="00B41B32">
        <w:rPr>
          <w:rFonts w:eastAsia="Century Gothic"/>
        </w:rPr>
        <w:t>est insights often come from patterns others overlook</w:t>
      </w:r>
      <w:r>
        <w:rPr>
          <w:rFonts w:eastAsia="Century Gothic"/>
        </w:rPr>
        <w:t xml:space="preserve"> (i.e., </w:t>
      </w:r>
      <w:r w:rsidRPr="00B41B32">
        <w:rPr>
          <w:rFonts w:eastAsia="Century Gothic"/>
        </w:rPr>
        <w:t>small variances in performance, repeat issues in integration, or subtle shifts in delivery rhythm</w:t>
      </w:r>
      <w:r>
        <w:rPr>
          <w:rFonts w:eastAsia="Century Gothic"/>
        </w:rPr>
        <w:t>)</w:t>
      </w:r>
      <w:r w:rsidRPr="00B41B32">
        <w:rPr>
          <w:rFonts w:eastAsia="Century Gothic"/>
        </w:rPr>
        <w:t>. That’s where our team excels. By blending predictive analytics with hands-on awareness, we spot vulnerabilities before they become setbacks and turn potential disruptions into opportunities for improvement. Our approach is deliberate, transparent, and collaborativ</w:t>
      </w:r>
      <w:r w:rsidR="00A66EE7">
        <w:rPr>
          <w:rFonts w:eastAsia="Century Gothic"/>
        </w:rPr>
        <w:t xml:space="preserve">e, </w:t>
      </w:r>
      <w:r w:rsidRPr="00B41B32">
        <w:rPr>
          <w:rFonts w:eastAsia="Century Gothic"/>
        </w:rPr>
        <w:t>focusing not only on mitigating risks but on building the kind of resilience that keeps CalSAWS moving forward with confidence, agility, and trust.</w:t>
      </w:r>
    </w:p>
    <w:p w14:paraId="47319ED1" w14:textId="03A555E1" w:rsidR="00B12ABA" w:rsidRPr="003C1888" w:rsidRDefault="00B12ABA" w:rsidP="00A91CE4">
      <w:pPr>
        <w:pStyle w:val="Heading3"/>
        <w:rPr>
          <w:rFonts w:eastAsia="Century Gothic"/>
        </w:rPr>
      </w:pPr>
      <w:bookmarkStart w:id="32" w:name="_Ref211889961"/>
      <w:bookmarkStart w:id="33" w:name="_Ref211890802"/>
      <w:bookmarkStart w:id="34" w:name="_Toc212369245"/>
      <w:r w:rsidRPr="129AE415">
        <w:rPr>
          <w:rFonts w:eastAsia="Century Gothic"/>
        </w:rPr>
        <w:t>Approach</w:t>
      </w:r>
      <w:r>
        <w:rPr>
          <w:rFonts w:eastAsia="Century Gothic"/>
        </w:rPr>
        <w:t>, Tools, and Techniques for High Risk/High Urgency Areas</w:t>
      </w:r>
      <w:bookmarkEnd w:id="32"/>
      <w:bookmarkEnd w:id="33"/>
      <w:bookmarkEnd w:id="34"/>
    </w:p>
    <w:p w14:paraId="2A0469A3" w14:textId="0277D058" w:rsidR="008B00A8" w:rsidRDefault="00244A10" w:rsidP="00AF2843">
      <w:pPr>
        <w:pStyle w:val="BodyText"/>
      </w:pPr>
      <w:r>
        <w:t>A</w:t>
      </w:r>
      <w:r w:rsidRPr="0036195D">
        <w:t xml:space="preserve">s the QA </w:t>
      </w:r>
      <w:r w:rsidR="004D2904">
        <w:t>partner</w:t>
      </w:r>
      <w:r>
        <w:t>, ClearBest</w:t>
      </w:r>
      <w:r w:rsidRPr="0036195D">
        <w:t xml:space="preserve"> </w:t>
      </w:r>
      <w:r>
        <w:t xml:space="preserve">confirms </w:t>
      </w:r>
      <w:r w:rsidRPr="0036195D">
        <w:t xml:space="preserve">that every </w:t>
      </w:r>
      <w:r>
        <w:t>C</w:t>
      </w:r>
      <w:r w:rsidRPr="0036195D">
        <w:t>ontractor in the CalSAWS ecosystem delivers</w:t>
      </w:r>
      <w:r>
        <w:t xml:space="preserve"> individually and collectively for our customers</w:t>
      </w:r>
      <w:r w:rsidR="009B00DA">
        <w:t>;</w:t>
      </w:r>
      <w:r w:rsidR="009C6B43">
        <w:t xml:space="preserve"> </w:t>
      </w:r>
      <w:r w:rsidRPr="0036195D">
        <w:t>especially</w:t>
      </w:r>
      <w:r w:rsidR="009C6B43">
        <w:t>,</w:t>
      </w:r>
      <w:r w:rsidRPr="0036195D">
        <w:t xml:space="preserve"> in the areas that carry the greatest risk or urgency. What sets </w:t>
      </w:r>
      <w:r>
        <w:t>ClearBest QA</w:t>
      </w:r>
      <w:r w:rsidRPr="0036195D">
        <w:t xml:space="preserve"> apart is that we don’t just check compliance</w:t>
      </w:r>
      <w:r w:rsidR="00D700D4">
        <w:t>;</w:t>
      </w:r>
      <w:r w:rsidRPr="0036195D">
        <w:t xml:space="preserve"> we act as the </w:t>
      </w:r>
      <w:r w:rsidRPr="002B37F1">
        <w:t>Consortium’s trusted advisors</w:t>
      </w:r>
      <w:r w:rsidRPr="0036195D">
        <w:t xml:space="preserve">, thinking ahead, anticipating barriers, and bringing the right people together to </w:t>
      </w:r>
      <w:r w:rsidR="0610770C">
        <w:t xml:space="preserve">identify and prioritize risks, update risks with actionable mitigation measures, monitor those risks, and </w:t>
      </w:r>
      <w:r>
        <w:t>resolve</w:t>
      </w:r>
      <w:r w:rsidRPr="0036195D">
        <w:t xml:space="preserve"> issues quickly.</w:t>
      </w:r>
      <w:r w:rsidR="00002D7C">
        <w:t xml:space="preserve"> </w:t>
      </w:r>
    </w:p>
    <w:p w14:paraId="1167DD14" w14:textId="30BD0701" w:rsidR="008B00A8" w:rsidRDefault="008B00A8" w:rsidP="007A6AA5">
      <w:pPr>
        <w:pStyle w:val="Heading4"/>
      </w:pPr>
      <w:bookmarkStart w:id="35" w:name="_Ref211786383"/>
      <w:bookmarkStart w:id="36" w:name="_Toc212369246"/>
      <w:r>
        <w:t>Approach</w:t>
      </w:r>
      <w:bookmarkEnd w:id="35"/>
      <w:bookmarkEnd w:id="36"/>
    </w:p>
    <w:p w14:paraId="09DB28BC" w14:textId="49807C96" w:rsidR="001C76EC" w:rsidRPr="00123BDD" w:rsidRDefault="00123BDD" w:rsidP="00123BDD">
      <w:pPr>
        <w:pStyle w:val="BodyText"/>
        <w:rPr>
          <w:rFonts w:eastAsia="Century Gothic" w:cs="Century Gothic"/>
        </w:rPr>
      </w:pPr>
      <w:r w:rsidRPr="233C3119">
        <w:rPr>
          <w:rFonts w:eastAsia="Century Gothic"/>
        </w:rPr>
        <w:t xml:space="preserve">Our approach to </w:t>
      </w:r>
      <w:r>
        <w:rPr>
          <w:rFonts w:eastAsia="Century Gothic"/>
        </w:rPr>
        <w:t xml:space="preserve">managing high risk/high urgency areas </w:t>
      </w:r>
      <w:r w:rsidRPr="233C3119">
        <w:rPr>
          <w:rFonts w:eastAsia="Century Gothic"/>
        </w:rPr>
        <w:t>focus</w:t>
      </w:r>
      <w:r>
        <w:rPr>
          <w:rFonts w:eastAsia="Century Gothic"/>
        </w:rPr>
        <w:t>es</w:t>
      </w:r>
      <w:r w:rsidRPr="233C3119">
        <w:rPr>
          <w:rFonts w:eastAsia="Century Gothic"/>
        </w:rPr>
        <w:t xml:space="preserve"> on collaborative mitigation, support</w:t>
      </w:r>
      <w:r w:rsidR="00487B6A">
        <w:rPr>
          <w:rFonts w:eastAsia="Century Gothic"/>
        </w:rPr>
        <w:t xml:space="preserve">ing </w:t>
      </w:r>
      <w:r w:rsidRPr="233C3119">
        <w:rPr>
          <w:rFonts w:eastAsia="Century Gothic"/>
        </w:rPr>
        <w:t xml:space="preserve">successful project delivery. We </w:t>
      </w:r>
      <w:r w:rsidR="00487B6A">
        <w:rPr>
          <w:rFonts w:eastAsia="Century Gothic"/>
        </w:rPr>
        <w:t>identify</w:t>
      </w:r>
      <w:r w:rsidRPr="233C3119">
        <w:rPr>
          <w:rFonts w:eastAsia="Century Gothic"/>
        </w:rPr>
        <w:t xml:space="preserve"> potential threats early,</w:t>
      </w:r>
      <w:r w:rsidR="00012A30">
        <w:rPr>
          <w:rFonts w:eastAsia="Century Gothic"/>
        </w:rPr>
        <w:t xml:space="preserve"> proactively </w:t>
      </w:r>
      <w:r w:rsidRPr="233C3119">
        <w:rPr>
          <w:rFonts w:eastAsia="Century Gothic"/>
        </w:rPr>
        <w:t>manage</w:t>
      </w:r>
      <w:r w:rsidR="00012A30">
        <w:rPr>
          <w:rFonts w:eastAsia="Century Gothic"/>
        </w:rPr>
        <w:t xml:space="preserve"> mitigation</w:t>
      </w:r>
      <w:r w:rsidRPr="233C3119">
        <w:rPr>
          <w:rFonts w:eastAsia="Century Gothic"/>
        </w:rPr>
        <w:t xml:space="preserve">, and communicate transparently. We minimize disruptions </w:t>
      </w:r>
      <w:r w:rsidR="00570ACE">
        <w:rPr>
          <w:rFonts w:eastAsia="Century Gothic"/>
        </w:rPr>
        <w:t>so all can</w:t>
      </w:r>
      <w:r w:rsidRPr="233C3119">
        <w:rPr>
          <w:rFonts w:eastAsia="Century Gothic"/>
        </w:rPr>
        <w:t xml:space="preserve"> deliver on time, within scope, and within budget. Our commitment to fact-based decision making enhances stakeholder confidence and contributes to long-term success. </w:t>
      </w:r>
      <w:r w:rsidR="001C76EC" w:rsidRPr="5703CA32">
        <w:rPr>
          <w:rFonts w:eastAsia="Century Gothic" w:cs="Century Gothic"/>
        </w:rPr>
        <w:t>As we identify the high-risk and high urgency areas, we remain grounded in our CLEAR methodology</w:t>
      </w:r>
      <w:r w:rsidR="00BB1DAE" w:rsidRPr="5703CA32">
        <w:rPr>
          <w:rFonts w:eastAsia="Century Gothic" w:cs="Century Gothic"/>
        </w:rPr>
        <w:t xml:space="preserve"> (</w:t>
      </w:r>
      <w:r w:rsidR="001C76EC" w:rsidRPr="5703CA32">
        <w:rPr>
          <w:rFonts w:eastAsia="Century Gothic" w:cs="Century Gothic"/>
        </w:rPr>
        <w:t>Figure 4-</w:t>
      </w:r>
      <w:r w:rsidR="004720C1">
        <w:rPr>
          <w:rFonts w:eastAsia="Century Gothic" w:cs="Century Gothic"/>
        </w:rPr>
        <w:t>2</w:t>
      </w:r>
      <w:r w:rsidR="00BB1DAE" w:rsidRPr="5703CA32">
        <w:rPr>
          <w:rFonts w:eastAsia="Century Gothic" w:cs="Century Gothic"/>
        </w:rPr>
        <w:t>)</w:t>
      </w:r>
      <w:r w:rsidR="00F31B1D">
        <w:rPr>
          <w:rFonts w:eastAsia="Century Gothic" w:cs="Century Gothic"/>
        </w:rPr>
        <w:t xml:space="preserve">. </w:t>
      </w:r>
    </w:p>
    <w:p w14:paraId="37B675A3" w14:textId="0E47D439" w:rsidR="001C76EC" w:rsidRPr="00911928" w:rsidRDefault="004720C1" w:rsidP="001C76EC">
      <w:pPr>
        <w:pStyle w:val="ListBullet2"/>
        <w:numPr>
          <w:ilvl w:val="0"/>
          <w:numId w:val="0"/>
        </w:numPr>
        <w:rPr>
          <w:rFonts w:eastAsia="Century Gothic" w:cs="Century Gothic"/>
          <w:szCs w:val="22"/>
        </w:rPr>
      </w:pPr>
      <w:r w:rsidRPr="00FD6CA8">
        <w:rPr>
          <w:noProof/>
        </w:rPr>
        <w:drawing>
          <wp:anchor distT="0" distB="0" distL="114300" distR="114300" simplePos="0" relativeHeight="251658253" behindDoc="0" locked="0" layoutInCell="1" allowOverlap="1" wp14:anchorId="74A548C6" wp14:editId="2AB103B7">
            <wp:simplePos x="0" y="0"/>
            <wp:positionH relativeFrom="column">
              <wp:posOffset>65977</wp:posOffset>
            </wp:positionH>
            <wp:positionV relativeFrom="paragraph">
              <wp:posOffset>188595</wp:posOffset>
            </wp:positionV>
            <wp:extent cx="5624195" cy="2926080"/>
            <wp:effectExtent l="0" t="0" r="1905" b="0"/>
            <wp:wrapTopAndBottom/>
            <wp:docPr id="17554930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549302" name=""/>
                    <pic:cNvPicPr/>
                  </pic:nvPicPr>
                  <pic:blipFill>
                    <a:blip r:embed="rId29"/>
                    <a:stretch>
                      <a:fillRect/>
                    </a:stretch>
                  </pic:blipFill>
                  <pic:spPr>
                    <a:xfrm>
                      <a:off x="0" y="0"/>
                      <a:ext cx="5624195" cy="2926080"/>
                    </a:xfrm>
                    <a:prstGeom prst="rect">
                      <a:avLst/>
                    </a:prstGeom>
                  </pic:spPr>
                </pic:pic>
              </a:graphicData>
            </a:graphic>
            <wp14:sizeRelH relativeFrom="page">
              <wp14:pctWidth>0</wp14:pctWidth>
            </wp14:sizeRelH>
            <wp14:sizeRelV relativeFrom="page">
              <wp14:pctHeight>0</wp14:pctHeight>
            </wp14:sizeRelV>
          </wp:anchor>
        </w:drawing>
      </w:r>
    </w:p>
    <w:p w14:paraId="683C21D3" w14:textId="11EC0C39" w:rsidR="006F5502" w:rsidRDefault="006F5502" w:rsidP="006F5502">
      <w:pPr>
        <w:pStyle w:val="Caption"/>
      </w:pPr>
      <w:bookmarkStart w:id="37" w:name="_Toc212369311"/>
      <w:r>
        <w:t xml:space="preserve">Figure </w:t>
      </w:r>
      <w:r w:rsidR="00465930">
        <w:t>4-</w:t>
      </w:r>
      <w:fldSimple w:instr=" SEQ Figure \* ARABIC ">
        <w:r w:rsidR="0081689F">
          <w:rPr>
            <w:noProof/>
          </w:rPr>
          <w:t>2</w:t>
        </w:r>
      </w:fldSimple>
      <w:r>
        <w:t xml:space="preserve">:  </w:t>
      </w:r>
      <w:r w:rsidRPr="008E6B70">
        <w:t>CLEAR Methodology</w:t>
      </w:r>
      <w:bookmarkEnd w:id="37"/>
    </w:p>
    <w:p w14:paraId="2027E822" w14:textId="1B36A8AA" w:rsidR="001C76EC" w:rsidRPr="006F5502" w:rsidRDefault="004E105B" w:rsidP="006F5502">
      <w:pPr>
        <w:pStyle w:val="BodyText"/>
      </w:pPr>
      <w:r w:rsidRPr="006F5502">
        <w:t>Our CLEAR Methodology</w:t>
      </w:r>
      <w:r w:rsidR="002548BD" w:rsidRPr="006F5502">
        <w:t xml:space="preserve"> complements and</w:t>
      </w:r>
      <w:r w:rsidRPr="006F5502">
        <w:t xml:space="preserve"> is fully operational within the Consortium Risk Framework</w:t>
      </w:r>
      <w:r w:rsidR="005C513A" w:rsidRPr="006F5502">
        <w:t>, enabling</w:t>
      </w:r>
      <w:r w:rsidRPr="006F5502">
        <w:t xml:space="preserve"> </w:t>
      </w:r>
      <w:r w:rsidR="0031380B" w:rsidRPr="006F5502">
        <w:t>rapid identification and resolution</w:t>
      </w:r>
      <w:r w:rsidRPr="006F5502">
        <w:t xml:space="preserve"> of risks.</w:t>
      </w:r>
      <w:r w:rsidR="00973209" w:rsidRPr="006F5502">
        <w:t xml:space="preserve"> </w:t>
      </w:r>
      <w:r w:rsidR="00900CD7" w:rsidRPr="006F5502">
        <w:t xml:space="preserve">Specifically, </w:t>
      </w:r>
      <w:r w:rsidR="00E54666" w:rsidRPr="006F5502">
        <w:t>out team performs</w:t>
      </w:r>
      <w:r w:rsidR="005C0AD2" w:rsidRPr="006F5502">
        <w:t xml:space="preserve"> the following</w:t>
      </w:r>
      <w:r w:rsidR="001C76EC" w:rsidRPr="006F5502">
        <w:rPr>
          <w:rFonts w:eastAsia="Century Gothic"/>
        </w:rPr>
        <w:t>:</w:t>
      </w:r>
      <w:r w:rsidR="00E54666" w:rsidRPr="006F5502">
        <w:t xml:space="preserve"> </w:t>
      </w:r>
    </w:p>
    <w:p w14:paraId="3601145A" w14:textId="1AF14040" w:rsidR="005F0E5D" w:rsidRPr="00E64F10" w:rsidRDefault="55012E7A" w:rsidP="129AE415">
      <w:pPr>
        <w:pStyle w:val="ListBullet"/>
        <w:rPr>
          <w:rFonts w:eastAsia="Century Gothic" w:cs="Century Gothic"/>
        </w:rPr>
      </w:pPr>
      <w:r w:rsidRPr="00CB488B">
        <w:rPr>
          <w:rFonts w:eastAsia="Century Gothic" w:cs="Century Gothic"/>
          <w:b/>
          <w:color w:val="276E8B" w:themeColor="accent1" w:themeShade="BF"/>
          <w:sz w:val="28"/>
          <w:szCs w:val="28"/>
          <w:u w:val="single"/>
        </w:rPr>
        <w:t>C</w:t>
      </w:r>
      <w:r w:rsidRPr="02A2E61A">
        <w:rPr>
          <w:rFonts w:eastAsia="Century Gothic" w:cs="Century Gothic"/>
          <w:b/>
          <w:color w:val="276E8B" w:themeColor="accent1" w:themeShade="BF"/>
        </w:rPr>
        <w:t>ollect and Clarif</w:t>
      </w:r>
      <w:r w:rsidR="006C07ED" w:rsidRPr="02A2E61A">
        <w:rPr>
          <w:rFonts w:eastAsia="Century Gothic" w:cs="Century Gothic"/>
          <w:b/>
          <w:color w:val="276E8B" w:themeColor="accent1" w:themeShade="BF"/>
        </w:rPr>
        <w:t>y</w:t>
      </w:r>
      <w:r w:rsidRPr="02A2E61A">
        <w:rPr>
          <w:rFonts w:eastAsia="Century Gothic" w:cs="Century Gothic"/>
          <w:b/>
          <w:color w:val="276E8B" w:themeColor="accent1" w:themeShade="BF"/>
        </w:rPr>
        <w:t xml:space="preserve"> Information</w:t>
      </w:r>
      <w:r w:rsidRPr="02A2E61A">
        <w:rPr>
          <w:rFonts w:eastAsia="Century Gothic" w:cs="Century Gothic"/>
          <w:color w:val="276E8B" w:themeColor="accent1" w:themeShade="BF"/>
        </w:rPr>
        <w:t xml:space="preserve"> </w:t>
      </w:r>
      <w:r w:rsidRPr="02A2E61A">
        <w:rPr>
          <w:rFonts w:eastAsia="Century Gothic" w:cs="Century Gothic"/>
        </w:rPr>
        <w:t>– As data is collected throughout the review and assessment process, the ClearBest team</w:t>
      </w:r>
      <w:r w:rsidRPr="02A2E61A" w:rsidDel="00EC009B">
        <w:rPr>
          <w:rFonts w:eastAsia="Century Gothic" w:cs="Century Gothic"/>
        </w:rPr>
        <w:t xml:space="preserve"> </w:t>
      </w:r>
      <w:r w:rsidRPr="02A2E61A">
        <w:rPr>
          <w:rFonts w:eastAsia="Century Gothic" w:cs="Century Gothic"/>
        </w:rPr>
        <w:t>clarif</w:t>
      </w:r>
      <w:r w:rsidR="00EC009B" w:rsidRPr="02A2E61A">
        <w:rPr>
          <w:rFonts w:eastAsia="Century Gothic" w:cs="Century Gothic"/>
        </w:rPr>
        <w:t>ies</w:t>
      </w:r>
      <w:r w:rsidRPr="02A2E61A">
        <w:rPr>
          <w:rFonts w:eastAsia="Century Gothic" w:cs="Century Gothic"/>
        </w:rPr>
        <w:t xml:space="preserve"> the information with the </w:t>
      </w:r>
      <w:r w:rsidR="001E2536" w:rsidRPr="02A2E61A">
        <w:rPr>
          <w:rFonts w:eastAsia="Century Gothic" w:cs="Century Gothic"/>
        </w:rPr>
        <w:t xml:space="preserve">CalSAWS </w:t>
      </w:r>
      <w:r w:rsidR="004C4F2A" w:rsidRPr="02A2E61A">
        <w:rPr>
          <w:rFonts w:eastAsia="Century Gothic" w:cs="Century Gothic"/>
        </w:rPr>
        <w:t>Contractor</w:t>
      </w:r>
      <w:r w:rsidRPr="02A2E61A">
        <w:rPr>
          <w:rFonts w:eastAsia="Century Gothic" w:cs="Century Gothic"/>
        </w:rPr>
        <w:t>s and Consortium team members to confirm accuracy prior to completing the assessment and reporting risks</w:t>
      </w:r>
      <w:r w:rsidR="00F31B1D">
        <w:rPr>
          <w:rFonts w:eastAsia="Century Gothic" w:cs="Century Gothic"/>
        </w:rPr>
        <w:t xml:space="preserve">. </w:t>
      </w:r>
      <w:r w:rsidRPr="02A2E61A">
        <w:rPr>
          <w:rFonts w:eastAsia="Century Gothic" w:cs="Century Gothic"/>
        </w:rPr>
        <w:t>This method helps make certain that risks and issues raised are valid, are understood by the Project team, and can be confidently addressed by Project Executives.</w:t>
      </w:r>
    </w:p>
    <w:p w14:paraId="62769CC8" w14:textId="199EB514" w:rsidR="005F0E5D" w:rsidRPr="00E64F10" w:rsidRDefault="55012E7A" w:rsidP="129AE415">
      <w:pPr>
        <w:pStyle w:val="ListBullet"/>
        <w:rPr>
          <w:rFonts w:eastAsia="Century Gothic" w:cs="Century Gothic"/>
        </w:rPr>
      </w:pPr>
      <w:r w:rsidRPr="00CB488B">
        <w:rPr>
          <w:rFonts w:eastAsia="Century Gothic" w:cs="Century Gothic"/>
          <w:b/>
          <w:color w:val="276E8B" w:themeColor="accent1" w:themeShade="BF"/>
          <w:sz w:val="28"/>
          <w:szCs w:val="28"/>
          <w:u w:val="single"/>
        </w:rPr>
        <w:t>L</w:t>
      </w:r>
      <w:r w:rsidRPr="02A2E61A">
        <w:rPr>
          <w:rFonts w:eastAsia="Century Gothic" w:cs="Century Gothic"/>
          <w:b/>
          <w:color w:val="276E8B" w:themeColor="accent1" w:themeShade="BF"/>
        </w:rPr>
        <w:t>ong-Term View of Actions/Decisions</w:t>
      </w:r>
      <w:r w:rsidRPr="02A2E61A">
        <w:rPr>
          <w:rFonts w:eastAsia="Century Gothic" w:cs="Century Gothic"/>
          <w:color w:val="276E8B" w:themeColor="accent1" w:themeShade="BF"/>
        </w:rPr>
        <w:t xml:space="preserve"> </w:t>
      </w:r>
      <w:r w:rsidRPr="02A2E61A">
        <w:rPr>
          <w:rFonts w:eastAsia="Century Gothic" w:cs="Century Gothic"/>
        </w:rPr>
        <w:t>– As the ClearBest team reviews and assesses the project, questions include:</w:t>
      </w:r>
    </w:p>
    <w:p w14:paraId="7B69878F" w14:textId="77777777" w:rsidR="005F0E5D" w:rsidRDefault="55012E7A" w:rsidP="00E64F10">
      <w:pPr>
        <w:pStyle w:val="ListBullet2"/>
        <w:rPr>
          <w:rFonts w:eastAsia="Century Gothic" w:cs="Century Gothic"/>
          <w:szCs w:val="22"/>
        </w:rPr>
      </w:pPr>
      <w:r w:rsidRPr="129AE415">
        <w:rPr>
          <w:rFonts w:eastAsia="Century Gothic" w:cs="Century Gothic"/>
          <w:szCs w:val="22"/>
        </w:rPr>
        <w:t>What decisions or actions need to be made today to successfully influence long-term outcomes?</w:t>
      </w:r>
    </w:p>
    <w:p w14:paraId="1A82702A" w14:textId="7D61B641" w:rsidR="001C76EC" w:rsidRDefault="001C76EC" w:rsidP="001C76EC">
      <w:pPr>
        <w:pStyle w:val="ListBullet2"/>
        <w:rPr>
          <w:rFonts w:eastAsia="Century Gothic" w:cs="Century Gothic"/>
          <w:szCs w:val="22"/>
        </w:rPr>
      </w:pPr>
      <w:r w:rsidRPr="129AE415">
        <w:rPr>
          <w:rFonts w:eastAsia="Century Gothic" w:cs="Century Gothic"/>
          <w:szCs w:val="22"/>
        </w:rPr>
        <w:t>What can be discussed or resolved as part of normal project lifecycle meetings</w:t>
      </w:r>
      <w:r w:rsidR="00F109B8">
        <w:rPr>
          <w:rFonts w:eastAsia="Century Gothic" w:cs="Century Gothic"/>
          <w:szCs w:val="22"/>
        </w:rPr>
        <w:t xml:space="preserve"> </w:t>
      </w:r>
      <w:r w:rsidRPr="129AE415">
        <w:rPr>
          <w:rFonts w:eastAsia="Century Gothic" w:cs="Century Gothic"/>
          <w:szCs w:val="22"/>
        </w:rPr>
        <w:t>(Weekly Status, Tactical Workgroups, Subcommittees, Project Steering Committee, JPA Board)</w:t>
      </w:r>
      <w:r w:rsidR="00F109B8">
        <w:rPr>
          <w:rFonts w:eastAsia="Century Gothic" w:cs="Century Gothic"/>
          <w:szCs w:val="22"/>
        </w:rPr>
        <w:t>?</w:t>
      </w:r>
    </w:p>
    <w:p w14:paraId="1915AE70" w14:textId="77777777" w:rsidR="005F0E5D" w:rsidRPr="000C667A" w:rsidRDefault="55012E7A" w:rsidP="129AE415">
      <w:pPr>
        <w:pStyle w:val="ListBullet2"/>
        <w:rPr>
          <w:rFonts w:eastAsia="Century Gothic"/>
        </w:rPr>
      </w:pPr>
      <w:r w:rsidRPr="129AE415">
        <w:rPr>
          <w:rFonts w:eastAsia="Century Gothic" w:cs="Century Gothic"/>
          <w:szCs w:val="22"/>
        </w:rPr>
        <w:t>What will be the long-term impact of these decisions or actions?</w:t>
      </w:r>
    </w:p>
    <w:p w14:paraId="0CBAA0AD" w14:textId="45CDC734" w:rsidR="000C667A" w:rsidRPr="00E64F10" w:rsidRDefault="000C667A" w:rsidP="000C667A">
      <w:pPr>
        <w:pStyle w:val="ListContinue"/>
      </w:pPr>
      <w:r w:rsidRPr="001C1564">
        <w:t>Looking out six, twelve, eighteen months</w:t>
      </w:r>
      <w:r>
        <w:t>,</w:t>
      </w:r>
      <w:r w:rsidRPr="001C1564">
        <w:t xml:space="preserve"> and beyond helps to provide a </w:t>
      </w:r>
      <w:r>
        <w:t>clearer</w:t>
      </w:r>
      <w:r w:rsidRPr="001C1564">
        <w:t xml:space="preserve"> picture of the true risks, potential project needs, and gaps in planning and enables the </w:t>
      </w:r>
      <w:r>
        <w:t>P</w:t>
      </w:r>
      <w:r w:rsidRPr="001C1564">
        <w:t xml:space="preserve">roject </w:t>
      </w:r>
      <w:r>
        <w:t>M</w:t>
      </w:r>
      <w:r w:rsidRPr="001C1564">
        <w:t>anagement team in making new decisions and/or adjusting prior strategies.</w:t>
      </w:r>
    </w:p>
    <w:p w14:paraId="6FD1B47C" w14:textId="343A9D75" w:rsidR="005F0E5D" w:rsidRPr="00E64F10" w:rsidRDefault="55012E7A" w:rsidP="00185E64">
      <w:pPr>
        <w:pStyle w:val="ListBullet"/>
        <w:rPr>
          <w:rFonts w:eastAsia="Century Gothic"/>
        </w:rPr>
      </w:pPr>
      <w:r w:rsidRPr="02A2E61A">
        <w:rPr>
          <w:rFonts w:eastAsia="Century Gothic"/>
          <w:b/>
          <w:color w:val="276E8B" w:themeColor="accent1" w:themeShade="BF"/>
          <w:sz w:val="28"/>
          <w:szCs w:val="28"/>
          <w:u w:val="single"/>
        </w:rPr>
        <w:t>E</w:t>
      </w:r>
      <w:r w:rsidRPr="00CB488B">
        <w:rPr>
          <w:rFonts w:eastAsia="Century Gothic"/>
          <w:b/>
          <w:color w:val="276E8B" w:themeColor="accent1" w:themeShade="BF"/>
        </w:rPr>
        <w:t>arly Detection of Risks, Issues, and Problems</w:t>
      </w:r>
      <w:r w:rsidRPr="129AE415">
        <w:rPr>
          <w:rFonts w:eastAsia="Century Gothic"/>
          <w:b/>
        </w:rPr>
        <w:t xml:space="preserve"> </w:t>
      </w:r>
      <w:r w:rsidRPr="129AE415">
        <w:rPr>
          <w:rFonts w:eastAsia="Century Gothic"/>
        </w:rPr>
        <w:t>– The earlier that risks, issues, and problems can be detected, the less impact they will have to scope, schedule, resources, and quality</w:t>
      </w:r>
      <w:r w:rsidR="00F31B1D">
        <w:rPr>
          <w:rFonts w:eastAsia="Century Gothic"/>
        </w:rPr>
        <w:t xml:space="preserve">. </w:t>
      </w:r>
      <w:r w:rsidRPr="129AE415">
        <w:rPr>
          <w:rFonts w:eastAsia="Century Gothic"/>
        </w:rPr>
        <w:t>In taking the long-term view, potential risks, issues, and problems are identified near the beginning of the project so appropriate actions can be taken earlier in the project lifecycle, reducing frustration and reducing/eliminating schedule and cost overruns.</w:t>
      </w:r>
    </w:p>
    <w:p w14:paraId="5B05E2EB" w14:textId="47B772E9" w:rsidR="005F0E5D" w:rsidRPr="006D38D1" w:rsidRDefault="55012E7A" w:rsidP="00185E64">
      <w:pPr>
        <w:pStyle w:val="ListBullet"/>
        <w:rPr>
          <w:rFonts w:eastAsia="Century Gothic"/>
        </w:rPr>
      </w:pPr>
      <w:r w:rsidRPr="02A2E61A">
        <w:rPr>
          <w:rFonts w:eastAsia="Century Gothic"/>
          <w:b/>
          <w:color w:val="276E8B" w:themeColor="accent1" w:themeShade="BF"/>
          <w:sz w:val="28"/>
          <w:szCs w:val="28"/>
          <w:u w:val="single"/>
        </w:rPr>
        <w:t>A</w:t>
      </w:r>
      <w:r w:rsidRPr="00CB488B">
        <w:rPr>
          <w:rFonts w:eastAsia="Century Gothic"/>
          <w:b/>
          <w:color w:val="276E8B" w:themeColor="accent1" w:themeShade="BF"/>
        </w:rPr>
        <w:t>ssess</w:t>
      </w:r>
      <w:r w:rsidR="003C1888" w:rsidRPr="00CB488B">
        <w:rPr>
          <w:rFonts w:eastAsia="Century Gothic"/>
          <w:b/>
          <w:color w:val="276E8B" w:themeColor="accent1" w:themeShade="BF"/>
        </w:rPr>
        <w:t>ment of</w:t>
      </w:r>
      <w:r w:rsidRPr="00CB488B">
        <w:rPr>
          <w:rFonts w:eastAsia="Century Gothic"/>
          <w:b/>
          <w:color w:val="276E8B" w:themeColor="accent1" w:themeShade="BF"/>
        </w:rPr>
        <w:t xml:space="preserve"> Risks, Strategies, Impacts, and Options</w:t>
      </w:r>
      <w:r w:rsidRPr="00CB488B">
        <w:rPr>
          <w:rFonts w:eastAsia="Century Gothic"/>
          <w:color w:val="276E8B" w:themeColor="accent1" w:themeShade="BF"/>
        </w:rPr>
        <w:t xml:space="preserve"> </w:t>
      </w:r>
      <w:r w:rsidRPr="129AE415">
        <w:rPr>
          <w:rFonts w:eastAsia="Century Gothic"/>
        </w:rPr>
        <w:t>– Throughout the planning and assessment, reporting, and tracking activities, the ClearBest team</w:t>
      </w:r>
      <w:r w:rsidRPr="129AE415" w:rsidDel="0083182E">
        <w:rPr>
          <w:rFonts w:eastAsia="Century Gothic"/>
        </w:rPr>
        <w:t xml:space="preserve"> </w:t>
      </w:r>
      <w:r w:rsidRPr="129AE415">
        <w:rPr>
          <w:rFonts w:eastAsia="Century Gothic"/>
        </w:rPr>
        <w:t>continually assess</w:t>
      </w:r>
      <w:r w:rsidR="0083182E">
        <w:rPr>
          <w:rFonts w:eastAsia="Century Gothic"/>
        </w:rPr>
        <w:t>es</w:t>
      </w:r>
      <w:r w:rsidRPr="129AE415">
        <w:rPr>
          <w:rFonts w:eastAsia="Century Gothic"/>
        </w:rPr>
        <w:t xml:space="preserve"> all risks raised, strategies considered, impacts of the proposed strategies and risks, and options for resolution</w:t>
      </w:r>
      <w:r w:rsidR="00F31B1D">
        <w:rPr>
          <w:rFonts w:eastAsia="Century Gothic"/>
        </w:rPr>
        <w:t xml:space="preserve">. </w:t>
      </w:r>
      <w:r w:rsidRPr="129AE415">
        <w:rPr>
          <w:rFonts w:eastAsia="Century Gothic"/>
        </w:rPr>
        <w:t xml:space="preserve"> </w:t>
      </w:r>
    </w:p>
    <w:p w14:paraId="0BDF448A" w14:textId="63C03394" w:rsidR="005F0E5D" w:rsidRDefault="55012E7A" w:rsidP="00185E64">
      <w:pPr>
        <w:pStyle w:val="ListBullet"/>
        <w:rPr>
          <w:rFonts w:eastAsia="Century Gothic"/>
        </w:rPr>
      </w:pPr>
      <w:r w:rsidRPr="02A2E61A">
        <w:rPr>
          <w:rFonts w:eastAsia="Century Gothic"/>
          <w:b/>
          <w:color w:val="276E8B" w:themeColor="accent1" w:themeShade="BF"/>
          <w:sz w:val="28"/>
          <w:szCs w:val="28"/>
          <w:u w:val="single"/>
        </w:rPr>
        <w:t>R</w:t>
      </w:r>
      <w:r w:rsidRPr="00DB303F">
        <w:rPr>
          <w:rFonts w:eastAsia="Century Gothic"/>
          <w:b/>
          <w:color w:val="276E8B" w:themeColor="accent1" w:themeShade="BF"/>
        </w:rPr>
        <w:t>ecommend</w:t>
      </w:r>
      <w:r w:rsidR="003C1888" w:rsidRPr="00DB303F">
        <w:rPr>
          <w:rFonts w:eastAsia="Century Gothic"/>
          <w:b/>
          <w:color w:val="276E8B" w:themeColor="accent1" w:themeShade="BF"/>
        </w:rPr>
        <w:t>ation of</w:t>
      </w:r>
      <w:r w:rsidRPr="00DB303F">
        <w:rPr>
          <w:rFonts w:eastAsia="Century Gothic"/>
          <w:b/>
          <w:color w:val="276E8B" w:themeColor="accent1" w:themeShade="BF"/>
        </w:rPr>
        <w:t xml:space="preserve"> Risk Mitigation Strategies / Alternatives</w:t>
      </w:r>
      <w:r w:rsidRPr="129AE415">
        <w:rPr>
          <w:rFonts w:eastAsia="Century Gothic"/>
        </w:rPr>
        <w:t xml:space="preserve"> – After assessing the risks, strategies, impacts, and options, the ClearBest team</w:t>
      </w:r>
      <w:r w:rsidRPr="129AE415" w:rsidDel="00587186">
        <w:rPr>
          <w:rFonts w:eastAsia="Century Gothic"/>
        </w:rPr>
        <w:t xml:space="preserve"> </w:t>
      </w:r>
      <w:r w:rsidRPr="129AE415">
        <w:rPr>
          <w:rFonts w:eastAsia="Century Gothic"/>
        </w:rPr>
        <w:t>recommend</w:t>
      </w:r>
      <w:r w:rsidR="00587186">
        <w:rPr>
          <w:rFonts w:eastAsia="Century Gothic"/>
        </w:rPr>
        <w:t>s</w:t>
      </w:r>
      <w:r w:rsidRPr="129AE415">
        <w:rPr>
          <w:rFonts w:eastAsia="Century Gothic"/>
        </w:rPr>
        <w:t xml:space="preserve"> a clear strategy and set of alternatives for mitigating the risk</w:t>
      </w:r>
      <w:r w:rsidR="00F31B1D">
        <w:rPr>
          <w:rFonts w:eastAsia="Century Gothic"/>
        </w:rPr>
        <w:t xml:space="preserve">. </w:t>
      </w:r>
      <w:r w:rsidRPr="129AE415">
        <w:rPr>
          <w:rFonts w:eastAsia="Century Gothic"/>
        </w:rPr>
        <w:t>We integrate with the existing Project Risk Management processes to ensure central communication of and focus on risk resolution.</w:t>
      </w:r>
    </w:p>
    <w:p w14:paraId="64C58534" w14:textId="6F42B8CC" w:rsidR="008B00A8" w:rsidRDefault="004F1F6A" w:rsidP="00AF2843">
      <w:pPr>
        <w:pStyle w:val="BodyText"/>
        <w:rPr>
          <w:rFonts w:eastAsia="Century Gothic" w:cs="Century Gothic"/>
        </w:rPr>
      </w:pPr>
      <w:r w:rsidRPr="15E79704">
        <w:rPr>
          <w:rFonts w:eastAsia="Century Gothic" w:cs="Century Gothic"/>
        </w:rPr>
        <w:t>Effective Risk Management is foundational to project success. On a project the size, scale, scope, and importance of CalSAWS, failure is not an option. ClearBest approaches risk management as a proactive, continuous, and consistent process. We encourage identification of risks early in the project lifecycle, i</w:t>
      </w:r>
      <w:r w:rsidR="21CBA5C5" w:rsidRPr="15E79704">
        <w:rPr>
          <w:rFonts w:eastAsia="Century Gothic" w:cs="Century Gothic"/>
        </w:rPr>
        <w:t>nclud</w:t>
      </w:r>
      <w:r w:rsidRPr="15E79704">
        <w:rPr>
          <w:rFonts w:eastAsia="Century Gothic" w:cs="Century Gothic"/>
        </w:rPr>
        <w:t>ing impacts to scope, schedule, resource, stakeholder expectations, and quality.</w:t>
      </w:r>
      <w:r w:rsidR="008D4986">
        <w:t xml:space="preserve"> </w:t>
      </w:r>
      <w:r w:rsidR="00D45851" w:rsidRPr="15E79704">
        <w:rPr>
          <w:rFonts w:eastAsia="Century Gothic" w:cs="Century Gothic"/>
        </w:rPr>
        <w:t xml:space="preserve">Triage of risk is critical to ensure the most important risks have detailed mitigation strategies and frequent updates to prevent important risks from becoming issues. Active </w:t>
      </w:r>
      <w:r w:rsidR="00CE42A8" w:rsidRPr="15E79704">
        <w:rPr>
          <w:rFonts w:eastAsia="Century Gothic" w:cs="Century Gothic"/>
        </w:rPr>
        <w:t xml:space="preserve">Risk Management </w:t>
      </w:r>
      <w:r w:rsidR="00D45851" w:rsidRPr="15E79704">
        <w:rPr>
          <w:rFonts w:eastAsia="Century Gothic" w:cs="Century Gothic"/>
        </w:rPr>
        <w:t>improves the ability of CalSAWS to stay within budget and schedule, and most importantly, achieve the Consortium’s vision and objectives for the project. Instead of simply documenting threats to project success, we focus on getting to the root causes of problems while they are risk</w:t>
      </w:r>
      <w:r w:rsidR="00277B0A">
        <w:rPr>
          <w:rFonts w:eastAsia="Century Gothic" w:cs="Century Gothic"/>
        </w:rPr>
        <w:t>s</w:t>
      </w:r>
      <w:r w:rsidR="00D45851" w:rsidRPr="15E79704">
        <w:rPr>
          <w:rFonts w:eastAsia="Century Gothic" w:cs="Century Gothic"/>
        </w:rPr>
        <w:t xml:space="preserve"> that can be mitigated rather than issues that need to be fixed</w:t>
      </w:r>
      <w:r w:rsidR="00F31B1D">
        <w:rPr>
          <w:rFonts w:eastAsia="Century Gothic" w:cs="Century Gothic"/>
        </w:rPr>
        <w:t xml:space="preserve">. </w:t>
      </w:r>
      <w:r w:rsidR="00D45851" w:rsidRPr="15E79704">
        <w:rPr>
          <w:rFonts w:eastAsia="Century Gothic" w:cs="Century Gothic"/>
        </w:rPr>
        <w:t>We then develop recommendations for resolution and improvement and work side-by-side with the CalSAWS teams to determine the best ways to implement them</w:t>
      </w:r>
      <w:r w:rsidR="00F31B1D">
        <w:rPr>
          <w:rFonts w:eastAsia="Century Gothic" w:cs="Century Gothic"/>
        </w:rPr>
        <w:t xml:space="preserve">. </w:t>
      </w:r>
      <w:r w:rsidR="00D45851" w:rsidRPr="15E79704">
        <w:rPr>
          <w:rFonts w:eastAsia="Century Gothic" w:cs="Century Gothic"/>
        </w:rPr>
        <w:t>We see this as the best way to aid in CalSAWS’ success and meet the Consortium’s expectations for time, budget, and desired outcomes. ClearBest adhere</w:t>
      </w:r>
      <w:r w:rsidR="007C0782">
        <w:rPr>
          <w:rFonts w:eastAsia="Century Gothic" w:cs="Century Gothic"/>
        </w:rPr>
        <w:t>s</w:t>
      </w:r>
      <w:r w:rsidR="00D45851" w:rsidRPr="15E79704">
        <w:rPr>
          <w:rFonts w:eastAsia="Century Gothic" w:cs="Century Gothic"/>
        </w:rPr>
        <w:t xml:space="preserve"> to the CalSAWS</w:t>
      </w:r>
      <w:r w:rsidR="00277B0A" w:rsidRPr="15E79704">
        <w:rPr>
          <w:rFonts w:eastAsia="Century Gothic" w:cs="Century Gothic"/>
        </w:rPr>
        <w:t xml:space="preserve"> Risk Management</w:t>
      </w:r>
      <w:r w:rsidR="00D45851" w:rsidRPr="15E79704">
        <w:rPr>
          <w:rFonts w:eastAsia="Century Gothic" w:cs="Century Gothic"/>
        </w:rPr>
        <w:t xml:space="preserve"> process detailed in the Enterprise Project Control Document and support all steps in the process.</w:t>
      </w:r>
    </w:p>
    <w:p w14:paraId="3299B253" w14:textId="24887FA1" w:rsidR="008B00A8" w:rsidRDefault="008B00A8" w:rsidP="007A6AA5">
      <w:pPr>
        <w:pStyle w:val="Heading4"/>
      </w:pPr>
      <w:bookmarkStart w:id="38" w:name="_Toc212369247"/>
      <w:r>
        <w:t>Tools and Techniques</w:t>
      </w:r>
      <w:bookmarkEnd w:id="38"/>
    </w:p>
    <w:p w14:paraId="1E6D295A" w14:textId="27DBD384" w:rsidR="00F23655" w:rsidRPr="00F23655" w:rsidRDefault="00F23655" w:rsidP="00F23655">
      <w:pPr>
        <w:pStyle w:val="BodyText"/>
      </w:pPr>
      <w:r w:rsidRPr="00F23655">
        <w:t>ClearBest’s QA philosophy is built on focus</w:t>
      </w:r>
      <w:r w:rsidR="00603D51">
        <w:t xml:space="preserve">, </w:t>
      </w:r>
      <w:r w:rsidRPr="00F23655">
        <w:t>monitoring the right areas, asking the right questions, and engaging the right people to address issues before they become risks. In a complex, multi-contractor environment, success depends on more than data or reports</w:t>
      </w:r>
      <w:r w:rsidR="00747035">
        <w:t>.</w:t>
      </w:r>
      <w:r w:rsidR="00603D51">
        <w:t xml:space="preserve"> </w:t>
      </w:r>
      <w:r w:rsidR="00747035">
        <w:t>I</w:t>
      </w:r>
      <w:r w:rsidRPr="00F23655">
        <w:t>t requires insight, collaboration, and the willingness to lean in. Our QA team goes beyond oversight</w:t>
      </w:r>
      <w:r w:rsidR="00C96642">
        <w:t xml:space="preserve">. </w:t>
      </w:r>
      <w:r w:rsidRPr="00F23655">
        <w:t xml:space="preserve"> </w:t>
      </w:r>
      <w:r w:rsidR="00C96642">
        <w:t>W</w:t>
      </w:r>
      <w:r w:rsidRPr="00F23655">
        <w:t xml:space="preserve">e listen, analyze, and act, ensuring every process, deliverable, and interaction supports CalSAWS’ mission of delivering reliable, high-quality service to </w:t>
      </w:r>
      <w:r w:rsidR="00F0061F">
        <w:t>the citizens of California</w:t>
      </w:r>
      <w:r w:rsidRPr="00F23655">
        <w:t>.</w:t>
      </w:r>
    </w:p>
    <w:p w14:paraId="5CD8237B" w14:textId="1C0DDAB1" w:rsidR="00F23655" w:rsidRDefault="00F0789E" w:rsidP="00F23655">
      <w:pPr>
        <w:pStyle w:val="BodyText"/>
      </w:pPr>
      <w:r w:rsidRPr="00F0789E">
        <w:rPr>
          <w:noProof/>
        </w:rPr>
        <w:drawing>
          <wp:anchor distT="0" distB="0" distL="114300" distR="114300" simplePos="0" relativeHeight="251658265" behindDoc="0" locked="0" layoutInCell="1" allowOverlap="1" wp14:anchorId="5A8B66FB" wp14:editId="1E382D55">
            <wp:simplePos x="0" y="0"/>
            <wp:positionH relativeFrom="column">
              <wp:posOffset>1905</wp:posOffset>
            </wp:positionH>
            <wp:positionV relativeFrom="paragraph">
              <wp:posOffset>1151890</wp:posOffset>
            </wp:positionV>
            <wp:extent cx="2052955" cy="2752725"/>
            <wp:effectExtent l="0" t="0" r="4445" b="3175"/>
            <wp:wrapSquare wrapText="bothSides"/>
            <wp:docPr id="4705562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56282" name=""/>
                    <pic:cNvPicPr/>
                  </pic:nvPicPr>
                  <pic:blipFill>
                    <a:blip r:embed="rId30"/>
                    <a:stretch>
                      <a:fillRect/>
                    </a:stretch>
                  </pic:blipFill>
                  <pic:spPr>
                    <a:xfrm>
                      <a:off x="0" y="0"/>
                      <a:ext cx="2052955" cy="2752725"/>
                    </a:xfrm>
                    <a:prstGeom prst="rect">
                      <a:avLst/>
                    </a:prstGeom>
                  </pic:spPr>
                </pic:pic>
              </a:graphicData>
            </a:graphic>
            <wp14:sizeRelH relativeFrom="page">
              <wp14:pctWidth>0</wp14:pctWidth>
            </wp14:sizeRelH>
            <wp14:sizeRelV relativeFrom="page">
              <wp14:pctHeight>0</wp14:pctHeight>
            </wp14:sizeRelV>
          </wp:anchor>
        </w:drawing>
      </w:r>
      <w:r w:rsidR="00F23655" w:rsidRPr="00F23655">
        <w:t>We monitor where quality, compliance, or coordination challenges are most likely to occur</w:t>
      </w:r>
      <w:r w:rsidR="00C96642">
        <w:t xml:space="preserve"> (e.g.,</w:t>
      </w:r>
      <w:r w:rsidR="00BC4629">
        <w:t xml:space="preserve"> </w:t>
      </w:r>
      <w:r w:rsidR="00F23655" w:rsidRPr="00F23655">
        <w:t>across deliverables, system weak points, defect trends, schedules, and staffing</w:t>
      </w:r>
      <w:r w:rsidR="00C96642">
        <w:t>)</w:t>
      </w:r>
      <w:r w:rsidR="00F23655" w:rsidRPr="00F23655">
        <w:t xml:space="preserve">. Using predictive analytics, dashboards, and risk trend analysis, we identify early indicators of concern, assess their potential impact, and work directly with the Consortium and </w:t>
      </w:r>
      <w:r w:rsidR="00C56083">
        <w:t>C</w:t>
      </w:r>
      <w:r w:rsidR="00F23655" w:rsidRPr="00F23655">
        <w:t>ontractors to resolve them. When handoffs</w:t>
      </w:r>
      <w:r w:rsidR="00647C2B">
        <w:t xml:space="preserve"> are unclear </w:t>
      </w:r>
      <w:r w:rsidR="00F23655" w:rsidRPr="00F23655">
        <w:t>or communication lags, ClearBest brings teams together to clarify roles, align priorities, and ensure shared accountability.</w:t>
      </w:r>
      <w:r w:rsidR="00505188">
        <w:t xml:space="preserve"> </w:t>
      </w:r>
      <w:r w:rsidR="00647C2B">
        <w:t xml:space="preserve">Additionally, </w:t>
      </w:r>
      <w:r w:rsidR="00505188" w:rsidRPr="0047013D">
        <w:t>ClearBest is expanding its predictive framework to incorporate AI-enabled anomaly detection and trend correlation across incident and defect data</w:t>
      </w:r>
      <w:r w:rsidR="00505188">
        <w:t>,</w:t>
      </w:r>
      <w:r w:rsidR="00505188" w:rsidRPr="0047013D">
        <w:t xml:space="preserve"> enabling earlier risk detection and reducing false positives in QA trend analysis.</w:t>
      </w:r>
    </w:p>
    <w:p w14:paraId="5A810C59" w14:textId="49D93B96" w:rsidR="00D10049" w:rsidRDefault="00D10049" w:rsidP="00F23655">
      <w:pPr>
        <w:pStyle w:val="BodyText"/>
      </w:pPr>
      <w:r w:rsidRPr="00F23655">
        <w:t>Our approach combines structure and flexibility</w:t>
      </w:r>
      <w:r w:rsidR="00A11E40">
        <w:t>:</w:t>
      </w:r>
      <w:r>
        <w:t xml:space="preserve"> s</w:t>
      </w:r>
      <w:r w:rsidRPr="00F23655">
        <w:t>tructured enough to ensure consistency and compliance</w:t>
      </w:r>
      <w:r w:rsidR="00A11E40">
        <w:t xml:space="preserve"> </w:t>
      </w:r>
      <w:r w:rsidRPr="00F23655">
        <w:t xml:space="preserve">yet flexible enough to adapt to evolving needs and realities. We connect technical data with operational insight, ensuring QA findings are actionable and drive meaningful improvement. The result is a proactive, transparent process that helps the Consortium anticipate risks, strengthen delivery, and sustain the trust of </w:t>
      </w:r>
      <w:r w:rsidR="003301C3">
        <w:t>C</w:t>
      </w:r>
      <w:r w:rsidRPr="00F23655">
        <w:t xml:space="preserve">ounties, </w:t>
      </w:r>
      <w:r w:rsidR="002E4A04">
        <w:t>S</w:t>
      </w:r>
      <w:r w:rsidRPr="00F23655">
        <w:t>tate partners, and the public.</w:t>
      </w:r>
    </w:p>
    <w:p w14:paraId="3BDBC704" w14:textId="0B86023E" w:rsidR="00F23655" w:rsidRPr="00D10049" w:rsidRDefault="003F5FE7" w:rsidP="00D10049">
      <w:pPr>
        <w:pStyle w:val="BodyText"/>
        <w:rPr>
          <w:rFonts w:eastAsia="Century Gothic"/>
        </w:rPr>
      </w:pPr>
      <w:r>
        <w:rPr>
          <w:rFonts w:eastAsia="Century Gothic"/>
        </w:rPr>
        <w:t xml:space="preserve">The following </w:t>
      </w:r>
      <w:r w:rsidR="00FD60BF">
        <w:rPr>
          <w:rFonts w:eastAsia="Century Gothic"/>
        </w:rPr>
        <w:t>provides a summary of some of the key</w:t>
      </w:r>
      <w:r w:rsidR="001D0670">
        <w:rPr>
          <w:rFonts w:eastAsia="Century Gothic"/>
        </w:rPr>
        <w:t xml:space="preserve"> tools and techniques </w:t>
      </w:r>
      <w:r w:rsidR="00FD60BF">
        <w:rPr>
          <w:rFonts w:eastAsia="Century Gothic"/>
        </w:rPr>
        <w:t xml:space="preserve">we use </w:t>
      </w:r>
      <w:r w:rsidR="001D0670">
        <w:rPr>
          <w:rFonts w:eastAsia="Century Gothic"/>
        </w:rPr>
        <w:t>to</w:t>
      </w:r>
      <w:r w:rsidR="001D0670" w:rsidRPr="00DE76FA">
        <w:rPr>
          <w:rFonts w:eastAsia="Century Gothic"/>
        </w:rPr>
        <w:t xml:space="preserve"> detect high risk areas and/or high urgency areas </w:t>
      </w:r>
      <w:r w:rsidR="00FD60BF">
        <w:rPr>
          <w:rFonts w:eastAsia="Century Gothic"/>
        </w:rPr>
        <w:t xml:space="preserve">and </w:t>
      </w:r>
      <w:r w:rsidR="001D0670" w:rsidRPr="00DE76FA">
        <w:rPr>
          <w:rFonts w:eastAsia="Century Gothic"/>
        </w:rPr>
        <w:t>identify candidates for subsequent deeper QA analysis/risk assessment</w:t>
      </w:r>
      <w:r w:rsidR="00F97D1D">
        <w:rPr>
          <w:rFonts w:eastAsia="Century Gothic"/>
        </w:rPr>
        <w:t>:</w:t>
      </w:r>
    </w:p>
    <w:p w14:paraId="2CF04456" w14:textId="68719ED4" w:rsidR="00895E7F" w:rsidRPr="003E25C9" w:rsidRDefault="00895E7F" w:rsidP="003E25C9">
      <w:pPr>
        <w:pStyle w:val="ListBullet"/>
      </w:pPr>
      <w:r w:rsidRPr="00895E7F">
        <w:rPr>
          <w:b/>
          <w:bCs/>
          <w:color w:val="276E8B" w:themeColor="accent1" w:themeShade="BF"/>
        </w:rPr>
        <w:t xml:space="preserve">Ask the Right Questions </w:t>
      </w:r>
      <w:r>
        <w:t xml:space="preserve">– </w:t>
      </w:r>
      <w:r w:rsidR="003E25C9">
        <w:t>At ClearBest, we know that quality assurance is not just about reviewing documents or checking deliverables</w:t>
      </w:r>
      <w:r w:rsidR="002816A8">
        <w:t>.</w:t>
      </w:r>
      <w:r w:rsidR="00F97D1D">
        <w:t xml:space="preserve"> </w:t>
      </w:r>
      <w:r w:rsidR="002816A8">
        <w:t>I</w:t>
      </w:r>
      <w:r w:rsidR="003E25C9">
        <w:t xml:space="preserve">t’s about asking the right questions. The key to identifying high-risk and high-urgency areas starts with curiosity, context, and experience. Our team understands CalSAWS’ complexity, the relationships between systems, and the ripple effects that every change can create across governance, business processes, and technology. We know what to ask, when to ask it, and who needs to be in the room to answer. </w:t>
      </w:r>
      <w:r>
        <w:t>Our questioning frame</w:t>
      </w:r>
      <w:r w:rsidRPr="00895E7F">
        <w:t>work focuses on</w:t>
      </w:r>
      <w:r w:rsidRPr="00895E7F">
        <w:rPr>
          <w:rStyle w:val="apple-converted-space"/>
          <w:color w:val="000000"/>
        </w:rPr>
        <w:t> </w:t>
      </w:r>
      <w:r w:rsidRPr="00895E7F">
        <w:rPr>
          <w:rStyle w:val="Strong"/>
          <w:b w:val="0"/>
          <w:color w:val="000000"/>
        </w:rPr>
        <w:t xml:space="preserve">five </w:t>
      </w:r>
      <w:r w:rsidR="001F14A9">
        <w:rPr>
          <w:rStyle w:val="Strong"/>
          <w:b w:val="0"/>
          <w:color w:val="000000"/>
        </w:rPr>
        <w:t xml:space="preserve">(5) </w:t>
      </w:r>
      <w:r w:rsidRPr="00895E7F">
        <w:rPr>
          <w:rStyle w:val="Strong"/>
          <w:b w:val="0"/>
          <w:color w:val="000000"/>
        </w:rPr>
        <w:t>core areas</w:t>
      </w:r>
      <w:r w:rsidR="00F244FA">
        <w:rPr>
          <w:rStyle w:val="Strong"/>
          <w:b w:val="0"/>
          <w:color w:val="000000"/>
        </w:rPr>
        <w:t xml:space="preserve"> </w:t>
      </w:r>
      <w:r w:rsidR="00F244FA">
        <w:t>where small assumptions can lead to big risks if not caught early</w:t>
      </w:r>
      <w:r w:rsidRPr="00895E7F">
        <w:rPr>
          <w:rStyle w:val="Strong"/>
          <w:b w:val="0"/>
          <w:color w:val="000000"/>
        </w:rPr>
        <w:t xml:space="preserve">: </w:t>
      </w:r>
    </w:p>
    <w:p w14:paraId="4E208326" w14:textId="660D329F" w:rsidR="00895E7F" w:rsidRPr="0067384E" w:rsidRDefault="00895E7F" w:rsidP="00895E7F">
      <w:pPr>
        <w:pStyle w:val="ListBullet2"/>
      </w:pPr>
      <w:r w:rsidRPr="0067384E">
        <w:rPr>
          <w:rStyle w:val="Strong"/>
          <w:color w:val="000000"/>
        </w:rPr>
        <w:t>Governance</w:t>
      </w:r>
      <w:r w:rsidR="009505CD">
        <w:rPr>
          <w:rStyle w:val="Strong"/>
          <w:color w:val="000000"/>
        </w:rPr>
        <w:t xml:space="preserve"> </w:t>
      </w:r>
      <w:r w:rsidR="0067384E">
        <w:rPr>
          <w:rStyle w:val="Strong"/>
          <w:b w:val="0"/>
          <w:color w:val="000000"/>
        </w:rPr>
        <w:t xml:space="preserve">– </w:t>
      </w:r>
      <w:r w:rsidRPr="0067384E">
        <w:rPr>
          <w:color w:val="000000"/>
        </w:rPr>
        <w:t>Everything starts with governance</w:t>
      </w:r>
      <w:r w:rsidR="009505CD">
        <w:rPr>
          <w:color w:val="000000"/>
        </w:rPr>
        <w:t>, and it is crucial to get decision right and on time</w:t>
      </w:r>
      <w:r w:rsidRPr="0067384E">
        <w:rPr>
          <w:color w:val="000000"/>
        </w:rPr>
        <w:t xml:space="preserve">. The timing of decisions and approvals can mean the difference between meeting a deadline and missing it by months. We ask questions to understand how review cycles are sequenced across </w:t>
      </w:r>
      <w:r w:rsidR="003301C3">
        <w:rPr>
          <w:color w:val="000000"/>
        </w:rPr>
        <w:t>C</w:t>
      </w:r>
      <w:r w:rsidRPr="0067384E">
        <w:rPr>
          <w:color w:val="000000"/>
        </w:rPr>
        <w:t xml:space="preserve">ounties, the PSC, JPA, and </w:t>
      </w:r>
      <w:r w:rsidR="002E4A04">
        <w:rPr>
          <w:color w:val="000000"/>
        </w:rPr>
        <w:t>S</w:t>
      </w:r>
      <w:r w:rsidRPr="0067384E">
        <w:rPr>
          <w:color w:val="000000"/>
        </w:rPr>
        <w:t>tat</w:t>
      </w:r>
      <w:r w:rsidR="00E6347D">
        <w:rPr>
          <w:color w:val="000000"/>
        </w:rPr>
        <w:t>e/</w:t>
      </w:r>
      <w:r w:rsidRPr="0067384E">
        <w:rPr>
          <w:color w:val="000000"/>
        </w:rPr>
        <w:t>federal partners</w:t>
      </w:r>
      <w:r w:rsidR="006718FF">
        <w:rPr>
          <w:color w:val="000000"/>
        </w:rPr>
        <w:t>,</w:t>
      </w:r>
      <w:r w:rsidR="009F1124">
        <w:rPr>
          <w:color w:val="000000"/>
        </w:rPr>
        <w:t xml:space="preserve"> </w:t>
      </w:r>
      <w:r w:rsidRPr="0067384E">
        <w:rPr>
          <w:color w:val="000000"/>
        </w:rPr>
        <w:t>ensuring dependencies are visible and manageable. We also examine how communications are distributed</w:t>
      </w:r>
      <w:r w:rsidR="00E6347D">
        <w:rPr>
          <w:color w:val="000000"/>
        </w:rPr>
        <w:t>. For example, a</w:t>
      </w:r>
      <w:r w:rsidRPr="0067384E">
        <w:rPr>
          <w:color w:val="000000"/>
        </w:rPr>
        <w:t xml:space="preserve">re they reaching the right audiences? Are governance expectations clear? Is timing aligned? By asking these questions early, we prevent delays </w:t>
      </w:r>
      <w:r w:rsidR="00504C17" w:rsidRPr="00504C17">
        <w:rPr>
          <w:noProof/>
          <w:color w:val="000000"/>
        </w:rPr>
        <w:drawing>
          <wp:anchor distT="0" distB="0" distL="114300" distR="114300" simplePos="0" relativeHeight="251658266" behindDoc="0" locked="0" layoutInCell="1" allowOverlap="1" wp14:anchorId="24863565" wp14:editId="50DD38E0">
            <wp:simplePos x="0" y="0"/>
            <wp:positionH relativeFrom="column">
              <wp:posOffset>4337050</wp:posOffset>
            </wp:positionH>
            <wp:positionV relativeFrom="paragraph">
              <wp:posOffset>889635</wp:posOffset>
            </wp:positionV>
            <wp:extent cx="2306955" cy="2413000"/>
            <wp:effectExtent l="0" t="0" r="4445" b="0"/>
            <wp:wrapSquare wrapText="bothSides"/>
            <wp:docPr id="42497310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4973105" name=""/>
                    <pic:cNvPicPr/>
                  </pic:nvPicPr>
                  <pic:blipFill>
                    <a:blip r:embed="rId31"/>
                    <a:stretch>
                      <a:fillRect/>
                    </a:stretch>
                  </pic:blipFill>
                  <pic:spPr>
                    <a:xfrm>
                      <a:off x="0" y="0"/>
                      <a:ext cx="2306955" cy="2413000"/>
                    </a:xfrm>
                    <a:prstGeom prst="rect">
                      <a:avLst/>
                    </a:prstGeom>
                  </pic:spPr>
                </pic:pic>
              </a:graphicData>
            </a:graphic>
            <wp14:sizeRelH relativeFrom="page">
              <wp14:pctWidth>0</wp14:pctWidth>
            </wp14:sizeRelH>
            <wp14:sizeRelV relativeFrom="page">
              <wp14:pctHeight>0</wp14:pctHeight>
            </wp14:sizeRelV>
          </wp:anchor>
        </w:drawing>
      </w:r>
      <w:r w:rsidRPr="0067384E">
        <w:rPr>
          <w:color w:val="000000"/>
        </w:rPr>
        <w:t>before they happen.</w:t>
      </w:r>
    </w:p>
    <w:p w14:paraId="470122C5" w14:textId="7EDE71CD" w:rsidR="00895E7F" w:rsidRPr="0067384E" w:rsidRDefault="00895E7F" w:rsidP="00895E7F">
      <w:pPr>
        <w:pStyle w:val="ListBullet2"/>
      </w:pPr>
      <w:r w:rsidRPr="00482061">
        <w:rPr>
          <w:rStyle w:val="Strong"/>
          <w:color w:val="000000"/>
        </w:rPr>
        <w:t>Customer and Business Impact</w:t>
      </w:r>
      <w:r w:rsidR="00771DAE">
        <w:rPr>
          <w:rStyle w:val="Strong"/>
          <w:color w:val="000000"/>
        </w:rPr>
        <w:t xml:space="preserve"> </w:t>
      </w:r>
      <w:r w:rsidR="0067384E">
        <w:rPr>
          <w:rStyle w:val="Strong"/>
          <w:b w:val="0"/>
          <w:color w:val="000000"/>
        </w:rPr>
        <w:t xml:space="preserve">– </w:t>
      </w:r>
      <w:r w:rsidR="004B4C31">
        <w:rPr>
          <w:rStyle w:val="Strong"/>
          <w:b w:val="0"/>
          <w:color w:val="000000"/>
        </w:rPr>
        <w:t xml:space="preserve">It’s all about keeping the focus on the people. </w:t>
      </w:r>
      <w:r w:rsidRPr="0067384E">
        <w:rPr>
          <w:color w:val="000000"/>
        </w:rPr>
        <w:t xml:space="preserve">ClearBest brings deep understanding of the </w:t>
      </w:r>
      <w:r w:rsidR="003301C3">
        <w:rPr>
          <w:color w:val="000000"/>
        </w:rPr>
        <w:t>C</w:t>
      </w:r>
      <w:r w:rsidRPr="0067384E">
        <w:rPr>
          <w:color w:val="000000"/>
        </w:rPr>
        <w:t>ounties, customer base, and program policies that shape the CalSAWS ecosystem. We use that insight to ask the questions that matter most for beneficiaries and frontline users:</w:t>
      </w:r>
    </w:p>
    <w:p w14:paraId="119FAB06" w14:textId="77777777" w:rsidR="00895E7F" w:rsidRDefault="00895E7F" w:rsidP="00482061">
      <w:pPr>
        <w:pStyle w:val="ListBullet3"/>
      </w:pPr>
      <w:r>
        <w:t>How do policy changes affect eligibility, benefit issuance, or compliance?</w:t>
      </w:r>
    </w:p>
    <w:p w14:paraId="3570B549" w14:textId="77777777" w:rsidR="00895E7F" w:rsidRDefault="00895E7F" w:rsidP="00482061">
      <w:pPr>
        <w:pStyle w:val="ListBullet3"/>
      </w:pPr>
      <w:r>
        <w:t>Will customers experience delays, confusion, or changes in required reporting?</w:t>
      </w:r>
    </w:p>
    <w:p w14:paraId="3FE77C86" w14:textId="3147790B" w:rsidR="00895E7F" w:rsidRDefault="00895E7F" w:rsidP="00482061">
      <w:pPr>
        <w:pStyle w:val="ListBullet3"/>
      </w:pPr>
      <w:r>
        <w:t xml:space="preserve">Are </w:t>
      </w:r>
      <w:r w:rsidR="003301C3">
        <w:t>C</w:t>
      </w:r>
      <w:r>
        <w:t>ounties ready to implement new processes or handle increased service demands?</w:t>
      </w:r>
    </w:p>
    <w:p w14:paraId="2EA0F3B4" w14:textId="77777777" w:rsidR="00895E7F" w:rsidRDefault="00895E7F" w:rsidP="00482061">
      <w:pPr>
        <w:pStyle w:val="ListBullet3"/>
      </w:pPr>
      <w:r>
        <w:t>Are stakeholder communications clear, translated, and accessible?</w:t>
      </w:r>
    </w:p>
    <w:p w14:paraId="6FB1FDC1" w14:textId="1DFB5AEA" w:rsidR="00895E7F" w:rsidRDefault="00895E7F" w:rsidP="00482061">
      <w:pPr>
        <w:pStyle w:val="ListContinue2"/>
      </w:pPr>
      <w:r>
        <w:t xml:space="preserve">We never lose sight of the fact that every system change touches real people. Our approach ensures customer voices, </w:t>
      </w:r>
      <w:r w:rsidR="00AB59DE">
        <w:t>C</w:t>
      </w:r>
      <w:r>
        <w:t>ounty readiness, and policy integrity are all part of the risk conversation.</w:t>
      </w:r>
    </w:p>
    <w:p w14:paraId="26858972" w14:textId="49719BB4" w:rsidR="00895E7F" w:rsidRPr="00482061" w:rsidRDefault="00895E7F" w:rsidP="00482061">
      <w:pPr>
        <w:pStyle w:val="ListBullet2"/>
      </w:pPr>
      <w:r w:rsidRPr="00482061">
        <w:rPr>
          <w:rStyle w:val="Strong"/>
          <w:color w:val="000000"/>
        </w:rPr>
        <w:t>Technical and Integration Complexity</w:t>
      </w:r>
      <w:r w:rsidR="007A3F2E">
        <w:rPr>
          <w:rStyle w:val="Strong"/>
          <w:color w:val="000000"/>
        </w:rPr>
        <w:t xml:space="preserve"> </w:t>
      </w:r>
      <w:r w:rsidR="00482061">
        <w:rPr>
          <w:rStyle w:val="Strong"/>
          <w:b w:val="0"/>
          <w:color w:val="000000"/>
        </w:rPr>
        <w:t xml:space="preserve">– </w:t>
      </w:r>
      <w:r w:rsidR="007A3F2E">
        <w:rPr>
          <w:rStyle w:val="Strong"/>
          <w:b w:val="0"/>
          <w:color w:val="000000"/>
        </w:rPr>
        <w:t xml:space="preserve">In order to discuss integration, </w:t>
      </w:r>
      <w:r w:rsidR="00575056">
        <w:rPr>
          <w:rStyle w:val="Strong"/>
          <w:b w:val="0"/>
          <w:color w:val="000000"/>
        </w:rPr>
        <w:t xml:space="preserve">you first must see the full picture. </w:t>
      </w:r>
      <w:r w:rsidRPr="00482061">
        <w:t xml:space="preserve">With our independent, enterprise-wide view, we identify technical “hot spots” before they become failures. We ask the questions that uncover integration risk and coordination gaps across multiple </w:t>
      </w:r>
      <w:r w:rsidR="0070477A">
        <w:t>C</w:t>
      </w:r>
      <w:r w:rsidRPr="00482061">
        <w:t>ontractors:</w:t>
      </w:r>
    </w:p>
    <w:p w14:paraId="6BF6996D" w14:textId="77777777" w:rsidR="00895E7F" w:rsidRDefault="00895E7F" w:rsidP="00073214">
      <w:pPr>
        <w:pStyle w:val="ListBullet3"/>
      </w:pPr>
      <w:r>
        <w:t>Have schedules been synchronized across vendors and system teams?</w:t>
      </w:r>
    </w:p>
    <w:p w14:paraId="6E68E195" w14:textId="405B6BDC" w:rsidR="00895E7F" w:rsidRDefault="00895E7F" w:rsidP="00073214">
      <w:pPr>
        <w:pStyle w:val="ListBullet3"/>
      </w:pPr>
      <w:r>
        <w:t>Is new or transferred code fully vetted for security</w:t>
      </w:r>
      <w:r w:rsidR="7886D556">
        <w:t>, compliance, performance</w:t>
      </w:r>
      <w:r>
        <w:t xml:space="preserve"> and compatibility?</w:t>
      </w:r>
    </w:p>
    <w:p w14:paraId="48A2FC0D" w14:textId="77777777" w:rsidR="00895E7F" w:rsidRDefault="00895E7F" w:rsidP="00073214">
      <w:pPr>
        <w:pStyle w:val="ListBullet3"/>
      </w:pPr>
      <w:r>
        <w:t>Are batch processes, interfaces, and reporting tools aligned to handle volume and timing demands?</w:t>
      </w:r>
    </w:p>
    <w:p w14:paraId="2FAC605B" w14:textId="2C71C5CB" w:rsidR="00895E7F" w:rsidRDefault="00895E7F" w:rsidP="00073214">
      <w:pPr>
        <w:pStyle w:val="ListBullet3"/>
      </w:pPr>
      <w:r>
        <w:t>Has each subsystem</w:t>
      </w:r>
      <w:r w:rsidR="00744A6E">
        <w:t xml:space="preserve"> (</w:t>
      </w:r>
      <w:r w:rsidR="00327D69">
        <w:t xml:space="preserve">e.g., </w:t>
      </w:r>
      <w:r>
        <w:t>BenefitsCal, CalSAWS core, imaging, print, APIs</w:t>
      </w:r>
      <w:r w:rsidR="00744A6E">
        <w:t xml:space="preserve">) </w:t>
      </w:r>
      <w:r>
        <w:t>been considered in the testing and design process?</w:t>
      </w:r>
    </w:p>
    <w:p w14:paraId="02F9508A" w14:textId="77777777" w:rsidR="00895E7F" w:rsidRDefault="00895E7F" w:rsidP="00073214">
      <w:pPr>
        <w:pStyle w:val="ListBullet3"/>
      </w:pPr>
      <w:r>
        <w:t>Are data sensitivity, transaction volume, and security protocols being managed appropriately?</w:t>
      </w:r>
    </w:p>
    <w:p w14:paraId="31936A91" w14:textId="77777777" w:rsidR="00895E7F" w:rsidRDefault="00895E7F" w:rsidP="00073214">
      <w:pPr>
        <w:pStyle w:val="ListContinue2"/>
      </w:pPr>
      <w:r>
        <w:t>By focusing on the questions others might miss, ClearBest ensures that integration points are coordinated, technical debt is minimized, and all moving parts function as one system.</w:t>
      </w:r>
    </w:p>
    <w:p w14:paraId="3FD15909" w14:textId="02FCAE50" w:rsidR="00895E7F" w:rsidRPr="00073214" w:rsidRDefault="00895E7F" w:rsidP="00895E7F">
      <w:pPr>
        <w:pStyle w:val="ListBullet2"/>
        <w:rPr>
          <w:color w:val="000000" w:themeColor="text1"/>
        </w:rPr>
      </w:pPr>
      <w:r w:rsidRPr="00073214">
        <w:rPr>
          <w:rStyle w:val="Strong"/>
          <w:color w:val="000000" w:themeColor="text1"/>
        </w:rPr>
        <w:t>Readiness and Adoption</w:t>
      </w:r>
      <w:r w:rsidR="00B52784">
        <w:rPr>
          <w:rStyle w:val="Strong"/>
          <w:b w:val="0"/>
          <w:color w:val="000000" w:themeColor="text1"/>
        </w:rPr>
        <w:t xml:space="preserve"> </w:t>
      </w:r>
      <w:r w:rsidR="00073214" w:rsidRPr="15CD8E5D">
        <w:rPr>
          <w:rStyle w:val="Strong"/>
          <w:b w:val="0"/>
          <w:color w:val="000000" w:themeColor="text1"/>
        </w:rPr>
        <w:t>–</w:t>
      </w:r>
      <w:r w:rsidR="00073214" w:rsidRPr="00BA505E">
        <w:rPr>
          <w:rStyle w:val="Strong"/>
          <w:b w:val="0"/>
          <w:color w:val="000000" w:themeColor="text1"/>
        </w:rPr>
        <w:t xml:space="preserve"> </w:t>
      </w:r>
      <w:r w:rsidR="00BA505E" w:rsidRPr="00BA505E">
        <w:rPr>
          <w:rStyle w:val="Strong"/>
          <w:b w:val="0"/>
          <w:color w:val="000000" w:themeColor="text1"/>
        </w:rPr>
        <w:t xml:space="preserve">If </w:t>
      </w:r>
      <w:r w:rsidR="00BA505E" w:rsidRPr="00F25A29">
        <w:rPr>
          <w:rStyle w:val="Strong"/>
          <w:b w:val="0"/>
          <w:color w:val="000000"/>
        </w:rPr>
        <w:t xml:space="preserve">everyone is not prepared, adoption cannot truly occur. </w:t>
      </w:r>
      <w:r w:rsidRPr="00073214">
        <w:rPr>
          <w:color w:val="000000" w:themeColor="text1"/>
        </w:rPr>
        <w:t>Readiness is more than system stability</w:t>
      </w:r>
      <w:r w:rsidR="00F31B1D">
        <w:rPr>
          <w:color w:val="000000" w:themeColor="text1"/>
        </w:rPr>
        <w:t xml:space="preserve">. </w:t>
      </w:r>
      <w:r w:rsidR="00C0207E" w:rsidRPr="15CD8E5D">
        <w:rPr>
          <w:color w:val="000000" w:themeColor="text1"/>
        </w:rPr>
        <w:t>I</w:t>
      </w:r>
      <w:r w:rsidRPr="00073214">
        <w:rPr>
          <w:color w:val="000000" w:themeColor="text1"/>
        </w:rPr>
        <w:t>t’s also about people being equipped</w:t>
      </w:r>
      <w:r w:rsidR="598E519A" w:rsidRPr="15CD8E5D">
        <w:rPr>
          <w:color w:val="000000" w:themeColor="text1"/>
        </w:rPr>
        <w:t>, and processes documented</w:t>
      </w:r>
      <w:r w:rsidR="598E519A" w:rsidRPr="3CADDBE4">
        <w:rPr>
          <w:color w:val="000000" w:themeColor="text1"/>
        </w:rPr>
        <w:t>,</w:t>
      </w:r>
      <w:r w:rsidRPr="00073214">
        <w:rPr>
          <w:color w:val="000000" w:themeColor="text1"/>
        </w:rPr>
        <w:t xml:space="preserve"> to </w:t>
      </w:r>
      <w:r w:rsidR="354B6E96" w:rsidRPr="3CADDBE4">
        <w:rPr>
          <w:color w:val="000000" w:themeColor="text1"/>
        </w:rPr>
        <w:t xml:space="preserve">effectively </w:t>
      </w:r>
      <w:r w:rsidRPr="00073214">
        <w:rPr>
          <w:color w:val="000000" w:themeColor="text1"/>
        </w:rPr>
        <w:t>use what’s delivered. We ask questions that look beyond go-live:</w:t>
      </w:r>
    </w:p>
    <w:p w14:paraId="5D517A9F" w14:textId="32B7DFCC" w:rsidR="00895E7F" w:rsidRDefault="00895E7F" w:rsidP="00073214">
      <w:pPr>
        <w:pStyle w:val="ListBullet3"/>
      </w:pPr>
      <w:r>
        <w:t xml:space="preserve">Are </w:t>
      </w:r>
      <w:r w:rsidR="003301C3">
        <w:t>C</w:t>
      </w:r>
      <w:r>
        <w:t>ounties</w:t>
      </w:r>
      <w:r w:rsidR="0094442B">
        <w:t>,</w:t>
      </w:r>
      <w:r>
        <w:t xml:space="preserve"> </w:t>
      </w:r>
      <w:r w:rsidR="0094442B">
        <w:t>sy</w:t>
      </w:r>
      <w:r w:rsidR="0094442B" w:rsidRPr="0094442B">
        <w:t xml:space="preserve">stem </w:t>
      </w:r>
      <w:r w:rsidRPr="0094442B">
        <w:t>partners</w:t>
      </w:r>
      <w:r w:rsidR="0094442B" w:rsidRPr="0094442B">
        <w:t>, and CBOs</w:t>
      </w:r>
      <w:r w:rsidRPr="0094442B">
        <w:t xml:space="preserve"> confident, trained, and prepared to support the change?</w:t>
      </w:r>
    </w:p>
    <w:p w14:paraId="19DA0320" w14:textId="77777777" w:rsidR="00895E7F" w:rsidRPr="00433AE0" w:rsidRDefault="00895E7F" w:rsidP="00073214">
      <w:pPr>
        <w:pStyle w:val="ListBullet3"/>
      </w:pPr>
      <w:r w:rsidRPr="00433AE0">
        <w:t>Are communications clear, timely, and tailored to the right audiences?</w:t>
      </w:r>
    </w:p>
    <w:p w14:paraId="5BB6A28A" w14:textId="4BF075BE" w:rsidR="00895E7F" w:rsidRPr="00433AE0" w:rsidRDefault="00895E7F" w:rsidP="00073214">
      <w:pPr>
        <w:pStyle w:val="ListBullet3"/>
      </w:pPr>
      <w:r w:rsidRPr="00433AE0">
        <w:t xml:space="preserve">Are environments, access, and </w:t>
      </w:r>
      <w:r w:rsidR="00433AE0">
        <w:t xml:space="preserve">agreements </w:t>
      </w:r>
      <w:r w:rsidRPr="00433AE0">
        <w:t>confirmed for</w:t>
      </w:r>
      <w:r w:rsidR="0052272C" w:rsidRPr="00433AE0">
        <w:t xml:space="preserve"> all project stakeholders, and external entities of target APIs (</w:t>
      </w:r>
      <w:r w:rsidR="006C08F7" w:rsidRPr="00433AE0">
        <w:t>i.e.,</w:t>
      </w:r>
      <w:r w:rsidR="0052272C" w:rsidRPr="00433AE0">
        <w:t xml:space="preserve"> CalHEER</w:t>
      </w:r>
      <w:r w:rsidR="00DC0DD3" w:rsidRPr="00433AE0">
        <w:t>S</w:t>
      </w:r>
      <w:r w:rsidR="0052272C" w:rsidRPr="00433AE0">
        <w:t xml:space="preserve">, MEDS, EBT, Child Welfare, etc.) </w:t>
      </w:r>
    </w:p>
    <w:p w14:paraId="08865FA7" w14:textId="77777777" w:rsidR="00895E7F" w:rsidRPr="00433AE0" w:rsidRDefault="00895E7F" w:rsidP="00073214">
      <w:pPr>
        <w:pStyle w:val="ListBullet3"/>
      </w:pPr>
      <w:r w:rsidRPr="00433AE0">
        <w:t>Has training been tested and validated by end users?</w:t>
      </w:r>
    </w:p>
    <w:p w14:paraId="58EC7BC4" w14:textId="53115972" w:rsidR="00895E7F" w:rsidRPr="00073214" w:rsidRDefault="00895E7F" w:rsidP="00073214">
      <w:pPr>
        <w:pStyle w:val="ListContinue2"/>
      </w:pPr>
      <w:r w:rsidRPr="00433AE0">
        <w:t>We help the Consortium</w:t>
      </w:r>
      <w:r>
        <w:t xml:space="preserve"> anticipate readiness challenges early and build awareness, training, and adoption plans that make transitions smoother for </w:t>
      </w:r>
      <w:r w:rsidR="003301C3">
        <w:t>C</w:t>
      </w:r>
      <w:r>
        <w:t>ounties and customers alike.</w:t>
      </w:r>
    </w:p>
    <w:p w14:paraId="7D936A6C" w14:textId="6D66C601" w:rsidR="00895E7F" w:rsidRPr="00073214" w:rsidRDefault="00895E7F" w:rsidP="00895E7F">
      <w:pPr>
        <w:pStyle w:val="ListBullet2"/>
      </w:pPr>
      <w:r w:rsidRPr="00073214">
        <w:rPr>
          <w:rStyle w:val="Strong"/>
          <w:color w:val="000000"/>
        </w:rPr>
        <w:t>Collaboration and Responsibilities</w:t>
      </w:r>
      <w:r w:rsidR="00543A53">
        <w:rPr>
          <w:rStyle w:val="Strong"/>
          <w:b w:val="0"/>
          <w:color w:val="000000"/>
        </w:rPr>
        <w:t xml:space="preserve"> </w:t>
      </w:r>
      <w:r w:rsidR="00073214">
        <w:rPr>
          <w:rStyle w:val="Strong"/>
          <w:b w:val="0"/>
          <w:color w:val="000000"/>
        </w:rPr>
        <w:t xml:space="preserve">– </w:t>
      </w:r>
      <w:r w:rsidR="002D7C24">
        <w:rPr>
          <w:rStyle w:val="Strong"/>
          <w:b w:val="0"/>
          <w:color w:val="000000"/>
        </w:rPr>
        <w:t xml:space="preserve">It starts with bridging gaps. </w:t>
      </w:r>
      <w:r w:rsidRPr="00073214">
        <w:rPr>
          <w:color w:val="000000"/>
        </w:rPr>
        <w:t>Asking the right questions also means knowing when to bring people together. When coordination stalls</w:t>
      </w:r>
      <w:r w:rsidR="00DE2B23">
        <w:rPr>
          <w:color w:val="000000"/>
        </w:rPr>
        <w:t>,</w:t>
      </w:r>
      <w:r w:rsidRPr="00073214">
        <w:rPr>
          <w:color w:val="000000"/>
        </w:rPr>
        <w:t xml:space="preserve"> ownership </w:t>
      </w:r>
      <w:r w:rsidR="007162D2">
        <w:rPr>
          <w:color w:val="000000"/>
        </w:rPr>
        <w:t>overlaps</w:t>
      </w:r>
      <w:r w:rsidRPr="00073214">
        <w:rPr>
          <w:color w:val="000000"/>
        </w:rPr>
        <w:t xml:space="preserve">, </w:t>
      </w:r>
      <w:r w:rsidR="00DE2B23">
        <w:rPr>
          <w:color w:val="000000"/>
        </w:rPr>
        <w:t xml:space="preserve">or there are gaps, </w:t>
      </w:r>
      <w:r w:rsidRPr="00073214">
        <w:rPr>
          <w:color w:val="000000"/>
        </w:rPr>
        <w:t>we facilitate the conversations that get projects moving again. Our QA team helps identify where decisions are stuck, where handoffs</w:t>
      </w:r>
      <w:r w:rsidR="00DE2B23">
        <w:rPr>
          <w:color w:val="000000"/>
        </w:rPr>
        <w:t xml:space="preserve"> need definition</w:t>
      </w:r>
      <w:r w:rsidRPr="00073214">
        <w:rPr>
          <w:color w:val="000000"/>
        </w:rPr>
        <w:t xml:space="preserve">, and where multiple </w:t>
      </w:r>
      <w:r w:rsidR="0070477A">
        <w:rPr>
          <w:color w:val="000000"/>
        </w:rPr>
        <w:t>C</w:t>
      </w:r>
      <w:r w:rsidRPr="00073214">
        <w:rPr>
          <w:color w:val="000000"/>
        </w:rPr>
        <w:t>ontractors need to align. We don’t just document issues</w:t>
      </w:r>
      <w:r w:rsidR="00DC5FD5">
        <w:rPr>
          <w:color w:val="000000"/>
        </w:rPr>
        <w:t>. W</w:t>
      </w:r>
      <w:r w:rsidRPr="00073214">
        <w:rPr>
          <w:color w:val="000000"/>
        </w:rPr>
        <w:t>e help resolve them by ensuring everyone understands their role and the shared goal.</w:t>
      </w:r>
    </w:p>
    <w:p w14:paraId="6C964CA8" w14:textId="1AC6F732" w:rsidR="00895E7F" w:rsidRPr="0049226A" w:rsidRDefault="00895E7F" w:rsidP="0049226A">
      <w:pPr>
        <w:pStyle w:val="ListContinue"/>
      </w:pPr>
      <w:r>
        <w:t>The right questions reveal the real risks</w:t>
      </w:r>
      <w:r w:rsidR="00986491">
        <w:t xml:space="preserve"> (i.e., </w:t>
      </w:r>
      <w:r>
        <w:t>the ones that don’t show up on a dashboard or in a report</w:t>
      </w:r>
      <w:r w:rsidR="00986491">
        <w:t>)</w:t>
      </w:r>
      <w:r>
        <w:t>. They uncover the assumptions that, if left unaddressed, can cause rework, delay, or confusion. ClearBest’s ability to see patterns, anticipate challenges, and engage the right stakeholders transforms QA from oversight into leadership. We know where to look, what to ask, and how to guide the answers toward solutions that keep CalSAWS on time, in scope, and focused on serving Californians effectively.</w:t>
      </w:r>
    </w:p>
    <w:p w14:paraId="6D6CF793" w14:textId="505CDF49" w:rsidR="00FC0704" w:rsidRDefault="00AB074B" w:rsidP="00FC0704">
      <w:pPr>
        <w:pStyle w:val="ListBullet"/>
        <w:rPr>
          <w:color w:val="000000"/>
        </w:rPr>
      </w:pPr>
      <w:r w:rsidRPr="001C76EC">
        <w:rPr>
          <w:rFonts w:eastAsia="Century Gothic"/>
          <w:b/>
          <w:bCs/>
          <w:color w:val="276E8B" w:themeColor="accent1" w:themeShade="BF"/>
        </w:rPr>
        <w:t>Monitor the</w:t>
      </w:r>
      <w:r w:rsidR="000B4569" w:rsidRPr="001C76EC">
        <w:rPr>
          <w:rFonts w:eastAsia="Century Gothic"/>
          <w:b/>
          <w:bCs/>
          <w:color w:val="276E8B" w:themeColor="accent1" w:themeShade="BF"/>
        </w:rPr>
        <w:t xml:space="preserve"> Right Areas</w:t>
      </w:r>
      <w:r w:rsidR="001C76EC">
        <w:rPr>
          <w:rFonts w:eastAsia="Century Gothic"/>
        </w:rPr>
        <w:t xml:space="preserve"> –</w:t>
      </w:r>
      <w:r w:rsidR="00FC0704">
        <w:rPr>
          <w:rFonts w:eastAsia="Century Gothic"/>
        </w:rPr>
        <w:t xml:space="preserve"> </w:t>
      </w:r>
      <w:r w:rsidR="00FC0704" w:rsidRPr="02A2E61A">
        <w:rPr>
          <w:color w:val="000000" w:themeColor="text1"/>
        </w:rPr>
        <w:t>ClearBest’s QA approach focuses on monitoring the areas</w:t>
      </w:r>
      <w:r w:rsidR="00CC3EC0" w:rsidRPr="02A2E61A">
        <w:rPr>
          <w:color w:val="000000" w:themeColor="text1"/>
        </w:rPr>
        <w:t xml:space="preserve"> </w:t>
      </w:r>
      <w:r w:rsidR="00FC0704" w:rsidRPr="02A2E61A">
        <w:rPr>
          <w:color w:val="000000" w:themeColor="text1"/>
        </w:rPr>
        <w:t>with the greatest potential to impact quality, stability, and performance. We combine data-driven analytics, hands-on collaboration, and deep system insight to identify risks early and drive meaningful improvement</w:t>
      </w:r>
      <w:r w:rsidR="00F31B1D">
        <w:rPr>
          <w:color w:val="000000" w:themeColor="text1"/>
        </w:rPr>
        <w:t xml:space="preserve">. </w:t>
      </w:r>
      <w:r w:rsidR="00A322B2">
        <w:t xml:space="preserve">We use a risk scoring framework, which considers urgency, impact, and complexity to prioritize where QA should focus next. </w:t>
      </w:r>
      <w:r w:rsidR="00FC0704" w:rsidRPr="02A2E61A">
        <w:rPr>
          <w:color w:val="000000" w:themeColor="text1"/>
        </w:rPr>
        <w:t>Our role is not simply to document issues but to bring the right people together to solve them, strengthen coordination, and ensure the CalSAWS system continues to operate with excellence.</w:t>
      </w:r>
      <w:r w:rsidR="002832F9">
        <w:rPr>
          <w:color w:val="000000" w:themeColor="text1"/>
        </w:rPr>
        <w:t xml:space="preserve"> We review:</w:t>
      </w:r>
    </w:p>
    <w:p w14:paraId="0862B80B" w14:textId="53B5807F" w:rsidR="00FC0704" w:rsidRDefault="00FC0704" w:rsidP="00CC3EC0">
      <w:pPr>
        <w:pStyle w:val="ListBullet2"/>
      </w:pPr>
      <w:r>
        <w:rPr>
          <w:rStyle w:val="Strong"/>
          <w:color w:val="000000"/>
        </w:rPr>
        <w:t>Deliverables</w:t>
      </w:r>
      <w:r w:rsidR="00CC3EC0">
        <w:rPr>
          <w:rStyle w:val="Strong"/>
          <w:color w:val="000000"/>
        </w:rPr>
        <w:t xml:space="preserve"> </w:t>
      </w:r>
      <w:r w:rsidR="00CC3EC0" w:rsidRPr="00CC3EC0">
        <w:rPr>
          <w:rStyle w:val="Strong"/>
          <w:b w:val="0"/>
          <w:color w:val="000000"/>
        </w:rPr>
        <w:t xml:space="preserve">– </w:t>
      </w:r>
      <w:r>
        <w:t>We assess and track deliverable and work product quality trends to ensure they meet scope, purpose, and user need. Our reviews determine whether deliverables satisfy the agreed-upon requirements without over- or under-committing; whether they are written at the right level of detail for their intended audience; and whether identified corrections are effectively applied. We look for signs of repeated rework or products that never fully meet their objectives</w:t>
      </w:r>
      <w:r w:rsidR="005C283A">
        <w:t xml:space="preserve"> </w:t>
      </w:r>
      <w:r w:rsidR="00DC5FD5">
        <w:t xml:space="preserve">and </w:t>
      </w:r>
      <w:r>
        <w:t>help the project resolve the root cause rather than the symptom.</w:t>
      </w:r>
    </w:p>
    <w:p w14:paraId="4E3B385D" w14:textId="15EEE0C5" w:rsidR="00FC0704" w:rsidRDefault="00FC0704" w:rsidP="00CC3EC0">
      <w:pPr>
        <w:pStyle w:val="ListBullet2"/>
      </w:pPr>
      <w:r>
        <w:rPr>
          <w:rStyle w:val="Strong"/>
          <w:color w:val="000000"/>
        </w:rPr>
        <w:t>System Weak Points</w:t>
      </w:r>
      <w:r w:rsidR="00CC3EC0" w:rsidRPr="00CC3EC0">
        <w:rPr>
          <w:rStyle w:val="Strong"/>
          <w:b w:val="0"/>
          <w:color w:val="000000"/>
        </w:rPr>
        <w:t xml:space="preserve"> – </w:t>
      </w:r>
      <w:r>
        <w:t>We evaluate interdependencies between systems, services, and teams to identify points where failure in one area could cascade into larger operational or compliance risks. Our QA team focuses on brittle areas of the system</w:t>
      </w:r>
      <w:r w:rsidR="00E11F6A">
        <w:t>,</w:t>
      </w:r>
      <w:r w:rsidR="009F1124">
        <w:t xml:space="preserve"> </w:t>
      </w:r>
      <w:r>
        <w:t xml:space="preserve">conducting </w:t>
      </w:r>
      <w:r w:rsidR="00C26308">
        <w:t xml:space="preserve">end-to end </w:t>
      </w:r>
      <w:r>
        <w:t xml:space="preserve">scenario-based simulations to test resilience under high-load or unusual conditions and projecting </w:t>
      </w:r>
      <w:r w:rsidR="00914583">
        <w:t>six</w:t>
      </w:r>
      <w:r w:rsidR="00FA67F0">
        <w:t xml:space="preserve"> (6)</w:t>
      </w:r>
      <w:r w:rsidR="00DA4BFF">
        <w:t>-</w:t>
      </w:r>
      <w:r>
        <w:t xml:space="preserve">, </w:t>
      </w:r>
      <w:r w:rsidR="00DA4BFF">
        <w:t>12-</w:t>
      </w:r>
      <w:r>
        <w:t xml:space="preserve">, and 18-month impacts on reliability. We analyze audit findings, incident reports, and </w:t>
      </w:r>
      <w:r w:rsidR="00787D1F">
        <w:t>Plan</w:t>
      </w:r>
      <w:r w:rsidR="005641C9">
        <w:t>s</w:t>
      </w:r>
      <w:r w:rsidR="00787D1F">
        <w:t xml:space="preserve"> of Action and Milestones (</w:t>
      </w:r>
      <w:r>
        <w:t>POAMs</w:t>
      </w:r>
      <w:r w:rsidR="00787D1F">
        <w:t>)</w:t>
      </w:r>
      <w:r>
        <w:t xml:space="preserve"> to pinpoint recurring issues and systemic weaknesses that warrant targeted improvement.</w:t>
      </w:r>
    </w:p>
    <w:p w14:paraId="50EE34BB" w14:textId="01E00496" w:rsidR="00FC0704" w:rsidRDefault="00FC0704" w:rsidP="00CC3EC0">
      <w:pPr>
        <w:pStyle w:val="ListBullet2"/>
      </w:pPr>
      <w:r>
        <w:rPr>
          <w:rStyle w:val="Strong"/>
          <w:color w:val="000000"/>
        </w:rPr>
        <w:t>Production Defect Trends</w:t>
      </w:r>
      <w:r w:rsidR="00CC3EC0" w:rsidRPr="00CC3EC0">
        <w:rPr>
          <w:rStyle w:val="Strong"/>
          <w:b w:val="0"/>
          <w:color w:val="000000"/>
        </w:rPr>
        <w:t xml:space="preserve"> – </w:t>
      </w:r>
      <w:r>
        <w:t>We monitor production defect patterns to identify where issue volume exceeds resolution capacity or where trends signal deeper design or operational problems. Our analysis not only highlights backlogs but also informs recommendations for resource adjustments, process improvement, or automation opportunities.</w:t>
      </w:r>
    </w:p>
    <w:p w14:paraId="5D69C7D1" w14:textId="251D5DA4" w:rsidR="00FC0704" w:rsidRDefault="00FC0704" w:rsidP="00CC3EC0">
      <w:pPr>
        <w:pStyle w:val="ListBullet2"/>
      </w:pPr>
      <w:r>
        <w:rPr>
          <w:rStyle w:val="Strong"/>
          <w:color w:val="000000"/>
        </w:rPr>
        <w:t>Predictive Analysis</w:t>
      </w:r>
      <w:r w:rsidR="00CC3EC0" w:rsidRPr="00CC3EC0">
        <w:rPr>
          <w:rStyle w:val="Strong"/>
          <w:b w:val="0"/>
          <w:color w:val="000000"/>
        </w:rPr>
        <w:t xml:space="preserve"> –</w:t>
      </w:r>
      <w:r w:rsidR="00CC3EC0">
        <w:rPr>
          <w:rStyle w:val="Strong"/>
          <w:b w:val="0"/>
          <w:color w:val="000000"/>
        </w:rPr>
        <w:t xml:space="preserve"> </w:t>
      </w:r>
      <w:r>
        <w:t xml:space="preserve">ClearBest leverages predictive analytics and automated dashboards to flag anomalies in performance, data integrity, or workflow execution before they escalate. By analyzing incident and defect history, we predict where future high-risk issues are likely to emerge and map recurring patterns across modules and releases. These insights help the Consortium prioritize QA attention where it </w:t>
      </w:r>
      <w:r w:rsidR="00EC2A9C">
        <w:t>has</w:t>
      </w:r>
      <w:r>
        <w:t xml:space="preserve"> the greatest impact.</w:t>
      </w:r>
    </w:p>
    <w:p w14:paraId="3E238D9E" w14:textId="45579180" w:rsidR="00FC0704" w:rsidRDefault="00FC0704" w:rsidP="00CC3EC0">
      <w:pPr>
        <w:pStyle w:val="ListBullet2"/>
      </w:pPr>
      <w:r>
        <w:rPr>
          <w:rStyle w:val="Strong"/>
          <w:color w:val="000000"/>
        </w:rPr>
        <w:t>Staff Experience and Readiness</w:t>
      </w:r>
      <w:r w:rsidR="00CC3EC0" w:rsidRPr="00CC3EC0">
        <w:rPr>
          <w:rStyle w:val="Strong"/>
          <w:b w:val="0"/>
          <w:color w:val="000000"/>
        </w:rPr>
        <w:t xml:space="preserve"> – </w:t>
      </w:r>
      <w:r>
        <w:t>We assess staff experience and system familiarity, identifying where inexperience or turnover could introduce delivery risk. When needed, we recommend targeted coaching or mentoring to strengthen readiness and build knowledge continuity across teams.</w:t>
      </w:r>
    </w:p>
    <w:p w14:paraId="74FCC76D" w14:textId="3D5042EA" w:rsidR="00FC0704" w:rsidRDefault="00FC0704" w:rsidP="00CC3EC0">
      <w:pPr>
        <w:pStyle w:val="ListBullet2"/>
      </w:pPr>
      <w:r>
        <w:rPr>
          <w:rStyle w:val="Strong"/>
          <w:color w:val="000000"/>
        </w:rPr>
        <w:t>Collaboration and Responsibilities</w:t>
      </w:r>
      <w:r w:rsidR="00CC3EC0" w:rsidRPr="00CC3EC0">
        <w:rPr>
          <w:rStyle w:val="Strong"/>
          <w:b w:val="0"/>
          <w:color w:val="000000"/>
        </w:rPr>
        <w:t xml:space="preserve"> –</w:t>
      </w:r>
      <w:r w:rsidR="00CC3EC0">
        <w:rPr>
          <w:rStyle w:val="Strong"/>
          <w:b w:val="0"/>
          <w:color w:val="000000"/>
        </w:rPr>
        <w:t xml:space="preserve"> </w:t>
      </w:r>
      <w:r>
        <w:t xml:space="preserve">In a multi-contractor environment, collaboration is critical. When coordination or roles </w:t>
      </w:r>
      <w:r w:rsidR="000120ED">
        <w:t>are unclear or in question</w:t>
      </w:r>
      <w:r>
        <w:t>, ClearBest steps in to bring the right people together, clarify responsibilities, and refocus efforts on outcomes. We recognize that our job is</w:t>
      </w:r>
      <w:r w:rsidR="00326B2A">
        <w:t xml:space="preserve"> not </w:t>
      </w:r>
      <w:r>
        <w:t>just to document problems</w:t>
      </w:r>
      <w:r w:rsidR="00326B2A">
        <w:t>. Our job is</w:t>
      </w:r>
      <w:r>
        <w:t xml:space="preserve"> to mitigate risks and help teams move forward productively. Through open communication and inclusive collaboration, we ensure issues are addressed before they impact delivery.</w:t>
      </w:r>
    </w:p>
    <w:p w14:paraId="207BA96B" w14:textId="5B501E15" w:rsidR="00FC0704" w:rsidRDefault="00FC0704" w:rsidP="00CC3EC0">
      <w:pPr>
        <w:pStyle w:val="ListBullet2"/>
      </w:pPr>
      <w:r>
        <w:rPr>
          <w:rStyle w:val="Strong"/>
          <w:color w:val="000000"/>
        </w:rPr>
        <w:t>Schedule Management</w:t>
      </w:r>
      <w:r w:rsidR="00CC3EC0" w:rsidRPr="00CC3EC0">
        <w:rPr>
          <w:rStyle w:val="Strong"/>
          <w:b w:val="0"/>
          <w:color w:val="000000"/>
        </w:rPr>
        <w:t xml:space="preserve"> – </w:t>
      </w:r>
      <w:r>
        <w:t>We review project plans, releases, and partner schedules to identify timing pressures, interdependencies, or resource constraints that could elevate delivery risk. Our proactive monitoring of delivery trends allows us to highlight short time frames or high-impact deliverables where early QA involvement can prevent last-minute challenges.</w:t>
      </w:r>
    </w:p>
    <w:p w14:paraId="431F3B6C" w14:textId="3F6102DB" w:rsidR="00FC0704" w:rsidRDefault="00FC0704" w:rsidP="00CC3EC0">
      <w:pPr>
        <w:pStyle w:val="ListBullet2"/>
      </w:pPr>
      <w:r>
        <w:rPr>
          <w:rStyle w:val="Strong"/>
          <w:color w:val="000000"/>
        </w:rPr>
        <w:t>Policy and Legislative Changes</w:t>
      </w:r>
      <w:r w:rsidR="00CC3EC0" w:rsidRPr="00CC3EC0">
        <w:rPr>
          <w:rStyle w:val="Strong"/>
          <w:b w:val="0"/>
          <w:color w:val="000000"/>
        </w:rPr>
        <w:t xml:space="preserve"> – </w:t>
      </w:r>
      <w:r>
        <w:t>We monitor upcoming legislation and regulatory updates to identify changes that may affect CalSAWS policies, rules, or system configurations. Using monitoring tools and direct engagement with DHCS, CDSS, and CWDA, we track proposed and approved changes to ensure the system remains ready for timely implementation.</w:t>
      </w:r>
    </w:p>
    <w:p w14:paraId="20377800" w14:textId="7ABAD86B" w:rsidR="00FC0704" w:rsidRDefault="00FC0704" w:rsidP="00CC3EC0">
      <w:pPr>
        <w:pStyle w:val="ListBullet2"/>
      </w:pPr>
      <w:r>
        <w:rPr>
          <w:rStyle w:val="Strong"/>
          <w:color w:val="000000"/>
        </w:rPr>
        <w:t>Root Cause Analysis and Continuous Improvement</w:t>
      </w:r>
      <w:r w:rsidR="00CC3EC0" w:rsidRPr="00CC3EC0">
        <w:rPr>
          <w:rStyle w:val="Strong"/>
          <w:b w:val="0"/>
          <w:color w:val="000000"/>
        </w:rPr>
        <w:t xml:space="preserve"> – </w:t>
      </w:r>
      <w:r>
        <w:t>We reinforce and track the implementation of improvements identified through Root Cause Analyses (RCAs). Lessons learned are fed back into QA processes, ensuring a continuous improvement cycle that strengthens the project over time.</w:t>
      </w:r>
    </w:p>
    <w:p w14:paraId="0B0362B5" w14:textId="6D0D8365" w:rsidR="00FC0704" w:rsidRDefault="005C221B" w:rsidP="00CC3EC0">
      <w:pPr>
        <w:pStyle w:val="ListBullet2"/>
      </w:pPr>
      <w:r w:rsidRPr="00132912">
        <w:rPr>
          <w:noProof/>
        </w:rPr>
        <w:drawing>
          <wp:anchor distT="0" distB="0" distL="114300" distR="114300" simplePos="0" relativeHeight="251658263" behindDoc="0" locked="0" layoutInCell="1" allowOverlap="1" wp14:anchorId="75E8B3B5" wp14:editId="4DCB5F02">
            <wp:simplePos x="0" y="0"/>
            <wp:positionH relativeFrom="column">
              <wp:posOffset>4511040</wp:posOffset>
            </wp:positionH>
            <wp:positionV relativeFrom="paragraph">
              <wp:posOffset>385445</wp:posOffset>
            </wp:positionV>
            <wp:extent cx="2080895" cy="2578735"/>
            <wp:effectExtent l="0" t="0" r="0" b="0"/>
            <wp:wrapSquare wrapText="bothSides"/>
            <wp:docPr id="979974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974796" name=""/>
                    <pic:cNvPicPr/>
                  </pic:nvPicPr>
                  <pic:blipFill>
                    <a:blip r:embed="rId32"/>
                    <a:stretch>
                      <a:fillRect/>
                    </a:stretch>
                  </pic:blipFill>
                  <pic:spPr>
                    <a:xfrm>
                      <a:off x="0" y="0"/>
                      <a:ext cx="2080895" cy="2578735"/>
                    </a:xfrm>
                    <a:prstGeom prst="rect">
                      <a:avLst/>
                    </a:prstGeom>
                  </pic:spPr>
                </pic:pic>
              </a:graphicData>
            </a:graphic>
            <wp14:sizeRelH relativeFrom="page">
              <wp14:pctWidth>0</wp14:pctWidth>
            </wp14:sizeRelH>
            <wp14:sizeRelV relativeFrom="page">
              <wp14:pctHeight>0</wp14:pctHeight>
            </wp14:sizeRelV>
          </wp:anchor>
        </w:drawing>
      </w:r>
      <w:r w:rsidR="00FC0704">
        <w:rPr>
          <w:rStyle w:val="Strong"/>
          <w:color w:val="000000"/>
        </w:rPr>
        <w:t>Listening to Users</w:t>
      </w:r>
      <w:r w:rsidR="00CC3EC0" w:rsidRPr="00CC3EC0">
        <w:rPr>
          <w:rStyle w:val="Strong"/>
          <w:b w:val="0"/>
          <w:color w:val="000000"/>
        </w:rPr>
        <w:t xml:space="preserve"> –</w:t>
      </w:r>
      <w:r w:rsidR="00CC3EC0" w:rsidRPr="00CC3EC0">
        <w:rPr>
          <w:b/>
          <w:bCs/>
        </w:rPr>
        <w:t xml:space="preserve"> </w:t>
      </w:r>
      <w:r w:rsidR="00D25508" w:rsidRPr="00C01966">
        <w:t xml:space="preserve">As part of </w:t>
      </w:r>
      <w:r w:rsidR="00827C60" w:rsidRPr="00C01966">
        <w:t>Regional Meeting</w:t>
      </w:r>
      <w:r w:rsidR="00827C60">
        <w:t>s</w:t>
      </w:r>
      <w:r w:rsidR="00827C60" w:rsidRPr="00E75BA4">
        <w:t>, Committee/Workgroup Meetings, Quarterly Stakeholder Meetings,</w:t>
      </w:r>
      <w:r w:rsidR="00F17F4C" w:rsidRPr="00E75BA4">
        <w:t xml:space="preserve"> </w:t>
      </w:r>
      <w:r w:rsidR="00C01966" w:rsidRPr="00E75BA4">
        <w:t xml:space="preserve">and ongoing conversations, we pay attention to </w:t>
      </w:r>
      <w:r w:rsidR="00AB59DE">
        <w:t>C</w:t>
      </w:r>
      <w:r w:rsidR="009D6864" w:rsidRPr="00E75BA4">
        <w:t>ounty feedback and insights</w:t>
      </w:r>
      <w:r w:rsidR="00F31B1D">
        <w:t xml:space="preserve">. </w:t>
      </w:r>
      <w:r w:rsidR="009D6864" w:rsidRPr="00E75BA4">
        <w:t xml:space="preserve">We </w:t>
      </w:r>
      <w:r w:rsidR="00FC0704" w:rsidRPr="00E75BA4">
        <w:t>capture qualitative insights on system pain points and operational stress</w:t>
      </w:r>
      <w:r w:rsidR="009D6864" w:rsidRPr="00E75BA4">
        <w:t xml:space="preserve">, and </w:t>
      </w:r>
      <w:r w:rsidR="00E75BA4" w:rsidRPr="00E75BA4">
        <w:t>f</w:t>
      </w:r>
      <w:r w:rsidR="00FC0704" w:rsidRPr="00E75BA4">
        <w:t xml:space="preserve">acilitate cross-functional </w:t>
      </w:r>
      <w:r w:rsidR="00E75BA4" w:rsidRPr="00E75BA4">
        <w:t>conversations</w:t>
      </w:r>
      <w:r w:rsidR="00FC0704" w:rsidRPr="00E75BA4">
        <w:t xml:space="preserve"> to validate assumptions, challenge proposed solutions, and align governance, technical, and operational perspectives before corrective actions are finalized.</w:t>
      </w:r>
    </w:p>
    <w:p w14:paraId="185FDE04" w14:textId="5B257F4C" w:rsidR="0023118F" w:rsidRPr="00707003" w:rsidRDefault="00FC0704" w:rsidP="00707003">
      <w:pPr>
        <w:pStyle w:val="ListContinue"/>
        <w:rPr>
          <w:rFonts w:eastAsia="Century Gothic"/>
        </w:rPr>
      </w:pPr>
      <w:r>
        <w:t>ClearBest doesn’t just monitor</w:t>
      </w:r>
      <w:r w:rsidR="000C7A0F">
        <w:t xml:space="preserve">; </w:t>
      </w:r>
      <w:r w:rsidR="00E731B1">
        <w:t>w</w:t>
      </w:r>
      <w:r>
        <w:t xml:space="preserve">e interpret, anticipate, and act. By combining technical insight with collaborative engagement, we help the Consortium stay ahead of risks, foster accountability, and strengthen CalSAWS as a system that </w:t>
      </w:r>
      <w:r w:rsidR="003301C3">
        <w:t>C</w:t>
      </w:r>
      <w:r>
        <w:t>ounties, partners, and the public can trust.</w:t>
      </w:r>
    </w:p>
    <w:p w14:paraId="0F4D4C2F" w14:textId="2955B205" w:rsidR="00BD5846" w:rsidRPr="00765949" w:rsidRDefault="00CC56AA" w:rsidP="00CB55CC">
      <w:pPr>
        <w:pStyle w:val="ListBullet"/>
        <w:rPr>
          <w:rFonts w:eastAsia="Century Gothic"/>
        </w:rPr>
      </w:pPr>
      <w:r w:rsidRPr="00CB55CC">
        <w:rPr>
          <w:rFonts w:eastAsia="Century Gothic"/>
          <w:b/>
          <w:bCs/>
          <w:color w:val="276E8B" w:themeColor="accent1" w:themeShade="BF"/>
        </w:rPr>
        <w:t xml:space="preserve">Escalate </w:t>
      </w:r>
      <w:r w:rsidR="00BE06F3">
        <w:rPr>
          <w:rFonts w:eastAsia="Century Gothic"/>
          <w:b/>
          <w:bCs/>
          <w:color w:val="276E8B" w:themeColor="accent1" w:themeShade="BF"/>
        </w:rPr>
        <w:t xml:space="preserve">and Resolve </w:t>
      </w:r>
      <w:r w:rsidRPr="00CB55CC">
        <w:rPr>
          <w:rFonts w:eastAsia="Century Gothic"/>
          <w:b/>
          <w:bCs/>
          <w:color w:val="276E8B" w:themeColor="accent1" w:themeShade="BF"/>
        </w:rPr>
        <w:t xml:space="preserve">Early </w:t>
      </w:r>
      <w:r w:rsidRPr="00CB55CC">
        <w:rPr>
          <w:rFonts w:eastAsia="Century Gothic"/>
        </w:rPr>
        <w:t xml:space="preserve">– </w:t>
      </w:r>
      <w:r w:rsidR="003F3671" w:rsidRPr="00CB55CC">
        <w:t>We believe that escalation is not a last resort</w:t>
      </w:r>
      <w:r w:rsidR="00D0542D">
        <w:t>.</w:t>
      </w:r>
      <w:r w:rsidR="0040035C" w:rsidRPr="00CB55CC">
        <w:t xml:space="preserve"> </w:t>
      </w:r>
      <w:r w:rsidR="00D0542D">
        <w:t>It</w:t>
      </w:r>
      <w:r w:rsidR="0040035C" w:rsidRPr="00CB55CC">
        <w:t xml:space="preserve"> is essential to act early to </w:t>
      </w:r>
      <w:r w:rsidR="003F3671" w:rsidRPr="00CB55CC">
        <w:t>protect delivery, quality, and relationships. We follow the Consortium’s established</w:t>
      </w:r>
      <w:r w:rsidR="003F3671" w:rsidRPr="00CB55CC">
        <w:rPr>
          <w:rStyle w:val="apple-converted-space"/>
        </w:rPr>
        <w:t> </w:t>
      </w:r>
      <w:r w:rsidR="003F3671" w:rsidRPr="00CB55CC">
        <w:rPr>
          <w:rStyle w:val="Strong"/>
          <w:b w:val="0"/>
          <w:bCs w:val="0"/>
        </w:rPr>
        <w:t>Risk Management process</w:t>
      </w:r>
      <w:r w:rsidR="003F3671" w:rsidRPr="00CB55CC">
        <w:t xml:space="preserve">, ensuring issues are documented, analyzed, and elevated through the proper channels before they can impact schedule, cost, </w:t>
      </w:r>
      <w:r w:rsidR="00763D51">
        <w:t xml:space="preserve">quality, </w:t>
      </w:r>
      <w:r w:rsidR="003F3671" w:rsidRPr="00CB55CC">
        <w:t>or scope. As the independent QA team, we serve as a</w:t>
      </w:r>
      <w:r w:rsidR="003F3671" w:rsidRPr="00CB55CC">
        <w:rPr>
          <w:rStyle w:val="apple-converted-space"/>
        </w:rPr>
        <w:t> </w:t>
      </w:r>
      <w:r w:rsidR="003F3671" w:rsidRPr="00CB55CC">
        <w:rPr>
          <w:rStyle w:val="Strong"/>
          <w:b w:val="0"/>
          <w:bCs w:val="0"/>
        </w:rPr>
        <w:t>neutral escalation point across all CalSAWS Contractors</w:t>
      </w:r>
      <w:r w:rsidR="003F3671" w:rsidRPr="00CB55CC">
        <w:t xml:space="preserve">, helping to identify emerging risks, clarify ownership, and facilitate resolution discussions with transparency and diplomacy. Our role is to make sure the right people are aware at the right time, so corrective actions can be taken quickly and confidently. </w:t>
      </w:r>
      <w:r w:rsidR="00565FC8" w:rsidRPr="00CB55CC">
        <w:t>By escalating early and collaboratively, our team helps maintain momentum, prevent rework, and strengthen trust across the CalSAWS partnership.</w:t>
      </w:r>
    </w:p>
    <w:p w14:paraId="68826A9E" w14:textId="6C18E04A" w:rsidR="00765949" w:rsidRPr="00765949" w:rsidRDefault="00A3395C" w:rsidP="00765949">
      <w:pPr>
        <w:pStyle w:val="ListBullet"/>
        <w:rPr>
          <w:rFonts w:eastAsia="Century Gothic"/>
        </w:rPr>
      </w:pPr>
      <w:r>
        <w:rPr>
          <w:rFonts w:eastAsia="Century Gothic"/>
          <w:b/>
          <w:bCs/>
          <w:color w:val="276E8B" w:themeColor="accent1" w:themeShade="BF"/>
        </w:rPr>
        <w:t>Adhere to</w:t>
      </w:r>
      <w:r w:rsidR="00765949" w:rsidRPr="0050627C">
        <w:rPr>
          <w:rFonts w:eastAsia="Century Gothic"/>
          <w:b/>
          <w:bCs/>
          <w:color w:val="276E8B" w:themeColor="accent1" w:themeShade="BF"/>
        </w:rPr>
        <w:t xml:space="preserve"> the Consortium Risk Management Process</w:t>
      </w:r>
      <w:r w:rsidR="00765949">
        <w:rPr>
          <w:rFonts w:eastAsia="Century Gothic"/>
        </w:rPr>
        <w:t xml:space="preserve"> – </w:t>
      </w:r>
      <w:r w:rsidR="00F52054">
        <w:rPr>
          <w:rFonts w:eastAsia="Century Gothic"/>
        </w:rPr>
        <w:t>From risk identification through</w:t>
      </w:r>
      <w:r w:rsidR="00060F7E">
        <w:rPr>
          <w:rFonts w:eastAsia="Century Gothic"/>
        </w:rPr>
        <w:t xml:space="preserve"> </w:t>
      </w:r>
      <w:r w:rsidR="008A1F3B">
        <w:rPr>
          <w:rFonts w:eastAsia="Century Gothic"/>
        </w:rPr>
        <w:t xml:space="preserve">quantitative and qualitative </w:t>
      </w:r>
      <w:r w:rsidR="00060F7E">
        <w:rPr>
          <w:rFonts w:eastAsia="Century Gothic"/>
        </w:rPr>
        <w:t>analysis, response planning</w:t>
      </w:r>
      <w:r w:rsidR="00022BDA">
        <w:rPr>
          <w:rFonts w:eastAsia="Century Gothic"/>
        </w:rPr>
        <w:t>, monitoring, and closure</w:t>
      </w:r>
      <w:r w:rsidR="00FB2146">
        <w:rPr>
          <w:rFonts w:eastAsia="Century Gothic"/>
        </w:rPr>
        <w:t>, we fully adhere to the Consortium’s Risk Management Process</w:t>
      </w:r>
      <w:r w:rsidR="00F31B1D">
        <w:rPr>
          <w:rFonts w:eastAsia="Century Gothic"/>
        </w:rPr>
        <w:t xml:space="preserve">. </w:t>
      </w:r>
      <w:r w:rsidR="00FB2146">
        <w:rPr>
          <w:rFonts w:eastAsia="Century Gothic"/>
        </w:rPr>
        <w:t xml:space="preserve">QA is </w:t>
      </w:r>
      <w:r w:rsidR="008A1F3B">
        <w:rPr>
          <w:rFonts w:eastAsia="Century Gothic"/>
        </w:rPr>
        <w:t xml:space="preserve">a central participant in the </w:t>
      </w:r>
      <w:r w:rsidR="00E368CF">
        <w:rPr>
          <w:rFonts w:eastAsia="Century Gothic"/>
        </w:rPr>
        <w:t>R</w:t>
      </w:r>
      <w:r w:rsidR="008A1F3B">
        <w:rPr>
          <w:rFonts w:eastAsia="Century Gothic"/>
        </w:rPr>
        <w:t xml:space="preserve">isk </w:t>
      </w:r>
      <w:r w:rsidR="00E368CF">
        <w:rPr>
          <w:rFonts w:eastAsia="Century Gothic"/>
        </w:rPr>
        <w:t>M</w:t>
      </w:r>
      <w:r w:rsidR="008A1F3B">
        <w:rPr>
          <w:rFonts w:eastAsia="Century Gothic"/>
        </w:rPr>
        <w:t>anagement process, raising risks and working as a co</w:t>
      </w:r>
      <w:r w:rsidR="00E368CF">
        <w:rPr>
          <w:rFonts w:eastAsia="Century Gothic"/>
        </w:rPr>
        <w:t>llaborative</w:t>
      </w:r>
      <w:r w:rsidR="008A1F3B">
        <w:rPr>
          <w:rFonts w:eastAsia="Century Gothic"/>
        </w:rPr>
        <w:t xml:space="preserve"> owner</w:t>
      </w:r>
      <w:r w:rsidR="00DD23D2">
        <w:rPr>
          <w:rFonts w:eastAsia="Century Gothic"/>
        </w:rPr>
        <w:t xml:space="preserve"> with the Consortium and CalSAWS Contractors</w:t>
      </w:r>
      <w:r w:rsidR="00F31B1D">
        <w:rPr>
          <w:rFonts w:eastAsia="Century Gothic"/>
        </w:rPr>
        <w:t xml:space="preserve">. </w:t>
      </w:r>
      <w:r w:rsidR="00FE26A5">
        <w:rPr>
          <w:rFonts w:eastAsia="Century Gothic"/>
        </w:rPr>
        <w:t xml:space="preserve">We do not simply raise a risk and wait for the next meeting to report on a status. We actively </w:t>
      </w:r>
      <w:r w:rsidR="00986E4B">
        <w:rPr>
          <w:rFonts w:eastAsia="Century Gothic"/>
        </w:rPr>
        <w:t xml:space="preserve">bring the right </w:t>
      </w:r>
      <w:r w:rsidR="0070425A">
        <w:rPr>
          <w:rFonts w:eastAsia="Century Gothic"/>
        </w:rPr>
        <w:t xml:space="preserve">people </w:t>
      </w:r>
      <w:r w:rsidR="00260900">
        <w:rPr>
          <w:rFonts w:eastAsia="Century Gothic"/>
        </w:rPr>
        <w:t xml:space="preserve">together </w:t>
      </w:r>
      <w:r w:rsidR="0070425A">
        <w:rPr>
          <w:rFonts w:eastAsia="Century Gothic"/>
        </w:rPr>
        <w:t xml:space="preserve">to delve into the risk and </w:t>
      </w:r>
      <w:r w:rsidR="00FD001E">
        <w:rPr>
          <w:rFonts w:eastAsia="Century Gothic"/>
        </w:rPr>
        <w:t xml:space="preserve">create mitigation strategies that </w:t>
      </w:r>
      <w:r w:rsidR="00FA6C94">
        <w:rPr>
          <w:rFonts w:eastAsia="Century Gothic"/>
        </w:rPr>
        <w:t xml:space="preserve">1) </w:t>
      </w:r>
      <w:r w:rsidR="00FD001E">
        <w:rPr>
          <w:rFonts w:eastAsia="Century Gothic"/>
        </w:rPr>
        <w:t>are realistic</w:t>
      </w:r>
      <w:r w:rsidR="00D53596">
        <w:rPr>
          <w:rFonts w:eastAsia="Century Gothic"/>
        </w:rPr>
        <w:t xml:space="preserve"> while expediting resolution</w:t>
      </w:r>
      <w:r w:rsidR="00CC5E28">
        <w:rPr>
          <w:rFonts w:eastAsia="Century Gothic"/>
        </w:rPr>
        <w:t xml:space="preserve"> and </w:t>
      </w:r>
      <w:r w:rsidR="00FA6C94">
        <w:rPr>
          <w:rFonts w:eastAsia="Century Gothic"/>
        </w:rPr>
        <w:t xml:space="preserve">2) </w:t>
      </w:r>
      <w:r w:rsidR="00FE71D4">
        <w:rPr>
          <w:rFonts w:eastAsia="Century Gothic"/>
        </w:rPr>
        <w:t>have accountability</w:t>
      </w:r>
      <w:r w:rsidR="0055013B">
        <w:rPr>
          <w:rFonts w:eastAsia="Century Gothic"/>
        </w:rPr>
        <w:t xml:space="preserve"> </w:t>
      </w:r>
      <w:r w:rsidR="00710759">
        <w:rPr>
          <w:rFonts w:eastAsia="Century Gothic"/>
        </w:rPr>
        <w:t>assigned</w:t>
      </w:r>
      <w:r w:rsidR="00B24E8A">
        <w:rPr>
          <w:rFonts w:eastAsia="Century Gothic"/>
        </w:rPr>
        <w:t xml:space="preserve"> to</w:t>
      </w:r>
      <w:r w:rsidR="00A14ECA">
        <w:rPr>
          <w:rFonts w:eastAsia="Century Gothic"/>
        </w:rPr>
        <w:t xml:space="preserve"> the right owner</w:t>
      </w:r>
      <w:r w:rsidR="00C437A4">
        <w:rPr>
          <w:rFonts w:eastAsia="Century Gothic"/>
        </w:rPr>
        <w:t>(</w:t>
      </w:r>
      <w:r w:rsidR="00A14ECA">
        <w:rPr>
          <w:rFonts w:eastAsia="Century Gothic"/>
        </w:rPr>
        <w:t>s</w:t>
      </w:r>
      <w:r w:rsidR="00C437A4">
        <w:rPr>
          <w:rFonts w:eastAsia="Century Gothic"/>
        </w:rPr>
        <w:t>)</w:t>
      </w:r>
      <w:r w:rsidR="00D53596">
        <w:rPr>
          <w:rFonts w:eastAsia="Century Gothic"/>
        </w:rPr>
        <w:t xml:space="preserve">. </w:t>
      </w:r>
      <w:r w:rsidR="00BE5982">
        <w:rPr>
          <w:rFonts w:eastAsia="Century Gothic"/>
        </w:rPr>
        <w:t>When used consistently, the Risk Management process is a powerful tool</w:t>
      </w:r>
      <w:r w:rsidR="003247D7">
        <w:rPr>
          <w:rFonts w:eastAsia="Century Gothic"/>
        </w:rPr>
        <w:t xml:space="preserve"> to </w:t>
      </w:r>
      <w:r w:rsidR="00D73D29">
        <w:rPr>
          <w:rFonts w:eastAsia="Century Gothic"/>
        </w:rPr>
        <w:t xml:space="preserve">fully </w:t>
      </w:r>
      <w:r w:rsidR="003247D7">
        <w:rPr>
          <w:rFonts w:eastAsia="Century Gothic"/>
        </w:rPr>
        <w:t>address risks early</w:t>
      </w:r>
      <w:r w:rsidR="00191E87">
        <w:rPr>
          <w:rFonts w:eastAsia="Century Gothic"/>
        </w:rPr>
        <w:t xml:space="preserve"> and keep the Consortium and systems </w:t>
      </w:r>
      <w:r w:rsidR="005F5AF7">
        <w:rPr>
          <w:rFonts w:eastAsia="Century Gothic"/>
        </w:rPr>
        <w:t>in a strong position.</w:t>
      </w:r>
    </w:p>
    <w:p w14:paraId="63B14A52" w14:textId="0A7E95E3" w:rsidR="00BD5846" w:rsidRDefault="00CE3EE5" w:rsidP="00CE3EE5">
      <w:pPr>
        <w:pStyle w:val="BodyText"/>
        <w:rPr>
          <w:rFonts w:eastAsia="Century Gothic"/>
        </w:rPr>
      </w:pPr>
      <w:r>
        <w:t>ClearBest’s strength lies in knowing where to look, what to ask, and when to act. Our tools and techniques are not just processes</w:t>
      </w:r>
      <w:r w:rsidR="002417F9">
        <w:t xml:space="preserve">; </w:t>
      </w:r>
      <w:r>
        <w:t>they are part of a disciplined, people-centered approach that keeps CalSAWS moving forward with clarity and confidence. We combine analytics with insight, structure with flexibility, and data with dialogue to identify risks early, collaborate on solutions, and ensure issues are resolved before they impact outcomes. By asking the right questions, monitoring the right areas, and escalating early, ClearBest transforms QA into a proactive force for improvement</w:t>
      </w:r>
      <w:r w:rsidR="002417F9">
        <w:t xml:space="preserve">. We </w:t>
      </w:r>
      <w:r>
        <w:t>build trust, strengthen</w:t>
      </w:r>
      <w:r w:rsidR="00366D30">
        <w:t xml:space="preserve"> </w:t>
      </w:r>
      <w:r>
        <w:t>delivery, and ensure CalSAWS continues to serve Californians with excellence.</w:t>
      </w:r>
    </w:p>
    <w:p w14:paraId="7EB8AC1D" w14:textId="45986E92" w:rsidR="005B19DE" w:rsidRPr="003A20A0" w:rsidRDefault="006A1206" w:rsidP="007A6AA5">
      <w:pPr>
        <w:pStyle w:val="Heading4"/>
      </w:pPr>
      <w:bookmarkStart w:id="39" w:name="_Toc212369248"/>
      <w:r w:rsidRPr="003A20A0">
        <w:t>High Risk/High Urgency Areas</w:t>
      </w:r>
      <w:bookmarkEnd w:id="39"/>
    </w:p>
    <w:p w14:paraId="5F9EAD46" w14:textId="5191FB3C" w:rsidR="00D63172" w:rsidRPr="003A20A0" w:rsidRDefault="00E634F9" w:rsidP="00825F4B">
      <w:pPr>
        <w:pStyle w:val="BodyText"/>
      </w:pPr>
      <w:r>
        <w:t xml:space="preserve">By the time the new QA Services </w:t>
      </w:r>
      <w:r w:rsidR="00737190">
        <w:t xml:space="preserve">Agreement term </w:t>
      </w:r>
      <w:r>
        <w:t xml:space="preserve">begins, the Consortium will be </w:t>
      </w:r>
      <w:r w:rsidR="00E931CE">
        <w:t xml:space="preserve">well past the </w:t>
      </w:r>
      <w:r w:rsidR="002D6EB7">
        <w:t>C</w:t>
      </w:r>
      <w:r w:rsidR="00E931CE">
        <w:t>ontractor transitions for CalSAWS and BenefitsCal</w:t>
      </w:r>
      <w:r w:rsidR="006A148E">
        <w:t xml:space="preserve"> and at a new </w:t>
      </w:r>
      <w:r w:rsidR="00E83719">
        <w:t xml:space="preserve">normal for </w:t>
      </w:r>
      <w:r w:rsidR="00AD25EB">
        <w:t xml:space="preserve">enterprise-wide </w:t>
      </w:r>
      <w:r w:rsidR="00281CAB" w:rsidRPr="00237E4B">
        <w:t>M&amp;O</w:t>
      </w:r>
      <w:r w:rsidR="003663DB" w:rsidRPr="00237E4B">
        <w:t>/</w:t>
      </w:r>
      <w:r w:rsidR="00670945" w:rsidRPr="00237E4B">
        <w:t>M&amp;E</w:t>
      </w:r>
      <w:r w:rsidR="00F31B1D">
        <w:t xml:space="preserve">. </w:t>
      </w:r>
      <w:r w:rsidR="00EC36DF">
        <w:t>Understanding th</w:t>
      </w:r>
      <w:r w:rsidR="008E7F69">
        <w:t xml:space="preserve">e anticipated progress that might be made by that time, ClearBest recognizes some potential high risk/high urgency areas that </w:t>
      </w:r>
      <w:r w:rsidR="00F660B6">
        <w:t xml:space="preserve">could continue to </w:t>
      </w:r>
      <w:r w:rsidR="002A34A5">
        <w:t>need a higher focus</w:t>
      </w:r>
      <w:r w:rsidR="00F31B1D">
        <w:t xml:space="preserve">. </w:t>
      </w:r>
      <w:r w:rsidR="002A34A5">
        <w:t xml:space="preserve">Some of these </w:t>
      </w:r>
      <w:r w:rsidR="00D941FD">
        <w:t>i</w:t>
      </w:r>
      <w:r w:rsidR="002A34A5">
        <w:t>nclude:</w:t>
      </w:r>
    </w:p>
    <w:p w14:paraId="547C95EC" w14:textId="277DB47A" w:rsidR="008B56AC" w:rsidRPr="008A2B16" w:rsidRDefault="00825F4B" w:rsidP="008B56AC">
      <w:pPr>
        <w:pStyle w:val="ListBullet"/>
      </w:pPr>
      <w:r w:rsidRPr="00C906E5">
        <w:rPr>
          <w:b/>
          <w:bCs/>
          <w:color w:val="276E8B" w:themeColor="accent1" w:themeShade="BF"/>
        </w:rPr>
        <w:t xml:space="preserve">Lack of </w:t>
      </w:r>
      <w:r w:rsidR="002E66B2" w:rsidRPr="00C906E5">
        <w:rPr>
          <w:b/>
          <w:bCs/>
          <w:color w:val="276E8B" w:themeColor="accent1" w:themeShade="BF"/>
        </w:rPr>
        <w:t xml:space="preserve">knowledge of </w:t>
      </w:r>
      <w:r w:rsidR="00467650">
        <w:rPr>
          <w:b/>
          <w:bCs/>
          <w:color w:val="276E8B" w:themeColor="accent1" w:themeShade="BF"/>
        </w:rPr>
        <w:t xml:space="preserve">challenging </w:t>
      </w:r>
      <w:r w:rsidRPr="00C906E5">
        <w:rPr>
          <w:b/>
          <w:bCs/>
          <w:color w:val="276E8B" w:themeColor="accent1" w:themeShade="BF"/>
        </w:rPr>
        <w:t xml:space="preserve">system </w:t>
      </w:r>
      <w:r w:rsidR="00467650">
        <w:rPr>
          <w:b/>
          <w:bCs/>
          <w:color w:val="276E8B" w:themeColor="accent1" w:themeShade="BF"/>
        </w:rPr>
        <w:t>areas</w:t>
      </w:r>
      <w:r w:rsidR="00537CDC" w:rsidRPr="00C906E5">
        <w:rPr>
          <w:b/>
          <w:bCs/>
          <w:color w:val="276E8B" w:themeColor="accent1" w:themeShade="BF"/>
        </w:rPr>
        <w:t xml:space="preserve"> could </w:t>
      </w:r>
      <w:r w:rsidR="002E66B2" w:rsidRPr="00C906E5">
        <w:rPr>
          <w:b/>
          <w:bCs/>
          <w:color w:val="276E8B" w:themeColor="accent1" w:themeShade="BF"/>
        </w:rPr>
        <w:t xml:space="preserve">randomly </w:t>
      </w:r>
      <w:r w:rsidR="00D142E5" w:rsidRPr="00C906E5">
        <w:rPr>
          <w:b/>
          <w:bCs/>
          <w:color w:val="276E8B" w:themeColor="accent1" w:themeShade="BF"/>
        </w:rPr>
        <w:t xml:space="preserve">disrupt </w:t>
      </w:r>
      <w:r w:rsidR="007561C3">
        <w:rPr>
          <w:b/>
          <w:bCs/>
          <w:color w:val="276E8B" w:themeColor="accent1" w:themeShade="BF"/>
        </w:rPr>
        <w:t>P</w:t>
      </w:r>
      <w:r w:rsidR="00D142E5" w:rsidRPr="00C906E5">
        <w:rPr>
          <w:b/>
          <w:bCs/>
          <w:color w:val="276E8B" w:themeColor="accent1" w:themeShade="BF"/>
        </w:rPr>
        <w:t>roduction</w:t>
      </w:r>
      <w:r w:rsidR="00D142E5" w:rsidRPr="00C906E5">
        <w:t xml:space="preserve"> – Although </w:t>
      </w:r>
      <w:r w:rsidR="002E66B2" w:rsidRPr="00C906E5">
        <w:t xml:space="preserve">the new Contractors will have completed </w:t>
      </w:r>
      <w:r w:rsidR="00B804B4" w:rsidRPr="00C906E5">
        <w:t>knowledge transfer</w:t>
      </w:r>
      <w:r w:rsidR="002E66B2" w:rsidRPr="00C906E5">
        <w:t>, reverse shadowing,</w:t>
      </w:r>
      <w:r w:rsidR="00B804B4" w:rsidRPr="00C906E5">
        <w:t xml:space="preserve"> and </w:t>
      </w:r>
      <w:r w:rsidR="00040826" w:rsidRPr="00C906E5">
        <w:t xml:space="preserve">over 12 months of </w:t>
      </w:r>
      <w:r w:rsidR="00B804B4" w:rsidRPr="00C906E5">
        <w:t>hands-on experience</w:t>
      </w:r>
      <w:r w:rsidR="00040826" w:rsidRPr="00C906E5">
        <w:t xml:space="preserve">, </w:t>
      </w:r>
      <w:r w:rsidR="00073B66" w:rsidRPr="00C906E5">
        <w:t>some syst</w:t>
      </w:r>
      <w:r w:rsidR="00073B66" w:rsidRPr="004F685C">
        <w:t>em areas that are brittle</w:t>
      </w:r>
      <w:r w:rsidR="00B80398" w:rsidRPr="004F685C">
        <w:t>, not updated often,</w:t>
      </w:r>
      <w:r w:rsidR="00073B66" w:rsidRPr="004F685C">
        <w:t xml:space="preserve"> or appear</w:t>
      </w:r>
      <w:r w:rsidR="00E96DC0">
        <w:t>, incorrectly,</w:t>
      </w:r>
      <w:r w:rsidR="00073B66" w:rsidRPr="004F685C">
        <w:t xml:space="preserve"> to contain defects could create </w:t>
      </w:r>
      <w:r w:rsidR="00AC00AD" w:rsidRPr="004F685C">
        <w:t xml:space="preserve">significant </w:t>
      </w:r>
      <w:r w:rsidR="00B1541E" w:rsidRPr="004F685C">
        <w:t xml:space="preserve">production problems if </w:t>
      </w:r>
      <w:r w:rsidR="005314BE" w:rsidRPr="004F685C">
        <w:t xml:space="preserve">not approached with historical system knowledge and care. </w:t>
      </w:r>
      <w:r w:rsidR="008B56AC" w:rsidRPr="008A2B16">
        <w:t xml:space="preserve">ClearBest </w:t>
      </w:r>
      <w:r w:rsidR="000946C2">
        <w:t xml:space="preserve">works to </w:t>
      </w:r>
      <w:r w:rsidR="008B56AC" w:rsidRPr="008A2B16">
        <w:t xml:space="preserve">mitigate the risk of production issues by combining proactive monitoring, deep system knowledge, and continuous collaboration with </w:t>
      </w:r>
      <w:r w:rsidR="000E60EB">
        <w:t xml:space="preserve">the </w:t>
      </w:r>
      <w:r w:rsidR="00367FB1">
        <w:t xml:space="preserve">CalSAWS </w:t>
      </w:r>
      <w:r w:rsidR="000E60EB">
        <w:t>Contractors.</w:t>
      </w:r>
      <w:r w:rsidR="008B56AC" w:rsidRPr="008A2B16">
        <w:t xml:space="preserve"> </w:t>
      </w:r>
      <w:r w:rsidR="00347BA1">
        <w:t xml:space="preserve">Our goals is to </w:t>
      </w:r>
      <w:r w:rsidR="008B56AC" w:rsidRPr="008A2B16">
        <w:t>reduce risk through early identification and guidance on planned system updates</w:t>
      </w:r>
      <w:r w:rsidR="006E61D3">
        <w:t xml:space="preserve"> (as we become aware of them)</w:t>
      </w:r>
      <w:r w:rsidR="008B56AC" w:rsidRPr="008A2B16">
        <w:t xml:space="preserve">, leveraging our historical understanding of CalSAWS architecture and known weak points to prevent recurring issues. Our QA team confirms that comprehensive </w:t>
      </w:r>
      <w:r w:rsidR="005D52B3">
        <w:t>R</w:t>
      </w:r>
      <w:r w:rsidR="008B56AC" w:rsidRPr="008A2B16">
        <w:t xml:space="preserve">egression </w:t>
      </w:r>
      <w:r w:rsidR="005D52B3">
        <w:t>T</w:t>
      </w:r>
      <w:r w:rsidR="008B56AC" w:rsidRPr="008A2B16">
        <w:t xml:space="preserve">esting is performed, </w:t>
      </w:r>
      <w:r w:rsidR="00367FB1">
        <w:t>R</w:t>
      </w:r>
      <w:r w:rsidR="008B56AC" w:rsidRPr="008A2B16">
        <w:t xml:space="preserve">egression scripts are updated as needed, and new Contractor staff are properly trained and retained to maintain continuity and expertise. Through proactive oversight, ongoing communication, and leadership visibility, ClearBest </w:t>
      </w:r>
      <w:r w:rsidR="00AC05B1">
        <w:t xml:space="preserve">helps </w:t>
      </w:r>
      <w:r w:rsidR="008B56AC" w:rsidRPr="008A2B16">
        <w:t>minimiz</w:t>
      </w:r>
      <w:r w:rsidR="00AC05B1">
        <w:t>e</w:t>
      </w:r>
      <w:r w:rsidR="008B56AC" w:rsidRPr="008A2B16">
        <w:t xml:space="preserve"> the likelihood and impact of production incidents</w:t>
      </w:r>
      <w:r w:rsidR="00994EF3">
        <w:t xml:space="preserve">, </w:t>
      </w:r>
      <w:r w:rsidR="008B56AC" w:rsidRPr="008A2B16">
        <w:t>ensuring rapid response, system stability, and sustained confidence in delivery.</w:t>
      </w:r>
    </w:p>
    <w:p w14:paraId="3807F265" w14:textId="38EBD1DF" w:rsidR="00486C16" w:rsidRPr="00296070" w:rsidRDefault="00486C16" w:rsidP="008B56AC">
      <w:pPr>
        <w:pStyle w:val="ListBullet"/>
      </w:pPr>
      <w:r w:rsidRPr="002246D0">
        <w:rPr>
          <w:b/>
          <w:bCs/>
          <w:color w:val="276E8B" w:themeColor="accent1" w:themeShade="BF"/>
        </w:rPr>
        <w:t>Significant cost increases to complete SCRs</w:t>
      </w:r>
      <w:r w:rsidR="00603DA4">
        <w:rPr>
          <w:b/>
          <w:bCs/>
          <w:color w:val="276E8B" w:themeColor="accent1" w:themeShade="BF"/>
        </w:rPr>
        <w:t xml:space="preserve"> and/or </w:t>
      </w:r>
      <w:r w:rsidRPr="002246D0">
        <w:rPr>
          <w:b/>
          <w:bCs/>
          <w:color w:val="276E8B" w:themeColor="accent1" w:themeShade="BF"/>
        </w:rPr>
        <w:t xml:space="preserve">operational updates </w:t>
      </w:r>
      <w:r w:rsidR="009428A9" w:rsidRPr="002246D0">
        <w:rPr>
          <w:b/>
          <w:bCs/>
          <w:color w:val="276E8B" w:themeColor="accent1" w:themeShade="BF"/>
        </w:rPr>
        <w:t xml:space="preserve">could </w:t>
      </w:r>
      <w:r w:rsidRPr="002246D0">
        <w:rPr>
          <w:b/>
          <w:bCs/>
          <w:color w:val="276E8B" w:themeColor="accent1" w:themeShade="BF"/>
        </w:rPr>
        <w:t xml:space="preserve">impact </w:t>
      </w:r>
      <w:r w:rsidR="00BD00D9" w:rsidRPr="002246D0">
        <w:rPr>
          <w:b/>
          <w:bCs/>
          <w:color w:val="276E8B" w:themeColor="accent1" w:themeShade="BF"/>
        </w:rPr>
        <w:t xml:space="preserve">available functionality and </w:t>
      </w:r>
      <w:r w:rsidRPr="002246D0">
        <w:rPr>
          <w:b/>
          <w:bCs/>
          <w:color w:val="276E8B" w:themeColor="accent1" w:themeShade="BF"/>
        </w:rPr>
        <w:t>funding</w:t>
      </w:r>
      <w:r w:rsidRPr="002246D0">
        <w:t xml:space="preserve"> – </w:t>
      </w:r>
      <w:r w:rsidR="00BD00D9" w:rsidRPr="002246D0">
        <w:t xml:space="preserve">The new M&amp;E Contractor </w:t>
      </w:r>
      <w:r w:rsidR="003C0694" w:rsidRPr="002246D0">
        <w:t xml:space="preserve">hour and cost </w:t>
      </w:r>
      <w:r w:rsidR="00BD00D9" w:rsidRPr="002246D0">
        <w:t xml:space="preserve">estimates are </w:t>
      </w:r>
      <w:r w:rsidR="00C5075D" w:rsidRPr="002246D0">
        <w:t xml:space="preserve">notably higher than </w:t>
      </w:r>
      <w:r w:rsidR="004B7EEE" w:rsidRPr="002246D0">
        <w:t xml:space="preserve">the previous </w:t>
      </w:r>
      <w:r w:rsidR="00B06608" w:rsidRPr="002246D0">
        <w:t xml:space="preserve">Contractor, which could result in </w:t>
      </w:r>
      <w:r w:rsidR="009B5593" w:rsidRPr="002246D0">
        <w:t xml:space="preserve">1) </w:t>
      </w:r>
      <w:r w:rsidR="00B06608" w:rsidRPr="002246D0">
        <w:t xml:space="preserve">a faster </w:t>
      </w:r>
      <w:r w:rsidR="00C5745D" w:rsidRPr="002246D0">
        <w:t>depletion of available hours and funds</w:t>
      </w:r>
      <w:r w:rsidR="00280164" w:rsidRPr="002246D0">
        <w:t>;</w:t>
      </w:r>
      <w:r w:rsidR="00D03F3C" w:rsidRPr="002246D0">
        <w:t xml:space="preserve"> </w:t>
      </w:r>
      <w:r w:rsidR="009B5593" w:rsidRPr="002246D0">
        <w:t xml:space="preserve">2) </w:t>
      </w:r>
      <w:r w:rsidR="00280164" w:rsidRPr="002246D0">
        <w:t>fewer changes being made fo</w:t>
      </w:r>
      <w:r w:rsidRPr="002246D0">
        <w:t>r the same funding</w:t>
      </w:r>
      <w:r w:rsidR="00280164" w:rsidRPr="002246D0">
        <w:t xml:space="preserve">; and/or 3) </w:t>
      </w:r>
      <w:r w:rsidR="007F0FFB" w:rsidRPr="002246D0">
        <w:t xml:space="preserve">additional </w:t>
      </w:r>
      <w:r w:rsidR="00F56E49" w:rsidRPr="002246D0">
        <w:t xml:space="preserve">change orders to </w:t>
      </w:r>
      <w:r w:rsidR="007F0FFB" w:rsidRPr="002246D0">
        <w:t xml:space="preserve">get the needed functionality </w:t>
      </w:r>
      <w:r w:rsidR="006B1D7B">
        <w:t xml:space="preserve">built and </w:t>
      </w:r>
      <w:r w:rsidR="007F0FFB" w:rsidRPr="002246D0">
        <w:t xml:space="preserve">deployed into </w:t>
      </w:r>
      <w:r w:rsidR="007561C3">
        <w:t>P</w:t>
      </w:r>
      <w:r w:rsidR="007F0FFB" w:rsidRPr="002246D0">
        <w:t>roduction</w:t>
      </w:r>
      <w:r w:rsidRPr="002246D0">
        <w:t xml:space="preserve">. </w:t>
      </w:r>
      <w:r w:rsidR="00DA7B26" w:rsidRPr="00DA7B26">
        <w:t xml:space="preserve">ClearBest mitigates estimating risk </w:t>
      </w:r>
      <w:r w:rsidR="00365684" w:rsidRPr="00DA7B26">
        <w:t>by</w:t>
      </w:r>
      <w:r w:rsidR="005206F7">
        <w:t xml:space="preserve"> using</w:t>
      </w:r>
      <w:r w:rsidR="00DA7B26" w:rsidRPr="00DA7B26">
        <w:t xml:space="preserve"> its Estimate Assessment Guide, a proven tool built from two</w:t>
      </w:r>
      <w:r w:rsidR="001B38C3">
        <w:t xml:space="preserve"> </w:t>
      </w:r>
      <w:r w:rsidR="00DA7B26" w:rsidRPr="00DA7B26">
        <w:t>decades of historical SCR estimate and actual data. This guide enables QA to identify unrealistic or inconsistent estimates early</w:t>
      </w:r>
      <w:r w:rsidR="00695CB1">
        <w:t xml:space="preserve"> </w:t>
      </w:r>
      <w:r w:rsidR="00DA7B26" w:rsidRPr="00DA7B26">
        <w:t>before they impact schedule, cost, or scope. By conducting both top-down and bottom-up reviews and</w:t>
      </w:r>
      <w:r w:rsidR="009270AC">
        <w:t>,</w:t>
      </w:r>
      <w:r w:rsidR="00DA7B26" w:rsidRPr="00DA7B26">
        <w:t xml:space="preserve"> comparing new estimates against established benchmarks and prior models, ClearBest ensures estimating accuracy, consistency, and </w:t>
      </w:r>
      <w:r w:rsidR="00DA7B26" w:rsidRPr="00296070">
        <w:t>accountability across all CalSAWS Contractors. This proactive approach reduces rework, improves resource forecasting, and strengthens confidence in delivery planning.</w:t>
      </w:r>
      <w:r w:rsidRPr="00296070">
        <w:t xml:space="preserve"> </w:t>
      </w:r>
    </w:p>
    <w:p w14:paraId="0E833181" w14:textId="11165CD0" w:rsidR="00824B50" w:rsidRPr="0014710A" w:rsidRDefault="002D265C" w:rsidP="00825F4B">
      <w:pPr>
        <w:pStyle w:val="ListBullet"/>
      </w:pPr>
      <w:r w:rsidRPr="00296070">
        <w:rPr>
          <w:b/>
          <w:bCs/>
          <w:color w:val="276E8B" w:themeColor="accent1" w:themeShade="BF"/>
        </w:rPr>
        <w:t>Decrease in v</w:t>
      </w:r>
      <w:r w:rsidR="00476754" w:rsidRPr="00296070">
        <w:rPr>
          <w:b/>
          <w:bCs/>
          <w:color w:val="276E8B" w:themeColor="accent1" w:themeShade="BF"/>
        </w:rPr>
        <w:t>elocity</w:t>
      </w:r>
      <w:r w:rsidRPr="00296070">
        <w:rPr>
          <w:b/>
          <w:bCs/>
          <w:color w:val="276E8B" w:themeColor="accent1" w:themeShade="BF"/>
        </w:rPr>
        <w:t xml:space="preserve"> of </w:t>
      </w:r>
      <w:r w:rsidR="008A3DC3">
        <w:rPr>
          <w:b/>
          <w:bCs/>
          <w:color w:val="276E8B" w:themeColor="accent1" w:themeShade="BF"/>
        </w:rPr>
        <w:t xml:space="preserve">system </w:t>
      </w:r>
      <w:r w:rsidRPr="00296070">
        <w:rPr>
          <w:b/>
          <w:bCs/>
          <w:color w:val="276E8B" w:themeColor="accent1" w:themeShade="BF"/>
        </w:rPr>
        <w:t xml:space="preserve">changes could </w:t>
      </w:r>
      <w:r w:rsidR="007A7F7B" w:rsidRPr="00296070">
        <w:rPr>
          <w:b/>
          <w:bCs/>
          <w:color w:val="276E8B" w:themeColor="accent1" w:themeShade="BF"/>
        </w:rPr>
        <w:t>result in delayed functionality, loss of funding, and</w:t>
      </w:r>
      <w:r w:rsidR="0092650E" w:rsidRPr="00296070">
        <w:rPr>
          <w:b/>
          <w:bCs/>
          <w:color w:val="276E8B" w:themeColor="accent1" w:themeShade="BF"/>
        </w:rPr>
        <w:t>/or</w:t>
      </w:r>
      <w:r w:rsidR="007A7F7B" w:rsidRPr="00296070">
        <w:rPr>
          <w:b/>
          <w:bCs/>
          <w:color w:val="276E8B" w:themeColor="accent1" w:themeShade="BF"/>
        </w:rPr>
        <w:t xml:space="preserve"> impacts to communitie</w:t>
      </w:r>
      <w:r w:rsidR="00E80630" w:rsidRPr="00296070">
        <w:rPr>
          <w:b/>
          <w:bCs/>
          <w:color w:val="276E8B" w:themeColor="accent1" w:themeShade="BF"/>
        </w:rPr>
        <w:t xml:space="preserve">s </w:t>
      </w:r>
      <w:r w:rsidR="00E80630" w:rsidRPr="00296070">
        <w:t xml:space="preserve">– </w:t>
      </w:r>
      <w:r w:rsidR="00CF32B2" w:rsidRPr="00296070">
        <w:t xml:space="preserve">Keeping up with needed and expected changes to </w:t>
      </w:r>
      <w:r w:rsidR="00E64494" w:rsidRPr="00296070">
        <w:t xml:space="preserve">CalSAWS </w:t>
      </w:r>
      <w:r w:rsidR="00CF32B2" w:rsidRPr="00296070">
        <w:t xml:space="preserve">and BenefitsCal </w:t>
      </w:r>
      <w:r w:rsidR="00E64494" w:rsidRPr="00296070">
        <w:t>is</w:t>
      </w:r>
      <w:r w:rsidR="00ED221D" w:rsidRPr="00296070">
        <w:t xml:space="preserve"> demanding</w:t>
      </w:r>
      <w:r w:rsidR="00F31B1D">
        <w:t xml:space="preserve">. </w:t>
      </w:r>
      <w:r w:rsidR="00CF32B2" w:rsidRPr="00296070">
        <w:t xml:space="preserve">As new Contractor staff </w:t>
      </w:r>
      <w:r w:rsidR="00D1221A" w:rsidRPr="00296070">
        <w:t>take over</w:t>
      </w:r>
      <w:r w:rsidR="00B94F22" w:rsidRPr="00296070">
        <w:t xml:space="preserve"> releases, </w:t>
      </w:r>
      <w:r w:rsidR="00CA44AF" w:rsidRPr="00296070">
        <w:t xml:space="preserve">they must keep up with ongoing enhancements, </w:t>
      </w:r>
      <w:r w:rsidR="0034046F" w:rsidRPr="00296070">
        <w:t xml:space="preserve">legislatively mandated </w:t>
      </w:r>
      <w:r w:rsidR="00CA44AF" w:rsidRPr="00296070">
        <w:t xml:space="preserve">policy updates, </w:t>
      </w:r>
      <w:r w:rsidR="00844E62" w:rsidRPr="00296070">
        <w:t>PSC-</w:t>
      </w:r>
      <w:r w:rsidR="00CA44AF" w:rsidRPr="00296070">
        <w:t>approved Business Change Requests (BCRs)</w:t>
      </w:r>
      <w:r w:rsidR="00C61914" w:rsidRPr="00296070">
        <w:t xml:space="preserve"> from the regions</w:t>
      </w:r>
      <w:r w:rsidR="002174BB">
        <w:t xml:space="preserve">, and </w:t>
      </w:r>
      <w:r w:rsidR="00383BE6">
        <w:t>Advocate-backed enhancement requests</w:t>
      </w:r>
      <w:r w:rsidR="00CA44AF" w:rsidRPr="00296070">
        <w:t xml:space="preserve">. </w:t>
      </w:r>
      <w:r w:rsidR="005E0F4A" w:rsidRPr="00296070">
        <w:t>There is a risk of velocity slowing</w:t>
      </w:r>
      <w:r w:rsidR="0080020A" w:rsidRPr="00296070">
        <w:t>, which could result in functionality being delivered later than neede</w:t>
      </w:r>
      <w:r w:rsidR="0043087C" w:rsidRPr="00296070">
        <w:t>d or</w:t>
      </w:r>
      <w:r w:rsidR="009179AA" w:rsidRPr="00296070">
        <w:t xml:space="preserve"> not delivering certain functionality within </w:t>
      </w:r>
      <w:r w:rsidR="002169FC" w:rsidRPr="00296070">
        <w:t xml:space="preserve">the </w:t>
      </w:r>
      <w:r w:rsidR="0043087C" w:rsidRPr="00296070">
        <w:t xml:space="preserve">time or </w:t>
      </w:r>
      <w:r w:rsidR="004E2A56" w:rsidRPr="00296070">
        <w:t xml:space="preserve">funding </w:t>
      </w:r>
      <w:r w:rsidR="002169FC" w:rsidRPr="00296070">
        <w:t>parameters of the legislatively mandated changes</w:t>
      </w:r>
      <w:r w:rsidR="00383BE6">
        <w:t>;</w:t>
      </w:r>
      <w:r w:rsidR="00572822" w:rsidRPr="00296070">
        <w:t xml:space="preserve"> any of which impacts </w:t>
      </w:r>
      <w:r w:rsidR="003301C3">
        <w:t>C</w:t>
      </w:r>
      <w:r w:rsidR="00572822" w:rsidRPr="00296070">
        <w:t>ounties and the communities they serve.</w:t>
      </w:r>
      <w:r w:rsidR="0043087C" w:rsidRPr="00296070">
        <w:t xml:space="preserve"> </w:t>
      </w:r>
      <w:r w:rsidR="00824B50" w:rsidRPr="00296070">
        <w:t xml:space="preserve">ClearBest </w:t>
      </w:r>
      <w:r w:rsidR="00B32E91" w:rsidRPr="00296070">
        <w:t>help</w:t>
      </w:r>
      <w:r w:rsidR="000C2A0B" w:rsidRPr="00296070">
        <w:t>s</w:t>
      </w:r>
      <w:r w:rsidR="00B32E91" w:rsidRPr="00296070">
        <w:t xml:space="preserve"> </w:t>
      </w:r>
      <w:r w:rsidR="00824B50" w:rsidRPr="00296070">
        <w:t xml:space="preserve">mitigate the risk of decreased development </w:t>
      </w:r>
      <w:r w:rsidR="00824B50" w:rsidRPr="001967F3">
        <w:t>velocity through proactive monitoring, early engagement, and collaboration across all CalSAWS Contractors and Consortium teams. We track release progress, resource readiness, and change complexity to identify slowdowns before they impact delivery</w:t>
      </w:r>
      <w:r w:rsidR="00E6316B" w:rsidRPr="001967F3">
        <w:t xml:space="preserve"> using Jira, Power BI, and SharePoint</w:t>
      </w:r>
      <w:r w:rsidR="00824B50" w:rsidRPr="001967F3">
        <w:t xml:space="preserve">. Using our established </w:t>
      </w:r>
      <w:r w:rsidR="00C0563A" w:rsidRPr="001967F3">
        <w:t>Enhancement Management Dashboard</w:t>
      </w:r>
      <w:r w:rsidR="00824B50" w:rsidRPr="001967F3">
        <w:t xml:space="preserve">, we assess </w:t>
      </w:r>
      <w:r w:rsidR="009A2E98" w:rsidRPr="001967F3">
        <w:t>SCRs planned</w:t>
      </w:r>
      <w:r w:rsidR="00BB27E6" w:rsidRPr="001967F3">
        <w:t xml:space="preserve"> across teams, </w:t>
      </w:r>
      <w:r w:rsidR="00824B50" w:rsidRPr="001967F3">
        <w:t xml:space="preserve">schedule compression, </w:t>
      </w:r>
      <w:r w:rsidR="00BF129C" w:rsidRPr="001967F3">
        <w:t xml:space="preserve">and </w:t>
      </w:r>
      <w:r w:rsidR="00A83A1C" w:rsidRPr="001967F3">
        <w:t xml:space="preserve">defect density </w:t>
      </w:r>
      <w:r w:rsidR="00824B50" w:rsidRPr="001967F3">
        <w:t>to surface emerging risks. When velocity concerns arise, we facilitate cross-team discussions to rebalance priorities, validate scope, and ensure that critical legislative and business changes stay on track. By c</w:t>
      </w:r>
      <w:r w:rsidR="00824B50" w:rsidRPr="0014710A">
        <w:t>ombining real-time oversight with data-driven insight and coordinated escalation, ClearBest helps maintain delivery momentum</w:t>
      </w:r>
      <w:r w:rsidR="004C526F" w:rsidRPr="0014710A">
        <w:t>,</w:t>
      </w:r>
      <w:r w:rsidR="009E715E" w:rsidRPr="0014710A">
        <w:t xml:space="preserve"> p</w:t>
      </w:r>
      <w:r w:rsidR="00824B50" w:rsidRPr="0014710A">
        <w:t>rotect</w:t>
      </w:r>
      <w:r w:rsidR="004C526F" w:rsidRPr="0014710A">
        <w:t>ing</w:t>
      </w:r>
      <w:r w:rsidR="00824B50" w:rsidRPr="0014710A">
        <w:t xml:space="preserve"> timelines, funding compliance, and the continuity of essential services for California’s </w:t>
      </w:r>
      <w:r w:rsidR="003301C3">
        <w:t>C</w:t>
      </w:r>
      <w:r w:rsidR="00824B50" w:rsidRPr="0014710A">
        <w:t xml:space="preserve">ounties and communities. </w:t>
      </w:r>
    </w:p>
    <w:p w14:paraId="66569381" w14:textId="26466EC5" w:rsidR="00850EC3" w:rsidRPr="00371C86" w:rsidRDefault="00D7094A" w:rsidP="00825F4B">
      <w:pPr>
        <w:pStyle w:val="ListBullet"/>
      </w:pPr>
      <w:r w:rsidRPr="0014710A">
        <w:rPr>
          <w:b/>
          <w:bCs/>
          <w:color w:val="276E8B" w:themeColor="accent1" w:themeShade="BF"/>
        </w:rPr>
        <w:t>Resistance</w:t>
      </w:r>
      <w:r w:rsidR="009874CF" w:rsidRPr="0014710A">
        <w:rPr>
          <w:b/>
          <w:bCs/>
          <w:color w:val="276E8B" w:themeColor="accent1" w:themeShade="BF"/>
        </w:rPr>
        <w:t xml:space="preserve"> to </w:t>
      </w:r>
      <w:r w:rsidR="00935BE1" w:rsidRPr="0014710A">
        <w:rPr>
          <w:b/>
          <w:bCs/>
          <w:color w:val="276E8B" w:themeColor="accent1" w:themeShade="BF"/>
        </w:rPr>
        <w:t xml:space="preserve">new vendor processes, tools, and models </w:t>
      </w:r>
      <w:r w:rsidR="00D216CE" w:rsidRPr="0014710A">
        <w:rPr>
          <w:b/>
          <w:bCs/>
          <w:color w:val="276E8B" w:themeColor="accent1" w:themeShade="BF"/>
        </w:rPr>
        <w:t>could slow adoption of innovation</w:t>
      </w:r>
      <w:r w:rsidR="00DE24EC" w:rsidRPr="0014710A">
        <w:t xml:space="preserve"> – </w:t>
      </w:r>
      <w:r w:rsidR="00120F94" w:rsidRPr="0014710A">
        <w:t xml:space="preserve">Being human, </w:t>
      </w:r>
      <w:r w:rsidR="00EB6C94" w:rsidRPr="0014710A">
        <w:t xml:space="preserve">many </w:t>
      </w:r>
      <w:r w:rsidR="00733E1C" w:rsidRPr="0014710A">
        <w:t xml:space="preserve">of us </w:t>
      </w:r>
      <w:r w:rsidR="00120F94" w:rsidRPr="0014710A">
        <w:t>resist change</w:t>
      </w:r>
      <w:r w:rsidR="00733E1C" w:rsidRPr="0014710A">
        <w:t xml:space="preserve"> </w:t>
      </w:r>
      <w:r w:rsidR="00267CF4" w:rsidRPr="0014710A">
        <w:t>initiated by</w:t>
      </w:r>
      <w:r w:rsidR="00EB6C94" w:rsidRPr="0014710A">
        <w:t xml:space="preserve"> someone else</w:t>
      </w:r>
      <w:r w:rsidR="00C93D31">
        <w:t>;</w:t>
      </w:r>
      <w:r w:rsidR="00267CF4" w:rsidRPr="0014710A">
        <w:t xml:space="preserve"> especially, if th</w:t>
      </w:r>
      <w:r w:rsidR="00A829FB" w:rsidRPr="0014710A">
        <w:t>at person</w:t>
      </w:r>
      <w:r w:rsidR="00055B59" w:rsidRPr="0014710A">
        <w:t xml:space="preserve"> or </w:t>
      </w:r>
      <w:r w:rsidR="00A829FB" w:rsidRPr="0014710A">
        <w:t>group is</w:t>
      </w:r>
      <w:r w:rsidR="00267CF4" w:rsidRPr="0014710A">
        <w:t xml:space="preserve"> new</w:t>
      </w:r>
      <w:r w:rsidR="00EB6C94" w:rsidRPr="0014710A">
        <w:t xml:space="preserve">. CalSAWS is on the precipice of </w:t>
      </w:r>
      <w:r w:rsidR="00DF31B0" w:rsidRPr="0014710A">
        <w:t xml:space="preserve">transformative </w:t>
      </w:r>
      <w:r w:rsidR="0002212F" w:rsidRPr="0014710A">
        <w:t>innovation</w:t>
      </w:r>
      <w:r w:rsidR="00170123" w:rsidRPr="0014710A">
        <w:t>,</w:t>
      </w:r>
      <w:r w:rsidR="0002212F" w:rsidRPr="0014710A">
        <w:t xml:space="preserve"> yet</w:t>
      </w:r>
      <w:r w:rsidR="00DF31B0" w:rsidRPr="0014710A">
        <w:t xml:space="preserve"> </w:t>
      </w:r>
      <w:r w:rsidR="00170123" w:rsidRPr="0014710A">
        <w:t xml:space="preserve">there is </w:t>
      </w:r>
      <w:r w:rsidR="00912644" w:rsidRPr="0014710A">
        <w:t>risk</w:t>
      </w:r>
      <w:r w:rsidR="00AE5C5F" w:rsidRPr="0014710A">
        <w:t xml:space="preserve"> </w:t>
      </w:r>
      <w:r w:rsidR="00DF704A">
        <w:t xml:space="preserve">of </w:t>
      </w:r>
      <w:r w:rsidR="00AE5C5F" w:rsidRPr="0014710A">
        <w:t xml:space="preserve">not </w:t>
      </w:r>
      <w:r w:rsidR="00EA25B3" w:rsidRPr="0014710A">
        <w:t>making a notable leap because some are</w:t>
      </w:r>
      <w:r w:rsidR="00DF31B0" w:rsidRPr="0014710A">
        <w:t xml:space="preserve"> stuck in old ways or resistant to new processes, tools, or technology</w:t>
      </w:r>
      <w:r w:rsidR="00F31B1D">
        <w:t xml:space="preserve">. </w:t>
      </w:r>
      <w:r w:rsidR="00AA7043" w:rsidRPr="0014710A">
        <w:t>This resistance</w:t>
      </w:r>
      <w:r w:rsidR="00DF31B0" w:rsidRPr="0014710A">
        <w:t xml:space="preserve"> can significantly slow adoption of innovation</w:t>
      </w:r>
      <w:r w:rsidR="00791D98" w:rsidRPr="0014710A">
        <w:t xml:space="preserve"> and/or result in a </w:t>
      </w:r>
      <w:r w:rsidR="00AA7043" w:rsidRPr="0014710A">
        <w:t xml:space="preserve">solution </w:t>
      </w:r>
      <w:r w:rsidR="00292A40" w:rsidRPr="0014710A">
        <w:t>comprise that does not meet the mark</w:t>
      </w:r>
      <w:r w:rsidR="00DF704A">
        <w:t xml:space="preserve">.  If that happens, </w:t>
      </w:r>
      <w:r w:rsidR="00292A40" w:rsidRPr="0014710A">
        <w:t>no one is happy</w:t>
      </w:r>
      <w:r w:rsidR="00F31B1D">
        <w:t xml:space="preserve">. </w:t>
      </w:r>
      <w:r w:rsidR="00850EC3" w:rsidRPr="0014710A">
        <w:t xml:space="preserve">ClearBest mitigates the risk of resistance to new </w:t>
      </w:r>
      <w:r w:rsidR="00DF704A">
        <w:t>Contractor</w:t>
      </w:r>
      <w:r w:rsidR="00DF704A" w:rsidRPr="0014710A">
        <w:t xml:space="preserve"> </w:t>
      </w:r>
      <w:r w:rsidR="00850EC3" w:rsidRPr="0014710A">
        <w:t xml:space="preserve">processes, tools, and models by fostering collaboration, transparency, </w:t>
      </w:r>
      <w:r w:rsidR="00F13F32">
        <w:t xml:space="preserve">communication, </w:t>
      </w:r>
      <w:r w:rsidR="00850EC3" w:rsidRPr="0014710A">
        <w:t xml:space="preserve">and trust across all teams. As the Consortium’s long-standing QA partner, we serve as a bridge between new </w:t>
      </w:r>
      <w:r w:rsidR="00130198" w:rsidRPr="0014710A">
        <w:t xml:space="preserve">Contractors and </w:t>
      </w:r>
      <w:r w:rsidR="00055FE0" w:rsidRPr="0014710A">
        <w:t xml:space="preserve">those </w:t>
      </w:r>
      <w:r w:rsidR="00EF5111" w:rsidRPr="0014710A">
        <w:t>hesitant to adopt</w:t>
      </w:r>
      <w:r w:rsidR="00F37780" w:rsidRPr="0014710A">
        <w:t xml:space="preserve"> the new</w:t>
      </w:r>
      <w:r w:rsidR="005D2126" w:rsidRPr="0014710A">
        <w:t xml:space="preserve"> technologies</w:t>
      </w:r>
      <w:r w:rsidR="00850EC3" w:rsidRPr="0014710A">
        <w:t xml:space="preserve">, helping to translate intent, clarify value, and align innovations with project goals and user needs. We proactively assess readiness, identify potential points of resistance, and facilitate early conversations to address concerns before they hinder progress. Through </w:t>
      </w:r>
      <w:r w:rsidR="002267EC" w:rsidRPr="0014710A">
        <w:t xml:space="preserve">our own </w:t>
      </w:r>
      <w:r w:rsidR="001756A6" w:rsidRPr="0014710A">
        <w:t xml:space="preserve">research and </w:t>
      </w:r>
      <w:r w:rsidR="002267EC" w:rsidRPr="0014710A">
        <w:t>validations</w:t>
      </w:r>
      <w:r w:rsidR="00DF704A">
        <w:t>,</w:t>
      </w:r>
      <w:r w:rsidR="001756A6" w:rsidRPr="0014710A">
        <w:t xml:space="preserve"> coupled with </w:t>
      </w:r>
      <w:r w:rsidR="002267EC" w:rsidRPr="0014710A">
        <w:t xml:space="preserve">Contractor </w:t>
      </w:r>
      <w:r w:rsidR="00850EC3" w:rsidRPr="0014710A">
        <w:t>demonstrations, pilot validations, and continuous feedback loops, ClearBest helps teams gain confidence in new approaches and see measurable benefits. By guiding thoughtful adoption and ensuring that innovation is introduced with purpose and inclusion, we reduce resistance, accelerate acceptance, and help CalSAWS realize meaningful, sustainable improve</w:t>
      </w:r>
      <w:r w:rsidR="00850EC3" w:rsidRPr="00371C86">
        <w:t>ment.</w:t>
      </w:r>
    </w:p>
    <w:p w14:paraId="55BDBA2B" w14:textId="61376464" w:rsidR="00736F62" w:rsidRDefault="007C6997" w:rsidP="007C2250">
      <w:pPr>
        <w:pStyle w:val="ListBullet"/>
      </w:pPr>
      <w:r w:rsidRPr="00371C86">
        <w:rPr>
          <w:b/>
          <w:bCs/>
          <w:color w:val="276E8B" w:themeColor="accent1" w:themeShade="BF"/>
        </w:rPr>
        <w:t>Contention</w:t>
      </w:r>
      <w:r w:rsidR="00DB2823" w:rsidRPr="00371C86">
        <w:rPr>
          <w:b/>
          <w:bCs/>
          <w:color w:val="276E8B" w:themeColor="accent1" w:themeShade="BF"/>
        </w:rPr>
        <w:t xml:space="preserve"> across Contractors could </w:t>
      </w:r>
      <w:r w:rsidR="00B3721E" w:rsidRPr="00371C86">
        <w:rPr>
          <w:b/>
          <w:bCs/>
          <w:color w:val="276E8B" w:themeColor="accent1" w:themeShade="BF"/>
        </w:rPr>
        <w:t xml:space="preserve">impact service delivery </w:t>
      </w:r>
      <w:r w:rsidR="00B3721E" w:rsidRPr="00371C86">
        <w:t xml:space="preserve">– </w:t>
      </w:r>
      <w:r w:rsidR="005065CD" w:rsidRPr="00371C86">
        <w:t xml:space="preserve">In a highly integrated multi-contractor delivery model, there is a risk that when issues arise, </w:t>
      </w:r>
      <w:r w:rsidR="009C2673">
        <w:t>Contractors</w:t>
      </w:r>
      <w:r w:rsidR="009C2673" w:rsidRPr="00371C86">
        <w:t xml:space="preserve"> </w:t>
      </w:r>
      <w:r w:rsidR="005065CD" w:rsidRPr="00371C86">
        <w:t xml:space="preserve">may engage in finger-pointing or deflection of responsibility. This behavior can delay issue resolution, strain relationships among </w:t>
      </w:r>
      <w:r w:rsidR="00433C03">
        <w:t>C</w:t>
      </w:r>
      <w:r w:rsidR="005065CD" w:rsidRPr="00371C86">
        <w:t>ontractors and with the Consortium and</w:t>
      </w:r>
      <w:r w:rsidR="006164E9">
        <w:t>,</w:t>
      </w:r>
      <w:r w:rsidR="005065CD" w:rsidRPr="00371C86">
        <w:t xml:space="preserve"> ultimately</w:t>
      </w:r>
      <w:r w:rsidR="006164E9">
        <w:t>,</w:t>
      </w:r>
      <w:r w:rsidR="005065CD" w:rsidRPr="00371C86">
        <w:t xml:space="preserve"> impact the quality and timeliness of service delivery. The complexity of overlapping scopes and shared dependencies further increases the likelihood of misaligned accountability and slowed progress. </w:t>
      </w:r>
      <w:r w:rsidR="00610A31" w:rsidRPr="00371C86">
        <w:t xml:space="preserve">ClearBest helps to mitigate this risk by reinforcing transparency, accountability, and collaboration across all delivery partners. We </w:t>
      </w:r>
      <w:r w:rsidR="00143D95">
        <w:t xml:space="preserve">confirm </w:t>
      </w:r>
      <w:r w:rsidR="00610A31" w:rsidRPr="00371C86">
        <w:t xml:space="preserve">that roles and responsibilities are clearly defined and understood through well-documented </w:t>
      </w:r>
      <w:r w:rsidR="00737190">
        <w:t>Agreements</w:t>
      </w:r>
      <w:r w:rsidR="00610A31" w:rsidRPr="00371C86">
        <w:t>, RACI matrices, and shared governance models. Our QA team monitors cross-contractor interactions, facilitates discussions when accountability questions arise, and serves as a neutral party to verify facts and promote collective ownership of outcomes. Through regular joint reviews, structured communication channels, and a culture that prioritizes solutions over blame, ClearBest helps maintain trust, accelerate issue resolution, and keep the focus where it belongs</w:t>
      </w:r>
      <w:r w:rsidR="00F37BBF" w:rsidRPr="00371C86">
        <w:t xml:space="preserve"> </w:t>
      </w:r>
      <w:r w:rsidR="00610A31" w:rsidRPr="00371C86">
        <w:t xml:space="preserve">on delivering high-quality, reliable services to </w:t>
      </w:r>
      <w:r w:rsidR="00F37BBF" w:rsidRPr="00371C86">
        <w:t xml:space="preserve">the </w:t>
      </w:r>
      <w:r w:rsidR="003301C3">
        <w:t>C</w:t>
      </w:r>
      <w:r w:rsidR="00F37BBF" w:rsidRPr="00371C86">
        <w:t>ounties, CBOs, and public.</w:t>
      </w:r>
    </w:p>
    <w:p w14:paraId="2EDBDA86" w14:textId="33BC3A6E" w:rsidR="00753AF5" w:rsidRPr="007C2250" w:rsidRDefault="00753AF5" w:rsidP="00753AF5">
      <w:pPr>
        <w:pStyle w:val="BodyText"/>
      </w:pPr>
      <w:r w:rsidRPr="00753AF5">
        <w:t>ClearBest brings the continuity, foresight, and neutrality needed to navigate these potential high-risk and high-urgency areas with confidence and precision. Our long-standing system</w:t>
      </w:r>
      <w:r w:rsidR="001672E9">
        <w:t xml:space="preserve"> </w:t>
      </w:r>
      <w:r w:rsidRPr="00753AF5">
        <w:t xml:space="preserve">knowledge, data-driven methods, and trusted relationships across all CalSAWS Contractors and Consortium teams allow us to detect </w:t>
      </w:r>
      <w:r w:rsidR="00E6613C">
        <w:t>risks</w:t>
      </w:r>
      <w:r w:rsidRPr="00753AF5">
        <w:t xml:space="preserve"> early, guide effective mitigation, and maintain alignment across all stakeholders. By combining proactive oversight with collaborative problem-solving, we help CalSAWS continue</w:t>
      </w:r>
      <w:r w:rsidR="00C5028E">
        <w:t xml:space="preserve"> </w:t>
      </w:r>
      <w:r w:rsidRPr="00753AF5">
        <w:t>to deliver innovation, reliability, and value</w:t>
      </w:r>
      <w:r w:rsidR="00431A9E">
        <w:t xml:space="preserve"> </w:t>
      </w:r>
      <w:r w:rsidRPr="00753AF5">
        <w:t>without disruption</w:t>
      </w:r>
      <w:r w:rsidR="00663CBD">
        <w:t xml:space="preserve"> </w:t>
      </w:r>
      <w:r w:rsidRPr="00753AF5">
        <w:t xml:space="preserve">to the </w:t>
      </w:r>
      <w:r w:rsidR="003301C3">
        <w:t>C</w:t>
      </w:r>
      <w:r w:rsidRPr="00753AF5">
        <w:t>ounties, partners, and communities it serves.</w:t>
      </w:r>
    </w:p>
    <w:p w14:paraId="049F50B2" w14:textId="4BE568DF" w:rsidR="005F0E5D" w:rsidRDefault="00FC13E0" w:rsidP="00A91CE4">
      <w:pPr>
        <w:pStyle w:val="Heading3"/>
        <w:rPr>
          <w:rFonts w:eastAsia="Century Gothic" w:cs="Century Gothic"/>
          <w:szCs w:val="24"/>
        </w:rPr>
      </w:pPr>
      <w:bookmarkStart w:id="40" w:name="_Toc210309294"/>
      <w:bookmarkStart w:id="41" w:name="_Ref211889973"/>
      <w:bookmarkStart w:id="42" w:name="_Ref211890810"/>
      <w:bookmarkStart w:id="43" w:name="_Toc212369249"/>
      <w:r>
        <w:rPr>
          <w:rFonts w:eastAsia="Century Gothic" w:cs="Century Gothic"/>
          <w:szCs w:val="24"/>
        </w:rPr>
        <w:t xml:space="preserve">Demonstrated </w:t>
      </w:r>
      <w:r w:rsidR="55012E7A" w:rsidRPr="129AE415">
        <w:rPr>
          <w:rFonts w:eastAsia="Century Gothic" w:cs="Century Gothic"/>
          <w:szCs w:val="24"/>
        </w:rPr>
        <w:t xml:space="preserve">Risk Mitigation </w:t>
      </w:r>
      <w:bookmarkEnd w:id="40"/>
      <w:r>
        <w:rPr>
          <w:rFonts w:eastAsia="Century Gothic" w:cs="Century Gothic"/>
          <w:szCs w:val="24"/>
        </w:rPr>
        <w:t>Successes</w:t>
      </w:r>
      <w:bookmarkEnd w:id="41"/>
      <w:bookmarkEnd w:id="42"/>
      <w:bookmarkEnd w:id="43"/>
      <w:r w:rsidR="55012E7A" w:rsidRPr="129AE415">
        <w:rPr>
          <w:rFonts w:eastAsia="Century Gothic" w:cs="Century Gothic"/>
          <w:szCs w:val="24"/>
        </w:rPr>
        <w:t xml:space="preserve"> </w:t>
      </w:r>
    </w:p>
    <w:p w14:paraId="2DE4BA50" w14:textId="293E81C5" w:rsidR="00F76D3B" w:rsidRPr="00CB7B77" w:rsidRDefault="009A0234" w:rsidP="00386ADD">
      <w:pPr>
        <w:pStyle w:val="BodyText"/>
        <w:rPr>
          <w:rFonts w:eastAsia="Century Gothic"/>
        </w:rPr>
      </w:pPr>
      <w:r>
        <w:rPr>
          <w:rFonts w:eastAsia="Century Gothic"/>
        </w:rPr>
        <w:t xml:space="preserve">ClearBest </w:t>
      </w:r>
      <w:r w:rsidR="009D0A81">
        <w:rPr>
          <w:rFonts w:eastAsia="Century Gothic"/>
        </w:rPr>
        <w:t>has successfully helped mitigate high risks</w:t>
      </w:r>
      <w:r w:rsidR="00107B7D">
        <w:rPr>
          <w:rFonts w:eastAsia="Century Gothic"/>
        </w:rPr>
        <w:t xml:space="preserve"> and </w:t>
      </w:r>
      <w:r w:rsidR="003F7C6B">
        <w:rPr>
          <w:rFonts w:eastAsia="Century Gothic"/>
        </w:rPr>
        <w:t xml:space="preserve">shine the light on high urgency areas. </w:t>
      </w:r>
      <w:r w:rsidR="00C25B8F">
        <w:rPr>
          <w:rFonts w:eastAsia="Century Gothic"/>
        </w:rPr>
        <w:t>We have done it for CalSAWS</w:t>
      </w:r>
      <w:r w:rsidR="005F6724">
        <w:rPr>
          <w:rFonts w:eastAsia="Century Gothic"/>
        </w:rPr>
        <w:t xml:space="preserve"> and other large-scale eligibility projects. </w:t>
      </w:r>
      <w:r w:rsidR="00663CBD">
        <w:rPr>
          <w:rFonts w:eastAsia="Century Gothic"/>
        </w:rPr>
        <w:t xml:space="preserve">The following highlight </w:t>
      </w:r>
      <w:r>
        <w:rPr>
          <w:rFonts w:eastAsia="Century Gothic"/>
        </w:rPr>
        <w:t xml:space="preserve">just a few </w:t>
      </w:r>
      <w:r w:rsidR="00E4471F">
        <w:rPr>
          <w:rFonts w:eastAsia="Century Gothic"/>
        </w:rPr>
        <w:t xml:space="preserve">examples of our </w:t>
      </w:r>
      <w:r w:rsidR="00DB2C46">
        <w:rPr>
          <w:rFonts w:eastAsia="Century Gothic"/>
        </w:rPr>
        <w:t>positive impact in risk management</w:t>
      </w:r>
      <w:r w:rsidR="00663CBD">
        <w:rPr>
          <w:rFonts w:eastAsia="Century Gothic"/>
        </w:rPr>
        <w:t>.</w:t>
      </w:r>
    </w:p>
    <w:p w14:paraId="2BF70AD1" w14:textId="3056F819" w:rsidR="005F0E5D" w:rsidRPr="007E057F" w:rsidRDefault="002C0CBA" w:rsidP="007A6AA5">
      <w:pPr>
        <w:pStyle w:val="Heading4"/>
        <w:rPr>
          <w:rFonts w:eastAsia="Century Gothic"/>
        </w:rPr>
      </w:pPr>
      <w:r w:rsidRPr="007E057F">
        <w:rPr>
          <w:rFonts w:eastAsia="Century Gothic"/>
        </w:rPr>
        <w:t xml:space="preserve"> </w:t>
      </w:r>
      <w:bookmarkStart w:id="44" w:name="_Toc210309296"/>
      <w:bookmarkStart w:id="45" w:name="_Toc212369250"/>
      <w:r w:rsidR="55012E7A" w:rsidRPr="007E057F">
        <w:rPr>
          <w:rFonts w:eastAsia="Century Gothic"/>
        </w:rPr>
        <w:t>CalSAWS GA/GR Program Automation</w:t>
      </w:r>
      <w:bookmarkEnd w:id="44"/>
      <w:bookmarkEnd w:id="45"/>
      <w:r w:rsidR="55012E7A" w:rsidRPr="007E057F">
        <w:rPr>
          <w:rFonts w:eastAsia="Century Gothic"/>
        </w:rPr>
        <w:t xml:space="preserve"> </w:t>
      </w:r>
    </w:p>
    <w:p w14:paraId="41275F5A" w14:textId="1C53B5B5" w:rsidR="00B8509C" w:rsidRPr="00B8509C" w:rsidRDefault="00B8509C" w:rsidP="00B8509C">
      <w:pPr>
        <w:pStyle w:val="BodyText"/>
        <w:rPr>
          <w:rFonts w:eastAsia="Century Gothic"/>
        </w:rPr>
      </w:pPr>
      <w:r w:rsidRPr="00B8509C">
        <w:rPr>
          <w:rFonts w:eastAsia="Century Gothic"/>
        </w:rPr>
        <w:t>The CalSAWS GA/GR program faced significant complexity due to county-specific rules, varying business processes, and three</w:t>
      </w:r>
      <w:r w:rsidR="007E083B">
        <w:rPr>
          <w:rFonts w:eastAsia="Century Gothic"/>
        </w:rPr>
        <w:t xml:space="preserve"> </w:t>
      </w:r>
      <w:r w:rsidRPr="00B8509C">
        <w:rPr>
          <w:rFonts w:eastAsia="Century Gothic"/>
        </w:rPr>
        <w:t>legacy systems (C-IV, LRS, and CalWIN) with different architectures. Initial plans to convert CalWIN COBOL code to Java and reuse legacy components carried high technical risk, inflated costs (over $23M), and operational inefficiencies.</w:t>
      </w:r>
    </w:p>
    <w:p w14:paraId="73F3CBED" w14:textId="796FB3A0" w:rsidR="00B8509C" w:rsidRPr="00B8509C" w:rsidRDefault="00B8509C" w:rsidP="00B8509C">
      <w:pPr>
        <w:pStyle w:val="BodyText"/>
        <w:rPr>
          <w:rFonts w:eastAsia="Century Gothic"/>
        </w:rPr>
      </w:pPr>
      <w:r w:rsidRPr="00B8509C">
        <w:rPr>
          <w:rFonts w:eastAsia="Century Gothic"/>
        </w:rPr>
        <w:t>ClearBest led a comprehensive risk assessment with the Consortium, Accenture, and Gainwell to evaluate technical, schedule, and cost implications of multiple approaches. We recommended rebuilding GA/GR rules directly in the CalSAWS rules engine instead of converting from COBOL, enabling a single, modern development framework. We also supported reusing the CalWIN noticing architecture to streamline user training and operational readiness. To balance scope and cost, ClearBest facilitated a detailed analysis of a five-year notice inventory, collaborating across teams to refine scope to only those notices automatically triggered by eligibility rules or manually generated within the past two years.</w:t>
      </w:r>
    </w:p>
    <w:p w14:paraId="4BA8CCF6" w14:textId="135CF018" w:rsidR="005F0E5D" w:rsidRDefault="00B8509C" w:rsidP="00B8509C">
      <w:pPr>
        <w:pStyle w:val="BodyText"/>
        <w:rPr>
          <w:rFonts w:eastAsia="Century Gothic"/>
        </w:rPr>
      </w:pPr>
      <w:r w:rsidRPr="00B8509C">
        <w:rPr>
          <w:rFonts w:eastAsia="Century Gothic"/>
        </w:rPr>
        <w:t xml:space="preserve">The collaborative approach produced a revised, technically stronger plan that </w:t>
      </w:r>
      <w:r w:rsidRPr="00F25A29">
        <w:rPr>
          <w:rFonts w:eastAsia="Century Gothic"/>
          <w:b/>
          <w:bCs/>
          <w:color w:val="276E8B" w:themeColor="accent1" w:themeShade="BF"/>
        </w:rPr>
        <w:t>reduced the development cost estimate by approximately 20</w:t>
      </w:r>
      <w:r w:rsidR="0012707E" w:rsidRPr="00F25A29">
        <w:rPr>
          <w:rFonts w:eastAsia="Century Gothic"/>
          <w:b/>
          <w:bCs/>
          <w:color w:val="276E8B" w:themeColor="accent1" w:themeShade="BF"/>
        </w:rPr>
        <w:t xml:space="preserve"> percent</w:t>
      </w:r>
      <w:r w:rsidR="00E431E1" w:rsidRPr="00F25A29">
        <w:rPr>
          <w:rFonts w:eastAsia="Century Gothic"/>
          <w:b/>
          <w:bCs/>
          <w:color w:val="276E8B" w:themeColor="accent1" w:themeShade="BF"/>
        </w:rPr>
        <w:t>,</w:t>
      </w:r>
      <w:r w:rsidR="00C35BE1" w:rsidRPr="00F25A29">
        <w:rPr>
          <w:rFonts w:eastAsia="Century Gothic"/>
          <w:b/>
          <w:bCs/>
          <w:color w:val="276E8B" w:themeColor="accent1" w:themeShade="BF"/>
        </w:rPr>
        <w:t xml:space="preserve"> </w:t>
      </w:r>
      <w:r w:rsidRPr="00F25A29">
        <w:rPr>
          <w:rFonts w:eastAsia="Century Gothic"/>
          <w:b/>
          <w:bCs/>
          <w:color w:val="276E8B" w:themeColor="accent1" w:themeShade="BF"/>
        </w:rPr>
        <w:t>from $23M to under $19M</w:t>
      </w:r>
      <w:r w:rsidR="00E431E1" w:rsidRPr="00F25A29">
        <w:rPr>
          <w:rFonts w:eastAsia="Century Gothic"/>
          <w:b/>
          <w:bCs/>
          <w:color w:val="276E8B" w:themeColor="accent1" w:themeShade="BF"/>
        </w:rPr>
        <w:t xml:space="preserve">, </w:t>
      </w:r>
      <w:r w:rsidRPr="00F25A29">
        <w:rPr>
          <w:rFonts w:eastAsia="Century Gothic"/>
          <w:b/>
          <w:bCs/>
          <w:color w:val="276E8B" w:themeColor="accent1" w:themeShade="BF"/>
        </w:rPr>
        <w:t>while improving scalability and lowering long-term operating costs.</w:t>
      </w:r>
      <w:r w:rsidRPr="00B8509C">
        <w:rPr>
          <w:rFonts w:eastAsia="Century Gothic"/>
        </w:rPr>
        <w:t xml:space="preserve"> Notice development effort was reduced by more than 50</w:t>
      </w:r>
      <w:r w:rsidR="0012707E">
        <w:rPr>
          <w:rFonts w:eastAsia="Century Gothic"/>
        </w:rPr>
        <w:t xml:space="preserve"> percent</w:t>
      </w:r>
      <w:r w:rsidRPr="00B8509C">
        <w:rPr>
          <w:rFonts w:eastAsia="Century Gothic"/>
        </w:rPr>
        <w:t xml:space="preserve">, minimizing impact to </w:t>
      </w:r>
      <w:r w:rsidR="00775003">
        <w:rPr>
          <w:rFonts w:eastAsia="Century Gothic"/>
        </w:rPr>
        <w:t>C</w:t>
      </w:r>
      <w:r w:rsidRPr="00B8509C">
        <w:rPr>
          <w:rFonts w:eastAsia="Century Gothic"/>
        </w:rPr>
        <w:t xml:space="preserve">ounty staff and customers. Additionally, ClearBest worked with the Consortium and </w:t>
      </w:r>
      <w:r w:rsidR="00EF0A27">
        <w:rPr>
          <w:rFonts w:eastAsia="Century Gothic"/>
        </w:rPr>
        <w:t>C</w:t>
      </w:r>
      <w:r w:rsidRPr="00B8509C">
        <w:rPr>
          <w:rFonts w:eastAsia="Century Gothic"/>
        </w:rPr>
        <w:t xml:space="preserve">ontractors to incorporate </w:t>
      </w:r>
      <w:r w:rsidR="00331C77">
        <w:rPr>
          <w:rFonts w:eastAsia="Century Gothic"/>
        </w:rPr>
        <w:t>a baseline cost</w:t>
      </w:r>
      <w:r w:rsidRPr="00B8509C">
        <w:rPr>
          <w:rFonts w:eastAsia="Century Gothic"/>
        </w:rPr>
        <w:t xml:space="preserve"> for the 35 C-IV </w:t>
      </w:r>
      <w:r w:rsidR="003301C3">
        <w:rPr>
          <w:rFonts w:eastAsia="Century Gothic"/>
        </w:rPr>
        <w:t>C</w:t>
      </w:r>
      <w:r w:rsidRPr="00B8509C">
        <w:rPr>
          <w:rFonts w:eastAsia="Century Gothic"/>
        </w:rPr>
        <w:t xml:space="preserve">ounties, standardizing </w:t>
      </w:r>
      <w:r w:rsidR="00331C77">
        <w:rPr>
          <w:rFonts w:eastAsia="Century Gothic"/>
        </w:rPr>
        <w:t xml:space="preserve">a base </w:t>
      </w:r>
      <w:r w:rsidRPr="00B8509C">
        <w:rPr>
          <w:rFonts w:eastAsia="Century Gothic"/>
        </w:rPr>
        <w:t xml:space="preserve">implementation </w:t>
      </w:r>
      <w:r w:rsidR="00331C77">
        <w:rPr>
          <w:rFonts w:eastAsia="Century Gothic"/>
        </w:rPr>
        <w:t>of</w:t>
      </w:r>
      <w:r w:rsidR="00331C77" w:rsidRPr="00B8509C">
        <w:rPr>
          <w:rFonts w:eastAsia="Century Gothic"/>
        </w:rPr>
        <w:t xml:space="preserve"> </w:t>
      </w:r>
      <w:r w:rsidRPr="00B8509C">
        <w:rPr>
          <w:rFonts w:eastAsia="Century Gothic"/>
        </w:rPr>
        <w:t xml:space="preserve">less than 500 hours of effort per </w:t>
      </w:r>
      <w:r w:rsidR="00775003">
        <w:rPr>
          <w:rFonts w:eastAsia="Century Gothic"/>
        </w:rPr>
        <w:t>C</w:t>
      </w:r>
      <w:r w:rsidRPr="00B8509C">
        <w:rPr>
          <w:rFonts w:eastAsia="Century Gothic"/>
        </w:rPr>
        <w:t>ounty.</w:t>
      </w:r>
      <w:r w:rsidR="00D14777">
        <w:rPr>
          <w:rFonts w:eastAsia="Century Gothic"/>
        </w:rPr>
        <w:t xml:space="preserve"> </w:t>
      </w:r>
      <w:r w:rsidRPr="00B8509C">
        <w:rPr>
          <w:rFonts w:eastAsia="Century Gothic"/>
        </w:rPr>
        <w:t>Through proactive analysis, collaboration, and strategic questioning, ClearBest helped transform a high-cost, high-risk initiative into a sustainable, efficient, and modernized GA/GR solution. The revised plan reduced cost and complexity, improved maintainability, and strengthened CalSAWS’ ability to deliver consistent, county-specific services for one of California’s most vulnerable populations.</w:t>
      </w:r>
      <w:r w:rsidR="55012E7A" w:rsidRPr="129AE415">
        <w:rPr>
          <w:rFonts w:eastAsia="Century Gothic"/>
        </w:rPr>
        <w:t xml:space="preserve"> </w:t>
      </w:r>
    </w:p>
    <w:p w14:paraId="47E192DF" w14:textId="4DDA7D98" w:rsidR="00F76D3B" w:rsidRPr="00C95276" w:rsidRDefault="00F76D3B" w:rsidP="007A6AA5">
      <w:pPr>
        <w:pStyle w:val="Heading4"/>
      </w:pPr>
      <w:r>
        <w:t xml:space="preserve"> </w:t>
      </w:r>
      <w:bookmarkStart w:id="46" w:name="_Toc210309297"/>
      <w:bookmarkStart w:id="47" w:name="_Toc212369251"/>
      <w:r w:rsidRPr="00C95276">
        <w:t>CalWIN Implementation Support</w:t>
      </w:r>
      <w:bookmarkEnd w:id="46"/>
      <w:bookmarkEnd w:id="47"/>
      <w:r w:rsidRPr="00C95276">
        <w:t xml:space="preserve"> </w:t>
      </w:r>
    </w:p>
    <w:p w14:paraId="4D2742F9" w14:textId="58642DD9" w:rsidR="003D581B" w:rsidRDefault="003D581B" w:rsidP="003D581B">
      <w:pPr>
        <w:pStyle w:val="BodyText"/>
      </w:pPr>
      <w:r w:rsidRPr="003D581B">
        <w:t>The CalWIN Implementation Support Services (ISS) engagement</w:t>
      </w:r>
      <w:r w:rsidR="006F7017">
        <w:t xml:space="preserve"> </w:t>
      </w:r>
      <w:r w:rsidRPr="003D581B">
        <w:t xml:space="preserve">was responsible for ensuring </w:t>
      </w:r>
      <w:r w:rsidR="00775003">
        <w:t>C</w:t>
      </w:r>
      <w:r w:rsidRPr="003D581B">
        <w:t xml:space="preserve">ounty readiness during the six-wave migration of CalWIN </w:t>
      </w:r>
      <w:r w:rsidR="003301C3">
        <w:t>C</w:t>
      </w:r>
      <w:r w:rsidRPr="003D581B">
        <w:t xml:space="preserve">ounties to CalSAWS. However, early reviews revealed gaps in </w:t>
      </w:r>
      <w:r w:rsidR="00433CE7">
        <w:t>C</w:t>
      </w:r>
      <w:r w:rsidR="006F7017">
        <w:t xml:space="preserve">ontractor’s </w:t>
      </w:r>
      <w:r w:rsidRPr="003D581B">
        <w:t xml:space="preserve">resource experience, inconsistent communication, documentation issues, and uneven readiness </w:t>
      </w:r>
      <w:r w:rsidR="00843498">
        <w:t xml:space="preserve">preparations </w:t>
      </w:r>
      <w:r w:rsidRPr="003D581B">
        <w:t xml:space="preserve">across </w:t>
      </w:r>
      <w:r w:rsidR="003301C3">
        <w:t>C</w:t>
      </w:r>
      <w:r w:rsidRPr="003D581B">
        <w:t>ounties. The Consortium needed a partner who could independently evaluate performance, identify risks early, and drive actionable improvements before Wave 1 go-live.</w:t>
      </w:r>
    </w:p>
    <w:p w14:paraId="718C397D" w14:textId="3C4C456D" w:rsidR="003D581B" w:rsidRDefault="003D581B" w:rsidP="003D581B">
      <w:pPr>
        <w:pStyle w:val="BodyText"/>
      </w:pPr>
      <w:r w:rsidRPr="003D581B">
        <w:t>As the QA partner, ClearBest</w:t>
      </w:r>
      <w:r>
        <w:t xml:space="preserve"> </w:t>
      </w:r>
      <w:r w:rsidR="67784942">
        <w:t>was</w:t>
      </w:r>
      <w:r w:rsidRPr="003D581B">
        <w:t xml:space="preserve"> embedded directly within the ISS team</w:t>
      </w:r>
      <w:r w:rsidR="0011746B">
        <w:t xml:space="preserve">. We </w:t>
      </w:r>
      <w:r w:rsidRPr="003D581B">
        <w:t>participat</w:t>
      </w:r>
      <w:r w:rsidR="0011746B">
        <w:t>ed</w:t>
      </w:r>
      <w:r w:rsidRPr="003D581B">
        <w:t xml:space="preserve"> onsite, engaging with </w:t>
      </w:r>
      <w:r w:rsidR="00775003">
        <w:t>C</w:t>
      </w:r>
      <w:r w:rsidRPr="003D581B">
        <w:t>ounty staff</w:t>
      </w:r>
      <w:r w:rsidR="0011746B">
        <w:t xml:space="preserve"> </w:t>
      </w:r>
      <w:r w:rsidRPr="003D581B">
        <w:t xml:space="preserve">and conducting in-county readiness reviews. We went beyond deliverable review, asking targeted questions to assess resource capability, training quality, documentation accuracy, and overall </w:t>
      </w:r>
      <w:r w:rsidR="00801EC9">
        <w:t>C</w:t>
      </w:r>
      <w:r w:rsidRPr="003D581B">
        <w:t xml:space="preserve">ounty confidence. Through data-driven analysis, we identified root causes affecting readiness and issued key recommendations: strengthen </w:t>
      </w:r>
      <w:r w:rsidR="002A4591">
        <w:t>CalSAWS C</w:t>
      </w:r>
      <w:r w:rsidRPr="003D581B">
        <w:t xml:space="preserve">ontractor staffing with experienced eligibility experts, reassign tasks to better-qualified resources, improve peer reviews to reduce rework, and establish objective work plan tracking with frequent progress stand-ups that included the Consortium, </w:t>
      </w:r>
      <w:r w:rsidR="00A12337">
        <w:t xml:space="preserve">QA, CalSAWS Contractors, regional managers, </w:t>
      </w:r>
      <w:r w:rsidRPr="003D581B">
        <w:t xml:space="preserve">and </w:t>
      </w:r>
      <w:r w:rsidR="00801EC9">
        <w:t>C</w:t>
      </w:r>
      <w:r w:rsidRPr="003D581B">
        <w:t>ounty stakeholders.</w:t>
      </w:r>
    </w:p>
    <w:p w14:paraId="5E3537C8" w14:textId="5EB92B22" w:rsidR="003D581B" w:rsidRDefault="003D581B" w:rsidP="003D581B">
      <w:pPr>
        <w:pStyle w:val="BodyText"/>
      </w:pPr>
      <w:r w:rsidRPr="003D581B">
        <w:t xml:space="preserve">The Consortium acted quickly on ClearBest’s recommendations, enhancing staffing coverage, improving communication, and increasing visibility into schedule progress. Three-times-weekly coordination meetings accelerated issue resolution and improved alignment across vendors and </w:t>
      </w:r>
      <w:r w:rsidR="003301C3">
        <w:t>C</w:t>
      </w:r>
      <w:r w:rsidRPr="003D581B">
        <w:t>ounties. The quality of deliverables rose</w:t>
      </w:r>
      <w:r w:rsidR="00B1462E">
        <w:t xml:space="preserve"> notably</w:t>
      </w:r>
      <w:r w:rsidRPr="003D581B">
        <w:t xml:space="preserve">, rework decreased, and </w:t>
      </w:r>
      <w:r w:rsidR="00801EC9">
        <w:t>C</w:t>
      </w:r>
      <w:r w:rsidRPr="003D581B">
        <w:t>ounty readiness stabilized ahead of subsequent waves.</w:t>
      </w:r>
    </w:p>
    <w:p w14:paraId="19B3B8E3" w14:textId="2D7F44FA" w:rsidR="005F0E5D" w:rsidRDefault="003D581B" w:rsidP="003D581B">
      <w:pPr>
        <w:pStyle w:val="BodyText"/>
      </w:pPr>
      <w:r w:rsidRPr="003D581B">
        <w:t xml:space="preserve">By identifying risks early and fostering a collaborative response, ClearBest strengthened </w:t>
      </w:r>
      <w:r w:rsidR="00801EC9">
        <w:t>C</w:t>
      </w:r>
      <w:r w:rsidRPr="003D581B">
        <w:t xml:space="preserve">ounty readiness, increased efficiency, and elevated confidence across all participating </w:t>
      </w:r>
      <w:r w:rsidR="003301C3">
        <w:t>C</w:t>
      </w:r>
      <w:r w:rsidRPr="003D581B">
        <w:t>ounties. Our proactive engagement and partnership approach not only improved Wave 1 outcomes but also established a repeatable model of quality and collaboration that continued through all six</w:t>
      </w:r>
      <w:r w:rsidR="00FA67F0">
        <w:t xml:space="preserve"> (6)</w:t>
      </w:r>
      <w:r w:rsidRPr="003D581B">
        <w:t xml:space="preserve"> </w:t>
      </w:r>
      <w:r w:rsidR="00431815">
        <w:t>M</w:t>
      </w:r>
      <w:r w:rsidRPr="003D581B">
        <w:t>igration waves.</w:t>
      </w:r>
    </w:p>
    <w:p w14:paraId="4A735E49" w14:textId="6BC38425" w:rsidR="005F0E5D" w:rsidRPr="0033537F" w:rsidRDefault="00E052A0" w:rsidP="007A6AA5">
      <w:pPr>
        <w:pStyle w:val="Heading4"/>
      </w:pPr>
      <w:bookmarkStart w:id="48" w:name="_Toc212369252"/>
      <w:r w:rsidRPr="0033537F">
        <w:t>CalHEERS</w:t>
      </w:r>
      <w:r w:rsidR="00C24E3B">
        <w:t xml:space="preserve"> PCAP</w:t>
      </w:r>
      <w:bookmarkEnd w:id="48"/>
    </w:p>
    <w:p w14:paraId="2ECC17F0" w14:textId="6B3818E5" w:rsidR="00E052A0" w:rsidRPr="00E052A0" w:rsidRDefault="00E052A0" w:rsidP="00E052A0">
      <w:pPr>
        <w:pStyle w:val="BodyText"/>
      </w:pPr>
      <w:r w:rsidRPr="00E052A0">
        <w:t xml:space="preserve">In early 2022, the </w:t>
      </w:r>
      <w:r w:rsidR="00636967">
        <w:t>Primary Care Access Program (</w:t>
      </w:r>
      <w:r w:rsidRPr="00E052A0">
        <w:t>PCAP</w:t>
      </w:r>
      <w:r w:rsidR="00636967">
        <w:t>)</w:t>
      </w:r>
      <w:r w:rsidRPr="00E052A0">
        <w:t xml:space="preserve"> Enroller Portal initiative faced significant challenges</w:t>
      </w:r>
      <w:r w:rsidR="00F31B1D">
        <w:t xml:space="preserve">. </w:t>
      </w:r>
      <w:r w:rsidR="00636967">
        <w:t xml:space="preserve">There was </w:t>
      </w:r>
      <w:r w:rsidRPr="00E052A0">
        <w:t xml:space="preserve">misalignment between Agile and Waterfall methodologies, lack of documentation, unclear ownership, and growing dissatisfaction from Covered California (CCA). When the project’s delivery lead struggled to manage escalating tensions, </w:t>
      </w:r>
      <w:r w:rsidR="00BC010C">
        <w:t>our</w:t>
      </w:r>
      <w:r w:rsidR="00636967">
        <w:t xml:space="preserve"> ClearBest </w:t>
      </w:r>
      <w:r w:rsidR="00BC010C">
        <w:t>Senior Business Analyst</w:t>
      </w:r>
      <w:r w:rsidRPr="00E052A0">
        <w:t xml:space="preserve"> stepped in to lead difficult but necessary conversations among </w:t>
      </w:r>
      <w:r w:rsidR="00636967">
        <w:t>Covered California</w:t>
      </w:r>
      <w:r w:rsidRPr="00E052A0">
        <w:t xml:space="preserve">, </w:t>
      </w:r>
      <w:r w:rsidR="000E4528">
        <w:t>the M&amp;O Contractor</w:t>
      </w:r>
      <w:r w:rsidRPr="00E052A0">
        <w:t xml:space="preserve">, and internal </w:t>
      </w:r>
      <w:r w:rsidR="000E4528">
        <w:t xml:space="preserve">CalHEERS </w:t>
      </w:r>
      <w:r w:rsidRPr="00E052A0">
        <w:t xml:space="preserve">leadership. Through transparent communication, root cause analysis, and strategic coaching, </w:t>
      </w:r>
      <w:r w:rsidR="00C71AD8">
        <w:t>our Bu</w:t>
      </w:r>
      <w:r w:rsidR="00BC35DF">
        <w:t>siness Analyst</w:t>
      </w:r>
      <w:r w:rsidRPr="00E052A0">
        <w:t xml:space="preserve"> helped identify critical gaps in process, skills, and expectations that were hindering progress. </w:t>
      </w:r>
      <w:r w:rsidR="00BC35DF">
        <w:t>The</w:t>
      </w:r>
      <w:r w:rsidR="00D76F07">
        <w:t xml:space="preserve">y </w:t>
      </w:r>
      <w:r w:rsidRPr="00E052A0">
        <w:t xml:space="preserve">also encouraged </w:t>
      </w:r>
      <w:r w:rsidR="009847D2">
        <w:t>Covered California</w:t>
      </w:r>
      <w:r w:rsidRPr="00E052A0">
        <w:t xml:space="preserve"> to formally escalate their concerns, ensuring leadership visibility and accountability across all stakeholders.</w:t>
      </w:r>
    </w:p>
    <w:p w14:paraId="2DE105BF" w14:textId="621FFB3B" w:rsidR="00C24E3B" w:rsidRDefault="00E052A0" w:rsidP="002E133F">
      <w:pPr>
        <w:pStyle w:val="BodyText"/>
      </w:pPr>
      <w:r w:rsidRPr="00E052A0">
        <w:t xml:space="preserve">By mid-2022, </w:t>
      </w:r>
      <w:r w:rsidR="009847D2">
        <w:t xml:space="preserve">the ClearBest </w:t>
      </w:r>
      <w:r w:rsidR="00BC010C">
        <w:t xml:space="preserve">Senior </w:t>
      </w:r>
      <w:r w:rsidR="009847D2">
        <w:t>Business Analyst</w:t>
      </w:r>
      <w:r w:rsidRPr="00E052A0">
        <w:t xml:space="preserve"> was formally assigned ownership of the Change Request (CR</w:t>
      </w:r>
      <w:r w:rsidR="00437B53">
        <w:t>)</w:t>
      </w:r>
      <w:r w:rsidRPr="00E052A0">
        <w:t xml:space="preserve"> 193140 and led the effort to realign the delivery approach back to Waterfall, reinforcing documentation and design discipline. </w:t>
      </w:r>
      <w:r w:rsidR="00BC35DF">
        <w:t>The Business Analyst owned</w:t>
      </w:r>
      <w:r w:rsidRPr="00E052A0">
        <w:t xml:space="preserve"> five </w:t>
      </w:r>
      <w:r w:rsidR="009909A3">
        <w:t xml:space="preserve">(5) </w:t>
      </w:r>
      <w:r w:rsidRPr="00E052A0">
        <w:t xml:space="preserve">of the seven </w:t>
      </w:r>
      <w:r w:rsidR="009909A3">
        <w:t xml:space="preserve">(7) </w:t>
      </w:r>
      <w:r w:rsidR="0033537F">
        <w:t>Change Requests</w:t>
      </w:r>
      <w:r w:rsidRPr="00E052A0">
        <w:t xml:space="preserve"> under the PCAP parent initiative, maintaining leadership engagement and driving the work to completion. These efforts stabilized collaboration between </w:t>
      </w:r>
      <w:r w:rsidR="0033537F">
        <w:t>Covered California</w:t>
      </w:r>
      <w:r w:rsidRPr="00E052A0">
        <w:t xml:space="preserve"> and </w:t>
      </w:r>
      <w:r w:rsidR="0033537F">
        <w:t>the M&amp;O Contractor</w:t>
      </w:r>
      <w:r w:rsidRPr="00E052A0">
        <w:t>, rebuilt stakeholder confidence, and ultimately delivered a successful implementation in May 2023</w:t>
      </w:r>
      <w:r w:rsidR="0033537F">
        <w:t xml:space="preserve">, </w:t>
      </w:r>
      <w:r w:rsidRPr="00E052A0">
        <w:t>transforming a struggling project into a key success within the PCAP program</w:t>
      </w:r>
      <w:r w:rsidR="0033537F">
        <w:t>.</w:t>
      </w:r>
    </w:p>
    <w:p w14:paraId="034425AE" w14:textId="10BE7435" w:rsidR="003A2D0F" w:rsidRPr="007A3A3D" w:rsidRDefault="003F6F4C" w:rsidP="007A6AA5">
      <w:pPr>
        <w:pStyle w:val="Heading4"/>
      </w:pPr>
      <w:bookmarkStart w:id="49" w:name="_Toc212369253"/>
      <w:r>
        <w:t>CalHEERS Cost Estimates</w:t>
      </w:r>
      <w:bookmarkStart w:id="50" w:name="_Toc210309300"/>
      <w:bookmarkEnd w:id="49"/>
    </w:p>
    <w:p w14:paraId="686638A9" w14:textId="19501095" w:rsidR="003A2D0F" w:rsidRPr="00A175AD" w:rsidRDefault="00CF00A2" w:rsidP="003A2D0F">
      <w:pPr>
        <w:pStyle w:val="BodyText"/>
      </w:pPr>
      <w:r>
        <w:t xml:space="preserve">Similar to the potential for </w:t>
      </w:r>
      <w:r w:rsidR="000A16A2">
        <w:t xml:space="preserve">significant cost increases for </w:t>
      </w:r>
      <w:r w:rsidR="00C7463F">
        <w:t xml:space="preserve">CalSAWS </w:t>
      </w:r>
      <w:r w:rsidR="000A16A2">
        <w:t xml:space="preserve">SCR/operational </w:t>
      </w:r>
      <w:r w:rsidR="00A97084">
        <w:t xml:space="preserve">changes, </w:t>
      </w:r>
      <w:r w:rsidR="00144028">
        <w:t xml:space="preserve">for CalHEERS, </w:t>
      </w:r>
      <w:r w:rsidR="003A2D0F" w:rsidRPr="00A175AD">
        <w:t xml:space="preserve">ClearBest </w:t>
      </w:r>
      <w:r w:rsidR="00A210F4">
        <w:t xml:space="preserve">reduced the risk by </w:t>
      </w:r>
      <w:r w:rsidR="003A2D0F" w:rsidRPr="00A175AD">
        <w:t>conduct</w:t>
      </w:r>
      <w:r w:rsidR="00A210F4">
        <w:t>ing</w:t>
      </w:r>
      <w:r w:rsidR="003A2D0F" w:rsidRPr="00A175AD">
        <w:t xml:space="preserve"> cost reviews across multiple PCAP and Salesforce-related CRs, which resulted in </w:t>
      </w:r>
      <w:r w:rsidR="003A2D0F" w:rsidRPr="00000DB8">
        <w:rPr>
          <w:b/>
          <w:bCs/>
          <w:i/>
          <w:iCs/>
          <w:color w:val="276E8B" w:themeColor="accent1" w:themeShade="BF"/>
        </w:rPr>
        <w:t>total net savings of $1.5 million</w:t>
      </w:r>
      <w:r w:rsidR="002A66FC" w:rsidRPr="00000DB8">
        <w:rPr>
          <w:b/>
          <w:bCs/>
          <w:i/>
          <w:iCs/>
          <w:color w:val="276E8B" w:themeColor="accent1" w:themeShade="BF"/>
        </w:rPr>
        <w:t xml:space="preserve"> </w:t>
      </w:r>
      <w:r w:rsidR="005260E4" w:rsidRPr="00000DB8">
        <w:rPr>
          <w:b/>
          <w:bCs/>
          <w:i/>
          <w:iCs/>
          <w:color w:val="276E8B" w:themeColor="accent1" w:themeShade="BF"/>
        </w:rPr>
        <w:t xml:space="preserve">– </w:t>
      </w:r>
      <w:r w:rsidR="002A66FC" w:rsidRPr="00000DB8">
        <w:rPr>
          <w:b/>
          <w:bCs/>
          <w:i/>
          <w:iCs/>
          <w:color w:val="276E8B" w:themeColor="accent1" w:themeShade="BF"/>
        </w:rPr>
        <w:t>just in the last year</w:t>
      </w:r>
      <w:r w:rsidR="003A2D0F" w:rsidRPr="00000DB8">
        <w:rPr>
          <w:b/>
          <w:bCs/>
          <w:i/>
          <w:iCs/>
          <w:color w:val="276E8B" w:themeColor="accent1" w:themeShade="BF"/>
        </w:rPr>
        <w:t>.</w:t>
      </w:r>
      <w:r w:rsidR="003A2D0F" w:rsidRPr="00A175AD">
        <w:t xml:space="preserve"> These reductions were achieved through a combination of scope alignment, team size optimization, and strong negotiation with vendors. Major contributors included:</w:t>
      </w:r>
    </w:p>
    <w:p w14:paraId="34988AEE" w14:textId="77777777" w:rsidR="003A2D0F" w:rsidRPr="00B86D66" w:rsidRDefault="003A2D0F" w:rsidP="003A2D0F">
      <w:pPr>
        <w:pStyle w:val="ListBullet"/>
      </w:pPr>
      <w:r w:rsidRPr="00EF34E6">
        <w:t>Human Centered Desig</w:t>
      </w:r>
      <w:r w:rsidRPr="00B86D66">
        <w:t>n, driven by focused discussions and pressure applied by CalHEERS leadership during cost validation.</w:t>
      </w:r>
    </w:p>
    <w:p w14:paraId="5B16ADA4" w14:textId="418F1111" w:rsidR="003A2D0F" w:rsidRPr="00B86D66" w:rsidRDefault="003A2D0F" w:rsidP="003A2D0F">
      <w:pPr>
        <w:pStyle w:val="ListBullet"/>
      </w:pPr>
      <w:r w:rsidRPr="00B86D66">
        <w:t>Enhance</w:t>
      </w:r>
      <w:r w:rsidR="004458A3">
        <w:t>d</w:t>
      </w:r>
      <w:r w:rsidRPr="00B86D66">
        <w:t xml:space="preserve"> Time-Sensitive Annual Batches through additional technical and contractual reviews.</w:t>
      </w:r>
    </w:p>
    <w:p w14:paraId="10105CF9" w14:textId="77777777" w:rsidR="003A2D0F" w:rsidRPr="00B86D66" w:rsidRDefault="003A2D0F" w:rsidP="003A2D0F">
      <w:pPr>
        <w:pStyle w:val="ListBullet"/>
      </w:pPr>
      <w:r w:rsidRPr="00B86D66">
        <w:t>Enroller Portal/Salesforce Enhancements through refined scope and improved estimation practices.</w:t>
      </w:r>
    </w:p>
    <w:p w14:paraId="5ECB819D" w14:textId="39DFF0B6" w:rsidR="003A2D0F" w:rsidRDefault="003A2D0F" w:rsidP="003A2D0F">
      <w:pPr>
        <w:pStyle w:val="BodyText"/>
      </w:pPr>
      <w:r w:rsidRPr="00EF34E6">
        <w:t>Further efficiencies were realized when sponsors requested a 28</w:t>
      </w:r>
      <w:r w:rsidR="0012707E">
        <w:t xml:space="preserve"> percent</w:t>
      </w:r>
      <w:r w:rsidRPr="00EF34E6">
        <w:t xml:space="preserve"> reduction in team size for the FY 2025–2026 Salesforce Enhancements, creating substantial downstream budget relief</w:t>
      </w:r>
      <w:r w:rsidR="00186A96">
        <w:t xml:space="preserve"> and further risk reduction</w:t>
      </w:r>
      <w:r w:rsidRPr="00EF34E6">
        <w:t>. Overall, the review and negotiation process</w:t>
      </w:r>
      <w:r w:rsidR="000B4921">
        <w:t>,</w:t>
      </w:r>
      <w:r>
        <w:t xml:space="preserve"> facilitated by ClearBest</w:t>
      </w:r>
      <w:r w:rsidR="000B4921">
        <w:t>,</w:t>
      </w:r>
      <w:r>
        <w:t xml:space="preserve"> </w:t>
      </w:r>
      <w:r w:rsidRPr="00EF34E6">
        <w:t xml:space="preserve">demonstrated effective </w:t>
      </w:r>
      <w:r w:rsidR="008C7E3F">
        <w:t xml:space="preserve">risk management, </w:t>
      </w:r>
      <w:r w:rsidRPr="00EF34E6">
        <w:t>cost governance, vendor management, and strategic collaboration across teams</w:t>
      </w:r>
      <w:r>
        <w:t>.</w:t>
      </w:r>
    </w:p>
    <w:p w14:paraId="1063F1BB" w14:textId="195963D6" w:rsidR="005F0E5D" w:rsidRPr="00A2015B" w:rsidRDefault="4B80E3D2" w:rsidP="00A91CE4">
      <w:pPr>
        <w:pStyle w:val="Heading3"/>
        <w:rPr>
          <w:rFonts w:eastAsia="Century Gothic"/>
        </w:rPr>
      </w:pPr>
      <w:r w:rsidRPr="1104C744">
        <w:rPr>
          <w:rFonts w:eastAsia="Century Gothic" w:cs="Century Gothic"/>
        </w:rPr>
        <w:t xml:space="preserve"> </w:t>
      </w:r>
      <w:bookmarkStart w:id="51" w:name="_Toc212369254"/>
      <w:r w:rsidR="55012E7A" w:rsidRPr="1104C744">
        <w:rPr>
          <w:rFonts w:eastAsia="Century Gothic" w:cs="Century Gothic"/>
        </w:rPr>
        <w:t>Why ClearBest’s Approach for Risk Management</w:t>
      </w:r>
      <w:bookmarkEnd w:id="50"/>
      <w:bookmarkEnd w:id="51"/>
      <w:r w:rsidR="55012E7A" w:rsidRPr="1104C744">
        <w:rPr>
          <w:rFonts w:eastAsia="Century Gothic" w:cs="Century Gothic"/>
        </w:rPr>
        <w:t xml:space="preserve"> </w:t>
      </w:r>
    </w:p>
    <w:p w14:paraId="02913077" w14:textId="6EBAD322" w:rsidR="000B4921" w:rsidRDefault="003D0295" w:rsidP="000E7B8C">
      <w:pPr>
        <w:pStyle w:val="BodyText"/>
      </w:pPr>
      <w:r>
        <w:t xml:space="preserve">ClearBest’s tools and techniques translate oversight into outcomes. By combining analytics with operational insight, structure with flexibility, and escalation with collaboration, we surface risks early, mitigate them quickly, and keep CalSAWS on time, in scope, and within budget. </w:t>
      </w:r>
      <w:r w:rsidR="001A6111">
        <w:t>We are trusted advisors who know where to start, what could be impacted, and who to bring together to focus attention on high-risk, high-urgency areas</w:t>
      </w:r>
      <w:r w:rsidR="00F31B1D">
        <w:t xml:space="preserve">. </w:t>
      </w:r>
      <w:r w:rsidR="00EE1A73">
        <w:t xml:space="preserve">Our focus is to </w:t>
      </w:r>
      <w:r w:rsidR="0080619B">
        <w:t>b</w:t>
      </w:r>
      <w:r>
        <w:t xml:space="preserve">ring </w:t>
      </w:r>
      <w:r w:rsidR="002A4591">
        <w:t>C</w:t>
      </w:r>
      <w:r>
        <w:t>ontractors and the Consortium together to solve problems before they become issues. This is QA as a proactive force for improvement</w:t>
      </w:r>
      <w:r w:rsidR="005063EF">
        <w:t xml:space="preserve"> that </w:t>
      </w:r>
      <w:r>
        <w:t>strengthen</w:t>
      </w:r>
      <w:r w:rsidR="005063EF">
        <w:t>s</w:t>
      </w:r>
      <w:r>
        <w:t xml:space="preserve"> trust, elevat</w:t>
      </w:r>
      <w:r w:rsidR="005063EF">
        <w:t>es</w:t>
      </w:r>
      <w:r>
        <w:t xml:space="preserve"> quality, and ensur</w:t>
      </w:r>
      <w:r w:rsidR="005063EF">
        <w:t>es that</w:t>
      </w:r>
      <w:r>
        <w:t xml:space="preserve"> CalSAWS continues to deliver reliable, high-quality service for </w:t>
      </w:r>
      <w:r w:rsidR="005063EF">
        <w:t xml:space="preserve">everyone </w:t>
      </w:r>
      <w:r>
        <w:t>who depend</w:t>
      </w:r>
      <w:r w:rsidR="005063EF">
        <w:t>s</w:t>
      </w:r>
      <w:r>
        <w:t xml:space="preserve"> on it.</w:t>
      </w:r>
    </w:p>
    <w:p w14:paraId="025CE157" w14:textId="33A6AF39" w:rsidR="0021080D" w:rsidRDefault="0021080D" w:rsidP="0021080D">
      <w:pPr>
        <w:pStyle w:val="Heading2"/>
      </w:pPr>
      <w:bookmarkStart w:id="52" w:name="_Ref211890036"/>
      <w:bookmarkStart w:id="53" w:name="_Ref211890819"/>
      <w:bookmarkStart w:id="54" w:name="_Toc212369255"/>
      <w:r>
        <w:t>Evolution and Advancement of Customer Outreach/Communications</w:t>
      </w:r>
      <w:bookmarkEnd w:id="52"/>
      <w:bookmarkEnd w:id="53"/>
      <w:bookmarkEnd w:id="54"/>
    </w:p>
    <w:p w14:paraId="0EB8B3AC" w14:textId="6CF3A17A" w:rsidR="00681AAB" w:rsidRDefault="008923CA" w:rsidP="00F1086A">
      <w:pPr>
        <w:pStyle w:val="ListBullet"/>
        <w:numPr>
          <w:ilvl w:val="0"/>
          <w:numId w:val="0"/>
        </w:numPr>
      </w:pPr>
      <w:r>
        <w:rPr>
          <w:rStyle w:val="BodyTextChar"/>
        </w:rPr>
        <w:t xml:space="preserve">To date, ClearBest’s </w:t>
      </w:r>
      <w:r w:rsidRPr="004024C6">
        <w:rPr>
          <w:rStyle w:val="BodyTextChar"/>
        </w:rPr>
        <w:t xml:space="preserve">involvement in communications and </w:t>
      </w:r>
      <w:r w:rsidR="00DF7353">
        <w:rPr>
          <w:rStyle w:val="BodyTextChar"/>
        </w:rPr>
        <w:t xml:space="preserve">customer </w:t>
      </w:r>
      <w:r w:rsidRPr="004024C6">
        <w:rPr>
          <w:rStyle w:val="BodyTextChar"/>
        </w:rPr>
        <w:t xml:space="preserve">outreach have been focused on </w:t>
      </w:r>
      <w:r w:rsidR="00DF7353">
        <w:rPr>
          <w:rStyle w:val="BodyTextChar"/>
        </w:rPr>
        <w:t xml:space="preserve">Migration </w:t>
      </w:r>
      <w:r w:rsidR="00475E5C">
        <w:rPr>
          <w:rStyle w:val="BodyTextChar"/>
        </w:rPr>
        <w:t xml:space="preserve">implementation </w:t>
      </w:r>
      <w:r w:rsidR="00DF7353">
        <w:rPr>
          <w:rStyle w:val="BodyTextChar"/>
        </w:rPr>
        <w:t xml:space="preserve">communications, </w:t>
      </w:r>
      <w:r w:rsidRPr="004024C6">
        <w:rPr>
          <w:rStyle w:val="BodyTextChar"/>
        </w:rPr>
        <w:t>Collab</w:t>
      </w:r>
      <w:r>
        <w:rPr>
          <w:rStyle w:val="BodyTextChar"/>
        </w:rPr>
        <w:t>oration</w:t>
      </w:r>
      <w:r w:rsidRPr="004024C6">
        <w:rPr>
          <w:rStyle w:val="BodyTextChar"/>
        </w:rPr>
        <w:t xml:space="preserve"> Model</w:t>
      </w:r>
      <w:r w:rsidR="00DF7353">
        <w:rPr>
          <w:rStyle w:val="BodyTextChar"/>
        </w:rPr>
        <w:t>,</w:t>
      </w:r>
      <w:r>
        <w:rPr>
          <w:rStyle w:val="BodyTextChar"/>
        </w:rPr>
        <w:t xml:space="preserve"> </w:t>
      </w:r>
      <w:r w:rsidR="00041B95">
        <w:rPr>
          <w:rStyle w:val="BodyTextChar"/>
        </w:rPr>
        <w:t xml:space="preserve">communications training, </w:t>
      </w:r>
      <w:r>
        <w:rPr>
          <w:rStyle w:val="BodyTextChar"/>
        </w:rPr>
        <w:t xml:space="preserve">and supporting CalSAWS branding, templates, certification communications, </w:t>
      </w:r>
      <w:r w:rsidRPr="004024C6">
        <w:rPr>
          <w:rStyle w:val="BodyTextChar"/>
        </w:rPr>
        <w:t xml:space="preserve">conferences, </w:t>
      </w:r>
      <w:r>
        <w:rPr>
          <w:rStyle w:val="BodyTextChar"/>
        </w:rPr>
        <w:t xml:space="preserve">and, occasionally, creating or reviewing </w:t>
      </w:r>
      <w:r w:rsidR="00644F1C">
        <w:rPr>
          <w:rStyle w:val="BodyTextChar"/>
        </w:rPr>
        <w:t>CalSAWS Information Transmittals (C</w:t>
      </w:r>
      <w:r>
        <w:rPr>
          <w:rStyle w:val="BodyTextChar"/>
        </w:rPr>
        <w:t>IT</w:t>
      </w:r>
      <w:r w:rsidR="00644F1C">
        <w:rPr>
          <w:rStyle w:val="BodyTextChar"/>
        </w:rPr>
        <w:t>)</w:t>
      </w:r>
      <w:r>
        <w:rPr>
          <w:rStyle w:val="BodyTextChar"/>
        </w:rPr>
        <w:t>/</w:t>
      </w:r>
      <w:r w:rsidR="00644F1C">
        <w:rPr>
          <w:rStyle w:val="BodyTextChar"/>
        </w:rPr>
        <w:t>CalSAWS Requests for Information (</w:t>
      </w:r>
      <w:r>
        <w:rPr>
          <w:rStyle w:val="BodyTextChar"/>
        </w:rPr>
        <w:t>CRFIs</w:t>
      </w:r>
      <w:r w:rsidR="00644F1C">
        <w:rPr>
          <w:rStyle w:val="BodyTextChar"/>
        </w:rPr>
        <w:t>)</w:t>
      </w:r>
      <w:r w:rsidRPr="004024C6">
        <w:rPr>
          <w:rStyle w:val="BodyTextChar"/>
        </w:rPr>
        <w:t xml:space="preserve">. </w:t>
      </w:r>
      <w:r w:rsidR="00DE3E1F">
        <w:rPr>
          <w:rStyle w:val="BodyTextChar"/>
        </w:rPr>
        <w:t>Although w</w:t>
      </w:r>
      <w:r w:rsidRPr="004024C6">
        <w:rPr>
          <w:rStyle w:val="BodyTextChar"/>
        </w:rPr>
        <w:t>e were not involved in review or shaping of the customer outreach</w:t>
      </w:r>
      <w:r w:rsidR="00DE3E1F">
        <w:rPr>
          <w:rStyle w:val="BodyTextChar"/>
        </w:rPr>
        <w:t>, w</w:t>
      </w:r>
      <w:r>
        <w:rPr>
          <w:rStyle w:val="BodyTextChar"/>
        </w:rPr>
        <w:t>e are excited for the opportunity to support the</w:t>
      </w:r>
      <w:r w:rsidRPr="0008481D">
        <w:rPr>
          <w:rStyle w:val="BodyTextChar"/>
        </w:rPr>
        <w:t xml:space="preserve"> </w:t>
      </w:r>
      <w:r w:rsidR="00010A61">
        <w:rPr>
          <w:rStyle w:val="BodyTextChar"/>
        </w:rPr>
        <w:t xml:space="preserve">Consortium and CalSAWS Contractor communication teams. </w:t>
      </w:r>
      <w:r w:rsidR="0008481D" w:rsidRPr="0008481D">
        <w:rPr>
          <w:rStyle w:val="BodyTextChar"/>
        </w:rPr>
        <w:t xml:space="preserve">CalSAWS has made important progress in building communication standards and collaboration practices, yet challenges remain across </w:t>
      </w:r>
      <w:r w:rsidR="003301C3">
        <w:rPr>
          <w:rStyle w:val="BodyTextChar"/>
        </w:rPr>
        <w:t>C</w:t>
      </w:r>
      <w:r w:rsidR="0008481D" w:rsidRPr="0008481D">
        <w:rPr>
          <w:rStyle w:val="BodyTextChar"/>
        </w:rPr>
        <w:t xml:space="preserve">ounties, </w:t>
      </w:r>
      <w:r w:rsidR="002B7409">
        <w:rPr>
          <w:rStyle w:val="BodyTextChar"/>
        </w:rPr>
        <w:t>A</w:t>
      </w:r>
      <w:r w:rsidR="0008481D" w:rsidRPr="0008481D">
        <w:rPr>
          <w:rStyle w:val="BodyTextChar"/>
        </w:rPr>
        <w:t xml:space="preserve">dvocates, the public, and </w:t>
      </w:r>
      <w:r w:rsidR="002E4A04">
        <w:rPr>
          <w:rStyle w:val="BodyTextChar"/>
        </w:rPr>
        <w:t>S</w:t>
      </w:r>
      <w:r w:rsidR="0008481D" w:rsidRPr="0008481D">
        <w:rPr>
          <w:rStyle w:val="BodyTextChar"/>
        </w:rPr>
        <w:t xml:space="preserve">tate and federal stakeholders. These gaps present clear opportunities for ClearBest to add value by strengthening transparency, consistency, and engagement. The Consortium continues </w:t>
      </w:r>
      <w:r w:rsidR="00676052">
        <w:rPr>
          <w:rStyle w:val="BodyTextChar"/>
        </w:rPr>
        <w:t>to</w:t>
      </w:r>
      <w:r w:rsidR="0008481D" w:rsidRPr="0008481D">
        <w:rPr>
          <w:rStyle w:val="BodyTextChar"/>
        </w:rPr>
        <w:t xml:space="preserve"> invest in diverse communication strategies to improve public awareness, stakeholder involvement, and collaborative decision-making. As a trusted QA partner, ClearBest welcomes the expanded </w:t>
      </w:r>
      <w:r w:rsidR="00B13D88">
        <w:rPr>
          <w:rStyle w:val="BodyTextChar"/>
        </w:rPr>
        <w:t>efforts</w:t>
      </w:r>
      <w:r w:rsidR="0008481D" w:rsidRPr="0008481D">
        <w:rPr>
          <w:rStyle w:val="BodyTextChar"/>
        </w:rPr>
        <w:t xml:space="preserve"> to advance customer outreach, deepen stakeholder engagement, and mature communication practices across the CalSAWS enterprise</w:t>
      </w:r>
      <w:r w:rsidR="00783A84">
        <w:rPr>
          <w:rStyle w:val="BodyTextChar"/>
        </w:rPr>
        <w:t>.</w:t>
      </w:r>
      <w:r w:rsidR="00434740">
        <w:rPr>
          <w:rStyle w:val="BodyTextChar"/>
        </w:rPr>
        <w:t xml:space="preserve"> </w:t>
      </w:r>
      <w:r w:rsidR="00ED2989">
        <w:rPr>
          <w:rStyle w:val="BodyTextChar"/>
        </w:rPr>
        <w:t>Specifically, w</w:t>
      </w:r>
      <w:r w:rsidR="00124E70">
        <w:rPr>
          <w:rStyle w:val="BodyTextChar"/>
        </w:rPr>
        <w:t xml:space="preserve">e </w:t>
      </w:r>
      <w:r w:rsidR="00D12DD4">
        <w:rPr>
          <w:rStyle w:val="BodyTextChar"/>
        </w:rPr>
        <w:t>look forward to working with the</w:t>
      </w:r>
      <w:r w:rsidR="007B3BEA">
        <w:rPr>
          <w:rStyle w:val="BodyTextChar"/>
        </w:rPr>
        <w:t xml:space="preserve"> Consortium </w:t>
      </w:r>
      <w:r w:rsidR="00F4186F">
        <w:rPr>
          <w:rStyle w:val="BodyTextChar"/>
        </w:rPr>
        <w:t xml:space="preserve">and CalSAWS Contractors </w:t>
      </w:r>
      <w:r w:rsidR="003249D0">
        <w:rPr>
          <w:rStyle w:val="BodyTextChar"/>
        </w:rPr>
        <w:t>t</w:t>
      </w:r>
      <w:r w:rsidR="00A843D3">
        <w:rPr>
          <w:rStyle w:val="BodyTextChar"/>
        </w:rPr>
        <w:t>o</w:t>
      </w:r>
      <w:r w:rsidR="009D6B4A">
        <w:t xml:space="preserve"> improve</w:t>
      </w:r>
      <w:r w:rsidR="00A843D3">
        <w:t xml:space="preserve"> communications</w:t>
      </w:r>
      <w:r w:rsidR="009D6B4A">
        <w:t xml:space="preserve"> </w:t>
      </w:r>
      <w:r w:rsidR="006A451A">
        <w:t>with the</w:t>
      </w:r>
      <w:r w:rsidR="00522E49">
        <w:t>:</w:t>
      </w:r>
    </w:p>
    <w:p w14:paraId="6C4078C0" w14:textId="1787FD34" w:rsidR="00634C4F" w:rsidRDefault="00681AAB" w:rsidP="00681AAB">
      <w:pPr>
        <w:pStyle w:val="ListBullet"/>
      </w:pPr>
      <w:r w:rsidRPr="003249D0">
        <w:rPr>
          <w:b/>
          <w:bCs/>
          <w:color w:val="276E8B" w:themeColor="accent1" w:themeShade="BF"/>
        </w:rPr>
        <w:t>Count</w:t>
      </w:r>
      <w:r w:rsidR="006A451A" w:rsidRPr="003249D0">
        <w:rPr>
          <w:b/>
          <w:bCs/>
          <w:color w:val="276E8B" w:themeColor="accent1" w:themeShade="BF"/>
        </w:rPr>
        <w:t>ies</w:t>
      </w:r>
      <w:r>
        <w:t xml:space="preserve"> – County Communication channels such as CIT/CRFI, webcasts, release notes, the Web Portal, and outage notifications have long been in place</w:t>
      </w:r>
      <w:r w:rsidR="004F5E79">
        <w:t>. M</w:t>
      </w:r>
      <w:r>
        <w:t xml:space="preserve">ost communications go to the </w:t>
      </w:r>
      <w:r w:rsidR="004E3738">
        <w:t>C</w:t>
      </w:r>
      <w:r>
        <w:t xml:space="preserve">ounties’ Primary Points of Contact (PPOCs) who distribute – or transform </w:t>
      </w:r>
      <w:r w:rsidR="003D4329">
        <w:t>then</w:t>
      </w:r>
      <w:r>
        <w:t xml:space="preserve"> distribute – information from CalSAWS. </w:t>
      </w:r>
      <w:r w:rsidR="00546409">
        <w:t>Currently</w:t>
      </w:r>
      <w:r>
        <w:t xml:space="preserve"> CITs/CRFIs, webcasts, release notes, and Web Portal </w:t>
      </w:r>
      <w:r w:rsidR="007E076D">
        <w:t>can be</w:t>
      </w:r>
      <w:r>
        <w:t xml:space="preserve"> fragmented, and </w:t>
      </w:r>
      <w:r w:rsidR="004E3738">
        <w:t>C</w:t>
      </w:r>
      <w:r>
        <w:t>ounties often create their own marketing materials, resulting in inconsistent communication statewide. In addition, current outage notifications are not always timely, transparent, or descriptive, creating operationa</w:t>
      </w:r>
      <w:r w:rsidRPr="00522E49">
        <w:t xml:space="preserve">l strain for </w:t>
      </w:r>
      <w:r w:rsidR="004E3738">
        <w:t>C</w:t>
      </w:r>
      <w:r w:rsidRPr="00522E49">
        <w:t xml:space="preserve">ounties. </w:t>
      </w:r>
      <w:r w:rsidR="00AE5F66">
        <w:t>CalSAWS wants</w:t>
      </w:r>
      <w:r w:rsidR="005A30A2">
        <w:t xml:space="preserve"> to</w:t>
      </w:r>
      <w:r w:rsidR="00AE5F66">
        <w:t>:</w:t>
      </w:r>
    </w:p>
    <w:p w14:paraId="47FADACD" w14:textId="0D79794E" w:rsidR="008D457F" w:rsidRPr="00CF332C" w:rsidRDefault="008D457F" w:rsidP="003B0B80">
      <w:pPr>
        <w:pStyle w:val="ListBullet2"/>
      </w:pPr>
      <w:r w:rsidRPr="00CF332C">
        <w:t>Improve transparency and predictability of system notifications through real-time alerts, descriptive outage summaries, and</w:t>
      </w:r>
      <w:r w:rsidR="0084202E" w:rsidRPr="00CF332C">
        <w:t xml:space="preserve"> </w:t>
      </w:r>
      <w:r w:rsidRPr="00CF332C">
        <w:t>Production Planned Outages Calendar</w:t>
      </w:r>
      <w:r w:rsidRPr="003B0B80">
        <w:t>.</w:t>
      </w:r>
      <w:r w:rsidRPr="003B0B80" w:rsidDel="008D457F">
        <w:t xml:space="preserve"> </w:t>
      </w:r>
    </w:p>
    <w:p w14:paraId="4DFD14CD" w14:textId="3380A408" w:rsidR="00AE5F66" w:rsidRPr="003B0B80" w:rsidRDefault="00AE5F66" w:rsidP="003B0B80">
      <w:pPr>
        <w:pStyle w:val="ListBullet2"/>
      </w:pPr>
      <w:r w:rsidRPr="003B0B80">
        <w:t>Evolve existing standards and foster development of new communication channels.</w:t>
      </w:r>
    </w:p>
    <w:p w14:paraId="6C40C747" w14:textId="7A839BA1" w:rsidR="001B7A36" w:rsidRPr="00CF332C" w:rsidRDefault="001B7A36" w:rsidP="003B0B80">
      <w:pPr>
        <w:pStyle w:val="ListBullet2"/>
      </w:pPr>
      <w:r w:rsidRPr="00CF332C">
        <w:t>Enhance County engagement tools by modernizing the Web Portal, introducing a communication dashboard to track outreach, and strengthening two-way coordination.</w:t>
      </w:r>
    </w:p>
    <w:p w14:paraId="20223254" w14:textId="04BD4DB3" w:rsidR="00AE5F66" w:rsidRPr="00CF332C" w:rsidRDefault="00587503" w:rsidP="003B0B80">
      <w:pPr>
        <w:pStyle w:val="ListBullet2"/>
      </w:pPr>
      <w:r w:rsidRPr="00CF332C">
        <w:t xml:space="preserve">Utilize </w:t>
      </w:r>
      <w:r w:rsidR="00AE5F66" w:rsidRPr="00CF332C">
        <w:t xml:space="preserve">Tools to </w:t>
      </w:r>
      <w:r w:rsidR="00D84202" w:rsidRPr="00CF332C">
        <w:t xml:space="preserve">integrate </w:t>
      </w:r>
      <w:r w:rsidR="007A5F3E">
        <w:t xml:space="preserve">Contractor </w:t>
      </w:r>
      <w:r w:rsidR="00D84202" w:rsidRPr="00CF332C">
        <w:t xml:space="preserve">and project updates across the Consortium and </w:t>
      </w:r>
      <w:r w:rsidR="00807766">
        <w:t xml:space="preserve">CalSAWS </w:t>
      </w:r>
      <w:r w:rsidR="00D84202" w:rsidRPr="00CF332C">
        <w:t>Contractors</w:t>
      </w:r>
      <w:r w:rsidR="00364881">
        <w:t>,</w:t>
      </w:r>
      <w:r w:rsidR="00D84202" w:rsidRPr="00CF332C">
        <w:t xml:space="preserve"> so Counties receive </w:t>
      </w:r>
      <w:r w:rsidR="00573724" w:rsidRPr="00CF332C">
        <w:t xml:space="preserve">targeted, </w:t>
      </w:r>
      <w:r w:rsidR="00D84202" w:rsidRPr="00CF332C">
        <w:t>timely, coordinated information on releases, trai</w:t>
      </w:r>
      <w:r w:rsidR="00EA2A52" w:rsidRPr="00CF332C">
        <w:t xml:space="preserve">ning, </w:t>
      </w:r>
      <w:r w:rsidR="00D84202" w:rsidRPr="00CF332C">
        <w:t>operational changes</w:t>
      </w:r>
      <w:r w:rsidR="00EA2A52" w:rsidRPr="00CF332C">
        <w:t>, and engagement opportunities</w:t>
      </w:r>
      <w:r w:rsidR="00D84202" w:rsidRPr="00CF332C">
        <w:t>.</w:t>
      </w:r>
      <w:r w:rsidR="00AE5F66" w:rsidRPr="00CF332C">
        <w:t xml:space="preserve"> </w:t>
      </w:r>
    </w:p>
    <w:p w14:paraId="63D05F24" w14:textId="4635EE60" w:rsidR="00681AAB" w:rsidRDefault="00681AAB" w:rsidP="00AE5F66">
      <w:pPr>
        <w:pStyle w:val="ListContinue"/>
      </w:pPr>
      <w:r w:rsidRPr="00522E49">
        <w:t xml:space="preserve">ClearBest </w:t>
      </w:r>
      <w:r w:rsidR="00FA03FE">
        <w:t>is positioned to help</w:t>
      </w:r>
      <w:r w:rsidRPr="00522E49">
        <w:t xml:space="preserve"> </w:t>
      </w:r>
      <w:r w:rsidR="00354CB2">
        <w:t xml:space="preserve">the Consortium </w:t>
      </w:r>
      <w:r w:rsidRPr="00522E49">
        <w:t xml:space="preserve">streamline and standardize </w:t>
      </w:r>
      <w:r w:rsidR="00801EC9">
        <w:t>C</w:t>
      </w:r>
      <w:r w:rsidRPr="00522E49">
        <w:t xml:space="preserve">ounty communication practices, improving </w:t>
      </w:r>
      <w:r w:rsidR="0070748D">
        <w:t>t</w:t>
      </w:r>
      <w:r w:rsidRPr="00522E49">
        <w:t>ransparency, reliability, and consistency in messaging.</w:t>
      </w:r>
    </w:p>
    <w:p w14:paraId="54A65FE7" w14:textId="0913F982" w:rsidR="00681AAB" w:rsidRDefault="00681AAB" w:rsidP="00681AAB">
      <w:pPr>
        <w:pStyle w:val="ListBullet"/>
      </w:pPr>
      <w:r w:rsidRPr="003249D0">
        <w:rPr>
          <w:b/>
          <w:bCs/>
          <w:color w:val="276E8B" w:themeColor="accent1" w:themeShade="BF"/>
        </w:rPr>
        <w:t>Advocates and CBOs</w:t>
      </w:r>
      <w:r w:rsidR="00F772B7" w:rsidRPr="003249D0">
        <w:rPr>
          <w:color w:val="276E8B" w:themeColor="accent1" w:themeShade="BF"/>
        </w:rPr>
        <w:t xml:space="preserve"> </w:t>
      </w:r>
      <w:r w:rsidR="00F772B7">
        <w:t xml:space="preserve">– </w:t>
      </w:r>
      <w:r>
        <w:t xml:space="preserve">Advocates are highly engaged and want to contribute more meaningfully, but they often lack accurate data to support their efforts. They need formal mechanisms to have their ideas, concerns, and contributions recognized. The legislatively mandated Collaboration Model, created and operationalized with ClearBest’s leadership, was designed to meet this need but must continually evolve to support all public-facing initiatives and stakeholder priorities. Over the past year, the </w:t>
      </w:r>
      <w:r w:rsidR="00082F82">
        <w:t xml:space="preserve">Consortium has evolved the </w:t>
      </w:r>
      <w:r>
        <w:t>Collabor</w:t>
      </w:r>
      <w:r w:rsidRPr="00522E49">
        <w:t xml:space="preserve">ation Model for even greater partnership between CalSAWS and the </w:t>
      </w:r>
      <w:r w:rsidR="002B7409">
        <w:t>A</w:t>
      </w:r>
      <w:r w:rsidRPr="00522E49">
        <w:t xml:space="preserve">dvocates. </w:t>
      </w:r>
      <w:r w:rsidR="00082F82">
        <w:t xml:space="preserve">The Consortium </w:t>
      </w:r>
      <w:r w:rsidR="00FD42E8">
        <w:t>is seeking</w:t>
      </w:r>
      <w:r w:rsidR="002803A7">
        <w:t xml:space="preserve"> to</w:t>
      </w:r>
      <w:r w:rsidR="000B48E5">
        <w:t>:</w:t>
      </w:r>
    </w:p>
    <w:p w14:paraId="5985DA7B" w14:textId="0B6C7F1E" w:rsidR="000B48E5" w:rsidRPr="0000742F" w:rsidRDefault="000B48E5" w:rsidP="000B48E5">
      <w:pPr>
        <w:pStyle w:val="ListBullet2"/>
      </w:pPr>
      <w:r w:rsidRPr="00026558">
        <w:t>Continue the investment in public</w:t>
      </w:r>
      <w:r>
        <w:t>-</w:t>
      </w:r>
      <w:r w:rsidRPr="00026558">
        <w:t xml:space="preserve">facing initiatives through evolution of the </w:t>
      </w:r>
      <w:r>
        <w:t>C</w:t>
      </w:r>
      <w:r w:rsidRPr="0000742F">
        <w:t xml:space="preserve">ollaboration </w:t>
      </w:r>
      <w:r>
        <w:t>M</w:t>
      </w:r>
      <w:r w:rsidRPr="0000742F">
        <w:t xml:space="preserve">odel </w:t>
      </w:r>
      <w:r>
        <w:t>F</w:t>
      </w:r>
      <w:r w:rsidRPr="0000742F">
        <w:t>ramework</w:t>
      </w:r>
      <w:r w:rsidR="00FD42E8">
        <w:t>.</w:t>
      </w:r>
    </w:p>
    <w:p w14:paraId="7F1B8C21" w14:textId="624CEC47" w:rsidR="000B48E5" w:rsidRPr="0000742F" w:rsidRDefault="000B48E5" w:rsidP="000B48E5">
      <w:pPr>
        <w:pStyle w:val="ListBullet2"/>
      </w:pPr>
      <w:r w:rsidRPr="0000742F">
        <w:t xml:space="preserve">Advance </w:t>
      </w:r>
      <w:r w:rsidR="00082F82">
        <w:t>UCD/UX</w:t>
      </w:r>
      <w:r w:rsidRPr="0000742F">
        <w:t xml:space="preserve"> testing methods and strategies</w:t>
      </w:r>
      <w:r w:rsidR="00FD42E8">
        <w:t>.</w:t>
      </w:r>
    </w:p>
    <w:p w14:paraId="3BDAF215" w14:textId="1880F8A0" w:rsidR="000B48E5" w:rsidRPr="003E297B" w:rsidRDefault="00FD42E8" w:rsidP="00FD42E8">
      <w:pPr>
        <w:pStyle w:val="ListContinue"/>
      </w:pPr>
      <w:r w:rsidRPr="00522E49">
        <w:t xml:space="preserve">ClearBest </w:t>
      </w:r>
      <w:r w:rsidR="00647D66">
        <w:t xml:space="preserve">looks forward to </w:t>
      </w:r>
      <w:r w:rsidRPr="00522E49">
        <w:t>continu</w:t>
      </w:r>
      <w:r w:rsidR="00647D66">
        <w:t>ing</w:t>
      </w:r>
      <w:r w:rsidRPr="00522E49">
        <w:t xml:space="preserve"> </w:t>
      </w:r>
      <w:r w:rsidR="00647D66">
        <w:t xml:space="preserve">the </w:t>
      </w:r>
      <w:r w:rsidRPr="00522E49">
        <w:t>refine</w:t>
      </w:r>
      <w:r w:rsidR="00647D66">
        <w:t>ment</w:t>
      </w:r>
      <w:r w:rsidRPr="00522E49">
        <w:t xml:space="preserve"> and expan</w:t>
      </w:r>
      <w:r w:rsidR="00647D66">
        <w:t>sion of</w:t>
      </w:r>
      <w:r w:rsidRPr="00522E49">
        <w:t xml:space="preserve"> the Collaboratio</w:t>
      </w:r>
      <w:r w:rsidRPr="003E297B">
        <w:t xml:space="preserve">n Model to ensure equitable representation, greater transparency, and more effective engagement with </w:t>
      </w:r>
      <w:r w:rsidR="002B7409">
        <w:t>A</w:t>
      </w:r>
      <w:r w:rsidRPr="003E297B">
        <w:t>dvocates and CBOs.</w:t>
      </w:r>
    </w:p>
    <w:p w14:paraId="51E22F4B" w14:textId="26CECA40" w:rsidR="002803A7" w:rsidRDefault="00681AAB" w:rsidP="00681AAB">
      <w:pPr>
        <w:pStyle w:val="ListBullet"/>
      </w:pPr>
      <w:r w:rsidRPr="003249D0">
        <w:rPr>
          <w:b/>
          <w:bCs/>
          <w:color w:val="276E8B" w:themeColor="accent1" w:themeShade="BF"/>
        </w:rPr>
        <w:t xml:space="preserve">Public </w:t>
      </w:r>
      <w:r w:rsidR="00F772B7" w:rsidRPr="003E297B">
        <w:t xml:space="preserve">– </w:t>
      </w:r>
      <w:r w:rsidRPr="003E297B">
        <w:t>BenefitsCal is the public-facing platform delivering essential information, but its success depends on widespread adoption and ease of use. The B</w:t>
      </w:r>
      <w:r w:rsidR="000109FF">
        <w:t>enefits</w:t>
      </w:r>
      <w:r w:rsidRPr="003E297B">
        <w:t>C</w:t>
      </w:r>
      <w:r w:rsidR="000109FF">
        <w:t>al</w:t>
      </w:r>
      <w:r w:rsidRPr="003E297B">
        <w:t xml:space="preserve"> team must balance marketing the platform to increase adoption with educating and coaching the public on how to use it effectively. Current outreach efforts are uneven, and public awareness is not yet maximized.</w:t>
      </w:r>
      <w:r w:rsidR="00F772B7" w:rsidRPr="003E297B">
        <w:t xml:space="preserve"> </w:t>
      </w:r>
      <w:r w:rsidR="002803A7">
        <w:t>The Consortium wants to:</w:t>
      </w:r>
    </w:p>
    <w:p w14:paraId="058E031B" w14:textId="5D60AE32" w:rsidR="002803A7" w:rsidRPr="002803A7" w:rsidRDefault="002803A7" w:rsidP="002803A7">
      <w:pPr>
        <w:pStyle w:val="ListBullet2"/>
      </w:pPr>
      <w:r w:rsidRPr="00026558">
        <w:t>Increase public awareness and ado</w:t>
      </w:r>
      <w:r w:rsidRPr="002803A7">
        <w:t xml:space="preserve">ption of BenefitsCal through public education and partnerships with </w:t>
      </w:r>
      <w:r w:rsidR="000109FF" w:rsidRPr="002803A7">
        <w:t xml:space="preserve">Community-Based Organizations </w:t>
      </w:r>
      <w:r w:rsidRPr="002803A7">
        <w:t>(CBOs).</w:t>
      </w:r>
    </w:p>
    <w:p w14:paraId="44C99CB7" w14:textId="06E68F1D" w:rsidR="002803A7" w:rsidRDefault="002803A7" w:rsidP="002803A7">
      <w:pPr>
        <w:pStyle w:val="ListBullet2"/>
      </w:pPr>
      <w:r w:rsidRPr="002803A7">
        <w:t>Invest in outreach through the CalS</w:t>
      </w:r>
      <w:r w:rsidRPr="00026558">
        <w:t>AWS annual conference, JPA/PSC, and Regional site visits</w:t>
      </w:r>
    </w:p>
    <w:p w14:paraId="1F946D6F" w14:textId="155630C7" w:rsidR="20B64CEE" w:rsidRDefault="00681AAB" w:rsidP="00CA7F7B">
      <w:pPr>
        <w:pStyle w:val="ListContinue"/>
      </w:pPr>
      <w:r w:rsidRPr="003E297B">
        <w:t>ClearB</w:t>
      </w:r>
      <w:r w:rsidRPr="009A3BC4">
        <w:t xml:space="preserve">est can </w:t>
      </w:r>
      <w:r w:rsidR="00831C7D" w:rsidRPr="009A3BC4">
        <w:t>help</w:t>
      </w:r>
      <w:r w:rsidRPr="009A3BC4">
        <w:t xml:space="preserve"> str</w:t>
      </w:r>
      <w:r w:rsidRPr="003E297B">
        <w:t xml:space="preserve">engthen public outreach strategies, </w:t>
      </w:r>
      <w:r w:rsidR="007F20B6">
        <w:t>foster wider rec</w:t>
      </w:r>
      <w:r w:rsidR="0076662C">
        <w:t xml:space="preserve">ognition and trust of </w:t>
      </w:r>
      <w:r w:rsidRPr="003E297B">
        <w:t>B</w:t>
      </w:r>
      <w:r w:rsidR="000109FF">
        <w:t>enefits</w:t>
      </w:r>
      <w:r w:rsidRPr="003E297B">
        <w:t>C</w:t>
      </w:r>
      <w:r w:rsidR="000109FF">
        <w:t>al</w:t>
      </w:r>
      <w:r w:rsidR="0076662C">
        <w:t>,</w:t>
      </w:r>
      <w:r w:rsidRPr="003E297B">
        <w:t xml:space="preserve"> and </w:t>
      </w:r>
      <w:r w:rsidR="009A3BC4">
        <w:t xml:space="preserve">provide input for making it </w:t>
      </w:r>
      <w:r w:rsidRPr="003E297B">
        <w:t>easy to use</w:t>
      </w:r>
      <w:r w:rsidR="009A3BC4">
        <w:t>. This can</w:t>
      </w:r>
      <w:r w:rsidR="003E297B" w:rsidRPr="003E297B">
        <w:t xml:space="preserve"> </w:t>
      </w:r>
      <w:r w:rsidRPr="003E297B">
        <w:t>ultimately</w:t>
      </w:r>
      <w:r w:rsidR="003E297B" w:rsidRPr="003E297B">
        <w:t>,</w:t>
      </w:r>
      <w:r w:rsidRPr="003E297B">
        <w:t xml:space="preserve"> reduc</w:t>
      </w:r>
      <w:r w:rsidR="009A3BC4">
        <w:t>e</w:t>
      </w:r>
      <w:r w:rsidRPr="003E297B">
        <w:t xml:space="preserve"> </w:t>
      </w:r>
      <w:r w:rsidR="00801EC9">
        <w:t>C</w:t>
      </w:r>
      <w:r w:rsidRPr="003E297B">
        <w:t>ounty workloads while improving the client experience.</w:t>
      </w:r>
    </w:p>
    <w:p w14:paraId="0F696D1E" w14:textId="7CACCA45" w:rsidR="00681AAB" w:rsidRDefault="00681AAB" w:rsidP="00681AAB">
      <w:pPr>
        <w:pStyle w:val="ListBullet"/>
      </w:pPr>
      <w:r w:rsidRPr="003249D0">
        <w:rPr>
          <w:b/>
          <w:bCs/>
          <w:color w:val="276E8B" w:themeColor="accent1" w:themeShade="BF"/>
        </w:rPr>
        <w:t>State and Federal Stakeholders</w:t>
      </w:r>
      <w:r w:rsidR="00F772B7">
        <w:t xml:space="preserve"> – </w:t>
      </w:r>
      <w:r>
        <w:t xml:space="preserve">Oversight entities require regular, detailed updates on certifications, audits, budgets, and project milestones. Communication </w:t>
      </w:r>
      <w:r w:rsidRPr="003E297B">
        <w:t>must be tailored to meet these requirements, but the complexity and frequency of reporting increase the risk of inconsistency and information gaps.</w:t>
      </w:r>
      <w:r w:rsidR="00F772B7" w:rsidRPr="003E297B">
        <w:t xml:space="preserve"> </w:t>
      </w:r>
      <w:r w:rsidRPr="003E297B">
        <w:t xml:space="preserve">ClearBest can help refine reporting processes to </w:t>
      </w:r>
      <w:r w:rsidR="00FA03FE">
        <w:t>improve</w:t>
      </w:r>
      <w:r w:rsidR="00FA03FE" w:rsidRPr="003E297B">
        <w:t xml:space="preserve"> </w:t>
      </w:r>
      <w:r w:rsidRPr="003E297B">
        <w:t xml:space="preserve">accuracy, consistency, and clarity in meeting federal and </w:t>
      </w:r>
      <w:r w:rsidR="002E4A04">
        <w:t>S</w:t>
      </w:r>
      <w:r w:rsidRPr="003E297B">
        <w:t>tate oversight expectations.</w:t>
      </w:r>
    </w:p>
    <w:p w14:paraId="04011DC9" w14:textId="6BAB3B4C" w:rsidR="00681AAB" w:rsidRDefault="00670F25" w:rsidP="00681AAB">
      <w:pPr>
        <w:pStyle w:val="BodyText"/>
      </w:pPr>
      <w:r>
        <w:t xml:space="preserve">Although the </w:t>
      </w:r>
      <w:r w:rsidR="00681AAB">
        <w:t>current environment reveals fragmented communication, uneven transparency, and evolving collaboration needs across multiple stakeholder groups</w:t>
      </w:r>
      <w:r w:rsidR="004D0EFB">
        <w:t>, t</w:t>
      </w:r>
      <w:r w:rsidR="00681AAB">
        <w:t xml:space="preserve">he opportunity lies in leveraging ClearBest’s proven role as a trusted partner to unify communication, evolve the Collaboration Model, and </w:t>
      </w:r>
      <w:r w:rsidR="00681AAB" w:rsidRPr="00DF07CB">
        <w:t>ensure CalSAWS continues to meet legislative mandates, operational needs, and public expectations.</w:t>
      </w:r>
      <w:r w:rsidR="00E979B9" w:rsidRPr="00DF07CB">
        <w:t xml:space="preserve"> We remain committed to driving impactful communication and collaboration improvements.</w:t>
      </w:r>
    </w:p>
    <w:p w14:paraId="5ADA6B50" w14:textId="5CA5ABE0" w:rsidR="004712FA" w:rsidRPr="006116B3" w:rsidRDefault="00DF07CB" w:rsidP="006116B3">
      <w:pPr>
        <w:pStyle w:val="Heading3"/>
      </w:pPr>
      <w:bookmarkStart w:id="55" w:name="_Ref211890019"/>
      <w:bookmarkStart w:id="56" w:name="_Ref211890850"/>
      <w:bookmarkStart w:id="57" w:name="_Toc212369256"/>
      <w:r w:rsidRPr="006116B3">
        <w:t>Demonstrated Communication Improvements</w:t>
      </w:r>
      <w:bookmarkEnd w:id="55"/>
      <w:bookmarkEnd w:id="56"/>
      <w:bookmarkEnd w:id="57"/>
    </w:p>
    <w:p w14:paraId="4B32F874" w14:textId="10C1C66D" w:rsidR="002B1666" w:rsidRDefault="005312CE" w:rsidP="00683DFF">
      <w:pPr>
        <w:pStyle w:val="BodyText"/>
        <w:rPr>
          <w:shd w:val="clear" w:color="auto" w:fill="FFFFFF"/>
        </w:rPr>
      </w:pPr>
      <w:r>
        <w:rPr>
          <w:shd w:val="clear" w:color="auto" w:fill="FFFFFF"/>
        </w:rPr>
        <w:t xml:space="preserve">In every project, not just CalSAWS, ClearBest improves communication </w:t>
      </w:r>
      <w:r w:rsidR="00274ED6">
        <w:rPr>
          <w:shd w:val="clear" w:color="auto" w:fill="FFFFFF"/>
        </w:rPr>
        <w:t>methods</w:t>
      </w:r>
      <w:r w:rsidR="007D5BDC">
        <w:rPr>
          <w:shd w:val="clear" w:color="auto" w:fill="FFFFFF"/>
        </w:rPr>
        <w:t xml:space="preserve"> </w:t>
      </w:r>
      <w:r w:rsidR="00CE63C5">
        <w:rPr>
          <w:shd w:val="clear" w:color="auto" w:fill="FFFFFF"/>
        </w:rPr>
        <w:t xml:space="preserve">and practices </w:t>
      </w:r>
      <w:r w:rsidR="003B3319">
        <w:rPr>
          <w:shd w:val="clear" w:color="auto" w:fill="FFFFFF"/>
        </w:rPr>
        <w:t xml:space="preserve">for internal </w:t>
      </w:r>
      <w:r w:rsidR="00957CB7">
        <w:rPr>
          <w:shd w:val="clear" w:color="auto" w:fill="FFFFFF"/>
        </w:rPr>
        <w:t xml:space="preserve">teams and external stakeholders. </w:t>
      </w:r>
      <w:r w:rsidR="008A2E47">
        <w:rPr>
          <w:shd w:val="clear" w:color="auto" w:fill="FFFFFF"/>
        </w:rPr>
        <w:t>For CalHEERS</w:t>
      </w:r>
      <w:r w:rsidR="009D422E">
        <w:rPr>
          <w:shd w:val="clear" w:color="auto" w:fill="FFFFFF"/>
        </w:rPr>
        <w:t xml:space="preserve"> DD&amp;I, ClearBest created the Communication Plan and </w:t>
      </w:r>
      <w:r w:rsidR="00801EC9">
        <w:rPr>
          <w:shd w:val="clear" w:color="auto" w:fill="FFFFFF"/>
        </w:rPr>
        <w:t>C</w:t>
      </w:r>
      <w:r w:rsidR="000F1F8C">
        <w:rPr>
          <w:shd w:val="clear" w:color="auto" w:fill="FFFFFF"/>
        </w:rPr>
        <w:t>ounty</w:t>
      </w:r>
      <w:r w:rsidR="00855C82">
        <w:rPr>
          <w:shd w:val="clear" w:color="auto" w:fill="FFFFFF"/>
        </w:rPr>
        <w:t xml:space="preserve"> communication </w:t>
      </w:r>
      <w:r w:rsidR="001862F2">
        <w:rPr>
          <w:shd w:val="clear" w:color="auto" w:fill="FFFFFF"/>
        </w:rPr>
        <w:t>processes</w:t>
      </w:r>
      <w:r w:rsidR="00A71F7F">
        <w:rPr>
          <w:shd w:val="clear" w:color="auto" w:fill="FFFFFF"/>
        </w:rPr>
        <w:t>. During</w:t>
      </w:r>
      <w:r w:rsidR="003F667A">
        <w:rPr>
          <w:shd w:val="clear" w:color="auto" w:fill="FFFFFF"/>
        </w:rPr>
        <w:t xml:space="preserve"> Implementation, </w:t>
      </w:r>
      <w:r w:rsidR="00A71F7F">
        <w:rPr>
          <w:shd w:val="clear" w:color="auto" w:fill="FFFFFF"/>
        </w:rPr>
        <w:t xml:space="preserve">ClearBest </w:t>
      </w:r>
      <w:r w:rsidR="003F667A">
        <w:rPr>
          <w:shd w:val="clear" w:color="auto" w:fill="FFFFFF"/>
        </w:rPr>
        <w:t xml:space="preserve">created </w:t>
      </w:r>
      <w:r w:rsidR="00E46B8E">
        <w:rPr>
          <w:shd w:val="clear" w:color="auto" w:fill="FFFFFF"/>
        </w:rPr>
        <w:t xml:space="preserve">graphical, </w:t>
      </w:r>
      <w:r w:rsidR="004D44FE">
        <w:rPr>
          <w:shd w:val="clear" w:color="auto" w:fill="FFFFFF"/>
        </w:rPr>
        <w:t xml:space="preserve">one-page guides </w:t>
      </w:r>
      <w:r w:rsidR="00A71F7F">
        <w:rPr>
          <w:shd w:val="clear" w:color="auto" w:fill="FFFFFF"/>
        </w:rPr>
        <w:t xml:space="preserve">to </w:t>
      </w:r>
      <w:r w:rsidR="00806455">
        <w:rPr>
          <w:shd w:val="clear" w:color="auto" w:fill="FFFFFF"/>
        </w:rPr>
        <w:t xml:space="preserve">help </w:t>
      </w:r>
      <w:r w:rsidR="002B1666">
        <w:rPr>
          <w:shd w:val="clear" w:color="auto" w:fill="FFFFFF"/>
        </w:rPr>
        <w:t>Contact Center</w:t>
      </w:r>
      <w:r w:rsidR="00071F80">
        <w:rPr>
          <w:shd w:val="clear" w:color="auto" w:fill="FFFFFF"/>
        </w:rPr>
        <w:t xml:space="preserve">, counties, and project staff </w:t>
      </w:r>
      <w:r w:rsidR="005D30A7">
        <w:rPr>
          <w:shd w:val="clear" w:color="auto" w:fill="FFFFFF"/>
        </w:rPr>
        <w:t xml:space="preserve">quickly navigate </w:t>
      </w:r>
      <w:r w:rsidR="00071F80">
        <w:rPr>
          <w:shd w:val="clear" w:color="auto" w:fill="FFFFFF"/>
        </w:rPr>
        <w:t xml:space="preserve">complex support </w:t>
      </w:r>
      <w:r w:rsidR="005D30A7">
        <w:rPr>
          <w:shd w:val="clear" w:color="auto" w:fill="FFFFFF"/>
        </w:rPr>
        <w:t>processes</w:t>
      </w:r>
      <w:r w:rsidR="00071F80">
        <w:rPr>
          <w:shd w:val="clear" w:color="auto" w:fill="FFFFFF"/>
        </w:rPr>
        <w:t xml:space="preserve"> and help channels</w:t>
      </w:r>
      <w:r w:rsidR="00AA2C30">
        <w:rPr>
          <w:shd w:val="clear" w:color="auto" w:fill="FFFFFF"/>
        </w:rPr>
        <w:t>.</w:t>
      </w:r>
      <w:r w:rsidR="00A71F7F">
        <w:rPr>
          <w:shd w:val="clear" w:color="auto" w:fill="FFFFFF"/>
        </w:rPr>
        <w:t xml:space="preserve"> </w:t>
      </w:r>
    </w:p>
    <w:p w14:paraId="0BE7950B" w14:textId="34B1CC2C" w:rsidR="00A32BB2" w:rsidRPr="00D27BD5" w:rsidRDefault="00C171F8" w:rsidP="00D27BD5">
      <w:pPr>
        <w:pStyle w:val="BodyText"/>
        <w:rPr>
          <w:shd w:val="clear" w:color="auto" w:fill="FFFFFF"/>
        </w:rPr>
      </w:pPr>
      <w:r>
        <w:rPr>
          <w:shd w:val="clear" w:color="auto" w:fill="FFFFFF"/>
        </w:rPr>
        <w:t>Since 2019, ClearBest has partnered with CalSAWS to make significant strides in standardizing communication, branding, and collaboration processes, creating a unified and polished presence across its multi-</w:t>
      </w:r>
      <w:r w:rsidR="004C4F2A">
        <w:rPr>
          <w:shd w:val="clear" w:color="auto" w:fill="FFFFFF"/>
        </w:rPr>
        <w:t>contractor</w:t>
      </w:r>
      <w:r>
        <w:rPr>
          <w:shd w:val="clear" w:color="auto" w:fill="FFFFFF"/>
        </w:rPr>
        <w:t xml:space="preserve"> environment. Together, we have addressed inconsistencies in materials and methods, strengthened partnerships with stakeholders, and improved transparency and accessibility. Through initiatives like communication standardization, enhanced branding, collaborative frameworks, an</w:t>
      </w:r>
      <w:r w:rsidRPr="00D61219">
        <w:rPr>
          <w:shd w:val="clear" w:color="auto" w:fill="FFFFFF"/>
        </w:rPr>
        <w:t>d targeted outreach, we h</w:t>
      </w:r>
      <w:r>
        <w:rPr>
          <w:shd w:val="clear" w:color="auto" w:fill="FFFFFF"/>
        </w:rPr>
        <w:t xml:space="preserve">ave fostered trust, streamlined operations, and empowered stakeholders to engage effectively. The Consortium specifically requested support in these areas, which extended beyond </w:t>
      </w:r>
      <w:r w:rsidR="00397416">
        <w:rPr>
          <w:shd w:val="clear" w:color="auto" w:fill="FFFFFF"/>
        </w:rPr>
        <w:t xml:space="preserve">our </w:t>
      </w:r>
      <w:r>
        <w:rPr>
          <w:shd w:val="clear" w:color="auto" w:fill="FFFFFF"/>
        </w:rPr>
        <w:t xml:space="preserve">base </w:t>
      </w:r>
      <w:r w:rsidR="00737190">
        <w:rPr>
          <w:shd w:val="clear" w:color="auto" w:fill="FFFFFF"/>
        </w:rPr>
        <w:t>Agreement</w:t>
      </w:r>
      <w:r>
        <w:rPr>
          <w:shd w:val="clear" w:color="auto" w:fill="FFFFFF"/>
        </w:rPr>
        <w:t xml:space="preserve">, to ensure these critical needs were </w:t>
      </w:r>
      <w:r w:rsidR="00E95D68">
        <w:rPr>
          <w:shd w:val="clear" w:color="auto" w:fill="FFFFFF"/>
        </w:rPr>
        <w:t>addressed</w:t>
      </w:r>
      <w:r>
        <w:rPr>
          <w:shd w:val="clear" w:color="auto" w:fill="FFFFFF"/>
        </w:rPr>
        <w:t xml:space="preserve">. The following </w:t>
      </w:r>
      <w:r w:rsidR="002930E0">
        <w:rPr>
          <w:shd w:val="clear" w:color="auto" w:fill="FFFFFF"/>
        </w:rPr>
        <w:t xml:space="preserve">includes examples of </w:t>
      </w:r>
      <w:r>
        <w:rPr>
          <w:shd w:val="clear" w:color="auto" w:fill="FFFFFF"/>
        </w:rPr>
        <w:t xml:space="preserve">the </w:t>
      </w:r>
      <w:r w:rsidR="001315AA">
        <w:rPr>
          <w:shd w:val="clear" w:color="auto" w:fill="FFFFFF"/>
        </w:rPr>
        <w:t>meaningful</w:t>
      </w:r>
      <w:r>
        <w:rPr>
          <w:shd w:val="clear" w:color="auto" w:fill="FFFFFF"/>
        </w:rPr>
        <w:t xml:space="preserve"> work ClearBest and CalSAWS have accomplished together to </w:t>
      </w:r>
      <w:r w:rsidR="001315AA">
        <w:rPr>
          <w:shd w:val="clear" w:color="auto" w:fill="FFFFFF"/>
        </w:rPr>
        <w:t>continuously evolve</w:t>
      </w:r>
      <w:r>
        <w:rPr>
          <w:shd w:val="clear" w:color="auto" w:fill="FFFFFF"/>
        </w:rPr>
        <w:t xml:space="preserve"> communication, branding, and collaboration within the CalSAWS </w:t>
      </w:r>
      <w:r w:rsidR="00CD6A5E">
        <w:rPr>
          <w:shd w:val="clear" w:color="auto" w:fill="FFFFFF"/>
        </w:rPr>
        <w:t>environment</w:t>
      </w:r>
      <w:r w:rsidR="009D6A22">
        <w:rPr>
          <w:shd w:val="clear" w:color="auto" w:fill="FFFFFF"/>
        </w:rPr>
        <w:t xml:space="preserve">: </w:t>
      </w:r>
    </w:p>
    <w:p w14:paraId="3A8B0548" w14:textId="23F27972" w:rsidR="00E47015" w:rsidRDefault="005250A6" w:rsidP="00B43D22">
      <w:pPr>
        <w:pStyle w:val="ListBullet"/>
      </w:pPr>
      <w:r w:rsidRPr="008C7847">
        <w:rPr>
          <w:b/>
          <w:color w:val="276E8B" w:themeColor="accent1" w:themeShade="BF"/>
        </w:rPr>
        <w:t xml:space="preserve">Communication </w:t>
      </w:r>
      <w:r w:rsidR="000E1F50" w:rsidRPr="008C7847">
        <w:rPr>
          <w:b/>
          <w:color w:val="276E8B" w:themeColor="accent1" w:themeShade="BF"/>
        </w:rPr>
        <w:t>and</w:t>
      </w:r>
      <w:r w:rsidRPr="008C7847">
        <w:rPr>
          <w:b/>
          <w:color w:val="276E8B" w:themeColor="accent1" w:themeShade="BF"/>
        </w:rPr>
        <w:t xml:space="preserve"> Branding</w:t>
      </w:r>
      <w:r w:rsidR="000E1F50" w:rsidRPr="008C7847">
        <w:rPr>
          <w:b/>
          <w:color w:val="276E8B" w:themeColor="accent1" w:themeShade="BF"/>
        </w:rPr>
        <w:t xml:space="preserve"> </w:t>
      </w:r>
      <w:r w:rsidR="000E1F50">
        <w:t xml:space="preserve">– </w:t>
      </w:r>
      <w:r w:rsidR="00D060EE">
        <w:t>When</w:t>
      </w:r>
      <w:r w:rsidR="00F416CD">
        <w:t xml:space="preserve"> ClearBest </w:t>
      </w:r>
      <w:r w:rsidR="00740DD6">
        <w:t>began conducting QA for CalSAWS</w:t>
      </w:r>
      <w:r w:rsidR="00D060EE">
        <w:t>,</w:t>
      </w:r>
      <w:r w:rsidR="00F416CD">
        <w:t xml:space="preserve"> there </w:t>
      </w:r>
      <w:r w:rsidR="009D1D6F">
        <w:t>was in</w:t>
      </w:r>
      <w:r w:rsidR="00F416CD">
        <w:t xml:space="preserve">consistency </w:t>
      </w:r>
      <w:r w:rsidR="00852D22">
        <w:t xml:space="preserve">in communication </w:t>
      </w:r>
      <w:r w:rsidR="00AE744B">
        <w:t xml:space="preserve">materials </w:t>
      </w:r>
      <w:r w:rsidR="009D1D6F">
        <w:t>and</w:t>
      </w:r>
      <w:r w:rsidR="00AE744B">
        <w:t xml:space="preserve"> methods. </w:t>
      </w:r>
      <w:r w:rsidR="00BD204D">
        <w:t xml:space="preserve">This was problematic as CalSAWS </w:t>
      </w:r>
      <w:r w:rsidR="00884F36">
        <w:t xml:space="preserve">operates </w:t>
      </w:r>
      <w:r w:rsidR="00D332D4">
        <w:t>in a</w:t>
      </w:r>
      <w:r w:rsidR="00A65174">
        <w:t xml:space="preserve"> multi-</w:t>
      </w:r>
      <w:r w:rsidR="009D1D6F">
        <w:t>contractor</w:t>
      </w:r>
      <w:r w:rsidR="00A65174">
        <w:t xml:space="preserve"> environment so </w:t>
      </w:r>
      <w:r w:rsidR="000C26CA">
        <w:t>information and materials</w:t>
      </w:r>
      <w:r w:rsidR="00A65174">
        <w:t xml:space="preserve"> going out to the </w:t>
      </w:r>
      <w:r w:rsidR="004E3738">
        <w:t>C</w:t>
      </w:r>
      <w:r w:rsidR="00A65174">
        <w:t xml:space="preserve">ounties and stakeholders </w:t>
      </w:r>
      <w:r w:rsidR="000309F2">
        <w:t xml:space="preserve">varied in </w:t>
      </w:r>
      <w:r w:rsidR="00D36B44">
        <w:t xml:space="preserve">content and format. </w:t>
      </w:r>
      <w:r w:rsidR="00A2258D">
        <w:t>Here are a few examples, where the ClearBest team made demonstratable impacts:</w:t>
      </w:r>
    </w:p>
    <w:p w14:paraId="100E205C" w14:textId="2829CC81" w:rsidR="003A310C" w:rsidRDefault="00EF16DB" w:rsidP="00D060EE">
      <w:pPr>
        <w:pStyle w:val="ListBullet2"/>
      </w:pPr>
      <w:r w:rsidRPr="00BC3359">
        <w:rPr>
          <w:b/>
          <w:bCs/>
        </w:rPr>
        <w:t>Format Standardization</w:t>
      </w:r>
      <w:r w:rsidR="00B45649">
        <w:rPr>
          <w:b/>
          <w:bCs/>
        </w:rPr>
        <w:t xml:space="preserve"> and </w:t>
      </w:r>
      <w:r w:rsidR="00A22C86">
        <w:rPr>
          <w:b/>
          <w:bCs/>
        </w:rPr>
        <w:t xml:space="preserve">Migration </w:t>
      </w:r>
      <w:r w:rsidR="00B45649">
        <w:rPr>
          <w:b/>
          <w:bCs/>
        </w:rPr>
        <w:t>Branding</w:t>
      </w:r>
      <w:r w:rsidR="00FE621B">
        <w:t xml:space="preserve"> –</w:t>
      </w:r>
      <w:r w:rsidR="00112EE8">
        <w:t xml:space="preserve"> </w:t>
      </w:r>
      <w:r w:rsidR="00223D01">
        <w:t>ClearBest s</w:t>
      </w:r>
      <w:r w:rsidR="00112EE8" w:rsidRPr="00112EE8">
        <w:t xml:space="preserve">tandardized and modernized CalSAWS communications by introducing consistent templates, branding, </w:t>
      </w:r>
      <w:r w:rsidR="00E34B18">
        <w:t xml:space="preserve">and </w:t>
      </w:r>
      <w:r w:rsidR="00112EE8" w:rsidRPr="00112EE8">
        <w:t xml:space="preserve">materials. </w:t>
      </w:r>
      <w:r w:rsidR="009131F4">
        <w:t>We d</w:t>
      </w:r>
      <w:r w:rsidR="00112EE8" w:rsidRPr="00112EE8">
        <w:t xml:space="preserve">eveloped clear </w:t>
      </w:r>
      <w:r w:rsidR="009131F4">
        <w:t>M</w:t>
      </w:r>
      <w:r w:rsidR="00112EE8" w:rsidRPr="00112EE8">
        <w:t>igration communications, infographics, and wave readiness updates that improved stakeholder understanding, increased engagement, and ensured consistent messaging across counties and project partners.</w:t>
      </w:r>
    </w:p>
    <w:p w14:paraId="55C493C8" w14:textId="4E5127FD" w:rsidR="004A6678" w:rsidRDefault="00B95D9F" w:rsidP="00D060EE">
      <w:pPr>
        <w:pStyle w:val="ListBullet2"/>
      </w:pPr>
      <w:r w:rsidRPr="00BC3359">
        <w:rPr>
          <w:b/>
          <w:bCs/>
        </w:rPr>
        <w:t>Conferences</w:t>
      </w:r>
      <w:r w:rsidR="001530A5" w:rsidRPr="001530A5">
        <w:t xml:space="preserve"> – </w:t>
      </w:r>
      <w:r w:rsidR="004A6678" w:rsidRPr="004A6678">
        <w:t xml:space="preserve">ClearBest elevated CalSAWS’ statewide presence by designing and delivering impactful conference experiences. We developed conference themes, graphics, videos, brochures, and branded materials, while facilitating planning, coordinating content creation, and preparing presenters. During COVID, ClearBest enabled the first-ever virtual CalSAWS conference, reaching more than 1,500 attendees with 70 </w:t>
      </w:r>
      <w:r w:rsidR="004A6678">
        <w:t xml:space="preserve">team members supporting </w:t>
      </w:r>
      <w:r w:rsidR="00120990">
        <w:t xml:space="preserve">conference </w:t>
      </w:r>
      <w:r w:rsidR="004A6678" w:rsidRPr="004A6678">
        <w:t>sessions running simultaneously</w:t>
      </w:r>
      <w:r w:rsidR="00E34B18">
        <w:t>.  The online forum</w:t>
      </w:r>
      <w:r w:rsidR="00027612">
        <w:t xml:space="preserve"> expand</w:t>
      </w:r>
      <w:r w:rsidR="00E34B18">
        <w:t>ed</w:t>
      </w:r>
      <w:r w:rsidR="00027612">
        <w:t xml:space="preserve"> statewide reach and </w:t>
      </w:r>
      <w:r w:rsidR="00801EC9">
        <w:t>C</w:t>
      </w:r>
      <w:r w:rsidR="00862FF7">
        <w:t xml:space="preserve">ounty </w:t>
      </w:r>
      <w:r w:rsidR="00027612">
        <w:t>participation</w:t>
      </w:r>
      <w:r w:rsidR="004A6678" w:rsidRPr="004A6678">
        <w:t xml:space="preserve">. Beyond the annual conference, we supported the Consortium with professional graphics and materials for high-visibility presentations at </w:t>
      </w:r>
      <w:r w:rsidR="002F4343">
        <w:t>California</w:t>
      </w:r>
      <w:r w:rsidR="000C02A4">
        <w:t xml:space="preserve"> Welfare Directors Association (</w:t>
      </w:r>
      <w:r w:rsidR="004A6678" w:rsidRPr="004A6678">
        <w:t>CWDA</w:t>
      </w:r>
      <w:r w:rsidR="000C02A4">
        <w:t>)</w:t>
      </w:r>
      <w:r w:rsidR="004A6678" w:rsidRPr="004A6678">
        <w:t xml:space="preserve"> and </w:t>
      </w:r>
      <w:r w:rsidR="00CE6512" w:rsidRPr="00CE6512">
        <w:t>National Eligibility Workers Association</w:t>
      </w:r>
      <w:r w:rsidR="002F4343">
        <w:t xml:space="preserve">, </w:t>
      </w:r>
      <w:r w:rsidR="002F4343" w:rsidRPr="002F4343">
        <w:t>Professionals Associated Through Human Services</w:t>
      </w:r>
      <w:r w:rsidR="002F4343">
        <w:t xml:space="preserve"> (NEW PATHS)</w:t>
      </w:r>
      <w:r w:rsidR="004A6678" w:rsidRPr="004A6678">
        <w:t xml:space="preserve"> conferences, strengthening stakeholder engagement and reinforcing CalSAWS’ leadership role across California’s human services community.</w:t>
      </w:r>
    </w:p>
    <w:p w14:paraId="3D3FF79D" w14:textId="1A77F160" w:rsidR="00B95D9F" w:rsidRPr="00B95D9F" w:rsidRDefault="009F603A" w:rsidP="00D060EE">
      <w:pPr>
        <w:pStyle w:val="ListBullet2"/>
      </w:pPr>
      <w:r w:rsidRPr="009F603A">
        <w:rPr>
          <w:b/>
          <w:bCs/>
        </w:rPr>
        <w:t>CalSAWS M&amp;O Branding</w:t>
      </w:r>
      <w:r w:rsidR="00E76027" w:rsidRPr="00E76027">
        <w:t xml:space="preserve"> – </w:t>
      </w:r>
      <w:r w:rsidR="00D343CF" w:rsidRPr="00D343CF">
        <w:t xml:space="preserve">ClearBest led the rebranding of CalSAWS as it transitioned into M&amp;O, creating a unified suite of graphics and templates for all communications, documents, and processes. To ensure adoption, we developed training, videos, and guides that equipped Consortium staff and </w:t>
      </w:r>
      <w:r w:rsidR="007932EE">
        <w:t>C</w:t>
      </w:r>
      <w:r w:rsidR="00D343CF" w:rsidRPr="00D343CF">
        <w:t>ontractors to apply the brand consistently. As a result, CalSAWS achieved a strong, recognizable identity, with all partners using standardized materials that reinforced professionalism and cohesion across the enterprise.</w:t>
      </w:r>
    </w:p>
    <w:p w14:paraId="4A79254F" w14:textId="287F7781" w:rsidR="00B95D9F" w:rsidRDefault="00E72F33" w:rsidP="00D060EE">
      <w:pPr>
        <w:pStyle w:val="ListBullet2"/>
      </w:pPr>
      <w:r w:rsidRPr="00E72F33">
        <w:rPr>
          <w:b/>
          <w:bCs/>
        </w:rPr>
        <w:t>CalSAWS Presentations</w:t>
      </w:r>
      <w:r w:rsidR="001D0B0B" w:rsidRPr="001D0B0B">
        <w:t xml:space="preserve"> – </w:t>
      </w:r>
      <w:r w:rsidR="000701F2" w:rsidRPr="000701F2">
        <w:t xml:space="preserve">ClearBest established new standards and style guides for presentation communications, delivering a more polished, professional look and ensuring consistent, high-quality messaging. </w:t>
      </w:r>
      <w:r w:rsidR="00B37A50">
        <w:t>Leading by example, t</w:t>
      </w:r>
      <w:r w:rsidR="000701F2" w:rsidRPr="000701F2">
        <w:t>hese improvements elevated the clarity and impact of communications, strengthened stakeholder engagement, and enhanced the overall perception of CalSAWS</w:t>
      </w:r>
      <w:r w:rsidR="00B37A50">
        <w:t>.</w:t>
      </w:r>
    </w:p>
    <w:p w14:paraId="37CEC4FE" w14:textId="0EC0806B" w:rsidR="007E3CA0" w:rsidRDefault="0079637D" w:rsidP="00E82D46">
      <w:pPr>
        <w:pStyle w:val="ListContinue"/>
      </w:pPr>
      <w:r>
        <w:t xml:space="preserve">The steps taken to standardize </w:t>
      </w:r>
      <w:r w:rsidR="005929AC">
        <w:t xml:space="preserve">CalSAWS </w:t>
      </w:r>
      <w:r w:rsidR="00C0110D">
        <w:t>materials</w:t>
      </w:r>
      <w:r w:rsidR="007E3CA0">
        <w:t xml:space="preserve"> and branding</w:t>
      </w:r>
      <w:r w:rsidR="004A72AD">
        <w:t xml:space="preserve"> resulted</w:t>
      </w:r>
      <w:r w:rsidR="00613BE1">
        <w:t xml:space="preserve"> in a </w:t>
      </w:r>
      <w:r w:rsidR="005929AC">
        <w:t>consistent</w:t>
      </w:r>
      <w:r w:rsidR="00613BE1">
        <w:t xml:space="preserve"> and polished look and feel</w:t>
      </w:r>
      <w:r w:rsidR="00B66682">
        <w:t xml:space="preserve"> and unified presence </w:t>
      </w:r>
      <w:r w:rsidR="00811529">
        <w:t>for the Consortium</w:t>
      </w:r>
      <w:r w:rsidR="00F26394">
        <w:t>, s</w:t>
      </w:r>
      <w:r w:rsidR="00FE7BE6">
        <w:t>treamlining communication</w:t>
      </w:r>
      <w:r w:rsidR="00DA7EE2">
        <w:t xml:space="preserve"> and f</w:t>
      </w:r>
      <w:r w:rsidR="003A5B1C">
        <w:t xml:space="preserve">urther building </w:t>
      </w:r>
      <w:r w:rsidR="00DA7EE2">
        <w:t>up</w:t>
      </w:r>
      <w:r w:rsidR="003A5B1C">
        <w:t xml:space="preserve">on </w:t>
      </w:r>
      <w:r w:rsidR="00F17D24">
        <w:t>trust</w:t>
      </w:r>
      <w:r w:rsidR="003A5B1C">
        <w:t xml:space="preserve"> and confidence </w:t>
      </w:r>
      <w:r w:rsidR="00A763E9">
        <w:t xml:space="preserve">with all </w:t>
      </w:r>
      <w:r w:rsidR="00C76B5B">
        <w:t>partners and stakeholders.</w:t>
      </w:r>
    </w:p>
    <w:p w14:paraId="5A1D2225" w14:textId="1E233BCD" w:rsidR="00575C18" w:rsidRPr="00E94323" w:rsidRDefault="00972E98" w:rsidP="00A32BB2">
      <w:pPr>
        <w:pStyle w:val="ListBullet"/>
        <w:rPr>
          <w:rStyle w:val="normaltextrun"/>
        </w:rPr>
      </w:pPr>
      <w:r w:rsidRPr="008C7847">
        <w:rPr>
          <w:b/>
          <w:color w:val="276E8B" w:themeColor="accent1" w:themeShade="BF"/>
        </w:rPr>
        <w:t>Collaboration Model</w:t>
      </w:r>
      <w:r w:rsidR="00E82D46" w:rsidRPr="008C7847">
        <w:rPr>
          <w:b/>
          <w:color w:val="276E8B" w:themeColor="accent1" w:themeShade="BF"/>
        </w:rPr>
        <w:t xml:space="preserve"> </w:t>
      </w:r>
      <w:r w:rsidR="00E82D46">
        <w:t xml:space="preserve">– </w:t>
      </w:r>
      <w:r w:rsidR="00575C18" w:rsidRPr="00E82D46">
        <w:rPr>
          <w:rStyle w:val="normaltextrun"/>
          <w:color w:val="000000"/>
          <w:shd w:val="clear" w:color="auto" w:fill="FFFFFF"/>
        </w:rPr>
        <w:t>Section 10823.3 of the Welfare a</w:t>
      </w:r>
      <w:r w:rsidR="00FF63A1" w:rsidRPr="00E82D46">
        <w:rPr>
          <w:rStyle w:val="normaltextrun"/>
          <w:color w:val="000000"/>
          <w:shd w:val="clear" w:color="auto" w:fill="FFFFFF"/>
        </w:rPr>
        <w:t>n</w:t>
      </w:r>
      <w:r w:rsidR="00575C18" w:rsidRPr="00E82D46">
        <w:rPr>
          <w:rStyle w:val="normaltextrun"/>
          <w:color w:val="000000"/>
          <w:shd w:val="clear" w:color="auto" w:fill="FFFFFF"/>
        </w:rPr>
        <w:t xml:space="preserve">d Institutions Code: 10823.3 (a) </w:t>
      </w:r>
      <w:r w:rsidR="00874FE0" w:rsidRPr="00E82D46">
        <w:rPr>
          <w:rStyle w:val="normaltextrun"/>
          <w:color w:val="000000"/>
          <w:shd w:val="clear" w:color="auto" w:fill="FFFFFF"/>
        </w:rPr>
        <w:t>include</w:t>
      </w:r>
      <w:r w:rsidR="00F74445" w:rsidRPr="00E82D46">
        <w:rPr>
          <w:rStyle w:val="normaltextrun"/>
          <w:color w:val="000000"/>
          <w:shd w:val="clear" w:color="auto" w:fill="FFFFFF"/>
        </w:rPr>
        <w:t>s</w:t>
      </w:r>
      <w:r w:rsidR="00874FE0" w:rsidRPr="00E82D46">
        <w:rPr>
          <w:rStyle w:val="normaltextrun"/>
          <w:color w:val="000000"/>
          <w:shd w:val="clear" w:color="auto" w:fill="FFFFFF"/>
        </w:rPr>
        <w:t xml:space="preserve"> two primary goals</w:t>
      </w:r>
      <w:r w:rsidR="00E74B17">
        <w:rPr>
          <w:rStyle w:val="normaltextrun"/>
          <w:color w:val="000000"/>
          <w:shd w:val="clear" w:color="auto" w:fill="FFFFFF"/>
        </w:rPr>
        <w:t>:</w:t>
      </w:r>
      <w:r w:rsidR="00874FE0" w:rsidRPr="00E82D46">
        <w:rPr>
          <w:rStyle w:val="normaltextrun"/>
          <w:color w:val="000000"/>
          <w:shd w:val="clear" w:color="auto" w:fill="FFFFFF"/>
        </w:rPr>
        <w:t xml:space="preserve"> </w:t>
      </w:r>
      <w:r w:rsidR="00575C18" w:rsidRPr="00E82D46">
        <w:rPr>
          <w:rStyle w:val="normaltextrun"/>
          <w:color w:val="000000"/>
          <w:shd w:val="clear" w:color="auto" w:fill="FFFFFF"/>
        </w:rPr>
        <w:t xml:space="preserve">1) </w:t>
      </w:r>
      <w:r w:rsidR="00E74B17">
        <w:rPr>
          <w:rStyle w:val="normaltextrun"/>
          <w:color w:val="000000"/>
          <w:shd w:val="clear" w:color="auto" w:fill="FFFFFF"/>
        </w:rPr>
        <w:t>m</w:t>
      </w:r>
      <w:r w:rsidR="00575C18" w:rsidRPr="00E82D46">
        <w:rPr>
          <w:rStyle w:val="normaltextrun"/>
          <w:color w:val="000000"/>
          <w:shd w:val="clear" w:color="auto" w:fill="FFFFFF"/>
        </w:rPr>
        <w:t>inimiz</w:t>
      </w:r>
      <w:r w:rsidR="00E74B17">
        <w:rPr>
          <w:rStyle w:val="normaltextrun"/>
          <w:color w:val="000000"/>
          <w:shd w:val="clear" w:color="auto" w:fill="FFFFFF"/>
        </w:rPr>
        <w:t>e</w:t>
      </w:r>
      <w:r w:rsidR="00575C18" w:rsidRPr="00E82D46">
        <w:rPr>
          <w:rStyle w:val="normaltextrun"/>
          <w:color w:val="000000"/>
          <w:shd w:val="clear" w:color="auto" w:fill="FFFFFF"/>
        </w:rPr>
        <w:t xml:space="preserve"> the burden of the overall eligibility process for enrollment and retention of benefits for low income Californias and streamlin</w:t>
      </w:r>
      <w:r w:rsidR="00E74B17">
        <w:rPr>
          <w:rStyle w:val="normaltextrun"/>
          <w:color w:val="000000"/>
          <w:shd w:val="clear" w:color="auto" w:fill="FFFFFF"/>
        </w:rPr>
        <w:t>e</w:t>
      </w:r>
      <w:r w:rsidR="00575C18" w:rsidRPr="00E82D46">
        <w:rPr>
          <w:rStyle w:val="normaltextrun"/>
          <w:color w:val="000000"/>
          <w:shd w:val="clear" w:color="auto" w:fill="FFFFFF"/>
        </w:rPr>
        <w:t xml:space="preserve"> interactions for both clients and eligibility works</w:t>
      </w:r>
      <w:r w:rsidR="00E74B17">
        <w:rPr>
          <w:rStyle w:val="normaltextrun"/>
          <w:color w:val="000000"/>
          <w:shd w:val="clear" w:color="auto" w:fill="FFFFFF"/>
        </w:rPr>
        <w:t xml:space="preserve"> and </w:t>
      </w:r>
      <w:r w:rsidR="00575C18" w:rsidRPr="00E82D46">
        <w:rPr>
          <w:rStyle w:val="normaltextrun"/>
          <w:color w:val="000000"/>
          <w:shd w:val="clear" w:color="auto" w:fill="FFFFFF"/>
        </w:rPr>
        <w:t xml:space="preserve">2) </w:t>
      </w:r>
      <w:r w:rsidR="00E74B17">
        <w:rPr>
          <w:rStyle w:val="normaltextrun"/>
          <w:color w:val="000000"/>
          <w:shd w:val="clear" w:color="auto" w:fill="FFFFFF"/>
        </w:rPr>
        <w:t>f</w:t>
      </w:r>
      <w:r w:rsidR="00575C18" w:rsidRPr="00E82D46">
        <w:rPr>
          <w:rStyle w:val="normaltextrun"/>
          <w:color w:val="000000"/>
          <w:shd w:val="clear" w:color="auto" w:fill="FFFFFF"/>
        </w:rPr>
        <w:t>acilitat</w:t>
      </w:r>
      <w:r w:rsidR="00E74B17">
        <w:rPr>
          <w:rStyle w:val="normaltextrun"/>
          <w:color w:val="000000"/>
          <w:shd w:val="clear" w:color="auto" w:fill="FFFFFF"/>
        </w:rPr>
        <w:t>e</w:t>
      </w:r>
      <w:r w:rsidR="00575C18" w:rsidRPr="00E82D46">
        <w:rPr>
          <w:rStyle w:val="normaltextrun"/>
          <w:color w:val="000000"/>
          <w:shd w:val="clear" w:color="auto" w:fill="FFFFFF"/>
        </w:rPr>
        <w:t xml:space="preserve"> applicant and client submission of feedback. Th</w:t>
      </w:r>
      <w:r w:rsidR="004B57E0" w:rsidRPr="00E82D46">
        <w:rPr>
          <w:rStyle w:val="normaltextrun"/>
          <w:color w:val="000000"/>
          <w:shd w:val="clear" w:color="auto" w:fill="FFFFFF"/>
        </w:rPr>
        <w:t xml:space="preserve">ese goals are to be </w:t>
      </w:r>
      <w:r w:rsidR="00575C18" w:rsidRPr="00E82D46">
        <w:rPr>
          <w:rStyle w:val="normaltextrun"/>
          <w:color w:val="000000"/>
          <w:shd w:val="clear" w:color="auto" w:fill="FFFFFF"/>
        </w:rPr>
        <w:t xml:space="preserve">accomplished through development of a collaborative body </w:t>
      </w:r>
      <w:r w:rsidR="00E74B17">
        <w:rPr>
          <w:rStyle w:val="normaltextrun"/>
          <w:color w:val="000000"/>
          <w:shd w:val="clear" w:color="auto" w:fill="FFFFFF"/>
        </w:rPr>
        <w:t xml:space="preserve">comprised </w:t>
      </w:r>
      <w:r w:rsidR="00575C18" w:rsidRPr="00E82D46">
        <w:rPr>
          <w:rStyle w:val="normaltextrun"/>
          <w:color w:val="000000"/>
          <w:shd w:val="clear" w:color="auto" w:fill="FFFFFF"/>
        </w:rPr>
        <w:t>of various stakeholders</w:t>
      </w:r>
      <w:r w:rsidR="008D623D" w:rsidRPr="00E82D46">
        <w:rPr>
          <w:rStyle w:val="normaltextrun"/>
          <w:color w:val="000000"/>
          <w:shd w:val="clear" w:color="auto" w:fill="FFFFFF"/>
        </w:rPr>
        <w:t xml:space="preserve">. </w:t>
      </w:r>
      <w:r w:rsidR="00256E4E" w:rsidRPr="00E82D46">
        <w:rPr>
          <w:rStyle w:val="normaltextrun"/>
          <w:color w:val="000000"/>
          <w:shd w:val="clear" w:color="auto" w:fill="FFFFFF"/>
        </w:rPr>
        <w:t>CalSAWS</w:t>
      </w:r>
      <w:r w:rsidR="00F575FE" w:rsidRPr="00E82D46">
        <w:rPr>
          <w:rStyle w:val="normaltextrun"/>
          <w:color w:val="000000"/>
          <w:shd w:val="clear" w:color="auto" w:fill="FFFFFF"/>
        </w:rPr>
        <w:t xml:space="preserve"> engaged </w:t>
      </w:r>
      <w:r w:rsidR="008D623D" w:rsidRPr="00E82D46">
        <w:rPr>
          <w:rStyle w:val="normaltextrun"/>
          <w:color w:val="000000"/>
          <w:shd w:val="clear" w:color="auto" w:fill="FFFFFF"/>
        </w:rPr>
        <w:t>State, County</w:t>
      </w:r>
      <w:r w:rsidR="004F3A21" w:rsidRPr="00E82D46">
        <w:rPr>
          <w:rStyle w:val="normaltextrun"/>
          <w:color w:val="000000"/>
          <w:shd w:val="clear" w:color="auto" w:fill="FFFFFF"/>
        </w:rPr>
        <w:t xml:space="preserve">, </w:t>
      </w:r>
      <w:r w:rsidR="00C7772D" w:rsidRPr="00E82D46">
        <w:rPr>
          <w:rStyle w:val="normaltextrun"/>
          <w:color w:val="000000"/>
          <w:shd w:val="clear" w:color="auto" w:fill="FFFFFF"/>
        </w:rPr>
        <w:t>CWDA, Advocates</w:t>
      </w:r>
      <w:r w:rsidR="00D70343" w:rsidRPr="00E82D46">
        <w:rPr>
          <w:rStyle w:val="normaltextrun"/>
          <w:color w:val="000000"/>
          <w:shd w:val="clear" w:color="auto" w:fill="FFFFFF"/>
        </w:rPr>
        <w:t>,</w:t>
      </w:r>
      <w:r w:rsidR="00C7772D" w:rsidRPr="00E82D46">
        <w:rPr>
          <w:rStyle w:val="normaltextrun"/>
          <w:color w:val="000000"/>
          <w:shd w:val="clear" w:color="auto" w:fill="FFFFFF"/>
        </w:rPr>
        <w:t xml:space="preserve"> and customers</w:t>
      </w:r>
      <w:r w:rsidR="00932EE4" w:rsidRPr="00E82D46">
        <w:rPr>
          <w:rStyle w:val="normaltextrun"/>
          <w:color w:val="000000"/>
          <w:shd w:val="clear" w:color="auto" w:fill="FFFFFF"/>
        </w:rPr>
        <w:t xml:space="preserve"> to form</w:t>
      </w:r>
      <w:r w:rsidR="00626592" w:rsidRPr="00E82D46">
        <w:rPr>
          <w:rStyle w:val="normaltextrun"/>
          <w:color w:val="000000"/>
          <w:shd w:val="clear" w:color="auto" w:fill="FFFFFF"/>
        </w:rPr>
        <w:t xml:space="preserve"> the Collaboration Model</w:t>
      </w:r>
      <w:r w:rsidR="003A7BB7">
        <w:rPr>
          <w:rStyle w:val="normaltextrun"/>
          <w:color w:val="000000"/>
          <w:shd w:val="clear" w:color="auto" w:fill="FFFFFF"/>
        </w:rPr>
        <w:t>,</w:t>
      </w:r>
      <w:r w:rsidR="00222819" w:rsidRPr="00E82D46">
        <w:rPr>
          <w:rStyle w:val="normaltextrun"/>
          <w:color w:val="000000"/>
          <w:shd w:val="clear" w:color="auto" w:fill="FFFFFF"/>
        </w:rPr>
        <w:t xml:space="preserve"> which ClearBest supported through the following activities</w:t>
      </w:r>
      <w:r w:rsidR="00C15701">
        <w:rPr>
          <w:rStyle w:val="normaltextrun"/>
          <w:color w:val="000000"/>
          <w:shd w:val="clear" w:color="auto" w:fill="FFFFFF"/>
        </w:rPr>
        <w:t>:</w:t>
      </w:r>
    </w:p>
    <w:p w14:paraId="54FC8555" w14:textId="29E188E6" w:rsidR="007B54F6" w:rsidRPr="007B54F6" w:rsidRDefault="007B54F6" w:rsidP="007B54F6">
      <w:pPr>
        <w:pStyle w:val="ListBullet2"/>
      </w:pPr>
      <w:r w:rsidRPr="00EE3E9B">
        <w:rPr>
          <w:b/>
          <w:bCs/>
        </w:rPr>
        <w:t xml:space="preserve">Built the initial operating </w:t>
      </w:r>
      <w:r w:rsidR="00952862">
        <w:rPr>
          <w:b/>
          <w:bCs/>
        </w:rPr>
        <w:t>Collaboration Model F</w:t>
      </w:r>
      <w:r w:rsidRPr="00EE3E9B">
        <w:rPr>
          <w:b/>
          <w:bCs/>
        </w:rPr>
        <w:t>ramework</w:t>
      </w:r>
      <w:r w:rsidRPr="007B54F6">
        <w:t xml:space="preserve"> for request submissions, reviews, prioritization, and management, creating a structured process that improved efficiency and accountability.</w:t>
      </w:r>
    </w:p>
    <w:p w14:paraId="7693EFF6" w14:textId="7E43296C" w:rsidR="007B54F6" w:rsidRPr="007B54F6" w:rsidRDefault="007B54F6" w:rsidP="007B54F6">
      <w:pPr>
        <w:pStyle w:val="ListBullet2"/>
      </w:pPr>
      <w:r w:rsidRPr="00EE3E9B">
        <w:rPr>
          <w:b/>
          <w:bCs/>
        </w:rPr>
        <w:t>Delivered neutral, professional facilitation</w:t>
      </w:r>
      <w:r w:rsidRPr="007B54F6">
        <w:t xml:space="preserve"> for </w:t>
      </w:r>
      <w:r w:rsidR="00857C24" w:rsidRPr="007B54F6">
        <w:t>Quarterly Stakeholder Meetings</w:t>
      </w:r>
      <w:r w:rsidRPr="007B54F6">
        <w:t xml:space="preserve"> and individual engagements, fostering collaboration, resolving issues, and ensuring all voices were heard.</w:t>
      </w:r>
    </w:p>
    <w:p w14:paraId="2469984B" w14:textId="02EAB17F" w:rsidR="007B54F6" w:rsidRPr="007B54F6" w:rsidRDefault="007B54F6" w:rsidP="007B54F6">
      <w:pPr>
        <w:pStyle w:val="ListBullet2"/>
      </w:pPr>
      <w:r w:rsidRPr="00EE3E9B">
        <w:rPr>
          <w:b/>
          <w:bCs/>
        </w:rPr>
        <w:t>Implemented clear communication standards</w:t>
      </w:r>
      <w:r w:rsidRPr="007B54F6">
        <w:t xml:space="preserve"> that increased transparency, improved consistency in reporting, and strengthened stakeholder trust.</w:t>
      </w:r>
    </w:p>
    <w:p w14:paraId="02044CB1" w14:textId="3DC67E5E" w:rsidR="007B54F6" w:rsidRPr="007B54F6" w:rsidRDefault="007B54F6" w:rsidP="007B54F6">
      <w:pPr>
        <w:pStyle w:val="ListBullet2"/>
      </w:pPr>
      <w:r w:rsidRPr="00EE3E9B">
        <w:rPr>
          <w:b/>
          <w:bCs/>
        </w:rPr>
        <w:t>Established internal practices</w:t>
      </w:r>
      <w:r w:rsidRPr="007B54F6">
        <w:t xml:space="preserve"> for processing and managing enhancement requests, streamlining workflows and ensuring timely, well-documented decision-making.</w:t>
      </w:r>
    </w:p>
    <w:p w14:paraId="149EF928" w14:textId="5E34227B" w:rsidR="00A32BB2" w:rsidRDefault="003F312C" w:rsidP="003F312C">
      <w:pPr>
        <w:pStyle w:val="ListContinue"/>
      </w:pPr>
      <w:r>
        <w:t xml:space="preserve">What resulted is </w:t>
      </w:r>
      <w:r w:rsidR="00C22AAE" w:rsidRPr="003F312C">
        <w:t xml:space="preserve">a </w:t>
      </w:r>
      <w:r w:rsidR="0049202C" w:rsidRPr="0049202C">
        <w:t>standard, structured, repeatable process established to facilitate collaboration across a diverse stakeholder group to identify and advance prioritized system enhancement requests to improve client experience</w:t>
      </w:r>
      <w:r w:rsidR="00F31B1D">
        <w:t xml:space="preserve">. </w:t>
      </w:r>
      <w:r w:rsidR="0002013B">
        <w:t>QA engaged in framework development</w:t>
      </w:r>
      <w:r w:rsidR="00B37433">
        <w:t>, implementation</w:t>
      </w:r>
      <w:r w:rsidR="00505D68">
        <w:t>,</w:t>
      </w:r>
      <w:r w:rsidR="0002013B">
        <w:t xml:space="preserve"> and </w:t>
      </w:r>
      <w:r w:rsidR="002F1C8A">
        <w:t xml:space="preserve">Collaboration Model </w:t>
      </w:r>
      <w:r w:rsidR="00190C22">
        <w:t>facilitation in the fall of 2022</w:t>
      </w:r>
      <w:r w:rsidR="00CB51B6">
        <w:t xml:space="preserve">. </w:t>
      </w:r>
      <w:r w:rsidR="00043C83">
        <w:t>Applying and consistently evolving</w:t>
      </w:r>
      <w:r w:rsidR="000C5B2A">
        <w:t xml:space="preserve"> </w:t>
      </w:r>
      <w:r w:rsidR="00B271E1">
        <w:t xml:space="preserve">these </w:t>
      </w:r>
      <w:r w:rsidR="00D40B01">
        <w:t>standard</w:t>
      </w:r>
      <w:r w:rsidR="00043C83">
        <w:t xml:space="preserve"> </w:t>
      </w:r>
      <w:r w:rsidR="00D40B01">
        <w:t>practices</w:t>
      </w:r>
      <w:r w:rsidR="00956C4C">
        <w:t xml:space="preserve"> </w:t>
      </w:r>
      <w:r w:rsidR="00D40B01">
        <w:t xml:space="preserve">resulted in </w:t>
      </w:r>
      <w:r w:rsidR="00D650DD">
        <w:t>44</w:t>
      </w:r>
      <w:r w:rsidR="003A6E64">
        <w:t xml:space="preserve"> prioritized stakeholder </w:t>
      </w:r>
      <w:r w:rsidR="00DE7346">
        <w:t>enhancement requests</w:t>
      </w:r>
      <w:r w:rsidR="00F31B1D">
        <w:t xml:space="preserve">. </w:t>
      </w:r>
      <w:r w:rsidR="00D73727">
        <w:t xml:space="preserve">A total of </w:t>
      </w:r>
      <w:r w:rsidR="00D8582C">
        <w:t>14</w:t>
      </w:r>
      <w:r w:rsidR="00EA0163">
        <w:t xml:space="preserve"> </w:t>
      </w:r>
      <w:r w:rsidR="00BF0027">
        <w:t xml:space="preserve">key </w:t>
      </w:r>
      <w:r w:rsidR="00C7278E">
        <w:t xml:space="preserve">enhancements were </w:t>
      </w:r>
      <w:r w:rsidR="00EA0163">
        <w:t xml:space="preserve">implemented </w:t>
      </w:r>
      <w:r w:rsidR="0045281A">
        <w:t xml:space="preserve">by </w:t>
      </w:r>
      <w:r w:rsidR="008B020F">
        <w:t xml:space="preserve">the </w:t>
      </w:r>
      <w:r w:rsidR="00A67A96">
        <w:t>spring</w:t>
      </w:r>
      <w:r w:rsidR="0045281A">
        <w:t xml:space="preserve"> of 2024</w:t>
      </w:r>
      <w:r w:rsidR="00C7278E">
        <w:t>, improving both BenefitsCal functionality for the public and stakeholder relations</w:t>
      </w:r>
      <w:r w:rsidR="0045281A">
        <w:t>.</w:t>
      </w:r>
      <w:r w:rsidR="0001069A">
        <w:t xml:space="preserve"> </w:t>
      </w:r>
    </w:p>
    <w:p w14:paraId="2AB29068" w14:textId="5A5D5619" w:rsidR="00124E21" w:rsidRPr="001338A4" w:rsidRDefault="00F52D92" w:rsidP="00A32BB2">
      <w:pPr>
        <w:pStyle w:val="ListBullet"/>
      </w:pPr>
      <w:r w:rsidRPr="00A843D3">
        <w:rPr>
          <w:b/>
          <w:bCs/>
          <w:color w:val="276E8B" w:themeColor="accent1" w:themeShade="BF"/>
        </w:rPr>
        <w:t>Communications Strike Team</w:t>
      </w:r>
      <w:r w:rsidR="003F312C">
        <w:t xml:space="preserve"> – </w:t>
      </w:r>
      <w:r w:rsidR="00C26CE1">
        <w:t>Strong partnerships and collaboration are a priority for CalSAWS</w:t>
      </w:r>
      <w:r w:rsidR="00B42656">
        <w:t xml:space="preserve">. </w:t>
      </w:r>
      <w:r w:rsidR="00EE27A1">
        <w:t>Opportunities</w:t>
      </w:r>
      <w:r w:rsidR="00B42656">
        <w:t xml:space="preserve"> were identified, through concerns expressed</w:t>
      </w:r>
      <w:r w:rsidR="00EE27A1">
        <w:t xml:space="preserve"> to project leadership</w:t>
      </w:r>
      <w:r w:rsidR="00B42656">
        <w:t xml:space="preserve">, to </w:t>
      </w:r>
      <w:r w:rsidR="00EE27A1">
        <w:t>further</w:t>
      </w:r>
      <w:r w:rsidR="00B42656">
        <w:t xml:space="preserve"> strengthen external communication. </w:t>
      </w:r>
      <w:r w:rsidR="00407EA3">
        <w:t xml:space="preserve">ClearBest </w:t>
      </w:r>
      <w:r w:rsidR="00311355">
        <w:t xml:space="preserve">supported CalSAWS in </w:t>
      </w:r>
      <w:r w:rsidR="00505BC6">
        <w:t xml:space="preserve">achieving these goals </w:t>
      </w:r>
      <w:r w:rsidR="00C3007D">
        <w:t xml:space="preserve">by conducting interactive </w:t>
      </w:r>
      <w:r w:rsidR="00801EC9">
        <w:t>C</w:t>
      </w:r>
      <w:r w:rsidR="00C3007D">
        <w:t xml:space="preserve">ounty sessions to define what was working, where improvement was needed, and priorities for communication channel improvements. The CalSAWS team took actions based on </w:t>
      </w:r>
      <w:r w:rsidR="00801EC9">
        <w:t>C</w:t>
      </w:r>
      <w:r w:rsidR="00C3007D">
        <w:t>ounty feedback provided</w:t>
      </w:r>
      <w:r w:rsidR="00113D8D">
        <w:t xml:space="preserve"> and prioritized</w:t>
      </w:r>
      <w:r w:rsidR="00F31B1D">
        <w:t xml:space="preserve">. </w:t>
      </w:r>
      <w:r w:rsidR="00113D8D">
        <w:t>Successes included:</w:t>
      </w:r>
    </w:p>
    <w:p w14:paraId="4261BEAD" w14:textId="49BCDD37" w:rsidR="00704305" w:rsidRPr="001338A4" w:rsidRDefault="004D68AB" w:rsidP="003F312C">
      <w:pPr>
        <w:pStyle w:val="ListBullet2"/>
      </w:pPr>
      <w:r w:rsidRPr="00D379AC">
        <w:rPr>
          <w:b/>
          <w:bCs/>
        </w:rPr>
        <w:t>Re</w:t>
      </w:r>
      <w:r w:rsidR="00B9744F" w:rsidRPr="00D379AC">
        <w:rPr>
          <w:b/>
          <w:bCs/>
        </w:rPr>
        <w:t>design</w:t>
      </w:r>
      <w:r w:rsidR="009A7896" w:rsidRPr="00D379AC">
        <w:rPr>
          <w:b/>
          <w:bCs/>
        </w:rPr>
        <w:t>ed</w:t>
      </w:r>
      <w:r w:rsidR="00B9744F" w:rsidRPr="00D379AC">
        <w:rPr>
          <w:b/>
          <w:bCs/>
        </w:rPr>
        <w:t xml:space="preserve"> the </w:t>
      </w:r>
      <w:r w:rsidR="00736A7B" w:rsidRPr="00D379AC">
        <w:rPr>
          <w:b/>
          <w:bCs/>
        </w:rPr>
        <w:t>CIT/CRFI templates</w:t>
      </w:r>
      <w:r w:rsidR="00736A7B">
        <w:t xml:space="preserve"> and associated process documentation</w:t>
      </w:r>
      <w:r w:rsidR="00630825">
        <w:t>,</w:t>
      </w:r>
      <w:r w:rsidR="00D20F5F">
        <w:t xml:space="preserve"> which </w:t>
      </w:r>
      <w:r w:rsidR="00713D96">
        <w:t xml:space="preserve">eliminated </w:t>
      </w:r>
      <w:r w:rsidR="003138F8">
        <w:t>confusing communication components</w:t>
      </w:r>
      <w:r w:rsidR="00210A32">
        <w:t xml:space="preserve">, </w:t>
      </w:r>
      <w:r w:rsidR="00262C6B">
        <w:t xml:space="preserve">increased communications </w:t>
      </w:r>
      <w:r w:rsidR="003138F8">
        <w:t>clari</w:t>
      </w:r>
      <w:r w:rsidR="00262C6B">
        <w:t>ty</w:t>
      </w:r>
      <w:r w:rsidR="00A90BFB">
        <w:t xml:space="preserve"> for the </w:t>
      </w:r>
      <w:r w:rsidR="004E3738">
        <w:t>C</w:t>
      </w:r>
      <w:r w:rsidR="00A90BFB">
        <w:t>ounties</w:t>
      </w:r>
      <w:r w:rsidR="00210A32">
        <w:t>,</w:t>
      </w:r>
      <w:r w:rsidR="00A90BFB">
        <w:t xml:space="preserve"> and </w:t>
      </w:r>
      <w:r w:rsidR="00D20F5F">
        <w:t xml:space="preserve">supported </w:t>
      </w:r>
      <w:r w:rsidR="008318D8">
        <w:t xml:space="preserve">a standardized approach to developing </w:t>
      </w:r>
      <w:r w:rsidR="008A7636">
        <w:t xml:space="preserve">communications </w:t>
      </w:r>
      <w:r w:rsidR="00D16995">
        <w:t xml:space="preserve">in a </w:t>
      </w:r>
      <w:r w:rsidR="00867832">
        <w:t>multi-</w:t>
      </w:r>
      <w:r w:rsidR="00630825">
        <w:t xml:space="preserve">contractor </w:t>
      </w:r>
      <w:r w:rsidR="00D16995">
        <w:t>environment</w:t>
      </w:r>
      <w:r w:rsidR="00B24384">
        <w:t>.</w:t>
      </w:r>
    </w:p>
    <w:p w14:paraId="176DF532" w14:textId="18541F52" w:rsidR="00442B1D" w:rsidRDefault="004F1127" w:rsidP="003F312C">
      <w:pPr>
        <w:pStyle w:val="ListBullet2"/>
      </w:pPr>
      <w:r w:rsidRPr="00D379AC">
        <w:rPr>
          <w:b/>
          <w:bCs/>
        </w:rPr>
        <w:t>Increased a</w:t>
      </w:r>
      <w:r w:rsidR="00D16995" w:rsidRPr="00D379AC">
        <w:rPr>
          <w:b/>
          <w:bCs/>
        </w:rPr>
        <w:t>ccess to the Web Portal</w:t>
      </w:r>
      <w:r w:rsidR="00D16995">
        <w:t xml:space="preserve"> </w:t>
      </w:r>
      <w:r>
        <w:t>t</w:t>
      </w:r>
      <w:r w:rsidR="002639F9">
        <w:t>hrough</w:t>
      </w:r>
      <w:r w:rsidR="00D16995">
        <w:t xml:space="preserve"> CalSAWS issuing additional licenses to the </w:t>
      </w:r>
      <w:r w:rsidR="004E3738">
        <w:t>C</w:t>
      </w:r>
      <w:r w:rsidR="00D16995">
        <w:t xml:space="preserve">ounties. This created a direct benefit as </w:t>
      </w:r>
      <w:r w:rsidR="00583FE2">
        <w:t xml:space="preserve">it allowed greater, direct access; </w:t>
      </w:r>
      <w:r w:rsidR="00D16995">
        <w:t xml:space="preserve">reduced </w:t>
      </w:r>
      <w:r w:rsidR="00423EFF">
        <w:t xml:space="preserve">work within the </w:t>
      </w:r>
      <w:r w:rsidR="004E3738">
        <w:t>C</w:t>
      </w:r>
      <w:r w:rsidR="00423EFF">
        <w:t xml:space="preserve">ounties </w:t>
      </w:r>
      <w:r w:rsidR="0036600B">
        <w:t>for those responsible for pulling down and disseminating information</w:t>
      </w:r>
      <w:r w:rsidR="00583FE2">
        <w:t xml:space="preserve">; </w:t>
      </w:r>
      <w:r w:rsidR="00F656C4">
        <w:t>and</w:t>
      </w:r>
      <w:r w:rsidR="002D01CE">
        <w:t xml:space="preserve"> </w:t>
      </w:r>
      <w:r w:rsidR="00EA7D26">
        <w:t>increas</w:t>
      </w:r>
      <w:r w:rsidR="00F656C4">
        <w:t>ed</w:t>
      </w:r>
      <w:r w:rsidR="00EA7D26">
        <w:t xml:space="preserve"> </w:t>
      </w:r>
      <w:r w:rsidR="002D01CE">
        <w:t xml:space="preserve">the </w:t>
      </w:r>
      <w:r w:rsidR="004E3738">
        <w:t>C</w:t>
      </w:r>
      <w:r w:rsidR="00F656C4">
        <w:t xml:space="preserve">ounties’ </w:t>
      </w:r>
      <w:r w:rsidR="002D01CE">
        <w:t xml:space="preserve">ability to </w:t>
      </w:r>
      <w:r w:rsidR="0064183C">
        <w:t>self-serve</w:t>
      </w:r>
      <w:r w:rsidR="00FD5CA8">
        <w:t xml:space="preserve">. </w:t>
      </w:r>
    </w:p>
    <w:p w14:paraId="0D62188F" w14:textId="7F409B84" w:rsidR="003B5048" w:rsidRPr="0011398F" w:rsidRDefault="000B70D2" w:rsidP="003F312C">
      <w:pPr>
        <w:pStyle w:val="ListBullet2"/>
      </w:pPr>
      <w:r>
        <w:rPr>
          <w:b/>
          <w:bCs/>
        </w:rPr>
        <w:t xml:space="preserve">Improved </w:t>
      </w:r>
      <w:r w:rsidR="00C26021">
        <w:rPr>
          <w:b/>
          <w:bCs/>
        </w:rPr>
        <w:t xml:space="preserve">County </w:t>
      </w:r>
      <w:r w:rsidR="00915675" w:rsidRPr="002F4366">
        <w:rPr>
          <w:b/>
          <w:bCs/>
        </w:rPr>
        <w:t xml:space="preserve">Web Portal </w:t>
      </w:r>
      <w:r w:rsidR="007B79E4">
        <w:rPr>
          <w:b/>
          <w:bCs/>
        </w:rPr>
        <w:t>N</w:t>
      </w:r>
      <w:r w:rsidR="00915675" w:rsidRPr="002F4366">
        <w:rPr>
          <w:b/>
          <w:bCs/>
        </w:rPr>
        <w:t>avigation</w:t>
      </w:r>
      <w:r w:rsidR="00583FE2" w:rsidRPr="00583FE2">
        <w:t xml:space="preserve"> </w:t>
      </w:r>
      <w:r>
        <w:t xml:space="preserve">by providing </w:t>
      </w:r>
      <w:r w:rsidR="0011398F" w:rsidRPr="0011398F">
        <w:t>a Quick Reference Guide</w:t>
      </w:r>
      <w:r w:rsidR="00C26021">
        <w:t xml:space="preserve"> that </w:t>
      </w:r>
      <w:r w:rsidR="0011398F" w:rsidRPr="0011398F">
        <w:t>address</w:t>
      </w:r>
      <w:r w:rsidR="00C26021">
        <w:t>ed</w:t>
      </w:r>
      <w:r w:rsidR="0011398F" w:rsidRPr="0011398F">
        <w:t xml:space="preserve"> usability challenges until the long-term redesign is complete. By identifying the most frequently accessed resources and consolidating them into a clear, accessible format, the guide provided </w:t>
      </w:r>
      <w:r w:rsidR="004E3738">
        <w:t>C</w:t>
      </w:r>
      <w:r w:rsidR="0011398F" w:rsidRPr="0011398F">
        <w:t xml:space="preserve">ounties with faster access to critical information, reduced confusion, and improved day-to-day efficiency. This short-term solution met an urgent </w:t>
      </w:r>
      <w:r w:rsidR="00801EC9">
        <w:t>C</w:t>
      </w:r>
      <w:r w:rsidR="0011398F" w:rsidRPr="0011398F">
        <w:t>ounty priority while the Web Portal undergoes a broader transformation into a comprehensive communications platform.</w:t>
      </w:r>
    </w:p>
    <w:p w14:paraId="47464A85" w14:textId="168917A0" w:rsidR="008B780D" w:rsidRDefault="002C4683" w:rsidP="00890578">
      <w:pPr>
        <w:pStyle w:val="ListContinue"/>
      </w:pPr>
      <w:r>
        <w:t xml:space="preserve">The </w:t>
      </w:r>
      <w:r w:rsidR="00801EC9">
        <w:t>C</w:t>
      </w:r>
      <w:r>
        <w:t xml:space="preserve">ounty sessions </w:t>
      </w:r>
      <w:r w:rsidR="000B7B9A">
        <w:t xml:space="preserve">conducted </w:t>
      </w:r>
      <w:r w:rsidR="00423C22">
        <w:t xml:space="preserve">ensured that </w:t>
      </w:r>
      <w:r w:rsidR="004E41BE">
        <w:t xml:space="preserve">participants felt </w:t>
      </w:r>
      <w:r w:rsidR="00F600F6">
        <w:t>heard</w:t>
      </w:r>
      <w:r w:rsidR="00DB6DA7">
        <w:t>,</w:t>
      </w:r>
      <w:r w:rsidR="00A817AE">
        <w:t xml:space="preserve"> they received the information needed, </w:t>
      </w:r>
      <w:r w:rsidR="00B250B7">
        <w:t xml:space="preserve">and the information received was relevant. The </w:t>
      </w:r>
      <w:r w:rsidR="00DB6DA7">
        <w:t xml:space="preserve">session </w:t>
      </w:r>
      <w:r w:rsidR="00FD3A90">
        <w:t xml:space="preserve">included prioritizing </w:t>
      </w:r>
      <w:r w:rsidR="00D256F3">
        <w:t xml:space="preserve">the </w:t>
      </w:r>
      <w:r w:rsidR="004E3738">
        <w:t>C</w:t>
      </w:r>
      <w:r w:rsidR="00D256F3">
        <w:t>ounties</w:t>
      </w:r>
      <w:r w:rsidR="00E41A3A">
        <w:t>’</w:t>
      </w:r>
      <w:r w:rsidR="00D256F3">
        <w:t xml:space="preserve"> highest communication needs</w:t>
      </w:r>
      <w:r w:rsidR="00E41A3A">
        <w:t xml:space="preserve">, </w:t>
      </w:r>
      <w:r w:rsidR="008D7A7C">
        <w:t xml:space="preserve">which </w:t>
      </w:r>
      <w:r w:rsidR="00B250B7">
        <w:t>directly influence</w:t>
      </w:r>
      <w:r w:rsidR="00E41A3A">
        <w:t>d</w:t>
      </w:r>
      <w:r w:rsidR="00B250B7">
        <w:t xml:space="preserve"> the </w:t>
      </w:r>
      <w:r w:rsidR="00D256F3">
        <w:t>steps taken to develop communication standards, increase web portal access</w:t>
      </w:r>
      <w:r w:rsidR="00F600F6">
        <w:t>,</w:t>
      </w:r>
      <w:r w:rsidR="00D256F3">
        <w:t xml:space="preserve"> and</w:t>
      </w:r>
      <w:r w:rsidR="003F4751">
        <w:t xml:space="preserve"> support improved </w:t>
      </w:r>
      <w:r w:rsidR="00F600F6">
        <w:t xml:space="preserve">web portal navigation. </w:t>
      </w:r>
    </w:p>
    <w:p w14:paraId="2E996F1A" w14:textId="4B55E889" w:rsidR="00DC6C02" w:rsidRPr="00385B46" w:rsidRDefault="00CB0495" w:rsidP="008B780D">
      <w:pPr>
        <w:pStyle w:val="ListBullet"/>
      </w:pPr>
      <w:r w:rsidRPr="008C7847">
        <w:rPr>
          <w:b/>
          <w:color w:val="276E8B" w:themeColor="accent1" w:themeShade="BF"/>
        </w:rPr>
        <w:t xml:space="preserve">Regional Committee </w:t>
      </w:r>
      <w:r w:rsidR="00FF0805" w:rsidRPr="008C7847">
        <w:rPr>
          <w:b/>
          <w:color w:val="276E8B" w:themeColor="accent1" w:themeShade="BF"/>
        </w:rPr>
        <w:t>Meeting Strike Team</w:t>
      </w:r>
      <w:r w:rsidR="00890578" w:rsidRPr="008C7847">
        <w:rPr>
          <w:b/>
          <w:color w:val="276E8B" w:themeColor="accent1" w:themeShade="BF"/>
        </w:rPr>
        <w:t xml:space="preserve"> </w:t>
      </w:r>
      <w:r w:rsidR="00890578" w:rsidRPr="00AD75C5">
        <w:t xml:space="preserve">– </w:t>
      </w:r>
      <w:r w:rsidR="00543503" w:rsidRPr="00AD75C5">
        <w:t xml:space="preserve">After migrating all 58 </w:t>
      </w:r>
      <w:r w:rsidR="004E3738">
        <w:t>C</w:t>
      </w:r>
      <w:r w:rsidR="00543503" w:rsidRPr="00AD75C5">
        <w:t>ounties to one system and one governance model, t</w:t>
      </w:r>
      <w:r w:rsidR="00DC6C02" w:rsidRPr="00AD75C5">
        <w:t xml:space="preserve">he CalSAWS Committees </w:t>
      </w:r>
      <w:r w:rsidR="00543503" w:rsidRPr="00AD75C5">
        <w:t>began</w:t>
      </w:r>
      <w:r w:rsidR="00DC6C02" w:rsidRPr="00AD75C5">
        <w:t xml:space="preserve"> experiencing a large amount of change with new members, </w:t>
      </w:r>
      <w:r w:rsidR="00AC0D34" w:rsidRPr="00AD75C5">
        <w:t xml:space="preserve">the volume of members, </w:t>
      </w:r>
      <w:r w:rsidR="00DC6C02" w:rsidRPr="00AD75C5">
        <w:t>new system functionality</w:t>
      </w:r>
      <w:r w:rsidR="00C332EB" w:rsidRPr="00AD75C5">
        <w:t>,</w:t>
      </w:r>
      <w:r w:rsidR="00DC6C02" w:rsidRPr="00AD75C5">
        <w:t xml:space="preserve"> and requirements. </w:t>
      </w:r>
      <w:r w:rsidR="0011224A" w:rsidRPr="00AD75C5">
        <w:t>Th</w:t>
      </w:r>
      <w:r w:rsidR="00DD7AF4" w:rsidRPr="00AD75C5">
        <w:t>ese changes</w:t>
      </w:r>
      <w:r w:rsidR="00DC6C02" w:rsidRPr="00AD75C5">
        <w:t xml:space="preserve"> created a need for an immediate and ongoing education plan for all committee participants to understand the processes contained within committees and gain an understanding </w:t>
      </w:r>
      <w:r w:rsidR="00381792" w:rsidRPr="00AD75C5">
        <w:t>the</w:t>
      </w:r>
      <w:r w:rsidR="00DC6C02" w:rsidRPr="00AD75C5">
        <w:t xml:space="preserve"> CalSAWS system </w:t>
      </w:r>
      <w:r w:rsidR="00890578" w:rsidRPr="00AD75C5">
        <w:t>to</w:t>
      </w:r>
      <w:r w:rsidR="00DC6C02" w:rsidRPr="00AD75C5">
        <w:t xml:space="preserve"> make informed committee decisions</w:t>
      </w:r>
      <w:r w:rsidR="00F31B1D">
        <w:t xml:space="preserve">. </w:t>
      </w:r>
      <w:r w:rsidR="007E3F79">
        <w:t>I</w:t>
      </w:r>
      <w:r w:rsidR="00BB2C64" w:rsidRPr="00AD75C5">
        <w:t>mprove</w:t>
      </w:r>
      <w:r w:rsidR="007E3F79">
        <w:t>ments to</w:t>
      </w:r>
      <w:r w:rsidR="00BB2C64" w:rsidRPr="00AD75C5">
        <w:t xml:space="preserve"> committee </w:t>
      </w:r>
      <w:r w:rsidR="003C339A" w:rsidRPr="00AD75C5">
        <w:t>communications included:</w:t>
      </w:r>
    </w:p>
    <w:p w14:paraId="42D20B81" w14:textId="582A72D2" w:rsidR="00F74850" w:rsidRPr="00385B46" w:rsidRDefault="009B43F4" w:rsidP="00890578">
      <w:pPr>
        <w:pStyle w:val="ListBullet2"/>
      </w:pPr>
      <w:r w:rsidRPr="00515C64">
        <w:rPr>
          <w:b/>
          <w:bCs/>
        </w:rPr>
        <w:t>Transform</w:t>
      </w:r>
      <w:r w:rsidR="00515C64" w:rsidRPr="00515C64">
        <w:rPr>
          <w:b/>
          <w:bCs/>
        </w:rPr>
        <w:t>ing</w:t>
      </w:r>
      <w:r w:rsidRPr="00515C64">
        <w:rPr>
          <w:b/>
          <w:bCs/>
        </w:rPr>
        <w:t xml:space="preserve"> the committee orientation process</w:t>
      </w:r>
      <w:r w:rsidRPr="00385B46">
        <w:t xml:space="preserve"> by replacing static PowerPoint materials with dynamic videos, practical guides, and a virtual binder of resources. The new </w:t>
      </w:r>
      <w:r w:rsidR="00C20CF4">
        <w:t>Regional Committee Members (</w:t>
      </w:r>
      <w:r w:rsidRPr="00385B46">
        <w:t>RCM</w:t>
      </w:r>
      <w:r w:rsidR="00C20CF4">
        <w:t>)</w:t>
      </w:r>
      <w:r w:rsidRPr="00385B46">
        <w:t xml:space="preserve"> orientation video standardized onboarding reduced ramp-up time, and improved consistency in how members are prepared for their roles. The virtual binder, available on the web portal, gave RCMs and SMEs immediate, self-service access to essential materials</w:t>
      </w:r>
      <w:r w:rsidR="00527711">
        <w:t xml:space="preserve"> – </w:t>
      </w:r>
      <w:r w:rsidRPr="00385B46">
        <w:t>empowering them to be effective more quickly, reducing support needs, and strengthening overall committee performance.</w:t>
      </w:r>
    </w:p>
    <w:p w14:paraId="270F64ED" w14:textId="14ECDCC7" w:rsidR="000F4C32" w:rsidRPr="00385B46" w:rsidRDefault="0016738B" w:rsidP="00890578">
      <w:pPr>
        <w:pStyle w:val="ListBullet2"/>
      </w:pPr>
      <w:r>
        <w:rPr>
          <w:b/>
          <w:bCs/>
        </w:rPr>
        <w:t xml:space="preserve">Developing </w:t>
      </w:r>
      <w:r w:rsidR="005C3B21">
        <w:rPr>
          <w:b/>
          <w:bCs/>
        </w:rPr>
        <w:t xml:space="preserve">Effective </w:t>
      </w:r>
      <w:r w:rsidR="00227AC4">
        <w:rPr>
          <w:b/>
          <w:bCs/>
        </w:rPr>
        <w:t xml:space="preserve">Meeting </w:t>
      </w:r>
      <w:r w:rsidR="002F4366" w:rsidRPr="00385B46">
        <w:rPr>
          <w:b/>
          <w:bCs/>
        </w:rPr>
        <w:t>Facilitator</w:t>
      </w:r>
      <w:r w:rsidR="00227AC4">
        <w:rPr>
          <w:b/>
          <w:bCs/>
        </w:rPr>
        <w:t>s</w:t>
      </w:r>
      <w:r w:rsidR="003C339A" w:rsidRPr="00385B46">
        <w:t xml:space="preserve"> </w:t>
      </w:r>
      <w:r w:rsidR="00103134">
        <w:t xml:space="preserve">through </w:t>
      </w:r>
      <w:r w:rsidR="004545BB">
        <w:t xml:space="preserve">a custom CalSAWS </w:t>
      </w:r>
      <w:r w:rsidR="004D13C1">
        <w:t>training series</w:t>
      </w:r>
      <w:r w:rsidR="00F31B1D">
        <w:t xml:space="preserve">. </w:t>
      </w:r>
      <w:r w:rsidR="0046736B">
        <w:t>We d</w:t>
      </w:r>
      <w:r w:rsidR="002F2BA1" w:rsidRPr="00385B46">
        <w:t>esigned and delivered annual committee facilitator training</w:t>
      </w:r>
      <w:r w:rsidR="0046736B">
        <w:t>, which</w:t>
      </w:r>
      <w:r w:rsidR="002F2BA1" w:rsidRPr="00385B46">
        <w:t xml:space="preserve"> strengthened communication, leadership, and management of committee activities. The program</w:t>
      </w:r>
      <w:r w:rsidR="000E6DB1">
        <w:t xml:space="preserve"> </w:t>
      </w:r>
      <w:r w:rsidR="00A41711" w:rsidRPr="00385B46">
        <w:t xml:space="preserve">was </w:t>
      </w:r>
      <w:r w:rsidR="002F2BA1" w:rsidRPr="00385B46">
        <w:t>continuously updated each year</w:t>
      </w:r>
      <w:r w:rsidR="000E6DB1">
        <w:t xml:space="preserve"> and</w:t>
      </w:r>
      <w:r w:rsidR="00A41711" w:rsidRPr="00385B46">
        <w:t xml:space="preserve"> </w:t>
      </w:r>
      <w:r w:rsidR="002F2BA1" w:rsidRPr="00385B46">
        <w:t>equipped facilitators with both technical and soft skills, resulting in improved meeting effectiveness, more consistent facilitation practices, and measurable progress toward CalSAWS’ continual improvement goals.</w:t>
      </w:r>
      <w:r w:rsidR="00BA78FE" w:rsidRPr="00385B46">
        <w:t> </w:t>
      </w:r>
    </w:p>
    <w:p w14:paraId="64E22DAD" w14:textId="44DF358F" w:rsidR="008B780D" w:rsidRDefault="00BF5C37" w:rsidP="003B69E8">
      <w:pPr>
        <w:pStyle w:val="ListBullet"/>
      </w:pPr>
      <w:r w:rsidRPr="00BF5C37">
        <w:rPr>
          <w:b/>
          <w:noProof/>
          <w:color w:val="276E8B" w:themeColor="accent1" w:themeShade="BF"/>
        </w:rPr>
        <w:drawing>
          <wp:anchor distT="0" distB="0" distL="114300" distR="114300" simplePos="0" relativeHeight="251658246" behindDoc="0" locked="0" layoutInCell="1" allowOverlap="1" wp14:anchorId="33DEF426" wp14:editId="33C83F95">
            <wp:simplePos x="0" y="0"/>
            <wp:positionH relativeFrom="column">
              <wp:posOffset>4828088</wp:posOffset>
            </wp:positionH>
            <wp:positionV relativeFrom="paragraph">
              <wp:posOffset>38735</wp:posOffset>
            </wp:positionV>
            <wp:extent cx="1752600" cy="2247900"/>
            <wp:effectExtent l="25400" t="25400" r="88900" b="88900"/>
            <wp:wrapSquare wrapText="bothSides"/>
            <wp:docPr id="3310294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029401" name=""/>
                    <pic:cNvPicPr/>
                  </pic:nvPicPr>
                  <pic:blipFill>
                    <a:blip r:embed="rId33"/>
                    <a:stretch>
                      <a:fillRect/>
                    </a:stretch>
                  </pic:blipFill>
                  <pic:spPr>
                    <a:xfrm>
                      <a:off x="0" y="0"/>
                      <a:ext cx="1752600" cy="2247900"/>
                    </a:xfrm>
                    <a:prstGeom prst="rect">
                      <a:avLst/>
                    </a:prstGeom>
                    <a:effectLst>
                      <a:outerShdw blurRad="50800" dist="38100" dir="2700000" algn="tl" rotWithShape="0">
                        <a:prstClr val="black">
                          <a:alpha val="40000"/>
                        </a:prstClr>
                      </a:outerShdw>
                    </a:effectLst>
                  </pic:spPr>
                </pic:pic>
              </a:graphicData>
            </a:graphic>
            <wp14:sizeRelH relativeFrom="page">
              <wp14:pctWidth>0</wp14:pctWidth>
            </wp14:sizeRelH>
            <wp14:sizeRelV relativeFrom="page">
              <wp14:pctHeight>0</wp14:pctHeight>
            </wp14:sizeRelV>
          </wp:anchor>
        </w:drawing>
      </w:r>
      <w:r w:rsidR="00D638BE" w:rsidRPr="008C7847">
        <w:rPr>
          <w:b/>
          <w:color w:val="276E8B" w:themeColor="accent1" w:themeShade="BF"/>
        </w:rPr>
        <w:t>UAT Training</w:t>
      </w:r>
      <w:r w:rsidR="007C74A8" w:rsidRPr="008C7847">
        <w:rPr>
          <w:b/>
          <w:color w:val="276E8B" w:themeColor="accent1" w:themeShade="BF"/>
        </w:rPr>
        <w:t xml:space="preserve"> </w:t>
      </w:r>
      <w:r w:rsidR="007C74A8">
        <w:t xml:space="preserve">– </w:t>
      </w:r>
      <w:r w:rsidR="003B69E8">
        <w:t xml:space="preserve">ClearBest successfully managed the CalSAWS UAT process, coordinating cross-platform testing with BenefitsCal and Hyland imaging to ensure system readiness. To prepare </w:t>
      </w:r>
      <w:r w:rsidR="004E3738">
        <w:t>C</w:t>
      </w:r>
      <w:r w:rsidR="003B69E8">
        <w:t xml:space="preserve">ounties, we produced educational videos and materials that explained UAT plans and processes, enabling C-IV and CalWIN </w:t>
      </w:r>
      <w:r w:rsidR="004E3738">
        <w:t>C</w:t>
      </w:r>
      <w:r w:rsidR="003B69E8">
        <w:t xml:space="preserve">ounties to plan effectively and allocate staff resources. These materials were also shared with the PSC and JPA Board to support statewide planning and oversight. In addition, ClearBest developed training videos, communication guides, and orientations that equipped hundreds of UAT participants simultaneously, providing consistent instruction and ongoing access to refresher resources. This approach standardized UAT participation, increased </w:t>
      </w:r>
      <w:r w:rsidR="00801EC9">
        <w:t>C</w:t>
      </w:r>
      <w:r w:rsidR="003B69E8">
        <w:t>ounty readiness, and improved overall testing efficiency.</w:t>
      </w:r>
    </w:p>
    <w:p w14:paraId="26227AAD" w14:textId="4216905B" w:rsidR="005C01E4" w:rsidRPr="00592B2A" w:rsidRDefault="005C01E4" w:rsidP="00D638BE">
      <w:pPr>
        <w:pStyle w:val="ListBullet"/>
      </w:pPr>
      <w:r w:rsidRPr="008C7847">
        <w:rPr>
          <w:b/>
          <w:color w:val="276E8B" w:themeColor="accent1" w:themeShade="BF"/>
        </w:rPr>
        <w:t xml:space="preserve">Internal CalSAWS Communications </w:t>
      </w:r>
      <w:r w:rsidRPr="00592B2A">
        <w:t xml:space="preserve">– </w:t>
      </w:r>
      <w:r w:rsidR="006019A6">
        <w:t>ClearBest has supported</w:t>
      </w:r>
      <w:r w:rsidR="009F5847">
        <w:t xml:space="preserve"> numerous internal communication efforts to support</w:t>
      </w:r>
      <w:r w:rsidR="005D3ADB">
        <w:t xml:space="preserve"> new processes, skill development, certifications, team</w:t>
      </w:r>
      <w:r w:rsidR="00840ECC">
        <w:t xml:space="preserve"> building and celebrations, and </w:t>
      </w:r>
      <w:r w:rsidR="003424E0">
        <w:t>approval</w:t>
      </w:r>
      <w:r w:rsidR="0073180C">
        <w:t xml:space="preserve"> milestones</w:t>
      </w:r>
      <w:r w:rsidR="00F31B1D">
        <w:t xml:space="preserve">. </w:t>
      </w:r>
      <w:r w:rsidR="0073180C">
        <w:t>Here are just a few examples:</w:t>
      </w:r>
    </w:p>
    <w:p w14:paraId="1C3FF0D3" w14:textId="5F00DC6E" w:rsidR="00C43F44" w:rsidRDefault="00660EAC" w:rsidP="00C43F44">
      <w:pPr>
        <w:pStyle w:val="ListBullet2"/>
      </w:pPr>
      <w:r w:rsidRPr="00592B2A">
        <w:rPr>
          <w:b/>
          <w:bCs/>
        </w:rPr>
        <w:t xml:space="preserve">System </w:t>
      </w:r>
      <w:r w:rsidR="00592B2A" w:rsidRPr="00592B2A">
        <w:rPr>
          <w:b/>
          <w:bCs/>
        </w:rPr>
        <w:t>C</w:t>
      </w:r>
      <w:r w:rsidRPr="00592B2A">
        <w:rPr>
          <w:b/>
          <w:bCs/>
        </w:rPr>
        <w:t xml:space="preserve">ertification </w:t>
      </w:r>
      <w:r w:rsidR="00B831C9" w:rsidRPr="00592B2A">
        <w:t>–</w:t>
      </w:r>
      <w:r w:rsidR="00E06E7B" w:rsidRPr="00592B2A">
        <w:t xml:space="preserve"> </w:t>
      </w:r>
      <w:r w:rsidR="00C43F44">
        <w:t>ClearBest prepared and delivered communications that enabled CalSAWS to achieve Streamlined Modular Certification (SMC) from CMS. We developed presentations, materials, and demos for both the Operational Readiness Review (ORR) and Certification Review (CR), structured to clearly map CalSAWS accomplishments to the 27 Eligibility and Enrollment requirements and 21 Standards and Conditions. This approach ensured CMS could easily validate compliance, resulting in successful certification. State partners</w:t>
      </w:r>
      <w:r w:rsidR="00BC417C">
        <w:t>,</w:t>
      </w:r>
      <w:r w:rsidR="00C43F44">
        <w:t xml:space="preserve"> DHCS and OTSI</w:t>
      </w:r>
      <w:r w:rsidR="00BC417C">
        <w:t>,</w:t>
      </w:r>
      <w:r w:rsidR="00C43F44">
        <w:t xml:space="preserve"> praised the effort as setting a new benchmark for how California presents SMC certifications to CMS</w:t>
      </w:r>
      <w:r w:rsidR="00E9255F">
        <w:t xml:space="preserve"> and</w:t>
      </w:r>
      <w:r w:rsidR="00C43F44">
        <w:t xml:space="preserve"> elevating the </w:t>
      </w:r>
      <w:r w:rsidR="002E4A04">
        <w:t>S</w:t>
      </w:r>
      <w:r w:rsidR="00C43F44">
        <w:t>tate’s reputation for clarity and professionalism.</w:t>
      </w:r>
    </w:p>
    <w:p w14:paraId="4A5D04F2" w14:textId="0DE4F3FB" w:rsidR="00C92AE8" w:rsidRDefault="00592B2A" w:rsidP="00C92AE8">
      <w:pPr>
        <w:pStyle w:val="ListBullet2"/>
      </w:pPr>
      <w:r>
        <w:rPr>
          <w:b/>
          <w:bCs/>
        </w:rPr>
        <w:t xml:space="preserve">Green Light </w:t>
      </w:r>
      <w:r w:rsidR="00DE5F2A">
        <w:rPr>
          <w:b/>
          <w:bCs/>
        </w:rPr>
        <w:t>Decks</w:t>
      </w:r>
      <w:r w:rsidR="00DE5F2A" w:rsidRPr="00DE5F2A">
        <w:t xml:space="preserve"> – </w:t>
      </w:r>
      <w:r w:rsidR="00C92AE8">
        <w:t xml:space="preserve">During Migration, ClearBest designed a graphic-forward format for Green Light decks that standardized readiness reporting across C-IV and </w:t>
      </w:r>
      <w:r w:rsidR="00A534F6">
        <w:t xml:space="preserve">the six </w:t>
      </w:r>
      <w:r w:rsidR="00FA67F0">
        <w:t xml:space="preserve">(6) </w:t>
      </w:r>
      <w:r w:rsidR="00C92AE8">
        <w:t>CalWIN wave</w:t>
      </w:r>
      <w:r w:rsidR="00A534F6">
        <w:t>s</w:t>
      </w:r>
      <w:r w:rsidR="00C92AE8">
        <w:t xml:space="preserve">. The streamlined structure provided a clear, holistic view of </w:t>
      </w:r>
      <w:r w:rsidR="00801EC9">
        <w:t>C</w:t>
      </w:r>
      <w:r w:rsidR="00C92AE8">
        <w:t>ount</w:t>
      </w:r>
      <w:r w:rsidR="00E9255F">
        <w:t>ies’</w:t>
      </w:r>
      <w:r w:rsidR="00C92AE8">
        <w:t xml:space="preserve"> and system readiness, integrating input from all </w:t>
      </w:r>
      <w:r w:rsidR="007932EE">
        <w:t>C</w:t>
      </w:r>
      <w:r w:rsidR="00C92AE8">
        <w:t xml:space="preserve">ontractors. Adopted enterprise-wide, the decks became the primary tool for CalSAWS leadership, JPA, PSC, </w:t>
      </w:r>
      <w:r w:rsidR="00E9255F">
        <w:t>Regional Managers</w:t>
      </w:r>
      <w:r w:rsidR="00C92AE8">
        <w:t xml:space="preserve">, IV&amp;V, and </w:t>
      </w:r>
      <w:r w:rsidR="002E4A04">
        <w:t>S</w:t>
      </w:r>
      <w:r w:rsidR="00C92AE8">
        <w:t>tate partners to assess readiness, align decisions, and confidently approve go-live.</w:t>
      </w:r>
    </w:p>
    <w:p w14:paraId="18A4E778" w14:textId="4DEE4151" w:rsidR="007D4500" w:rsidRPr="007D4500" w:rsidRDefault="00CD7417" w:rsidP="00ED0274">
      <w:pPr>
        <w:pStyle w:val="ListBullet"/>
      </w:pPr>
      <w:r w:rsidRPr="00E6703B">
        <w:rPr>
          <w:b/>
          <w:color w:val="276E8B" w:themeColor="accent1" w:themeShade="BF"/>
        </w:rPr>
        <w:t>Int</w:t>
      </w:r>
      <w:r w:rsidR="0030627B" w:rsidRPr="00E6703B">
        <w:rPr>
          <w:b/>
          <w:color w:val="276E8B" w:themeColor="accent1" w:themeShade="BF"/>
        </w:rPr>
        <w:t xml:space="preserve">ernal Process, Status, Celebration, and Team Videos </w:t>
      </w:r>
      <w:r w:rsidR="0030627B">
        <w:t xml:space="preserve">– </w:t>
      </w:r>
      <w:r w:rsidR="007D4500" w:rsidRPr="007D4500">
        <w:t>Creating meaningful, brand-consistent communications for internal teams is just as critical as external messaging</w:t>
      </w:r>
      <w:r w:rsidR="003267E6">
        <w:t>. I</w:t>
      </w:r>
      <w:r w:rsidR="007D4500" w:rsidRPr="007D4500">
        <w:t>t raises standards, motivates performance, and recognizes the contributions of team members. ClearBest produced impactful videos to:</w:t>
      </w:r>
    </w:p>
    <w:p w14:paraId="0950A098" w14:textId="62C89468" w:rsidR="007D4500" w:rsidRPr="00ED0274" w:rsidRDefault="007D4500" w:rsidP="00ED0274">
      <w:pPr>
        <w:pStyle w:val="ListBullet2"/>
      </w:pPr>
      <w:r w:rsidRPr="00ED0274">
        <w:rPr>
          <w:b/>
          <w:bCs/>
        </w:rPr>
        <w:t xml:space="preserve">Support </w:t>
      </w:r>
      <w:r w:rsidR="00ED0274">
        <w:rPr>
          <w:b/>
          <w:bCs/>
        </w:rPr>
        <w:t>C</w:t>
      </w:r>
      <w:r w:rsidRPr="00ED0274">
        <w:rPr>
          <w:b/>
          <w:bCs/>
        </w:rPr>
        <w:t xml:space="preserve">ultural </w:t>
      </w:r>
      <w:r w:rsidR="00ED0274">
        <w:rPr>
          <w:b/>
          <w:bCs/>
        </w:rPr>
        <w:t>T</w:t>
      </w:r>
      <w:r w:rsidRPr="00ED0274">
        <w:rPr>
          <w:b/>
          <w:bCs/>
        </w:rPr>
        <w:t>ransformation</w:t>
      </w:r>
      <w:r w:rsidRPr="00ED0274">
        <w:t xml:space="preserve"> – </w:t>
      </w:r>
      <w:r w:rsidR="00F27C8D">
        <w:t>ClearBest supported the introduction of</w:t>
      </w:r>
      <w:r w:rsidRPr="00ED0274">
        <w:t xml:space="preserve"> ERIC (Everyone’s Role in CalSAWS), an interactive platform </w:t>
      </w:r>
      <w:r w:rsidR="0024004C">
        <w:t xml:space="preserve">delivered via PingBoard </w:t>
      </w:r>
      <w:r w:rsidRPr="00ED0274">
        <w:t>with org</w:t>
      </w:r>
      <w:r w:rsidR="0024004C">
        <w:t>anization</w:t>
      </w:r>
      <w:r w:rsidRPr="00ED0274">
        <w:t xml:space="preserve"> charts, team member profiles, announcements, and peer recognition, fostering transparency and engagement.</w:t>
      </w:r>
    </w:p>
    <w:p w14:paraId="752D8AF5" w14:textId="63F51343" w:rsidR="007D4500" w:rsidRPr="00ED0274" w:rsidRDefault="007D4500" w:rsidP="00ED0274">
      <w:pPr>
        <w:pStyle w:val="ListBullet2"/>
      </w:pPr>
      <w:r w:rsidRPr="00ED0274">
        <w:rPr>
          <w:b/>
          <w:bCs/>
        </w:rPr>
        <w:t xml:space="preserve">Build </w:t>
      </w:r>
      <w:r w:rsidR="00ED0274">
        <w:rPr>
          <w:b/>
          <w:bCs/>
        </w:rPr>
        <w:t>T</w:t>
      </w:r>
      <w:r w:rsidRPr="00ED0274">
        <w:rPr>
          <w:b/>
          <w:bCs/>
        </w:rPr>
        <w:t xml:space="preserve">eam </w:t>
      </w:r>
      <w:r w:rsidR="00ED0274">
        <w:rPr>
          <w:b/>
          <w:bCs/>
        </w:rPr>
        <w:t>U</w:t>
      </w:r>
      <w:r w:rsidRPr="00ED0274">
        <w:rPr>
          <w:b/>
          <w:bCs/>
        </w:rPr>
        <w:t>nity</w:t>
      </w:r>
      <w:r w:rsidRPr="00ED0274">
        <w:t xml:space="preserve"> – </w:t>
      </w:r>
      <w:r w:rsidR="00F27C8D">
        <w:t>We c</w:t>
      </w:r>
      <w:r w:rsidRPr="00ED0274">
        <w:t xml:space="preserve">reatively introduced </w:t>
      </w:r>
      <w:r w:rsidR="008D5551">
        <w:t>M</w:t>
      </w:r>
      <w:r w:rsidRPr="00ED0274">
        <w:t xml:space="preserve">igration teams </w:t>
      </w:r>
      <w:r w:rsidR="00416F36">
        <w:t xml:space="preserve">via </w:t>
      </w:r>
      <w:r w:rsidR="008D5551">
        <w:t xml:space="preserve">themed videos during All Hands meetings </w:t>
      </w:r>
      <w:r w:rsidRPr="00ED0274">
        <w:t>to strengthen comradery and team spirit.</w:t>
      </w:r>
    </w:p>
    <w:p w14:paraId="6F38CB7E" w14:textId="2370A3F3" w:rsidR="007D4500" w:rsidRPr="00ED0274" w:rsidRDefault="007D4500" w:rsidP="00ED0274">
      <w:pPr>
        <w:pStyle w:val="ListBullet2"/>
      </w:pPr>
      <w:r w:rsidRPr="00ED0274">
        <w:rPr>
          <w:b/>
          <w:bCs/>
        </w:rPr>
        <w:t xml:space="preserve">Inspire </w:t>
      </w:r>
      <w:r w:rsidR="00ED0274">
        <w:rPr>
          <w:b/>
          <w:bCs/>
        </w:rPr>
        <w:t>P</w:t>
      </w:r>
      <w:r w:rsidRPr="00ED0274">
        <w:rPr>
          <w:b/>
          <w:bCs/>
        </w:rPr>
        <w:t>rogress </w:t>
      </w:r>
      <w:r w:rsidRPr="00ED0274">
        <w:t xml:space="preserve">– </w:t>
      </w:r>
      <w:r w:rsidR="009F6D55">
        <w:t>We s</w:t>
      </w:r>
      <w:r w:rsidRPr="00ED0274">
        <w:t xml:space="preserve">howcased the journey toward unifying all 58 </w:t>
      </w:r>
      <w:r w:rsidR="004E3738">
        <w:t>C</w:t>
      </w:r>
      <w:r w:rsidRPr="00ED0274">
        <w:t>ounties on a single system, reinforcing project vision and momentum.</w:t>
      </w:r>
    </w:p>
    <w:p w14:paraId="70E38F97" w14:textId="19787F9E" w:rsidR="007D4500" w:rsidRPr="00ED0274" w:rsidRDefault="007D4500" w:rsidP="00ED0274">
      <w:pPr>
        <w:pStyle w:val="ListBullet2"/>
      </w:pPr>
      <w:r w:rsidRPr="00ED0274">
        <w:rPr>
          <w:b/>
          <w:bCs/>
        </w:rPr>
        <w:t xml:space="preserve">Celebrate </w:t>
      </w:r>
      <w:r w:rsidR="00ED0274">
        <w:rPr>
          <w:b/>
          <w:bCs/>
        </w:rPr>
        <w:t>S</w:t>
      </w:r>
      <w:r w:rsidRPr="00ED0274">
        <w:rPr>
          <w:b/>
          <w:bCs/>
        </w:rPr>
        <w:t>uccess</w:t>
      </w:r>
      <w:r w:rsidRPr="00ED0274">
        <w:t xml:space="preserve"> – </w:t>
      </w:r>
      <w:r w:rsidR="009F6D55">
        <w:t>ClearBest h</w:t>
      </w:r>
      <w:r w:rsidRPr="00ED0274">
        <w:t>ighlighted team accomplishments leading up to the C-IV and CalWIN go-lives, recognizing contributions and sustaining morale.</w:t>
      </w:r>
    </w:p>
    <w:p w14:paraId="552FE79B" w14:textId="6A1ADB6F" w:rsidR="001C723A" w:rsidRPr="00597159" w:rsidRDefault="005A1B01" w:rsidP="001C723A">
      <w:pPr>
        <w:pStyle w:val="ListBullet2"/>
      </w:pPr>
      <w:r>
        <w:rPr>
          <w:b/>
          <w:bCs/>
        </w:rPr>
        <w:t xml:space="preserve">Foster </w:t>
      </w:r>
      <w:r w:rsidR="00E6579A" w:rsidRPr="00760AD8">
        <w:rPr>
          <w:b/>
          <w:bCs/>
        </w:rPr>
        <w:t>Wellness</w:t>
      </w:r>
      <w:r>
        <w:rPr>
          <w:b/>
          <w:bCs/>
        </w:rPr>
        <w:t xml:space="preserve"> </w:t>
      </w:r>
      <w:r w:rsidR="0062162A" w:rsidRPr="00760AD8">
        <w:t>–</w:t>
      </w:r>
      <w:r w:rsidR="004F18B9" w:rsidRPr="00760AD8">
        <w:t xml:space="preserve"> </w:t>
      </w:r>
      <w:r w:rsidR="003613EC" w:rsidRPr="003613EC">
        <w:t>ClearBest launched Wellness Wednesdays to strengthen organizational culture and promote self-care during the most demanding phases of Migration and project delivery. This initiative demonstrated that our role extends beyond reviewing deliverables</w:t>
      </w:r>
      <w:r w:rsidR="00122D2A">
        <w:t>,</w:t>
      </w:r>
      <w:r w:rsidR="00F14D14">
        <w:t xml:space="preserve"> and it </w:t>
      </w:r>
      <w:r w:rsidR="00122D2A">
        <w:t>continues today</w:t>
      </w:r>
      <w:r w:rsidR="00B27811">
        <w:t>. W</w:t>
      </w:r>
      <w:r w:rsidR="003613EC" w:rsidRPr="003613EC">
        <w:t>e actively invest in building a healthier, more resilient CalSAWS culture that supports both project success and the people behind it.</w:t>
      </w:r>
    </w:p>
    <w:p w14:paraId="32374BF1" w14:textId="5F441A31" w:rsidR="00072AAC" w:rsidRPr="00EF70F6" w:rsidRDefault="00561DFB" w:rsidP="00A91CE4">
      <w:pPr>
        <w:pStyle w:val="Heading3"/>
      </w:pPr>
      <w:bookmarkStart w:id="58" w:name="_Ref211890008"/>
      <w:bookmarkStart w:id="59" w:name="_Ref211890839"/>
      <w:bookmarkStart w:id="60" w:name="_Toc212369257"/>
      <w:r w:rsidRPr="00EF70F6">
        <w:t>Approach</w:t>
      </w:r>
      <w:bookmarkEnd w:id="58"/>
      <w:bookmarkEnd w:id="59"/>
      <w:bookmarkEnd w:id="60"/>
    </w:p>
    <w:p w14:paraId="547CFEF4" w14:textId="070A9B29" w:rsidR="00EF70F6" w:rsidRPr="008E39E6" w:rsidRDefault="00C311DD" w:rsidP="00B464FB">
      <w:pPr>
        <w:pStyle w:val="BodyText"/>
      </w:pPr>
      <w:r w:rsidRPr="00C311DD">
        <w:t>ClearBest’s approach builds on the significant communication investments already made in CalSAWS and extends them to meet California’s diverse communities</w:t>
      </w:r>
      <w:r w:rsidR="00D8751B">
        <w:t>, meeting them</w:t>
      </w:r>
      <w:r w:rsidRPr="00C311DD">
        <w:t xml:space="preserve"> where they are. We focus on evolving strategies that enhance transparency, strengthen stakeholder trust, and drive engagement across </w:t>
      </w:r>
      <w:r w:rsidR="004E3738">
        <w:t>C</w:t>
      </w:r>
      <w:r w:rsidRPr="00C311DD">
        <w:t xml:space="preserve">ounties, </w:t>
      </w:r>
      <w:r w:rsidR="002B7409">
        <w:t>A</w:t>
      </w:r>
      <w:r w:rsidRPr="00C311DD">
        <w:t xml:space="preserve">dvocates, the public, and </w:t>
      </w:r>
      <w:r w:rsidR="002E4A04">
        <w:t>S</w:t>
      </w:r>
      <w:r w:rsidRPr="00C311DD">
        <w:t>tate and federal partners. Our approach combines rigorous assessment</w:t>
      </w:r>
      <w:r w:rsidR="00F250B2">
        <w:t>s</w:t>
      </w:r>
      <w:r w:rsidRPr="00C311DD">
        <w:t xml:space="preserve"> with practical, actionable recommendations and the follow-through needed to ensure improvements take hold.</w:t>
      </w:r>
      <w:r w:rsidR="008073B0">
        <w:t xml:space="preserve"> </w:t>
      </w:r>
      <w:r w:rsidR="007A3B4B">
        <w:t xml:space="preserve">The key elements of our approach </w:t>
      </w:r>
      <w:r w:rsidR="00C038C8">
        <w:t xml:space="preserve">to evolving and advancing Customer Outreach and Communications </w:t>
      </w:r>
      <w:r w:rsidR="007A3B4B">
        <w:t>are:</w:t>
      </w:r>
    </w:p>
    <w:p w14:paraId="6CBEB0F5" w14:textId="3CEF1730" w:rsidR="00874163" w:rsidRDefault="00110514" w:rsidP="00853907">
      <w:pPr>
        <w:pStyle w:val="ListBullet"/>
      </w:pPr>
      <w:r w:rsidRPr="00FE66ED">
        <w:rPr>
          <w:b/>
          <w:color w:val="276E8B" w:themeColor="accent1" w:themeShade="BF"/>
        </w:rPr>
        <w:t>Understanding the Audience and Needs</w:t>
      </w:r>
      <w:r w:rsidR="00A63FA3" w:rsidRPr="00FE66ED">
        <w:rPr>
          <w:color w:val="276E8B" w:themeColor="accent1" w:themeShade="BF"/>
        </w:rPr>
        <w:t xml:space="preserve"> </w:t>
      </w:r>
      <w:r w:rsidR="00D36DB0">
        <w:t xml:space="preserve">– </w:t>
      </w:r>
      <w:r w:rsidR="00874163" w:rsidRPr="00853907">
        <w:t xml:space="preserve">Before recommending solutions, we take time to understand current communication goals, what has worked to date, and where gaps remain. This ensures our efforts are targeted, relevant, and effective in closing gaps that matter most to the </w:t>
      </w:r>
      <w:r w:rsidR="004E3738">
        <w:t>C</w:t>
      </w:r>
      <w:r w:rsidR="00874163" w:rsidRPr="00853907">
        <w:t>ounties, public, and stakeholders.</w:t>
      </w:r>
    </w:p>
    <w:p w14:paraId="73CA54DE" w14:textId="3B59551E" w:rsidR="00C6015B" w:rsidRPr="008E39E6" w:rsidRDefault="00133A9B" w:rsidP="00E26181">
      <w:pPr>
        <w:pStyle w:val="ListBullet"/>
      </w:pPr>
      <w:r w:rsidRPr="00FE66ED">
        <w:rPr>
          <w:b/>
          <w:color w:val="276E8B" w:themeColor="accent1" w:themeShade="BF"/>
        </w:rPr>
        <w:t xml:space="preserve">Understand the </w:t>
      </w:r>
      <w:r w:rsidR="000E501A" w:rsidRPr="00FE66ED">
        <w:rPr>
          <w:b/>
          <w:color w:val="276E8B" w:themeColor="accent1" w:themeShade="BF"/>
        </w:rPr>
        <w:t>Consortium and BenefitsCal Goals, Successes, and Gaps</w:t>
      </w:r>
      <w:r w:rsidR="00681677">
        <w:t xml:space="preserve"> –</w:t>
      </w:r>
      <w:r w:rsidR="00DB6D73">
        <w:t xml:space="preserve"> </w:t>
      </w:r>
      <w:r w:rsidR="00694102" w:rsidRPr="00694102">
        <w:t xml:space="preserve">We partner with the Consortium and BenefitsCal </w:t>
      </w:r>
      <w:r w:rsidR="007932EE">
        <w:t>C</w:t>
      </w:r>
      <w:r w:rsidR="00694102" w:rsidRPr="00694102">
        <w:t xml:space="preserve">ontractors to align with their vision, assess progress, and address challenges. This includes collaborating with the CalSAWS Communications Manager, BenefitsCal Director, and </w:t>
      </w:r>
      <w:r w:rsidR="00B15FB8">
        <w:t>CalSAWS C</w:t>
      </w:r>
      <w:r w:rsidR="00694102" w:rsidRPr="00694102">
        <w:t>ontractor teams</w:t>
      </w:r>
      <w:r w:rsidR="00E26181" w:rsidRPr="00694102">
        <w:t xml:space="preserve"> </w:t>
      </w:r>
      <w:r w:rsidR="00694102" w:rsidRPr="00694102">
        <w:t>to ensure communications are reaching intended audiences and meeting their needs.</w:t>
      </w:r>
      <w:r w:rsidR="00E26181">
        <w:t xml:space="preserve"> </w:t>
      </w:r>
      <w:r w:rsidR="00E10516">
        <w:t>Specifically, we</w:t>
      </w:r>
      <w:r w:rsidR="005915BC">
        <w:t xml:space="preserve"> work with the</w:t>
      </w:r>
      <w:r w:rsidR="0093453A">
        <w:t>:</w:t>
      </w:r>
    </w:p>
    <w:p w14:paraId="5A4DAC6F" w14:textId="08B384E9" w:rsidR="00EF70F6" w:rsidRPr="008E39E6" w:rsidRDefault="008C4600" w:rsidP="00EF70F6">
      <w:pPr>
        <w:pStyle w:val="ListBullet2"/>
      </w:pPr>
      <w:r w:rsidRPr="00442428">
        <w:rPr>
          <w:b/>
        </w:rPr>
        <w:t xml:space="preserve">CalSAWS </w:t>
      </w:r>
      <w:r w:rsidR="00EF70F6" w:rsidRPr="00442428">
        <w:rPr>
          <w:b/>
        </w:rPr>
        <w:t xml:space="preserve">Communications </w:t>
      </w:r>
      <w:r w:rsidRPr="00442428">
        <w:rPr>
          <w:b/>
        </w:rPr>
        <w:t>Manager</w:t>
      </w:r>
      <w:r w:rsidR="00EF70F6" w:rsidRPr="008E39E6">
        <w:t xml:space="preserve"> to confirm communication vision, roadmap, communication successes</w:t>
      </w:r>
      <w:r>
        <w:t>,</w:t>
      </w:r>
      <w:r w:rsidR="00EF70F6" w:rsidRPr="008E39E6">
        <w:t xml:space="preserve"> and needs/gap.</w:t>
      </w:r>
    </w:p>
    <w:p w14:paraId="70DCF756" w14:textId="62BC4B41" w:rsidR="00EF70F6" w:rsidRDefault="0034648B" w:rsidP="00EF70F6">
      <w:pPr>
        <w:pStyle w:val="ListBullet2"/>
      </w:pPr>
      <w:r w:rsidRPr="00442428">
        <w:rPr>
          <w:b/>
        </w:rPr>
        <w:t>CalSAWS</w:t>
      </w:r>
      <w:r w:rsidR="00EF70F6" w:rsidRPr="00442428">
        <w:rPr>
          <w:b/>
        </w:rPr>
        <w:t xml:space="preserve"> BenefitsCal Director and </w:t>
      </w:r>
      <w:r w:rsidR="00F12015" w:rsidRPr="00442428">
        <w:rPr>
          <w:b/>
        </w:rPr>
        <w:t xml:space="preserve">BenefitsCal </w:t>
      </w:r>
      <w:r w:rsidR="00EF70F6" w:rsidRPr="00442428">
        <w:rPr>
          <w:b/>
        </w:rPr>
        <w:t>Contractor team</w:t>
      </w:r>
      <w:r w:rsidR="00EF70F6" w:rsidRPr="008E39E6">
        <w:t xml:space="preserve"> to understand marketing </w:t>
      </w:r>
      <w:r w:rsidR="00B652D0">
        <w:t xml:space="preserve">and communication </w:t>
      </w:r>
      <w:r w:rsidR="00EF70F6" w:rsidRPr="008E39E6">
        <w:t>findings</w:t>
      </w:r>
      <w:r w:rsidR="00556027">
        <w:t>/feedback</w:t>
      </w:r>
      <w:r w:rsidR="00EF70F6" w:rsidRPr="008E39E6">
        <w:t xml:space="preserve">, effectiveness of efforts to date, goals and gaps, and communication </w:t>
      </w:r>
      <w:r w:rsidR="00AB7F0B">
        <w:t>plans</w:t>
      </w:r>
      <w:r w:rsidR="00EF70F6" w:rsidRPr="008E39E6">
        <w:t>.</w:t>
      </w:r>
    </w:p>
    <w:p w14:paraId="38D3860F" w14:textId="6D234114" w:rsidR="00583855" w:rsidRDefault="00583855" w:rsidP="00984AB9">
      <w:pPr>
        <w:pStyle w:val="ListBullet2"/>
      </w:pPr>
      <w:r w:rsidRPr="00442428">
        <w:rPr>
          <w:b/>
        </w:rPr>
        <w:t>Consortium and CalSAWS BenefitsCal Contractor</w:t>
      </w:r>
      <w:r>
        <w:t xml:space="preserve"> to </w:t>
      </w:r>
      <w:r w:rsidR="00AD63FB">
        <w:t xml:space="preserve">determine </w:t>
      </w:r>
      <w:r w:rsidR="00116298">
        <w:t xml:space="preserve">avenues for collecting </w:t>
      </w:r>
      <w:r w:rsidR="00AF13D0">
        <w:t>feedback (e.g.,</w:t>
      </w:r>
      <w:r>
        <w:t xml:space="preserve"> focus groups</w:t>
      </w:r>
      <w:r w:rsidR="00AF13D0">
        <w:t xml:space="preserve"> or </w:t>
      </w:r>
      <w:r>
        <w:t>surveys</w:t>
      </w:r>
      <w:r w:rsidR="00561DF2">
        <w:t>)</w:t>
      </w:r>
      <w:r>
        <w:t xml:space="preserve"> </w:t>
      </w:r>
      <w:r w:rsidR="00561DF2">
        <w:t>from</w:t>
      </w:r>
      <w:r>
        <w:t xml:space="preserve"> </w:t>
      </w:r>
      <w:r w:rsidR="004506DF">
        <w:t xml:space="preserve">beneficiaries, </w:t>
      </w:r>
      <w:r w:rsidR="000D3FDC">
        <w:t xml:space="preserve">CBOs, and </w:t>
      </w:r>
      <w:r w:rsidR="002B7409">
        <w:t>A</w:t>
      </w:r>
      <w:r w:rsidR="000D3FDC">
        <w:t>dvocates</w:t>
      </w:r>
      <w:r>
        <w:t xml:space="preserve"> to understand how communication is being received, what’s working/not working, and </w:t>
      </w:r>
      <w:r w:rsidR="00264464">
        <w:t xml:space="preserve">how to best meet </w:t>
      </w:r>
      <w:r>
        <w:t>communication needs.</w:t>
      </w:r>
    </w:p>
    <w:p w14:paraId="0E02956F" w14:textId="65452C8F" w:rsidR="00984AB9" w:rsidRDefault="00AB71BB" w:rsidP="00151D3C">
      <w:pPr>
        <w:pStyle w:val="ListBullet"/>
      </w:pPr>
      <w:r w:rsidRPr="00FE66ED">
        <w:rPr>
          <w:b/>
          <w:color w:val="276E8B" w:themeColor="accent1" w:themeShade="BF"/>
        </w:rPr>
        <w:t xml:space="preserve">Review </w:t>
      </w:r>
      <w:r w:rsidR="00B53335" w:rsidRPr="00FE66ED">
        <w:rPr>
          <w:b/>
          <w:color w:val="276E8B" w:themeColor="accent1" w:themeShade="BF"/>
        </w:rPr>
        <w:t>Communications</w:t>
      </w:r>
      <w:r w:rsidR="00E20022" w:rsidRPr="00FE66ED">
        <w:rPr>
          <w:b/>
          <w:color w:val="276E8B" w:themeColor="accent1" w:themeShade="BF"/>
        </w:rPr>
        <w:t>, Processes,</w:t>
      </w:r>
      <w:r w:rsidR="00B53335" w:rsidRPr="00FE66ED">
        <w:rPr>
          <w:b/>
          <w:color w:val="276E8B" w:themeColor="accent1" w:themeShade="BF"/>
        </w:rPr>
        <w:t xml:space="preserve"> and Channels f</w:t>
      </w:r>
      <w:r w:rsidR="00681677" w:rsidRPr="00FE66ED">
        <w:rPr>
          <w:b/>
          <w:color w:val="276E8B" w:themeColor="accent1" w:themeShade="BF"/>
        </w:rPr>
        <w:t xml:space="preserve">or each </w:t>
      </w:r>
      <w:r w:rsidR="00B53335" w:rsidRPr="00FE66ED">
        <w:rPr>
          <w:b/>
          <w:color w:val="276E8B" w:themeColor="accent1" w:themeShade="BF"/>
        </w:rPr>
        <w:t>A</w:t>
      </w:r>
      <w:r w:rsidR="00681677" w:rsidRPr="00FE66ED">
        <w:rPr>
          <w:b/>
          <w:color w:val="276E8B" w:themeColor="accent1" w:themeShade="BF"/>
        </w:rPr>
        <w:t>udience</w:t>
      </w:r>
      <w:r w:rsidR="00681677" w:rsidRPr="00FE66ED">
        <w:rPr>
          <w:color w:val="276E8B" w:themeColor="accent1" w:themeShade="BF"/>
        </w:rPr>
        <w:t xml:space="preserve"> </w:t>
      </w:r>
      <w:r w:rsidR="00681677">
        <w:t xml:space="preserve">– </w:t>
      </w:r>
      <w:r w:rsidR="00B53335">
        <w:t>We</w:t>
      </w:r>
      <w:r w:rsidR="00B53335" w:rsidDel="000A22AD">
        <w:t xml:space="preserve"> </w:t>
      </w:r>
      <w:r w:rsidR="00B53335">
        <w:t>r</w:t>
      </w:r>
      <w:r w:rsidR="00E00204" w:rsidRPr="00EF70F6">
        <w:t xml:space="preserve">eview the </w:t>
      </w:r>
      <w:r w:rsidR="00400101">
        <w:t xml:space="preserve">1) </w:t>
      </w:r>
      <w:r w:rsidR="00931259">
        <w:t xml:space="preserve">knowledge gained from </w:t>
      </w:r>
      <w:r w:rsidR="007C42C7">
        <w:t>assessing</w:t>
      </w:r>
      <w:r w:rsidR="00321E29">
        <w:t xml:space="preserve"> the</w:t>
      </w:r>
      <w:r w:rsidR="00931259">
        <w:t xml:space="preserve"> audience needs, goals, successes, and gaps</w:t>
      </w:r>
      <w:r w:rsidR="00097403">
        <w:t xml:space="preserve">; </w:t>
      </w:r>
      <w:r w:rsidR="00101813">
        <w:t xml:space="preserve"> </w:t>
      </w:r>
      <w:r w:rsidR="00097403">
        <w:t xml:space="preserve">2) </w:t>
      </w:r>
      <w:r w:rsidR="001B67D8">
        <w:t xml:space="preserve">how effectively the feedback </w:t>
      </w:r>
      <w:r w:rsidR="00E34EA3">
        <w:t>is being</w:t>
      </w:r>
      <w:r w:rsidR="001B67D8">
        <w:t xml:space="preserve"> incorporated into the system</w:t>
      </w:r>
      <w:r w:rsidR="00E038D6">
        <w:t>s</w:t>
      </w:r>
      <w:r w:rsidR="00101813">
        <w:t xml:space="preserve"> and </w:t>
      </w:r>
      <w:r w:rsidR="001B67D8">
        <w:t>follow-on communications</w:t>
      </w:r>
      <w:r w:rsidR="00E038D6">
        <w:t xml:space="preserve">; </w:t>
      </w:r>
      <w:r w:rsidR="00101813">
        <w:t xml:space="preserve">and </w:t>
      </w:r>
      <w:r w:rsidR="00E038D6">
        <w:t>3</w:t>
      </w:r>
      <w:r w:rsidR="00400101">
        <w:t xml:space="preserve">) </w:t>
      </w:r>
      <w:r w:rsidR="00101813">
        <w:t xml:space="preserve">the selected </w:t>
      </w:r>
      <w:r w:rsidR="00AE7D96">
        <w:t>communication</w:t>
      </w:r>
      <w:r w:rsidR="00047B79">
        <w:t xml:space="preserve"> tools, processes, channels, </w:t>
      </w:r>
      <w:r w:rsidR="00931259">
        <w:t xml:space="preserve">and materials </w:t>
      </w:r>
      <w:r w:rsidR="00117FFA">
        <w:t>to i</w:t>
      </w:r>
      <w:r w:rsidR="00AB112C" w:rsidRPr="008E39E6">
        <w:t xml:space="preserve">dentify </w:t>
      </w:r>
      <w:r w:rsidR="00400101">
        <w:t xml:space="preserve">communication </w:t>
      </w:r>
      <w:r w:rsidR="00AB112C" w:rsidRPr="008E39E6">
        <w:t>improvements to</w:t>
      </w:r>
      <w:r w:rsidR="00EF70F6" w:rsidRPr="008E39E6">
        <w:t xml:space="preserve"> </w:t>
      </w:r>
      <w:r w:rsidR="00101813">
        <w:t>each of the following groups</w:t>
      </w:r>
      <w:r w:rsidR="00984AB9">
        <w:t>:</w:t>
      </w:r>
    </w:p>
    <w:p w14:paraId="06C6FB7F" w14:textId="2F9C1B0B" w:rsidR="00D53F98" w:rsidRDefault="00BC06C4" w:rsidP="00CE00BB">
      <w:pPr>
        <w:pStyle w:val="ListBullet2"/>
      </w:pPr>
      <w:r w:rsidRPr="008F7BB7">
        <w:rPr>
          <w:b/>
          <w:bCs/>
          <w:noProof/>
        </w:rPr>
        <w:drawing>
          <wp:anchor distT="0" distB="0" distL="114300" distR="114300" simplePos="0" relativeHeight="251658256" behindDoc="0" locked="0" layoutInCell="1" allowOverlap="1" wp14:anchorId="4EE14C92" wp14:editId="2400FB19">
            <wp:simplePos x="0" y="0"/>
            <wp:positionH relativeFrom="column">
              <wp:posOffset>4398010</wp:posOffset>
            </wp:positionH>
            <wp:positionV relativeFrom="paragraph">
              <wp:posOffset>137160</wp:posOffset>
            </wp:positionV>
            <wp:extent cx="2156460" cy="2569210"/>
            <wp:effectExtent l="0" t="0" r="2540" b="0"/>
            <wp:wrapSquare wrapText="bothSides"/>
            <wp:docPr id="1448651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9552297" name=""/>
                    <pic:cNvPicPr/>
                  </pic:nvPicPr>
                  <pic:blipFill>
                    <a:blip r:embed="rId34"/>
                    <a:stretch>
                      <a:fillRect/>
                    </a:stretch>
                  </pic:blipFill>
                  <pic:spPr>
                    <a:xfrm>
                      <a:off x="0" y="0"/>
                      <a:ext cx="2156460" cy="2569210"/>
                    </a:xfrm>
                    <a:prstGeom prst="rect">
                      <a:avLst/>
                    </a:prstGeom>
                  </pic:spPr>
                </pic:pic>
              </a:graphicData>
            </a:graphic>
            <wp14:sizeRelH relativeFrom="page">
              <wp14:pctWidth>0</wp14:pctWidth>
            </wp14:sizeRelH>
            <wp14:sizeRelV relativeFrom="page">
              <wp14:pctHeight>0</wp14:pctHeight>
            </wp14:sizeRelV>
          </wp:anchor>
        </w:drawing>
      </w:r>
      <w:r w:rsidR="00984AB9" w:rsidRPr="00FD5E44">
        <w:rPr>
          <w:b/>
          <w:bCs/>
        </w:rPr>
        <w:t>C</w:t>
      </w:r>
      <w:r w:rsidR="00EF70F6" w:rsidRPr="00FD5E44">
        <w:rPr>
          <w:b/>
          <w:bCs/>
        </w:rPr>
        <w:t>ounties</w:t>
      </w:r>
      <w:r w:rsidR="00101813">
        <w:t xml:space="preserve"> –</w:t>
      </w:r>
      <w:r w:rsidR="000A2CE2">
        <w:t xml:space="preserve"> </w:t>
      </w:r>
      <w:r w:rsidR="0029040E">
        <w:t>ClearBest</w:t>
      </w:r>
      <w:r w:rsidR="004F5726" w:rsidRPr="008C31BD">
        <w:t xml:space="preserve"> understand</w:t>
      </w:r>
      <w:r w:rsidR="0029040E">
        <w:t xml:space="preserve">s </w:t>
      </w:r>
      <w:r w:rsidR="004F5726" w:rsidRPr="008C31BD">
        <w:t xml:space="preserve">what is important to </w:t>
      </w:r>
      <w:r w:rsidR="004E3738">
        <w:t>C</w:t>
      </w:r>
      <w:r w:rsidR="004F5726" w:rsidRPr="008C31BD">
        <w:t xml:space="preserve">ounties, how they operate, and how best to communicate with </w:t>
      </w:r>
      <w:r w:rsidR="004F5726" w:rsidRPr="003975CB">
        <w:t xml:space="preserve">them to ensure timely action. </w:t>
      </w:r>
      <w:r w:rsidR="000A2CE2" w:rsidRPr="008F7BB7">
        <w:rPr>
          <w:b/>
          <w:bCs/>
          <w:i/>
          <w:iCs/>
          <w:color w:val="276E8B" w:themeColor="accent1" w:themeShade="BF"/>
        </w:rPr>
        <w:t xml:space="preserve">Yes, we speak </w:t>
      </w:r>
      <w:r w:rsidR="00801EC9">
        <w:rPr>
          <w:b/>
          <w:bCs/>
          <w:i/>
          <w:iCs/>
          <w:color w:val="276E8B" w:themeColor="accent1" w:themeShade="BF"/>
        </w:rPr>
        <w:t>C</w:t>
      </w:r>
      <w:r w:rsidR="000A2CE2" w:rsidRPr="008F7BB7">
        <w:rPr>
          <w:b/>
          <w:bCs/>
          <w:i/>
          <w:iCs/>
          <w:color w:val="276E8B" w:themeColor="accent1" w:themeShade="BF"/>
        </w:rPr>
        <w:t>ounty!</w:t>
      </w:r>
      <w:r w:rsidR="000A2CE2" w:rsidRPr="008F7BB7">
        <w:rPr>
          <w:color w:val="276E8B" w:themeColor="accent1" w:themeShade="BF"/>
        </w:rPr>
        <w:t xml:space="preserve"> </w:t>
      </w:r>
      <w:r w:rsidR="00676BA6">
        <w:t xml:space="preserve">We know that </w:t>
      </w:r>
      <w:r w:rsidR="004E3738">
        <w:t>C</w:t>
      </w:r>
      <w:r w:rsidR="00676BA6">
        <w:t xml:space="preserve">ounties are overwhelmed every day with </w:t>
      </w:r>
      <w:r w:rsidR="00B86BE6">
        <w:t>serving their customers, often with reduced staff</w:t>
      </w:r>
      <w:r w:rsidR="00413818">
        <w:t xml:space="preserve"> and </w:t>
      </w:r>
      <w:r w:rsidR="00DD2AC1">
        <w:t xml:space="preserve">various </w:t>
      </w:r>
      <w:r w:rsidR="00413818">
        <w:t xml:space="preserve">other </w:t>
      </w:r>
      <w:r w:rsidR="007B7AAF">
        <w:t>constraints</w:t>
      </w:r>
      <w:r w:rsidR="00F31B1D">
        <w:t xml:space="preserve">. </w:t>
      </w:r>
      <w:r w:rsidR="00413818">
        <w:t>They need clear communications th</w:t>
      </w:r>
      <w:r w:rsidR="00FD101E">
        <w:t>ey</w:t>
      </w:r>
      <w:r w:rsidR="00413818">
        <w:t xml:space="preserve"> can </w:t>
      </w:r>
      <w:r w:rsidR="001C2DD5">
        <w:t>act</w:t>
      </w:r>
      <w:r w:rsidR="00B15F3E">
        <w:t xml:space="preserve"> on</w:t>
      </w:r>
      <w:r w:rsidR="001C2DD5">
        <w:t xml:space="preserve"> </w:t>
      </w:r>
      <w:r w:rsidR="00297B8E">
        <w:t xml:space="preserve">and </w:t>
      </w:r>
      <w:r w:rsidR="00ED29E1">
        <w:t>sufficient time for preparation and action to occur</w:t>
      </w:r>
      <w:r w:rsidR="001C2DD5">
        <w:t xml:space="preserve">. </w:t>
      </w:r>
      <w:r w:rsidR="008937D9" w:rsidRPr="008C31BD">
        <w:t xml:space="preserve">We review outage notices, CIT/CRFIs, release updates, and feature announcements for clarity and timeliness. We assess how quickly communications reach staff, identify where PPOCs may reinterpret messages, and recommend improvements in format, tone, and delivery channels. We also partner </w:t>
      </w:r>
      <w:r w:rsidR="006242C4">
        <w:t>i</w:t>
      </w:r>
      <w:r w:rsidR="008937D9" w:rsidRPr="008C31BD">
        <w:t>n</w:t>
      </w:r>
      <w:r w:rsidR="008937D9" w:rsidRPr="008937D9">
        <w:t xml:space="preserve"> the continued development of the </w:t>
      </w:r>
      <w:r w:rsidR="00457C7F">
        <w:t>C</w:t>
      </w:r>
      <w:r w:rsidR="008937D9" w:rsidRPr="008937D9">
        <w:t xml:space="preserve">ommunications </w:t>
      </w:r>
      <w:r w:rsidR="00457C7F">
        <w:t>P</w:t>
      </w:r>
      <w:r w:rsidR="008937D9" w:rsidRPr="008937D9">
        <w:t>ortal to make resources more accessible and user-friendly.</w:t>
      </w:r>
      <w:r w:rsidR="008937D9">
        <w:t xml:space="preserve"> Specifically, we:</w:t>
      </w:r>
      <w:r w:rsidR="00AB112C">
        <w:t xml:space="preserve"> </w:t>
      </w:r>
    </w:p>
    <w:p w14:paraId="52D9DB21" w14:textId="5B94C761" w:rsidR="00EF70F6" w:rsidRDefault="00D70A0E" w:rsidP="001F4A33">
      <w:pPr>
        <w:pStyle w:val="ListBullet3"/>
      </w:pPr>
      <w:r w:rsidRPr="0081290E">
        <w:rPr>
          <w:b/>
          <w:i/>
        </w:rPr>
        <w:t>R</w:t>
      </w:r>
      <w:r w:rsidR="00C83535" w:rsidRPr="0081290E">
        <w:rPr>
          <w:b/>
          <w:i/>
        </w:rPr>
        <w:t xml:space="preserve">eview </w:t>
      </w:r>
      <w:r w:rsidR="000161F5" w:rsidRPr="0081290E">
        <w:rPr>
          <w:b/>
          <w:bCs/>
          <w:i/>
          <w:iCs/>
        </w:rPr>
        <w:t>C</w:t>
      </w:r>
      <w:r w:rsidR="00C83535" w:rsidRPr="0081290E">
        <w:rPr>
          <w:b/>
          <w:bCs/>
          <w:i/>
          <w:iCs/>
        </w:rPr>
        <w:t>ommunication</w:t>
      </w:r>
      <w:r w:rsidRPr="0081290E">
        <w:rPr>
          <w:b/>
          <w:bCs/>
          <w:i/>
          <w:iCs/>
        </w:rPr>
        <w:t>s</w:t>
      </w:r>
      <w:r>
        <w:t xml:space="preserve"> – </w:t>
      </w:r>
      <w:r w:rsidR="00351B51">
        <w:t>We a</w:t>
      </w:r>
      <w:r w:rsidR="005E0F1B">
        <w:t>ssess</w:t>
      </w:r>
      <w:r>
        <w:t xml:space="preserve"> </w:t>
      </w:r>
      <w:r w:rsidRPr="008E39E6">
        <w:t>system troubleshooting and</w:t>
      </w:r>
      <w:r w:rsidRPr="00EF70F6">
        <w:t xml:space="preserve"> outage broadcasts to CIT/CRFIs to release </w:t>
      </w:r>
      <w:r>
        <w:t xml:space="preserve">and new features </w:t>
      </w:r>
      <w:r w:rsidRPr="00EF70F6">
        <w:t>information</w:t>
      </w:r>
      <w:r>
        <w:t xml:space="preserve"> </w:t>
      </w:r>
      <w:r w:rsidR="00C83535">
        <w:t xml:space="preserve">to </w:t>
      </w:r>
      <w:r>
        <w:t xml:space="preserve">ensure </w:t>
      </w:r>
      <w:r w:rsidR="00C83535">
        <w:t>the</w:t>
      </w:r>
      <w:r w:rsidR="000D32FD">
        <w:t>y are</w:t>
      </w:r>
      <w:r w:rsidR="00C83535">
        <w:t xml:space="preserve"> clearly written and</w:t>
      </w:r>
      <w:r w:rsidR="00AB112C">
        <w:t xml:space="preserve"> easy to consume</w:t>
      </w:r>
      <w:r w:rsidR="00C83535">
        <w:t xml:space="preserve">. </w:t>
      </w:r>
      <w:r w:rsidR="005147FA">
        <w:t>Further, we</w:t>
      </w:r>
      <w:r w:rsidR="00D65CBF">
        <w:t xml:space="preserve"> </w:t>
      </w:r>
      <w:r w:rsidR="00C83535">
        <w:t>review communication effectiveness based on</w:t>
      </w:r>
      <w:r w:rsidR="00AB112C">
        <w:t xml:space="preserve"> </w:t>
      </w:r>
      <w:r w:rsidR="00D65CBF">
        <w:t xml:space="preserve">1) </w:t>
      </w:r>
      <w:r w:rsidR="00AB112C">
        <w:t>timeliness</w:t>
      </w:r>
      <w:r w:rsidR="00C83535">
        <w:t xml:space="preserve"> in distribution from the project</w:t>
      </w:r>
      <w:r w:rsidR="00AB112C">
        <w:t xml:space="preserve">, </w:t>
      </w:r>
      <w:r w:rsidR="00D65CBF">
        <w:t xml:space="preserve">2) </w:t>
      </w:r>
      <w:r w:rsidR="00AB112C">
        <w:t>tim</w:t>
      </w:r>
      <w:r w:rsidR="009E4803">
        <w:t xml:space="preserve">e between distribution to </w:t>
      </w:r>
      <w:r w:rsidR="00410E66">
        <w:t>C</w:t>
      </w:r>
      <w:r w:rsidR="009E4803">
        <w:t xml:space="preserve">ounty and </w:t>
      </w:r>
      <w:r w:rsidR="00410E66">
        <w:t>C</w:t>
      </w:r>
      <w:r w:rsidR="009E4803">
        <w:t xml:space="preserve">ounty distribution to staff, </w:t>
      </w:r>
      <w:r w:rsidR="00D65CBF">
        <w:t xml:space="preserve">3) </w:t>
      </w:r>
      <w:r w:rsidR="00C83535">
        <w:t xml:space="preserve">appropriate </w:t>
      </w:r>
      <w:r w:rsidR="009E4803">
        <w:t>communication channels</w:t>
      </w:r>
      <w:r w:rsidR="009A2B23">
        <w:t>/tools</w:t>
      </w:r>
      <w:r w:rsidR="009E4803">
        <w:t xml:space="preserve"> </w:t>
      </w:r>
      <w:r w:rsidR="001F6690">
        <w:t xml:space="preserve">utilized </w:t>
      </w:r>
      <w:r w:rsidR="009E4803">
        <w:t>(</w:t>
      </w:r>
      <w:r w:rsidR="001F6690">
        <w:t xml:space="preserve">i.e., </w:t>
      </w:r>
      <w:r w:rsidR="009E4803">
        <w:t>CIT/CRFIs, web portal, email</w:t>
      </w:r>
      <w:r w:rsidR="001F6690">
        <w:t>, CalSAWS.org</w:t>
      </w:r>
      <w:r w:rsidR="009A2B23">
        <w:t>, YouTube</w:t>
      </w:r>
      <w:r w:rsidR="00610803">
        <w:t>)</w:t>
      </w:r>
      <w:r w:rsidR="000037A1">
        <w:t xml:space="preserve">, and </w:t>
      </w:r>
      <w:r w:rsidR="00D65CBF">
        <w:t>4)</w:t>
      </w:r>
      <w:r w:rsidR="00610803">
        <w:t xml:space="preserve"> distribution lists</w:t>
      </w:r>
      <w:r w:rsidR="00810193">
        <w:t>.</w:t>
      </w:r>
    </w:p>
    <w:p w14:paraId="230D0002" w14:textId="31AB8A77" w:rsidR="000C0B1A" w:rsidRDefault="002F3E70" w:rsidP="000C0B1A">
      <w:pPr>
        <w:pStyle w:val="ListBullet3"/>
      </w:pPr>
      <w:r w:rsidRPr="0081290E">
        <w:rPr>
          <w:b/>
          <w:bCs/>
          <w:i/>
          <w:iCs/>
        </w:rPr>
        <w:t>Gather Feedback</w:t>
      </w:r>
      <w:r>
        <w:t xml:space="preserve"> </w:t>
      </w:r>
      <w:r w:rsidR="007F56B3">
        <w:t>–</w:t>
      </w:r>
      <w:r>
        <w:t xml:space="preserve"> </w:t>
      </w:r>
      <w:r w:rsidR="007F56B3">
        <w:t>We w</w:t>
      </w:r>
      <w:r w:rsidR="000C0B1A">
        <w:t xml:space="preserve">ork jointly with the Consortium and CalSAWS Contractors to conduct focus groups/surveys with the </w:t>
      </w:r>
      <w:r w:rsidR="004E3738">
        <w:t>C</w:t>
      </w:r>
      <w:r w:rsidR="000C0B1A">
        <w:t>ounties to understand how communications are being received currently, what’s working/not working, and what the communication needs and gaps are</w:t>
      </w:r>
      <w:r w:rsidR="00F31B1D">
        <w:t xml:space="preserve">. </w:t>
      </w:r>
      <w:r w:rsidR="00B1457B">
        <w:t xml:space="preserve">One known area is </w:t>
      </w:r>
      <w:r w:rsidR="00CE50B2">
        <w:t xml:space="preserve">that </w:t>
      </w:r>
      <w:r w:rsidR="00601B04">
        <w:t xml:space="preserve">County </w:t>
      </w:r>
      <w:r w:rsidR="00CE50B2">
        <w:t>PPOCs often</w:t>
      </w:r>
      <w:r w:rsidR="00B1457B">
        <w:t xml:space="preserve"> re-</w:t>
      </w:r>
      <w:r w:rsidR="00CE50B2">
        <w:t xml:space="preserve">interpret project communications </w:t>
      </w:r>
      <w:r w:rsidR="00B1457B">
        <w:t>prior to distribution</w:t>
      </w:r>
      <w:r w:rsidR="00601B04">
        <w:t xml:space="preserve">, which delays messages being distributed and </w:t>
      </w:r>
      <w:r w:rsidR="00D34FFE">
        <w:t>increases the chances of misinterpretation</w:t>
      </w:r>
      <w:r w:rsidR="00F31B1D">
        <w:t xml:space="preserve">. </w:t>
      </w:r>
      <w:r w:rsidR="00D34FFE">
        <w:t>Understanding why PPOCs</w:t>
      </w:r>
      <w:r w:rsidR="00C568F9">
        <w:t xml:space="preserve"> believe they need to do this can help the project improve its communications.</w:t>
      </w:r>
    </w:p>
    <w:p w14:paraId="68F41384" w14:textId="386A30F7" w:rsidR="0042758F" w:rsidRDefault="00914E87" w:rsidP="00A71290">
      <w:pPr>
        <w:pStyle w:val="ListBullet3"/>
      </w:pPr>
      <w:r w:rsidRPr="0081290E">
        <w:rPr>
          <w:b/>
          <w:bCs/>
          <w:i/>
          <w:iCs/>
        </w:rPr>
        <w:t>Present Recommendations</w:t>
      </w:r>
      <w:r>
        <w:t xml:space="preserve"> </w:t>
      </w:r>
      <w:r w:rsidR="007F56B3">
        <w:t>–</w:t>
      </w:r>
      <w:r>
        <w:t xml:space="preserve"> </w:t>
      </w:r>
      <w:r w:rsidR="007F56B3">
        <w:t>Our team p</w:t>
      </w:r>
      <w:r w:rsidR="009A34FB">
        <w:t>rovide</w:t>
      </w:r>
      <w:r w:rsidR="007F56B3">
        <w:t>s</w:t>
      </w:r>
      <w:r w:rsidR="009A34FB">
        <w:t xml:space="preserve"> gu</w:t>
      </w:r>
      <w:r w:rsidR="009A34FB" w:rsidRPr="002963F7">
        <w:t xml:space="preserve">idance on </w:t>
      </w:r>
      <w:r w:rsidR="005D5657">
        <w:t>improving</w:t>
      </w:r>
      <w:r w:rsidR="00D53F98" w:rsidRPr="002963F7">
        <w:t xml:space="preserve"> </w:t>
      </w:r>
      <w:r w:rsidR="006D619C">
        <w:t xml:space="preserve">overall </w:t>
      </w:r>
      <w:r w:rsidR="00D53F98" w:rsidRPr="002963F7">
        <w:t>communications</w:t>
      </w:r>
      <w:r w:rsidR="00E730FA">
        <w:t xml:space="preserve"> (i.e., content, tone, graphics, channels, medium, etc.)</w:t>
      </w:r>
      <w:r w:rsidR="00A71290">
        <w:t xml:space="preserve"> based on feedback and findings</w:t>
      </w:r>
      <w:r w:rsidR="00B1457B">
        <w:t>.</w:t>
      </w:r>
      <w:r w:rsidR="00D53F98">
        <w:t xml:space="preserve"> </w:t>
      </w:r>
    </w:p>
    <w:p w14:paraId="6DA2DB82" w14:textId="57CD23A2" w:rsidR="00A52F12" w:rsidRDefault="009E5E88" w:rsidP="006D619C">
      <w:pPr>
        <w:pStyle w:val="ListBullet3"/>
      </w:pPr>
      <w:r w:rsidRPr="0081290E">
        <w:rPr>
          <w:b/>
          <w:bCs/>
          <w:i/>
          <w:iCs/>
        </w:rPr>
        <w:t xml:space="preserve">Advise </w:t>
      </w:r>
      <w:r w:rsidR="00212C4C">
        <w:rPr>
          <w:b/>
          <w:bCs/>
          <w:i/>
          <w:iCs/>
        </w:rPr>
        <w:t>and</w:t>
      </w:r>
      <w:r w:rsidRPr="0081290E">
        <w:rPr>
          <w:b/>
          <w:bCs/>
          <w:i/>
          <w:iCs/>
        </w:rPr>
        <w:t xml:space="preserve"> Partner</w:t>
      </w:r>
      <w:r>
        <w:t xml:space="preserve"> </w:t>
      </w:r>
      <w:r w:rsidR="006E6112">
        <w:t>–</w:t>
      </w:r>
      <w:r>
        <w:t xml:space="preserve"> </w:t>
      </w:r>
      <w:r w:rsidR="006E6112">
        <w:t>We c</w:t>
      </w:r>
      <w:r w:rsidR="00D42777">
        <w:t xml:space="preserve">ontinue to </w:t>
      </w:r>
      <w:r w:rsidR="004910C9">
        <w:t xml:space="preserve">partner with the Consortium on the development and evolution of the communications portal and </w:t>
      </w:r>
      <w:r w:rsidR="00D42777">
        <w:t xml:space="preserve">recommend tools and improvements to make </w:t>
      </w:r>
      <w:r w:rsidR="00C07B3B">
        <w:t>communications more readily available and easy to find/use.</w:t>
      </w:r>
      <w:r w:rsidR="00527A52">
        <w:t xml:space="preserve"> Our QA team’s </w:t>
      </w:r>
      <w:r w:rsidR="00A52F12">
        <w:t>engagement and input incorporate</w:t>
      </w:r>
      <w:r w:rsidR="006E6112">
        <w:t>s</w:t>
      </w:r>
      <w:r w:rsidR="00A52F12">
        <w:t xml:space="preserve"> insight from prior experience and </w:t>
      </w:r>
      <w:r w:rsidR="00410E66">
        <w:t>C</w:t>
      </w:r>
      <w:r w:rsidR="00A52F12">
        <w:t>ounty interactions with a focus on structure and content</w:t>
      </w:r>
      <w:r w:rsidR="00527A52">
        <w:t>.</w:t>
      </w:r>
      <w:r w:rsidR="00A71290">
        <w:t xml:space="preserve"> </w:t>
      </w:r>
      <w:r w:rsidR="00527A52">
        <w:t>We</w:t>
      </w:r>
      <w:r w:rsidR="00A52F12">
        <w:t xml:space="preserve"> promote ongoing </w:t>
      </w:r>
      <w:r w:rsidR="00410E66">
        <w:t>C</w:t>
      </w:r>
      <w:r w:rsidR="00A52F12">
        <w:t>ounty touch points and participate in reflection sessions to gain insight on the communication portal from a user perspective</w:t>
      </w:r>
      <w:r w:rsidR="00527A52">
        <w:t>.</w:t>
      </w:r>
    </w:p>
    <w:p w14:paraId="43BFA4EE" w14:textId="73DCE6D3" w:rsidR="006D47A7" w:rsidRDefault="009E43E7" w:rsidP="00DA5682">
      <w:pPr>
        <w:pStyle w:val="ListBullet2"/>
      </w:pPr>
      <w:r w:rsidRPr="009E43E7">
        <w:rPr>
          <w:b/>
          <w:bCs/>
          <w:noProof/>
        </w:rPr>
        <w:drawing>
          <wp:anchor distT="0" distB="0" distL="114300" distR="114300" simplePos="0" relativeHeight="251658267" behindDoc="0" locked="0" layoutInCell="1" allowOverlap="1" wp14:anchorId="53770E90" wp14:editId="08BF5FDD">
            <wp:simplePos x="0" y="0"/>
            <wp:positionH relativeFrom="column">
              <wp:posOffset>4688840</wp:posOffset>
            </wp:positionH>
            <wp:positionV relativeFrom="paragraph">
              <wp:posOffset>3175</wp:posOffset>
            </wp:positionV>
            <wp:extent cx="2006600" cy="3051175"/>
            <wp:effectExtent l="0" t="0" r="0" b="0"/>
            <wp:wrapSquare wrapText="bothSides"/>
            <wp:docPr id="605220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5220231" name=""/>
                    <pic:cNvPicPr/>
                  </pic:nvPicPr>
                  <pic:blipFill>
                    <a:blip r:embed="rId35"/>
                    <a:stretch>
                      <a:fillRect/>
                    </a:stretch>
                  </pic:blipFill>
                  <pic:spPr>
                    <a:xfrm>
                      <a:off x="0" y="0"/>
                      <a:ext cx="2006600" cy="3051175"/>
                    </a:xfrm>
                    <a:prstGeom prst="rect">
                      <a:avLst/>
                    </a:prstGeom>
                  </pic:spPr>
                </pic:pic>
              </a:graphicData>
            </a:graphic>
            <wp14:sizeRelH relativeFrom="page">
              <wp14:pctWidth>0</wp14:pctWidth>
            </wp14:sizeRelH>
            <wp14:sizeRelV relativeFrom="page">
              <wp14:pctHeight>0</wp14:pctHeight>
            </wp14:sizeRelV>
          </wp:anchor>
        </w:drawing>
      </w:r>
      <w:r w:rsidR="0041131B" w:rsidRPr="002576F6">
        <w:rPr>
          <w:b/>
          <w:bCs/>
        </w:rPr>
        <w:t>Public</w:t>
      </w:r>
      <w:r w:rsidR="00E00204" w:rsidRPr="002576F6">
        <w:rPr>
          <w:b/>
          <w:bCs/>
        </w:rPr>
        <w:t xml:space="preserve"> </w:t>
      </w:r>
      <w:r w:rsidR="00C40486" w:rsidRPr="00D60E52">
        <w:t>–</w:t>
      </w:r>
      <w:r w:rsidR="006F3BEC">
        <w:t xml:space="preserve"> </w:t>
      </w:r>
      <w:r w:rsidR="0029040E">
        <w:t xml:space="preserve">ClearBest </w:t>
      </w:r>
      <w:r w:rsidR="0029040E" w:rsidRPr="0029040E">
        <w:t>understand</w:t>
      </w:r>
      <w:r w:rsidR="0029040E">
        <w:t>s</w:t>
      </w:r>
      <w:r w:rsidR="0029040E" w:rsidRPr="0029040E">
        <w:t xml:space="preserve"> communities, their circumstances, and the language and channels needed to deliver critical messages effectively.</w:t>
      </w:r>
      <w:r w:rsidR="0029040E">
        <w:t xml:space="preserve"> </w:t>
      </w:r>
      <w:r w:rsidR="006F3BEC" w:rsidRPr="00D27BD5">
        <w:rPr>
          <w:b/>
          <w:bCs/>
          <w:i/>
          <w:iCs/>
          <w:color w:val="276E8B" w:themeColor="accent1" w:themeShade="BF"/>
        </w:rPr>
        <w:t>Yes, we speak public!</w:t>
      </w:r>
      <w:r w:rsidR="006F3BEC" w:rsidRPr="00D27BD5">
        <w:rPr>
          <w:color w:val="276E8B" w:themeColor="accent1" w:themeShade="BF"/>
        </w:rPr>
        <w:t xml:space="preserve"> </w:t>
      </w:r>
      <w:r w:rsidR="00373552">
        <w:t xml:space="preserve">We understand that </w:t>
      </w:r>
      <w:r w:rsidR="00B14F99">
        <w:t xml:space="preserve">those applying for or receiving benefits </w:t>
      </w:r>
      <w:r w:rsidR="00513E35">
        <w:t xml:space="preserve">often </w:t>
      </w:r>
      <w:r w:rsidR="00A53A33">
        <w:t xml:space="preserve">encounter barriers to </w:t>
      </w:r>
      <w:r w:rsidR="009315F1">
        <w:t>getting the help they need.</w:t>
      </w:r>
      <w:r w:rsidR="00CC0059">
        <w:t xml:space="preserve"> </w:t>
      </w:r>
      <w:r w:rsidR="007160ED">
        <w:t>Their work hours</w:t>
      </w:r>
      <w:r w:rsidR="00F1086D">
        <w:t>, medical conditions, child</w:t>
      </w:r>
      <w:r w:rsidR="009A5732">
        <w:t>/elder</w:t>
      </w:r>
      <w:r w:rsidR="00F1086D">
        <w:t xml:space="preserve"> care</w:t>
      </w:r>
      <w:r w:rsidR="00DF7C24">
        <w:t>, and other</w:t>
      </w:r>
      <w:r w:rsidR="009A5732">
        <w:t xml:space="preserve"> factors </w:t>
      </w:r>
      <w:r w:rsidR="007160ED">
        <w:t>can limit their ability to go to an office</w:t>
      </w:r>
      <w:r w:rsidR="006E5485">
        <w:t xml:space="preserve"> or call the </w:t>
      </w:r>
      <w:r w:rsidR="002C4351">
        <w:t>C</w:t>
      </w:r>
      <w:r w:rsidR="006E5485">
        <w:t xml:space="preserve">ontact </w:t>
      </w:r>
      <w:r w:rsidR="002C4351">
        <w:t>C</w:t>
      </w:r>
      <w:r w:rsidR="006E5485">
        <w:t>enter</w:t>
      </w:r>
      <w:r w:rsidR="004503ED">
        <w:t>, and they may</w:t>
      </w:r>
      <w:r w:rsidR="00DB6D57">
        <w:t xml:space="preserve"> only be somewhat aware of </w:t>
      </w:r>
      <w:r w:rsidR="00CD033D">
        <w:t>BenefitsCal</w:t>
      </w:r>
      <w:r w:rsidR="00296D75">
        <w:t>’s 24/7 access option</w:t>
      </w:r>
      <w:r w:rsidR="009A5732">
        <w:t xml:space="preserve">. </w:t>
      </w:r>
      <w:r w:rsidR="0019274F">
        <w:t>A</w:t>
      </w:r>
      <w:r w:rsidR="00CC5B0D">
        <w:t xml:space="preserve">dditionally, </w:t>
      </w:r>
      <w:r w:rsidR="00FD7743">
        <w:t>a</w:t>
      </w:r>
      <w:r w:rsidR="0019274F">
        <w:t xml:space="preserve">ccess to information for signing up </w:t>
      </w:r>
      <w:r w:rsidR="00CC5B0D">
        <w:t xml:space="preserve">for critical benefits </w:t>
      </w:r>
      <w:r w:rsidR="0019274F">
        <w:t xml:space="preserve">might not reach some </w:t>
      </w:r>
      <w:r w:rsidR="00F31F42">
        <w:t>populations due to language barriers</w:t>
      </w:r>
      <w:r w:rsidR="007F040B">
        <w:t xml:space="preserve"> or cultural norms.</w:t>
      </w:r>
      <w:r w:rsidR="00D9342A">
        <w:t xml:space="preserve"> </w:t>
      </w:r>
      <w:r w:rsidR="00BC6E13">
        <w:t>Or, it might all feel just too complicated</w:t>
      </w:r>
      <w:r w:rsidR="00F31B1D">
        <w:t xml:space="preserve">. </w:t>
      </w:r>
      <w:r w:rsidR="00D9342A">
        <w:t xml:space="preserve">It is essential that customer outreach and public marketing take these </w:t>
      </w:r>
      <w:r w:rsidR="003C3C32">
        <w:t>aspects</w:t>
      </w:r>
      <w:r w:rsidR="00FD7743">
        <w:t xml:space="preserve"> into consideration</w:t>
      </w:r>
      <w:r w:rsidR="00381569">
        <w:t xml:space="preserve"> so communications can reach those most in need of benefits and services.</w:t>
      </w:r>
    </w:p>
    <w:p w14:paraId="0BB3A95A" w14:textId="27673676" w:rsidR="00AD37A1" w:rsidRDefault="004F0744" w:rsidP="00DA6CD6">
      <w:pPr>
        <w:pStyle w:val="ListContinue2"/>
      </w:pPr>
      <w:r>
        <w:t>We review marketing and public-facing communications</w:t>
      </w:r>
      <w:r w:rsidR="00077098">
        <w:t xml:space="preserve"> (i.e., p</w:t>
      </w:r>
      <w:r w:rsidR="00077098" w:rsidRPr="00B3312D">
        <w:t>ublications, electronic communications, multimedia presentations, graphic arts initiatives, and informational and promotional materials</w:t>
      </w:r>
      <w:r w:rsidR="00077098">
        <w:t>)</w:t>
      </w:r>
      <w:r>
        <w:t>, validating that they are clear, concise, appropriately translated, ADA-compliant, and culturally sensitive. We evaluate frequency, channel selection, and effectiveness of videos, graphics, and written materials to confirm they build awareness and trust.</w:t>
      </w:r>
      <w:r w:rsidR="00AD37A1">
        <w:t xml:space="preserve"> </w:t>
      </w:r>
      <w:r w:rsidR="006A2088">
        <w:t xml:space="preserve">Specifically, we </w:t>
      </w:r>
      <w:r w:rsidR="00B86A44">
        <w:t>review</w:t>
      </w:r>
      <w:r w:rsidR="00CA462C">
        <w:t>:</w:t>
      </w:r>
    </w:p>
    <w:p w14:paraId="72422454" w14:textId="5383FD50" w:rsidR="0026543A" w:rsidRDefault="00C17491" w:rsidP="002576F6">
      <w:pPr>
        <w:pStyle w:val="ListBullet3"/>
      </w:pPr>
      <w:r w:rsidRPr="00081A56">
        <w:rPr>
          <w:b/>
          <w:bCs/>
          <w:i/>
          <w:iCs/>
        </w:rPr>
        <w:t>Accessibility</w:t>
      </w:r>
      <w:r w:rsidR="00CA462C">
        <w:t xml:space="preserve"> </w:t>
      </w:r>
      <w:r w:rsidR="00AD4E3C">
        <w:t>–</w:t>
      </w:r>
      <w:r w:rsidR="00CA462C">
        <w:t xml:space="preserve"> </w:t>
      </w:r>
      <w:r w:rsidR="008B7F7F">
        <w:t>We v</w:t>
      </w:r>
      <w:r w:rsidR="00AD4E3C">
        <w:t xml:space="preserve">alidate </w:t>
      </w:r>
      <w:r w:rsidR="0026543A">
        <w:t>that:</w:t>
      </w:r>
    </w:p>
    <w:p w14:paraId="1363C5B6" w14:textId="301D24E9" w:rsidR="0026543A" w:rsidRDefault="0026543A" w:rsidP="0026543A">
      <w:pPr>
        <w:pStyle w:val="ListBullet4"/>
      </w:pPr>
      <w:r>
        <w:t>C</w:t>
      </w:r>
      <w:r w:rsidR="002576F6">
        <w:t>ommunication text, format, graphics, and layout provide a clear, concise, and easily digestible message.</w:t>
      </w:r>
      <w:r w:rsidR="00CA462C">
        <w:t xml:space="preserve"> </w:t>
      </w:r>
    </w:p>
    <w:p w14:paraId="45BBCB80" w14:textId="0F49C870" w:rsidR="0026543A" w:rsidRDefault="002576F6" w:rsidP="0026543A">
      <w:pPr>
        <w:pStyle w:val="ListBullet4"/>
      </w:pPr>
      <w:r>
        <w:t>Reading level is appropriate for the intended audience</w:t>
      </w:r>
      <w:r w:rsidR="00CA462C">
        <w:t xml:space="preserve"> and </w:t>
      </w:r>
      <w:r>
        <w:t>Instructions are easy to follow.</w:t>
      </w:r>
      <w:r w:rsidR="00717158">
        <w:t xml:space="preserve"> </w:t>
      </w:r>
    </w:p>
    <w:p w14:paraId="126ED892" w14:textId="0BF96DBC" w:rsidR="0026543A" w:rsidRDefault="004327B9" w:rsidP="0026543A">
      <w:pPr>
        <w:pStyle w:val="ListBullet4"/>
      </w:pPr>
      <w:r>
        <w:t>Videos are appropriate in length, clear, concise, informative, and engaging</w:t>
      </w:r>
      <w:r w:rsidR="00184DF8">
        <w:t>.</w:t>
      </w:r>
      <w:r w:rsidR="00081A56">
        <w:t xml:space="preserve"> </w:t>
      </w:r>
    </w:p>
    <w:p w14:paraId="129D4DCC" w14:textId="67375334" w:rsidR="0026543A" w:rsidRDefault="004327B9" w:rsidP="0026543A">
      <w:pPr>
        <w:pStyle w:val="ListBullet4"/>
      </w:pPr>
      <w:r>
        <w:t>Communication is readily available, accessible, and correctly translated into the 21 threshold languages and can be</w:t>
      </w:r>
      <w:r w:rsidR="00184DF8">
        <w:t xml:space="preserve"> translated by ADA devices.</w:t>
      </w:r>
      <w:r w:rsidR="00D0728C">
        <w:t xml:space="preserve"> </w:t>
      </w:r>
    </w:p>
    <w:p w14:paraId="69448849" w14:textId="4D8E91C5" w:rsidR="004327B9" w:rsidRDefault="00B71099" w:rsidP="0026543A">
      <w:pPr>
        <w:pStyle w:val="ListBullet4"/>
      </w:pPr>
      <w:r>
        <w:t>C</w:t>
      </w:r>
      <w:r w:rsidR="002576F6">
        <w:t>ommunications a</w:t>
      </w:r>
      <w:r w:rsidR="00184DF8">
        <w:t>re free of inappropriate c</w:t>
      </w:r>
      <w:r w:rsidR="004327B9">
        <w:t>ultural symbolism, words, colors, and graphics</w:t>
      </w:r>
      <w:r w:rsidR="00184DF8">
        <w:t>.</w:t>
      </w:r>
    </w:p>
    <w:p w14:paraId="13ECAF21" w14:textId="7A52AE05" w:rsidR="00827753" w:rsidRDefault="004327B9" w:rsidP="002576F6">
      <w:pPr>
        <w:pStyle w:val="ListBullet3"/>
      </w:pPr>
      <w:r w:rsidRPr="00FC5687">
        <w:rPr>
          <w:b/>
          <w:i/>
        </w:rPr>
        <w:t xml:space="preserve">Frequency </w:t>
      </w:r>
      <w:r w:rsidR="000B26B8">
        <w:rPr>
          <w:b/>
          <w:bCs/>
          <w:i/>
          <w:iCs/>
        </w:rPr>
        <w:t>and</w:t>
      </w:r>
      <w:r w:rsidR="002E7A0D" w:rsidRPr="00FC5687">
        <w:rPr>
          <w:b/>
          <w:bCs/>
          <w:i/>
          <w:iCs/>
        </w:rPr>
        <w:t xml:space="preserve"> Channels</w:t>
      </w:r>
      <w:r w:rsidR="002E7A0D">
        <w:t xml:space="preserve"> </w:t>
      </w:r>
      <w:r w:rsidR="00AD4E3C">
        <w:t>–</w:t>
      </w:r>
      <w:r w:rsidR="002E7A0D">
        <w:t xml:space="preserve"> </w:t>
      </w:r>
      <w:r w:rsidR="00827753">
        <w:t>We a</w:t>
      </w:r>
      <w:r w:rsidR="00AD4E3C">
        <w:t>ssess</w:t>
      </w:r>
      <w:r w:rsidR="00827753">
        <w:t>:</w:t>
      </w:r>
    </w:p>
    <w:p w14:paraId="352807C6" w14:textId="789CC650" w:rsidR="00827753" w:rsidRDefault="00827753" w:rsidP="00827753">
      <w:pPr>
        <w:pStyle w:val="ListBullet4"/>
      </w:pPr>
      <w:r>
        <w:t>T</w:t>
      </w:r>
      <w:r w:rsidR="00AD4E3C">
        <w:t>he f</w:t>
      </w:r>
      <w:r w:rsidR="004327B9">
        <w:t>requency of communications</w:t>
      </w:r>
      <w:r w:rsidR="002451D8">
        <w:t xml:space="preserve"> to determine the right amount. Too many communications can become frustrating and </w:t>
      </w:r>
      <w:r w:rsidR="00C05314">
        <w:t xml:space="preserve">be </w:t>
      </w:r>
      <w:r w:rsidR="002451D8">
        <w:t>ignored</w:t>
      </w:r>
      <w:r w:rsidR="00C05314">
        <w:t>;</w:t>
      </w:r>
      <w:r w:rsidR="002451D8">
        <w:t xml:space="preserve"> too few can leave people guessing.</w:t>
      </w:r>
      <w:r w:rsidR="00D0728C">
        <w:t xml:space="preserve"> </w:t>
      </w:r>
    </w:p>
    <w:p w14:paraId="2F9EE07B" w14:textId="3C0DFA6F" w:rsidR="00E30EA0" w:rsidRDefault="00E30EA0" w:rsidP="00827753">
      <w:pPr>
        <w:pStyle w:val="ListBullet4"/>
      </w:pPr>
      <w:r>
        <w:t>Selected communication mediums and channels to determine if they are the most appropriate to reach the intended audience(s).</w:t>
      </w:r>
    </w:p>
    <w:p w14:paraId="36C28969" w14:textId="088AEACA" w:rsidR="00E26B26" w:rsidRDefault="00CE5A20" w:rsidP="00E30EA0">
      <w:pPr>
        <w:pStyle w:val="ListBullet3"/>
      </w:pPr>
      <w:r w:rsidRPr="00CE5A20">
        <w:rPr>
          <w:b/>
          <w:bCs/>
          <w:noProof/>
        </w:rPr>
        <w:drawing>
          <wp:anchor distT="0" distB="0" distL="114300" distR="114300" simplePos="0" relativeHeight="251658268" behindDoc="0" locked="0" layoutInCell="1" allowOverlap="1" wp14:anchorId="1862D242" wp14:editId="60ABF8A1">
            <wp:simplePos x="0" y="0"/>
            <wp:positionH relativeFrom="column">
              <wp:posOffset>4333240</wp:posOffset>
            </wp:positionH>
            <wp:positionV relativeFrom="paragraph">
              <wp:posOffset>1335405</wp:posOffset>
            </wp:positionV>
            <wp:extent cx="2286000" cy="3057525"/>
            <wp:effectExtent l="0" t="0" r="0" b="3175"/>
            <wp:wrapSquare wrapText="bothSides"/>
            <wp:docPr id="4848635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63508" name=""/>
                    <pic:cNvPicPr/>
                  </pic:nvPicPr>
                  <pic:blipFill>
                    <a:blip r:embed="rId36"/>
                    <a:stretch>
                      <a:fillRect/>
                    </a:stretch>
                  </pic:blipFill>
                  <pic:spPr>
                    <a:xfrm>
                      <a:off x="0" y="0"/>
                      <a:ext cx="2286000" cy="3057525"/>
                    </a:xfrm>
                    <a:prstGeom prst="rect">
                      <a:avLst/>
                    </a:prstGeom>
                  </pic:spPr>
                </pic:pic>
              </a:graphicData>
            </a:graphic>
            <wp14:sizeRelH relativeFrom="page">
              <wp14:pctWidth>0</wp14:pctWidth>
            </wp14:sizeRelH>
            <wp14:sizeRelV relativeFrom="page">
              <wp14:pctHeight>0</wp14:pctHeight>
            </wp14:sizeRelV>
          </wp:anchor>
        </w:drawing>
      </w:r>
      <w:r w:rsidR="00EF415A" w:rsidRPr="00632799">
        <w:rPr>
          <w:b/>
          <w:bCs/>
          <w:i/>
          <w:iCs/>
        </w:rPr>
        <w:t xml:space="preserve">BenefitsCal </w:t>
      </w:r>
      <w:r w:rsidR="000B26B8">
        <w:rPr>
          <w:b/>
          <w:bCs/>
          <w:i/>
          <w:iCs/>
        </w:rPr>
        <w:t>and</w:t>
      </w:r>
      <w:r w:rsidR="00632799" w:rsidRPr="00632799">
        <w:rPr>
          <w:b/>
          <w:bCs/>
          <w:i/>
          <w:iCs/>
        </w:rPr>
        <w:t xml:space="preserve"> Social Media</w:t>
      </w:r>
      <w:r w:rsidR="00632799">
        <w:t xml:space="preserve"> </w:t>
      </w:r>
      <w:r w:rsidR="00347E64">
        <w:t>–</w:t>
      </w:r>
      <w:r w:rsidR="00EF415A">
        <w:t xml:space="preserve"> </w:t>
      </w:r>
      <w:r w:rsidR="00AF4EDF">
        <w:t>We d</w:t>
      </w:r>
      <w:r w:rsidR="00347E64">
        <w:t>etermine c</w:t>
      </w:r>
      <w:r w:rsidR="004327B9">
        <w:t>hanges that need to be broadcast via B</w:t>
      </w:r>
      <w:r w:rsidR="00935112">
        <w:t>enefits</w:t>
      </w:r>
      <w:r w:rsidR="004327B9">
        <w:t>C</w:t>
      </w:r>
      <w:r w:rsidR="00935112">
        <w:t>al</w:t>
      </w:r>
      <w:r w:rsidR="004327B9">
        <w:t>, social media</w:t>
      </w:r>
      <w:r w:rsidR="00CE7E3B">
        <w:t xml:space="preserve"> (</w:t>
      </w:r>
      <w:r w:rsidR="001C758C">
        <w:t>i.e., Facebook, X)</w:t>
      </w:r>
      <w:r w:rsidR="004327B9">
        <w:t>,</w:t>
      </w:r>
      <w:r w:rsidR="001C758C">
        <w:t xml:space="preserve"> BenefitsCal or CalSAWS YouTube channels,</w:t>
      </w:r>
      <w:r w:rsidR="004327B9">
        <w:t xml:space="preserve"> lobby marketing, </w:t>
      </w:r>
      <w:r w:rsidR="00935112">
        <w:t>SMS messaging</w:t>
      </w:r>
      <w:r w:rsidR="004327B9">
        <w:t xml:space="preserve">, </w:t>
      </w:r>
      <w:r w:rsidR="002C4351">
        <w:t>C</w:t>
      </w:r>
      <w:r w:rsidR="004327B9">
        <w:t xml:space="preserve">ontact </w:t>
      </w:r>
      <w:r w:rsidR="002C4351">
        <w:t>C</w:t>
      </w:r>
      <w:r w:rsidR="004327B9">
        <w:t>enter public messages, CBO marketing, or other channels</w:t>
      </w:r>
      <w:r w:rsidR="00936773">
        <w:t xml:space="preserve">, as well as </w:t>
      </w:r>
      <w:r w:rsidR="004327B9">
        <w:t xml:space="preserve">the </w:t>
      </w:r>
      <w:r w:rsidR="00936773">
        <w:t xml:space="preserve">overall </w:t>
      </w:r>
      <w:r w:rsidR="004327B9">
        <w:t>messaging and the timing/frequency of the updates.</w:t>
      </w:r>
      <w:r w:rsidR="00632799">
        <w:t xml:space="preserve"> </w:t>
      </w:r>
      <w:r w:rsidR="00FE30B5">
        <w:t>We further r</w:t>
      </w:r>
      <w:r w:rsidR="005360C3">
        <w:t>eview r</w:t>
      </w:r>
      <w:r w:rsidR="004327B9">
        <w:t>esponses to public posts on social media</w:t>
      </w:r>
      <w:r w:rsidR="00E30EA0">
        <w:t xml:space="preserve"> </w:t>
      </w:r>
      <w:r w:rsidR="00B26098">
        <w:t xml:space="preserve">to recommend enhancements of </w:t>
      </w:r>
      <w:r w:rsidR="00D224FA">
        <w:t>information</w:t>
      </w:r>
      <w:r w:rsidR="00B26098">
        <w:t xml:space="preserve"> provided</w:t>
      </w:r>
      <w:r w:rsidR="00D224FA">
        <w:t>, direct</w:t>
      </w:r>
      <w:r w:rsidR="00660948">
        <w:t>ing</w:t>
      </w:r>
      <w:r w:rsidR="00D224FA">
        <w:t xml:space="preserve"> </w:t>
      </w:r>
      <w:r w:rsidR="00A11E8A">
        <w:t xml:space="preserve">comments to the right channels (e.g., AskCalSAWS), and </w:t>
      </w:r>
      <w:r w:rsidR="00660948">
        <w:t>overall responses best representing CalSAWS while addressing</w:t>
      </w:r>
      <w:r w:rsidR="00D60E52">
        <w:t xml:space="preserve"> concerns</w:t>
      </w:r>
      <w:r w:rsidR="00936773">
        <w:t>.</w:t>
      </w:r>
    </w:p>
    <w:p w14:paraId="27F2F414" w14:textId="6F1EB822" w:rsidR="009C3EF4" w:rsidRDefault="0041131B" w:rsidP="00C67EBD">
      <w:pPr>
        <w:pStyle w:val="ListBullet2"/>
      </w:pPr>
      <w:r>
        <w:rPr>
          <w:b/>
          <w:bCs/>
        </w:rPr>
        <w:t>Advocates</w:t>
      </w:r>
      <w:r w:rsidR="0061518B">
        <w:rPr>
          <w:b/>
          <w:bCs/>
        </w:rPr>
        <w:t>/CBOs</w:t>
      </w:r>
      <w:r w:rsidR="00D60E52" w:rsidRPr="00A6595D">
        <w:rPr>
          <w:b/>
          <w:bCs/>
        </w:rPr>
        <w:t xml:space="preserve"> </w:t>
      </w:r>
      <w:r w:rsidR="00D60E52" w:rsidRPr="00A6595D">
        <w:t>–</w:t>
      </w:r>
      <w:r w:rsidR="00603763">
        <w:t xml:space="preserve"> </w:t>
      </w:r>
      <w:r w:rsidR="00603763" w:rsidRPr="00603763">
        <w:t xml:space="preserve">ClearBest understands the various roles and methods in which Advocates and CBOs engage with the Consortium. </w:t>
      </w:r>
      <w:r w:rsidR="00603763" w:rsidRPr="00D27BD5">
        <w:rPr>
          <w:b/>
          <w:bCs/>
          <w:i/>
          <w:iCs/>
          <w:color w:val="276E8B" w:themeColor="accent1" w:themeShade="BF"/>
        </w:rPr>
        <w:t>Yes, we speak Advocates</w:t>
      </w:r>
      <w:r w:rsidR="00B001FD" w:rsidRPr="00D27BD5">
        <w:rPr>
          <w:b/>
          <w:bCs/>
          <w:i/>
          <w:iCs/>
          <w:color w:val="276E8B" w:themeColor="accent1" w:themeShade="BF"/>
        </w:rPr>
        <w:t xml:space="preserve"> and </w:t>
      </w:r>
      <w:r w:rsidR="00603763" w:rsidRPr="00D27BD5">
        <w:rPr>
          <w:b/>
          <w:bCs/>
          <w:i/>
          <w:iCs/>
          <w:color w:val="276E8B" w:themeColor="accent1" w:themeShade="BF"/>
        </w:rPr>
        <w:t xml:space="preserve">CBOs! </w:t>
      </w:r>
      <w:r w:rsidR="00603763" w:rsidRPr="00603763">
        <w:t xml:space="preserve"> The</w:t>
      </w:r>
      <w:r w:rsidR="0063731E">
        <w:t xml:space="preserve"> Advocate and CBO groups</w:t>
      </w:r>
      <w:r w:rsidR="00603763" w:rsidRPr="00603763">
        <w:t xml:space="preserve"> identify perceived gaps in functionality and/or communications that may create challenges for potential beneficiaries in getting the help they need</w:t>
      </w:r>
      <w:r w:rsidR="00F31B1D">
        <w:t xml:space="preserve">. </w:t>
      </w:r>
      <w:r w:rsidR="00603763" w:rsidRPr="00603763">
        <w:t xml:space="preserve">They seek data to answer questions or confirm issues raised and request enhancements to the BenefitsCal to improve public access to benefits. </w:t>
      </w:r>
      <w:r w:rsidR="00A6595D" w:rsidRPr="00A6595D">
        <w:t>We p</w:t>
      </w:r>
      <w:r w:rsidR="00272948">
        <w:t xml:space="preserve">artner with the </w:t>
      </w:r>
      <w:r w:rsidR="00A6595D">
        <w:t>CalSAWS</w:t>
      </w:r>
      <w:r w:rsidR="00465010">
        <w:t xml:space="preserve"> </w:t>
      </w:r>
      <w:r w:rsidR="00EA2B83">
        <w:t>Communications</w:t>
      </w:r>
      <w:r w:rsidR="00465010">
        <w:t xml:space="preserve"> </w:t>
      </w:r>
      <w:r w:rsidR="00A6595D">
        <w:t>Manager</w:t>
      </w:r>
      <w:r w:rsidR="00255CC1">
        <w:t xml:space="preserve"> </w:t>
      </w:r>
      <w:r w:rsidR="00EA2B83">
        <w:t xml:space="preserve">to continually refine the </w:t>
      </w:r>
      <w:r w:rsidR="008454E4" w:rsidRPr="008454E4">
        <w:t>Collaboration Model</w:t>
      </w:r>
      <w:r w:rsidR="00BF1415">
        <w:t xml:space="preserve"> to </w:t>
      </w:r>
      <w:r w:rsidR="007D48BF">
        <w:t xml:space="preserve">gather </w:t>
      </w:r>
      <w:r w:rsidR="001016DA">
        <w:t>Stakeholder</w:t>
      </w:r>
      <w:r w:rsidR="0048394B">
        <w:t xml:space="preserve"> input and </w:t>
      </w:r>
      <w:r w:rsidR="00BF1415">
        <w:t xml:space="preserve">increase system access and adoption by the public. </w:t>
      </w:r>
      <w:r w:rsidR="004C2719">
        <w:t xml:space="preserve">ClearBest created and helped facilitate the Collaboration Model and is </w:t>
      </w:r>
      <w:r w:rsidR="009318BB">
        <w:t>invested in</w:t>
      </w:r>
      <w:r w:rsidR="004C2719">
        <w:t xml:space="preserve"> its continual evolution. </w:t>
      </w:r>
      <w:r w:rsidR="00521F13">
        <w:t>Specifically, we:</w:t>
      </w:r>
    </w:p>
    <w:p w14:paraId="2C4A9CAE" w14:textId="16F071DA" w:rsidR="00CF66FC" w:rsidRDefault="009C3EF4" w:rsidP="009C3EF4">
      <w:pPr>
        <w:pStyle w:val="ListBullet3"/>
      </w:pPr>
      <w:r w:rsidRPr="00AD199E">
        <w:rPr>
          <w:b/>
          <w:bCs/>
          <w:i/>
          <w:iCs/>
        </w:rPr>
        <w:t>Capture and Integrate Feedback</w:t>
      </w:r>
      <w:r>
        <w:rPr>
          <w:b/>
          <w:bCs/>
        </w:rPr>
        <w:t xml:space="preserve"> </w:t>
      </w:r>
      <w:r>
        <w:t xml:space="preserve">– </w:t>
      </w:r>
      <w:r w:rsidR="00E240A0">
        <w:t>We c</w:t>
      </w:r>
      <w:r w:rsidR="00672BE8">
        <w:t>aptur</w:t>
      </w:r>
      <w:r>
        <w:t>e</w:t>
      </w:r>
      <w:r w:rsidR="00672BE8">
        <w:t xml:space="preserve"> feedback</w:t>
      </w:r>
      <w:r w:rsidR="005169BE">
        <w:t xml:space="preserve"> from </w:t>
      </w:r>
      <w:r w:rsidR="00CA0543">
        <w:t xml:space="preserve">Collaboration Model </w:t>
      </w:r>
      <w:r w:rsidR="00224D6F">
        <w:t>participants (</w:t>
      </w:r>
      <w:r w:rsidR="00D73E6C">
        <w:t>A</w:t>
      </w:r>
      <w:r w:rsidR="00224D6F">
        <w:t xml:space="preserve">dvocates and </w:t>
      </w:r>
      <w:r w:rsidR="00D73E6C">
        <w:t>S</w:t>
      </w:r>
      <w:r w:rsidR="00224D6F">
        <w:t>tate partners)</w:t>
      </w:r>
      <w:r w:rsidR="00672BE8">
        <w:t xml:space="preserve"> through </w:t>
      </w:r>
      <w:r w:rsidR="000C3E0D">
        <w:t>guided</w:t>
      </w:r>
      <w:r w:rsidR="007A159E">
        <w:t xml:space="preserve"> sessions</w:t>
      </w:r>
      <w:r w:rsidR="002E4EA8">
        <w:t>,</w:t>
      </w:r>
      <w:r w:rsidR="007C7B91">
        <w:t xml:space="preserve"> </w:t>
      </w:r>
      <w:r w:rsidR="004448F4">
        <w:t>Quarterly Stakeholder Meetings,</w:t>
      </w:r>
      <w:r w:rsidR="005169BE">
        <w:t xml:space="preserve"> and </w:t>
      </w:r>
      <w:r w:rsidR="00CF66FC">
        <w:t>outreach/surveys with CBOs</w:t>
      </w:r>
      <w:r w:rsidR="00591012">
        <w:t>.</w:t>
      </w:r>
      <w:r w:rsidR="005169BE">
        <w:t xml:space="preserve"> We integrate the </w:t>
      </w:r>
      <w:r w:rsidR="00C03051">
        <w:t xml:space="preserve">feedback in a meaningful </w:t>
      </w:r>
      <w:r w:rsidR="00474A13">
        <w:t>way</w:t>
      </w:r>
      <w:r w:rsidR="00C03051">
        <w:t xml:space="preserve"> </w:t>
      </w:r>
      <w:r w:rsidR="00127C37">
        <w:t>to</w:t>
      </w:r>
      <w:r w:rsidR="00C03051">
        <w:t xml:space="preserve"> improve internal and collaboration processes</w:t>
      </w:r>
      <w:r w:rsidR="00591012">
        <w:t>.</w:t>
      </w:r>
    </w:p>
    <w:p w14:paraId="4F2C70C6" w14:textId="451C1D03" w:rsidR="00DB4782" w:rsidRDefault="004448F4">
      <w:pPr>
        <w:pStyle w:val="ListBullet3"/>
      </w:pPr>
      <w:r w:rsidRPr="00AD199E">
        <w:rPr>
          <w:b/>
          <w:bCs/>
          <w:i/>
          <w:iCs/>
        </w:rPr>
        <w:t xml:space="preserve"> </w:t>
      </w:r>
      <w:r w:rsidR="003C7F4C" w:rsidRPr="00AD199E">
        <w:rPr>
          <w:b/>
          <w:bCs/>
          <w:i/>
          <w:iCs/>
        </w:rPr>
        <w:t>Review</w:t>
      </w:r>
      <w:r w:rsidR="00521F13" w:rsidRPr="00AD199E">
        <w:rPr>
          <w:b/>
          <w:bCs/>
          <w:i/>
          <w:iCs/>
        </w:rPr>
        <w:t xml:space="preserve"> </w:t>
      </w:r>
      <w:r w:rsidR="003C7F4C" w:rsidRPr="00AD199E">
        <w:rPr>
          <w:b/>
          <w:bCs/>
          <w:i/>
          <w:iCs/>
        </w:rPr>
        <w:t xml:space="preserve">the </w:t>
      </w:r>
      <w:r w:rsidR="00186C7C" w:rsidRPr="00AD199E">
        <w:rPr>
          <w:b/>
          <w:bCs/>
          <w:i/>
          <w:iCs/>
        </w:rPr>
        <w:t>U</w:t>
      </w:r>
      <w:r w:rsidR="006759CD">
        <w:rPr>
          <w:b/>
          <w:bCs/>
          <w:i/>
          <w:iCs/>
        </w:rPr>
        <w:t>C</w:t>
      </w:r>
      <w:r w:rsidR="00186C7C" w:rsidRPr="00AD199E">
        <w:rPr>
          <w:b/>
          <w:bCs/>
          <w:i/>
          <w:iCs/>
        </w:rPr>
        <w:t>D and U</w:t>
      </w:r>
      <w:r w:rsidR="00F97F5A" w:rsidRPr="00AD199E">
        <w:rPr>
          <w:b/>
          <w:bCs/>
          <w:i/>
          <w:iCs/>
        </w:rPr>
        <w:t>X</w:t>
      </w:r>
      <w:r w:rsidR="003C7F4C" w:rsidRPr="00AD199E">
        <w:rPr>
          <w:b/>
          <w:bCs/>
          <w:i/>
          <w:iCs/>
        </w:rPr>
        <w:t xml:space="preserve"> </w:t>
      </w:r>
      <w:r w:rsidR="00186C7C" w:rsidRPr="00AD199E">
        <w:rPr>
          <w:b/>
          <w:bCs/>
          <w:i/>
          <w:iCs/>
        </w:rPr>
        <w:t>P</w:t>
      </w:r>
      <w:r w:rsidR="003C7F4C" w:rsidRPr="00AD199E">
        <w:rPr>
          <w:b/>
          <w:bCs/>
          <w:i/>
          <w:iCs/>
        </w:rPr>
        <w:t>rocesses</w:t>
      </w:r>
      <w:r w:rsidR="003C7F4C">
        <w:t xml:space="preserve"> </w:t>
      </w:r>
      <w:r w:rsidR="00186C7C">
        <w:t xml:space="preserve">– </w:t>
      </w:r>
      <w:r w:rsidR="00DB4782">
        <w:t>Our team:</w:t>
      </w:r>
    </w:p>
    <w:p w14:paraId="12E8A02B" w14:textId="71C57909" w:rsidR="00DB4782" w:rsidRDefault="00DB4782" w:rsidP="00DB4782">
      <w:pPr>
        <w:pStyle w:val="ListBullet4"/>
      </w:pPr>
      <w:r>
        <w:t>A</w:t>
      </w:r>
      <w:r w:rsidR="003C7F4C">
        <w:t>ssess</w:t>
      </w:r>
      <w:r>
        <w:t>es</w:t>
      </w:r>
      <w:r w:rsidR="00C6308A">
        <w:t xml:space="preserve"> approaches and methods to make sure the f</w:t>
      </w:r>
      <w:r w:rsidR="002B586A">
        <w:t xml:space="preserve">ocus </w:t>
      </w:r>
      <w:r w:rsidR="00ED2CE6">
        <w:t xml:space="preserve">is </w:t>
      </w:r>
      <w:r w:rsidR="002B586A">
        <w:t>on the users</w:t>
      </w:r>
      <w:r w:rsidR="00591012">
        <w:t>.</w:t>
      </w:r>
      <w:r w:rsidR="00332250">
        <w:t xml:space="preserve"> </w:t>
      </w:r>
    </w:p>
    <w:p w14:paraId="190F75A4" w14:textId="2EFFD7A5" w:rsidR="00DB4782" w:rsidRDefault="00591012" w:rsidP="00DB4782">
      <w:pPr>
        <w:pStyle w:val="ListBullet4"/>
      </w:pPr>
      <w:r>
        <w:t>Validate</w:t>
      </w:r>
      <w:r w:rsidR="00DB4782">
        <w:t>s</w:t>
      </w:r>
      <w:r>
        <w:t xml:space="preserve"> that t</w:t>
      </w:r>
      <w:r w:rsidR="00C6308A">
        <w:t xml:space="preserve">he </w:t>
      </w:r>
      <w:r w:rsidR="001966EB">
        <w:t>D</w:t>
      </w:r>
      <w:r w:rsidR="00C6308A">
        <w:t xml:space="preserve">evelopment </w:t>
      </w:r>
      <w:r w:rsidR="00DE6DB3">
        <w:t>t</w:t>
      </w:r>
      <w:r w:rsidR="00C6308A">
        <w:t xml:space="preserve">eams are </w:t>
      </w:r>
      <w:r w:rsidR="00057DAD">
        <w:t>conducting i</w:t>
      </w:r>
      <w:r w:rsidR="002B586A">
        <w:t>terative design</w:t>
      </w:r>
      <w:r w:rsidR="00057DAD">
        <w:t xml:space="preserve"> with iterative feedback and approval</w:t>
      </w:r>
      <w:r>
        <w:t xml:space="preserve"> and provide recommendations/coaching</w:t>
      </w:r>
      <w:r w:rsidR="000C6490">
        <w:t xml:space="preserve"> </w:t>
      </w:r>
      <w:r w:rsidR="003C7F4C">
        <w:t>toward improvement.</w:t>
      </w:r>
      <w:r w:rsidR="00332250">
        <w:t xml:space="preserve"> </w:t>
      </w:r>
    </w:p>
    <w:p w14:paraId="199391BA" w14:textId="77777777" w:rsidR="00DB4782" w:rsidRDefault="003C7F4C" w:rsidP="00DB4782">
      <w:pPr>
        <w:pStyle w:val="ListBullet4"/>
      </w:pPr>
      <w:r>
        <w:t>Confirm</w:t>
      </w:r>
      <w:r w:rsidR="00DB4782">
        <w:t>s</w:t>
      </w:r>
      <w:r>
        <w:t xml:space="preserve"> that t</w:t>
      </w:r>
      <w:r w:rsidR="00057DAD">
        <w:t>eams are not working in isolation but i</w:t>
      </w:r>
      <w:r w:rsidR="00C6308A">
        <w:t>nvolv</w:t>
      </w:r>
      <w:r w:rsidR="00057DAD">
        <w:t>ing</w:t>
      </w:r>
      <w:r w:rsidR="00C6308A">
        <w:t xml:space="preserve"> users </w:t>
      </w:r>
      <w:r w:rsidR="00057DAD">
        <w:t xml:space="preserve">early and </w:t>
      </w:r>
      <w:r w:rsidR="00C6308A">
        <w:t>often</w:t>
      </w:r>
      <w:r>
        <w:t>.</w:t>
      </w:r>
      <w:r w:rsidR="00B35CB4">
        <w:t xml:space="preserve"> </w:t>
      </w:r>
    </w:p>
    <w:p w14:paraId="4CCB1344" w14:textId="4D4A3AF3" w:rsidR="00C6308A" w:rsidRPr="008454E4" w:rsidRDefault="003C7F4C" w:rsidP="00DB4782">
      <w:pPr>
        <w:pStyle w:val="ListBullet4"/>
      </w:pPr>
      <w:r>
        <w:t>Ensure</w:t>
      </w:r>
      <w:r w:rsidR="00DB4782">
        <w:t>s</w:t>
      </w:r>
      <w:r>
        <w:t xml:space="preserve"> t</w:t>
      </w:r>
      <w:r w:rsidR="00057DAD">
        <w:t>he de</w:t>
      </w:r>
      <w:r w:rsidR="00C6308A">
        <w:t>sign</w:t>
      </w:r>
      <w:r w:rsidR="00057DAD">
        <w:t xml:space="preserve"> is </w:t>
      </w:r>
      <w:r w:rsidR="006B22B4">
        <w:t>hyper focused on</w:t>
      </w:r>
      <w:r w:rsidR="00C6308A">
        <w:t xml:space="preserve"> accessib</w:t>
      </w:r>
      <w:r w:rsidR="007B2BFE">
        <w:t>ility</w:t>
      </w:r>
      <w:r w:rsidR="001A357A">
        <w:t xml:space="preserve"> by those with </w:t>
      </w:r>
      <w:r w:rsidR="006B22B4">
        <w:t>diverse abilities and needs</w:t>
      </w:r>
      <w:r w:rsidR="001A357A">
        <w:t>.</w:t>
      </w:r>
    </w:p>
    <w:p w14:paraId="72483F37" w14:textId="69EE72A6" w:rsidR="00F2638D" w:rsidRPr="008454E4" w:rsidRDefault="007B2BFE">
      <w:pPr>
        <w:pStyle w:val="ListBullet3"/>
      </w:pPr>
      <w:r w:rsidRPr="00AD199E">
        <w:rPr>
          <w:b/>
          <w:bCs/>
          <w:i/>
          <w:iCs/>
        </w:rPr>
        <w:t xml:space="preserve">Review the </w:t>
      </w:r>
      <w:r w:rsidR="00705144" w:rsidRPr="00AD199E">
        <w:rPr>
          <w:b/>
          <w:bCs/>
          <w:i/>
          <w:iCs/>
        </w:rPr>
        <w:t>AskCalSAWS</w:t>
      </w:r>
      <w:r w:rsidRPr="00AD199E">
        <w:rPr>
          <w:b/>
          <w:bCs/>
          <w:i/>
          <w:iCs/>
        </w:rPr>
        <w:t xml:space="preserve"> </w:t>
      </w:r>
      <w:r w:rsidR="00AD199E" w:rsidRPr="00AD199E">
        <w:rPr>
          <w:b/>
          <w:bCs/>
          <w:i/>
          <w:iCs/>
        </w:rPr>
        <w:t>P</w:t>
      </w:r>
      <w:r w:rsidRPr="00AD199E">
        <w:rPr>
          <w:b/>
          <w:bCs/>
          <w:i/>
          <w:iCs/>
        </w:rPr>
        <w:t>rocess</w:t>
      </w:r>
      <w:r>
        <w:t xml:space="preserve"> </w:t>
      </w:r>
      <w:r w:rsidR="00AD199E">
        <w:t xml:space="preserve">– </w:t>
      </w:r>
      <w:r w:rsidR="00A65AC5">
        <w:t>We r</w:t>
      </w:r>
      <w:r w:rsidR="00AD199E">
        <w:t xml:space="preserve">eview the AskCalSAWS process </w:t>
      </w:r>
      <w:r>
        <w:t xml:space="preserve">to provide enhancements that </w:t>
      </w:r>
      <w:r w:rsidR="0013445F">
        <w:t xml:space="preserve">best </w:t>
      </w:r>
      <w:r>
        <w:t xml:space="preserve">support the internal </w:t>
      </w:r>
      <w:r w:rsidR="001542A3">
        <w:t>communication team</w:t>
      </w:r>
      <w:r w:rsidR="0013445F">
        <w:t xml:space="preserve"> in their</w:t>
      </w:r>
      <w:r w:rsidR="00646F0F">
        <w:t xml:space="preserve"> 1) </w:t>
      </w:r>
      <w:r w:rsidR="00DD0A31">
        <w:t>o</w:t>
      </w:r>
      <w:r w:rsidR="001542A3">
        <w:t>verall processing of questions and requests</w:t>
      </w:r>
      <w:r w:rsidR="00DD0A31">
        <w:t>;</w:t>
      </w:r>
      <w:r w:rsidR="00646F0F">
        <w:t xml:space="preserve"> 2) </w:t>
      </w:r>
      <w:r w:rsidR="00DD0A31">
        <w:t>r</w:t>
      </w:r>
      <w:r w:rsidR="00F2638D">
        <w:t xml:space="preserve">esponse times for </w:t>
      </w:r>
      <w:r w:rsidR="0013445F">
        <w:t>questions based on</w:t>
      </w:r>
      <w:r w:rsidR="00F2638D">
        <w:t xml:space="preserve"> complexity of questions</w:t>
      </w:r>
      <w:r w:rsidR="00DD0A31">
        <w:t>; and</w:t>
      </w:r>
      <w:r w:rsidR="00646F0F">
        <w:t xml:space="preserve"> </w:t>
      </w:r>
      <w:r w:rsidR="00DE727F">
        <w:t xml:space="preserve">3) </w:t>
      </w:r>
      <w:r w:rsidR="00DD0A31">
        <w:t>f</w:t>
      </w:r>
      <w:r w:rsidR="003145EE">
        <w:t>ull</w:t>
      </w:r>
      <w:r w:rsidR="00095FE7">
        <w:t xml:space="preserve"> responses to questions </w:t>
      </w:r>
      <w:r w:rsidR="003773CC">
        <w:t>so follow on questions are not required to be answered.</w:t>
      </w:r>
    </w:p>
    <w:p w14:paraId="0A8A9106" w14:textId="6074AF19" w:rsidR="0012366B" w:rsidRPr="001D4ADA" w:rsidRDefault="0012366B" w:rsidP="008E28A6">
      <w:pPr>
        <w:pStyle w:val="ListBullet2"/>
      </w:pPr>
      <w:r>
        <w:rPr>
          <w:b/>
          <w:bCs/>
        </w:rPr>
        <w:t xml:space="preserve">State </w:t>
      </w:r>
      <w:r w:rsidR="00FB5280">
        <w:rPr>
          <w:b/>
          <w:bCs/>
        </w:rPr>
        <w:t xml:space="preserve">and Federal </w:t>
      </w:r>
      <w:r>
        <w:rPr>
          <w:b/>
          <w:bCs/>
        </w:rPr>
        <w:t>Partners</w:t>
      </w:r>
      <w:r w:rsidR="00FB5280" w:rsidRPr="00FE66ED">
        <w:rPr>
          <w:b/>
          <w:color w:val="276E8B" w:themeColor="accent1" w:themeShade="BF"/>
        </w:rPr>
        <w:t xml:space="preserve"> </w:t>
      </w:r>
      <w:r w:rsidR="008E28A6">
        <w:t>–</w:t>
      </w:r>
      <w:r w:rsidR="001B110F">
        <w:t xml:space="preserve"> </w:t>
      </w:r>
      <w:r w:rsidR="00FB5280">
        <w:t>ClearBest</w:t>
      </w:r>
      <w:r w:rsidR="00FB5280" w:rsidRPr="00FB5280">
        <w:t xml:space="preserve"> know</w:t>
      </w:r>
      <w:r w:rsidR="00FB5280">
        <w:t>s</w:t>
      </w:r>
      <w:r w:rsidR="00FB5280" w:rsidRPr="00FB5280">
        <w:t xml:space="preserve"> the communication standards and expectations for audits, certifications, and budgets, ensuring timely approvals</w:t>
      </w:r>
      <w:r w:rsidR="00FB5280">
        <w:t xml:space="preserve">. </w:t>
      </w:r>
      <w:r w:rsidR="001B110F" w:rsidRPr="008C7847">
        <w:rPr>
          <w:b/>
          <w:i/>
          <w:color w:val="276E8B" w:themeColor="accent1" w:themeShade="BF"/>
        </w:rPr>
        <w:t xml:space="preserve">We speak State and </w:t>
      </w:r>
      <w:r w:rsidR="00F40364">
        <w:rPr>
          <w:b/>
          <w:i/>
          <w:color w:val="276E8B" w:themeColor="accent1" w:themeShade="BF"/>
        </w:rPr>
        <w:t>f</w:t>
      </w:r>
      <w:r w:rsidR="001B110F" w:rsidRPr="008C7847">
        <w:rPr>
          <w:b/>
          <w:i/>
          <w:color w:val="276E8B" w:themeColor="accent1" w:themeShade="BF"/>
        </w:rPr>
        <w:t>ederal!</w:t>
      </w:r>
      <w:r w:rsidR="001B110F" w:rsidRPr="001B110F">
        <w:rPr>
          <w:b/>
          <w:bCs/>
          <w:i/>
          <w:iCs/>
          <w:color w:val="578793" w:themeColor="accent5" w:themeShade="BF"/>
        </w:rPr>
        <w:t xml:space="preserve"> </w:t>
      </w:r>
      <w:r w:rsidR="002015DB">
        <w:t xml:space="preserve"> We understand the information needed for the State and federal oversight agencies to </w:t>
      </w:r>
      <w:r w:rsidR="000E4A0E">
        <w:t xml:space="preserve">answer questions at their levels, satisfy requirements and </w:t>
      </w:r>
      <w:r w:rsidR="00AA1D3E">
        <w:t>provide</w:t>
      </w:r>
      <w:r w:rsidR="000E4A0E">
        <w:t xml:space="preserve"> confidence in</w:t>
      </w:r>
      <w:r w:rsidR="00FA77F9">
        <w:t xml:space="preserve"> system operations and </w:t>
      </w:r>
      <w:r w:rsidR="00705091">
        <w:t>expenditures</w:t>
      </w:r>
      <w:r w:rsidR="000E4A0E">
        <w:t>, and approve</w:t>
      </w:r>
      <w:r w:rsidR="002015DB">
        <w:t xml:space="preserve"> </w:t>
      </w:r>
      <w:r w:rsidR="00BF31A6">
        <w:t xml:space="preserve">ongoing </w:t>
      </w:r>
      <w:r w:rsidR="00654B1A">
        <w:t xml:space="preserve">efforts. </w:t>
      </w:r>
      <w:r w:rsidR="00417A9B" w:rsidRPr="00417A9B">
        <w:t xml:space="preserve">We </w:t>
      </w:r>
      <w:r w:rsidR="00C454A1">
        <w:t xml:space="preserve">have timely communications with and involve State Partners and CWDA </w:t>
      </w:r>
      <w:r w:rsidR="00CA2F58">
        <w:t xml:space="preserve">to complete legislative reporting requests and </w:t>
      </w:r>
      <w:r w:rsidR="00E9162B">
        <w:t>have consistent, meaningful conversations with Advocates via the Collaboration Model</w:t>
      </w:r>
      <w:r w:rsidR="00417A9B" w:rsidRPr="00417A9B">
        <w:t xml:space="preserve">. </w:t>
      </w:r>
      <w:r w:rsidR="0011727B">
        <w:t xml:space="preserve">Our team </w:t>
      </w:r>
      <w:r w:rsidR="00417A9B" w:rsidRPr="00417A9B">
        <w:t>confirm</w:t>
      </w:r>
      <w:r w:rsidR="0011727B">
        <w:t>s</w:t>
      </w:r>
      <w:r w:rsidR="00417A9B" w:rsidRPr="00417A9B">
        <w:t xml:space="preserve"> that </w:t>
      </w:r>
      <w:r w:rsidR="002E4A04">
        <w:t>S</w:t>
      </w:r>
      <w:r w:rsidR="00417A9B" w:rsidRPr="00417A9B">
        <w:t xml:space="preserve">tate partners are fully informed of CalSAWS communications and that CWDA is engaged in shaping </w:t>
      </w:r>
      <w:r w:rsidR="00410E66">
        <w:t>C</w:t>
      </w:r>
      <w:r w:rsidR="00417A9B" w:rsidRPr="00417A9B">
        <w:t>ounty communications.</w:t>
      </w:r>
      <w:r w:rsidR="007A7B65">
        <w:t xml:space="preserve"> Specifically, we </w:t>
      </w:r>
      <w:r w:rsidR="00D55DB2">
        <w:t>continue to partner on</w:t>
      </w:r>
      <w:r w:rsidR="007A7B65">
        <w:t>:</w:t>
      </w:r>
    </w:p>
    <w:p w14:paraId="5208E8DB" w14:textId="2A513768" w:rsidR="001D4ADA" w:rsidRDefault="0067402F" w:rsidP="00B74516">
      <w:pPr>
        <w:pStyle w:val="ListBullet3"/>
      </w:pPr>
      <w:r w:rsidRPr="00214056">
        <w:rPr>
          <w:b/>
          <w:bCs/>
          <w:i/>
          <w:iCs/>
        </w:rPr>
        <w:t>Quarterly Stakeholder Meeting</w:t>
      </w:r>
      <w:r>
        <w:t xml:space="preserve"> </w:t>
      </w:r>
      <w:r w:rsidR="002B4749">
        <w:t>–</w:t>
      </w:r>
      <w:r>
        <w:t xml:space="preserve"> </w:t>
      </w:r>
      <w:r w:rsidR="002B4749">
        <w:t>We</w:t>
      </w:r>
      <w:r w:rsidR="008A6D37">
        <w:t xml:space="preserve"> participate and provide recommendations on </w:t>
      </w:r>
      <w:r w:rsidR="00445D22">
        <w:t>improvement opportunities through the quarterly stakeholder meeting</w:t>
      </w:r>
      <w:r w:rsidR="00854786">
        <w:t>.</w:t>
      </w:r>
    </w:p>
    <w:p w14:paraId="303F6DFA" w14:textId="69925B57" w:rsidR="00047B6B" w:rsidRDefault="0067402F" w:rsidP="00B74516">
      <w:pPr>
        <w:pStyle w:val="ListBullet3"/>
      </w:pPr>
      <w:r w:rsidRPr="00214056">
        <w:rPr>
          <w:b/>
          <w:bCs/>
          <w:i/>
          <w:iCs/>
        </w:rPr>
        <w:t>Legislative Reports</w:t>
      </w:r>
      <w:r>
        <w:t xml:space="preserve"> </w:t>
      </w:r>
      <w:r w:rsidR="002B4749">
        <w:t>–</w:t>
      </w:r>
      <w:r>
        <w:t xml:space="preserve"> </w:t>
      </w:r>
      <w:r w:rsidR="002B4749">
        <w:t>We r</w:t>
      </w:r>
      <w:r w:rsidR="00047B6B">
        <w:t xml:space="preserve">eview </w:t>
      </w:r>
      <w:r w:rsidR="005E265A">
        <w:t xml:space="preserve">the </w:t>
      </w:r>
      <w:r w:rsidR="001E4A54">
        <w:t>annual legislative report on Collaboration model effectiveness</w:t>
      </w:r>
      <w:r w:rsidR="0015005C">
        <w:t xml:space="preserve"> and work with </w:t>
      </w:r>
      <w:r w:rsidR="00F1669E">
        <w:t>DHCS</w:t>
      </w:r>
      <w:r w:rsidR="00B16ADB">
        <w:t>, DSS,</w:t>
      </w:r>
      <w:r w:rsidR="00F1669E">
        <w:t xml:space="preserve"> OTSI</w:t>
      </w:r>
      <w:r w:rsidR="00B16ADB">
        <w:t>,</w:t>
      </w:r>
      <w:r w:rsidR="00F1669E">
        <w:t xml:space="preserve"> and </w:t>
      </w:r>
      <w:r w:rsidR="00B16ADB">
        <w:t>CWDA</w:t>
      </w:r>
      <w:r w:rsidR="00F04C79">
        <w:t xml:space="preserve"> throughout the review and submission process</w:t>
      </w:r>
      <w:r w:rsidR="00B54022">
        <w:t xml:space="preserve"> to ensure</w:t>
      </w:r>
      <w:r w:rsidR="002E44A0">
        <w:t xml:space="preserve"> </w:t>
      </w:r>
      <w:r w:rsidR="000E0505">
        <w:t>collective consensus</w:t>
      </w:r>
      <w:r w:rsidR="00B91AEA">
        <w:t xml:space="preserve"> on</w:t>
      </w:r>
      <w:r w:rsidR="0027173A">
        <w:t xml:space="preserve"> </w:t>
      </w:r>
      <w:r w:rsidR="00B91AEA">
        <w:t>language, clarity of achievements,</w:t>
      </w:r>
      <w:r w:rsidR="00EC5123">
        <w:t xml:space="preserve"> </w:t>
      </w:r>
      <w:r w:rsidR="00B54022">
        <w:t>a</w:t>
      </w:r>
      <w:r w:rsidR="00FF1BC7">
        <w:t xml:space="preserve">nd </w:t>
      </w:r>
      <w:r w:rsidR="00B44249">
        <w:t>timely report submission.</w:t>
      </w:r>
    </w:p>
    <w:p w14:paraId="16689C75" w14:textId="776E482A" w:rsidR="00734D6A" w:rsidRDefault="003E389A" w:rsidP="00B74516">
      <w:pPr>
        <w:pStyle w:val="ListBullet3"/>
      </w:pPr>
      <w:r w:rsidRPr="00214056">
        <w:rPr>
          <w:b/>
          <w:bCs/>
          <w:i/>
          <w:iCs/>
        </w:rPr>
        <w:t>BenefitsCal</w:t>
      </w:r>
      <w:r>
        <w:t xml:space="preserve"> </w:t>
      </w:r>
      <w:r w:rsidR="002B4749">
        <w:t>–</w:t>
      </w:r>
      <w:r>
        <w:t xml:space="preserve"> </w:t>
      </w:r>
      <w:r w:rsidR="002B4749">
        <w:t>We v</w:t>
      </w:r>
      <w:r w:rsidR="00DE02EC">
        <w:t xml:space="preserve">alidate that State Partners </w:t>
      </w:r>
      <w:r w:rsidR="00E4439E">
        <w:t xml:space="preserve">receive and/or </w:t>
      </w:r>
      <w:r w:rsidR="00DE02EC">
        <w:t xml:space="preserve">are aware of communications from CalSAWS/BenefitsCal to </w:t>
      </w:r>
      <w:r w:rsidR="002B7409">
        <w:t>A</w:t>
      </w:r>
      <w:r w:rsidR="00DE02EC">
        <w:t>dvocates, CBOs, and the public.</w:t>
      </w:r>
    </w:p>
    <w:p w14:paraId="1C37B009" w14:textId="5C8D7386" w:rsidR="00DE02EC" w:rsidRDefault="00EC2F94" w:rsidP="00B74516">
      <w:pPr>
        <w:pStyle w:val="ListBullet3"/>
      </w:pPr>
      <w:r w:rsidRPr="0074782A">
        <w:rPr>
          <w:b/>
          <w:bCs/>
          <w:i/>
          <w:iCs/>
        </w:rPr>
        <w:t>County Communications</w:t>
      </w:r>
      <w:r>
        <w:t xml:space="preserve"> </w:t>
      </w:r>
      <w:r w:rsidR="002B4749">
        <w:t>–</w:t>
      </w:r>
      <w:r>
        <w:t xml:space="preserve"> </w:t>
      </w:r>
      <w:r w:rsidR="002B4749">
        <w:t>We v</w:t>
      </w:r>
      <w:r w:rsidR="00BF3CAD">
        <w:t xml:space="preserve">alidate that CWDA is aware of </w:t>
      </w:r>
      <w:r w:rsidR="00F300AE">
        <w:t xml:space="preserve">key </w:t>
      </w:r>
      <w:r w:rsidR="00410E66">
        <w:t>C</w:t>
      </w:r>
      <w:r w:rsidR="00F300AE">
        <w:t xml:space="preserve">ounty </w:t>
      </w:r>
      <w:r w:rsidR="00BF3CAD">
        <w:t>communications</w:t>
      </w:r>
      <w:r w:rsidR="00F352F7">
        <w:t>,</w:t>
      </w:r>
      <w:r w:rsidR="00BF3CAD">
        <w:t xml:space="preserve"> and the project has garnered their support</w:t>
      </w:r>
      <w:r w:rsidR="00731A2F">
        <w:t xml:space="preserve"> </w:t>
      </w:r>
      <w:r w:rsidR="00217286">
        <w:t xml:space="preserve">to foster </w:t>
      </w:r>
      <w:r w:rsidR="00731A2F">
        <w:t xml:space="preserve">for more effective </w:t>
      </w:r>
      <w:r w:rsidR="00C054E6">
        <w:t>engagement</w:t>
      </w:r>
      <w:r w:rsidR="00F31B1D">
        <w:t xml:space="preserve">. </w:t>
      </w:r>
    </w:p>
    <w:p w14:paraId="7AC0DA31" w14:textId="0709736F" w:rsidR="00163DCC" w:rsidRDefault="00685902" w:rsidP="00B74516">
      <w:pPr>
        <w:pStyle w:val="ListBullet3"/>
      </w:pPr>
      <w:r w:rsidRPr="00214056">
        <w:rPr>
          <w:b/>
          <w:bCs/>
          <w:i/>
          <w:iCs/>
        </w:rPr>
        <w:t>Compliance</w:t>
      </w:r>
      <w:r w:rsidR="00214056" w:rsidRPr="00214056">
        <w:rPr>
          <w:b/>
          <w:bCs/>
          <w:i/>
          <w:iCs/>
        </w:rPr>
        <w:t xml:space="preserve"> Validation</w:t>
      </w:r>
      <w:r w:rsidR="00214056">
        <w:t xml:space="preserve"> </w:t>
      </w:r>
      <w:r w:rsidR="002B4749">
        <w:t>–</w:t>
      </w:r>
      <w:r w:rsidR="00214056">
        <w:t xml:space="preserve"> </w:t>
      </w:r>
      <w:r w:rsidR="002B4749">
        <w:t>We c</w:t>
      </w:r>
      <w:r w:rsidR="00163DCC">
        <w:t>reate communications to support the Consortium remaining in compliance with federal requirements</w:t>
      </w:r>
      <w:r w:rsidR="00756B0C">
        <w:t>, complete audits, and report progress and plans.</w:t>
      </w:r>
    </w:p>
    <w:p w14:paraId="55DE13B2" w14:textId="3EE8C66C" w:rsidR="00AB0E24" w:rsidRDefault="008C4446" w:rsidP="00207EBD">
      <w:pPr>
        <w:pStyle w:val="ListBullet"/>
      </w:pPr>
      <w:r w:rsidRPr="00FE66ED">
        <w:rPr>
          <w:b/>
          <w:color w:val="276E8B" w:themeColor="accent1" w:themeShade="BF"/>
        </w:rPr>
        <w:t>Recommend</w:t>
      </w:r>
      <w:r w:rsidR="00745249" w:rsidRPr="00FE66ED">
        <w:rPr>
          <w:b/>
          <w:color w:val="276E8B" w:themeColor="accent1" w:themeShade="BF"/>
        </w:rPr>
        <w:t xml:space="preserve"> </w:t>
      </w:r>
      <w:r w:rsidR="00815106" w:rsidRPr="00FE66ED">
        <w:rPr>
          <w:b/>
          <w:color w:val="276E8B" w:themeColor="accent1" w:themeShade="BF"/>
        </w:rPr>
        <w:t>and Validat</w:t>
      </w:r>
      <w:r w:rsidR="00A82006" w:rsidRPr="00FE66ED">
        <w:rPr>
          <w:b/>
          <w:color w:val="276E8B" w:themeColor="accent1" w:themeShade="BF"/>
        </w:rPr>
        <w:t>e</w:t>
      </w:r>
      <w:r w:rsidR="00815106" w:rsidRPr="00FE66ED">
        <w:rPr>
          <w:b/>
          <w:color w:val="276E8B" w:themeColor="accent1" w:themeShade="BF"/>
        </w:rPr>
        <w:t xml:space="preserve"> </w:t>
      </w:r>
      <w:r w:rsidRPr="00FE66ED">
        <w:rPr>
          <w:b/>
          <w:color w:val="276E8B" w:themeColor="accent1" w:themeShade="BF"/>
        </w:rPr>
        <w:t>C</w:t>
      </w:r>
      <w:r w:rsidR="007F0081" w:rsidRPr="00FE66ED">
        <w:rPr>
          <w:b/>
          <w:color w:val="276E8B" w:themeColor="accent1" w:themeShade="BF"/>
        </w:rPr>
        <w:t xml:space="preserve">ommunications </w:t>
      </w:r>
      <w:r w:rsidR="00745249" w:rsidRPr="00FE66ED">
        <w:rPr>
          <w:b/>
          <w:color w:val="276E8B" w:themeColor="accent1" w:themeShade="BF"/>
        </w:rPr>
        <w:t>Enhancements</w:t>
      </w:r>
      <w:r w:rsidR="00A90138" w:rsidRPr="00FE66ED">
        <w:rPr>
          <w:color w:val="276E8B" w:themeColor="accent1" w:themeShade="BF"/>
        </w:rPr>
        <w:t xml:space="preserve"> </w:t>
      </w:r>
      <w:r w:rsidR="00601843">
        <w:t xml:space="preserve">– </w:t>
      </w:r>
      <w:r w:rsidR="00207EBD">
        <w:t xml:space="preserve">ClearBest recommendations focus on enhancements for </w:t>
      </w:r>
      <w:r w:rsidR="004E3738">
        <w:t>C</w:t>
      </w:r>
      <w:r w:rsidR="00207EBD">
        <w:t xml:space="preserve">ounties, public, </w:t>
      </w:r>
      <w:r w:rsidR="002B7409">
        <w:t>A</w:t>
      </w:r>
      <w:r w:rsidR="00207EBD">
        <w:t xml:space="preserve">dvocates, and stakeholder/partners communications, tools, methods, and processes. </w:t>
      </w:r>
      <w:r w:rsidR="003B051C" w:rsidRPr="003B051C">
        <w:t xml:space="preserve">Our role is not limited to providing recommendations; we ensure they are actionable and adopted. </w:t>
      </w:r>
      <w:r w:rsidR="00207EBD" w:rsidRPr="008C7847">
        <w:rPr>
          <w:b/>
          <w:i/>
          <w:color w:val="276E8B" w:themeColor="accent1" w:themeShade="BF"/>
        </w:rPr>
        <w:t>Re</w:t>
      </w:r>
      <w:r w:rsidR="00370829" w:rsidRPr="008C7847">
        <w:rPr>
          <w:b/>
          <w:i/>
          <w:color w:val="276E8B" w:themeColor="accent1" w:themeShade="BF"/>
        </w:rPr>
        <w:t>al change starts with real action.</w:t>
      </w:r>
      <w:r w:rsidR="00370829" w:rsidRPr="008C7847">
        <w:rPr>
          <w:color w:val="276E8B" w:themeColor="accent1" w:themeShade="BF"/>
        </w:rPr>
        <w:t xml:space="preserve"> </w:t>
      </w:r>
      <w:r w:rsidR="00370829">
        <w:t xml:space="preserve">We </w:t>
      </w:r>
      <w:r w:rsidR="00F67D21">
        <w:t>walk</w:t>
      </w:r>
      <w:r w:rsidR="00E96184">
        <w:t xml:space="preserve"> </w:t>
      </w:r>
      <w:r w:rsidR="00F67D21">
        <w:t xml:space="preserve">through and </w:t>
      </w:r>
      <w:r w:rsidR="003B7552">
        <w:t>follow up on each recommendation</w:t>
      </w:r>
      <w:r w:rsidR="00F67D21">
        <w:t xml:space="preserve">, validating that action plans are being put in place </w:t>
      </w:r>
      <w:r w:rsidR="004F7F1F">
        <w:t xml:space="preserve">to enhance and advance the processes, communication, tools, and methods. In addition, we </w:t>
      </w:r>
      <w:r w:rsidR="00D55DB2">
        <w:t>review</w:t>
      </w:r>
      <w:r w:rsidR="004F7F1F">
        <w:t>:</w:t>
      </w:r>
    </w:p>
    <w:p w14:paraId="6C824431" w14:textId="16DDE834" w:rsidR="00561DFB" w:rsidRDefault="00585A3C" w:rsidP="00BA5C48">
      <w:pPr>
        <w:pStyle w:val="ListBullet2"/>
      </w:pPr>
      <w:r w:rsidRPr="004E4C9A">
        <w:rPr>
          <w:b/>
          <w:bCs/>
        </w:rPr>
        <w:t>Alignment</w:t>
      </w:r>
      <w:r w:rsidR="008F7795" w:rsidRPr="004E4C9A">
        <w:rPr>
          <w:b/>
          <w:bCs/>
        </w:rPr>
        <w:t xml:space="preserve"> </w:t>
      </w:r>
      <w:r w:rsidR="00871320">
        <w:t>–</w:t>
      </w:r>
      <w:r w:rsidR="008F7795">
        <w:t xml:space="preserve"> </w:t>
      </w:r>
      <w:r w:rsidR="00871320">
        <w:t>We c</w:t>
      </w:r>
      <w:r w:rsidR="00F03F69" w:rsidRPr="00D879D2">
        <w:t xml:space="preserve">onfirm that </w:t>
      </w:r>
      <w:r w:rsidR="0044462E" w:rsidRPr="00D879D2">
        <w:t xml:space="preserve">CalSAWS </w:t>
      </w:r>
      <w:r w:rsidR="00D879D2">
        <w:t>s</w:t>
      </w:r>
      <w:r w:rsidR="00205CAF" w:rsidRPr="00D879D2">
        <w:t xml:space="preserve">tandards and </w:t>
      </w:r>
      <w:r w:rsidR="00D879D2">
        <w:t>q</w:t>
      </w:r>
      <w:r w:rsidR="00205CAF" w:rsidRPr="00D879D2">
        <w:t xml:space="preserve">uality are being </w:t>
      </w:r>
      <w:r w:rsidR="00D879D2">
        <w:t>f</w:t>
      </w:r>
      <w:r w:rsidR="00205CAF" w:rsidRPr="00D879D2">
        <w:t xml:space="preserve">ollowed </w:t>
      </w:r>
      <w:r w:rsidR="00AE0FDF">
        <w:t xml:space="preserve">in accordance with the CalSAWS Enterprise </w:t>
      </w:r>
      <w:r w:rsidR="00BF5059">
        <w:t>Project Control Document (</w:t>
      </w:r>
      <w:r w:rsidR="00AE0FDF">
        <w:t>PCD</w:t>
      </w:r>
      <w:r w:rsidR="00BF5059">
        <w:t>)</w:t>
      </w:r>
      <w:r w:rsidR="00F31B1D">
        <w:t xml:space="preserve">. </w:t>
      </w:r>
    </w:p>
    <w:p w14:paraId="68BFE201" w14:textId="3452ADC9" w:rsidR="00E15C8D" w:rsidRDefault="0023471D" w:rsidP="00BA5C48">
      <w:pPr>
        <w:pStyle w:val="ListBullet2"/>
      </w:pPr>
      <w:r w:rsidRPr="004E4C9A">
        <w:rPr>
          <w:b/>
          <w:bCs/>
        </w:rPr>
        <w:t>Customer Outreach</w:t>
      </w:r>
      <w:r>
        <w:t xml:space="preserve"> </w:t>
      </w:r>
      <w:r w:rsidR="00871320">
        <w:t>–</w:t>
      </w:r>
      <w:r>
        <w:t xml:space="preserve"> </w:t>
      </w:r>
      <w:r w:rsidR="00871320">
        <w:t>We r</w:t>
      </w:r>
      <w:r w:rsidR="00BA12FB">
        <w:t xml:space="preserve">eview </w:t>
      </w:r>
      <w:r w:rsidR="00E15C8D">
        <w:t xml:space="preserve">templates for </w:t>
      </w:r>
      <w:r w:rsidR="00E55690">
        <w:t>customer outreach communications</w:t>
      </w:r>
      <w:r w:rsidR="000E098C">
        <w:t xml:space="preserve"> to verify that the outcomes from the focus groups and feedback are appropriately incorporated</w:t>
      </w:r>
      <w:r w:rsidR="00F31B1D">
        <w:t xml:space="preserve">. </w:t>
      </w:r>
      <w:r w:rsidR="000E098C">
        <w:t xml:space="preserve">It is important that the </w:t>
      </w:r>
      <w:r w:rsidR="004E3738">
        <w:t>C</w:t>
      </w:r>
      <w:r w:rsidR="000E098C">
        <w:t>ounties and public are heard</w:t>
      </w:r>
      <w:r w:rsidR="005572FF">
        <w:t xml:space="preserve"> and receive better communications.</w:t>
      </w:r>
    </w:p>
    <w:p w14:paraId="10F6B97F" w14:textId="6CE45685" w:rsidR="00DC11BE" w:rsidRDefault="00B053BB" w:rsidP="00A425C5">
      <w:pPr>
        <w:pStyle w:val="ListBullet2"/>
      </w:pPr>
      <w:r w:rsidRPr="004E4C9A">
        <w:rPr>
          <w:b/>
          <w:bCs/>
        </w:rPr>
        <w:t>Quality Control</w:t>
      </w:r>
      <w:r>
        <w:t xml:space="preserve"> </w:t>
      </w:r>
      <w:r w:rsidR="00871320">
        <w:t>–</w:t>
      </w:r>
      <w:r>
        <w:t xml:space="preserve"> </w:t>
      </w:r>
      <w:r w:rsidR="00871320">
        <w:t>We r</w:t>
      </w:r>
      <w:r w:rsidR="00A425C5">
        <w:t>eview</w:t>
      </w:r>
      <w:r w:rsidR="00E55690">
        <w:t xml:space="preserve"> checklists</w:t>
      </w:r>
      <w:r w:rsidR="005572FF">
        <w:t xml:space="preserve"> to</w:t>
      </w:r>
      <w:r w:rsidR="00E55690">
        <w:t xml:space="preserve"> </w:t>
      </w:r>
      <w:r w:rsidR="00A425C5">
        <w:t>validate</w:t>
      </w:r>
      <w:r w:rsidR="002A499B">
        <w:t xml:space="preserve"> that communications </w:t>
      </w:r>
      <w:r w:rsidR="00A425C5">
        <w:t>have the</w:t>
      </w:r>
      <w:r w:rsidR="00CB03E0">
        <w:t xml:space="preserve"> proper review (legal</w:t>
      </w:r>
      <w:r w:rsidR="00140A50">
        <w:t xml:space="preserve"> and </w:t>
      </w:r>
      <w:r w:rsidR="00022B53">
        <w:t>internal</w:t>
      </w:r>
      <w:r w:rsidR="00140A50">
        <w:t xml:space="preserve"> staff to </w:t>
      </w:r>
      <w:r w:rsidR="00EF6E0C">
        <w:t>check</w:t>
      </w:r>
      <w:r w:rsidR="00022B53">
        <w:t xml:space="preserve"> </w:t>
      </w:r>
      <w:r w:rsidR="00F46D8B">
        <w:t xml:space="preserve">personal reactions, </w:t>
      </w:r>
      <w:r w:rsidR="00140A50">
        <w:t>understanding of information</w:t>
      </w:r>
      <w:r w:rsidR="00EF6E0C">
        <w:t>, etc.</w:t>
      </w:r>
      <w:r w:rsidR="00E53C5A">
        <w:t xml:space="preserve">), meet quality standards, </w:t>
      </w:r>
      <w:r w:rsidR="00EF6E0C">
        <w:t xml:space="preserve">and </w:t>
      </w:r>
      <w:r w:rsidR="00A425C5">
        <w:t>are</w:t>
      </w:r>
      <w:r w:rsidR="00EF6E0C">
        <w:t xml:space="preserve"> easily consumable.</w:t>
      </w:r>
    </w:p>
    <w:p w14:paraId="6AEDB299" w14:textId="439AB9FB" w:rsidR="006343D4" w:rsidRDefault="001C3A30" w:rsidP="00CF01DD">
      <w:pPr>
        <w:pStyle w:val="ListBullet"/>
      </w:pPr>
      <w:r w:rsidRPr="00FE66ED">
        <w:rPr>
          <w:b/>
          <w:color w:val="276E8B" w:themeColor="accent1" w:themeShade="BF"/>
        </w:rPr>
        <w:t>Support Marketing and Public Communications Activities</w:t>
      </w:r>
      <w:r w:rsidRPr="00FE66ED">
        <w:rPr>
          <w:color w:val="276E8B" w:themeColor="accent1" w:themeShade="BF"/>
        </w:rPr>
        <w:t xml:space="preserve"> </w:t>
      </w:r>
      <w:r>
        <w:t xml:space="preserve">– </w:t>
      </w:r>
      <w:r w:rsidR="00CF01DD" w:rsidRPr="00CF01DD">
        <w:t>T</w:t>
      </w:r>
      <w:r w:rsidRPr="00CF01DD">
        <w:t>he primary responsibility for creating marketing and communications material is with the BenefitsCal Contractor and CalSAWS Communications Manager</w:t>
      </w:r>
      <w:r w:rsidR="00CF01DD" w:rsidRPr="00CF01DD">
        <w:t>. A</w:t>
      </w:r>
      <w:r w:rsidR="00DB6D73" w:rsidRPr="00CF01DD">
        <w:t>s requested</w:t>
      </w:r>
      <w:r w:rsidR="00CF01DD" w:rsidRPr="00CF01DD">
        <w:t>,</w:t>
      </w:r>
      <w:r w:rsidR="00DB6D73" w:rsidRPr="00CF01DD">
        <w:t xml:space="preserve"> and in coordination with the Consortium and CalSAWS Contractors, we provide hands-on support for marketing and public communications</w:t>
      </w:r>
      <w:r w:rsidR="00CF01DD" w:rsidRPr="00CF01DD">
        <w:t xml:space="preserve"> to ensure communications are professional, engaging, and aligned with CalSAWS branding while reinforcing trust with </w:t>
      </w:r>
      <w:r w:rsidR="004E3738">
        <w:t>C</w:t>
      </w:r>
      <w:r w:rsidR="00CF01DD" w:rsidRPr="00CF01DD">
        <w:t xml:space="preserve">ounties, </w:t>
      </w:r>
      <w:r w:rsidR="002B7409">
        <w:t>A</w:t>
      </w:r>
      <w:r w:rsidR="00CF01DD" w:rsidRPr="00CF01DD">
        <w:t xml:space="preserve">dvocates, </w:t>
      </w:r>
      <w:r w:rsidR="002B7409">
        <w:t>S</w:t>
      </w:r>
      <w:r w:rsidR="00CF01DD" w:rsidRPr="00CF01DD">
        <w:t>tate partners, and the public.</w:t>
      </w:r>
    </w:p>
    <w:p w14:paraId="2BE58AC6" w14:textId="21DD9FD0" w:rsidR="00384DC7" w:rsidRPr="001504BC" w:rsidRDefault="00A93518" w:rsidP="00384DC7">
      <w:pPr>
        <w:pStyle w:val="BodyText"/>
      </w:pPr>
      <w:r w:rsidRPr="00C6684B">
        <w:t>ClearBest’s approach ensures that communication is not only delivered but understood, acted upon, and trusted across the CalSAWS ecosystem. By combining proven methods with fresh strategies, we</w:t>
      </w:r>
      <w:r>
        <w:t xml:space="preserve"> create communications that reach diverse audiences where they are, strengthen transparency, and foster meaningful engagement. Our unique ability to speak </w:t>
      </w:r>
      <w:r w:rsidR="006D319A">
        <w:t>the language of our communications groups (</w:t>
      </w:r>
      <w:r>
        <w:t xml:space="preserve">County, </w:t>
      </w:r>
      <w:r w:rsidR="006D319A">
        <w:t xml:space="preserve">public, </w:t>
      </w:r>
      <w:r w:rsidR="00633371">
        <w:t>A</w:t>
      </w:r>
      <w:r w:rsidR="006D319A">
        <w:t xml:space="preserve">dvocates/CBO, and </w:t>
      </w:r>
      <w:r w:rsidR="002E4A04">
        <w:t>S</w:t>
      </w:r>
      <w:r w:rsidR="006D319A">
        <w:t xml:space="preserve">tate and federal partners) </w:t>
      </w:r>
      <w:r>
        <w:t xml:space="preserve">positions us to bridge gaps, streamline collaboration, and elevate CalSAWS’ voice across California. </w:t>
      </w:r>
      <w:r w:rsidR="00384DC7" w:rsidRPr="001504BC">
        <w:t xml:space="preserve">Benefits </w:t>
      </w:r>
      <w:r w:rsidR="00384DC7">
        <w:t xml:space="preserve">of our approach </w:t>
      </w:r>
      <w:r w:rsidR="00384DC7" w:rsidRPr="001504BC">
        <w:t>to the Consortium, Counties, and the Public</w:t>
      </w:r>
      <w:r w:rsidR="00384DC7">
        <w:t xml:space="preserve"> include:</w:t>
      </w:r>
    </w:p>
    <w:p w14:paraId="08500C0A" w14:textId="4E48A8EE" w:rsidR="00384DC7" w:rsidRPr="001504BC" w:rsidRDefault="00384DC7" w:rsidP="00384DC7">
      <w:pPr>
        <w:pStyle w:val="ListBullet"/>
      </w:pPr>
      <w:r w:rsidRPr="00811B57">
        <w:rPr>
          <w:b/>
          <w:color w:val="276E8B" w:themeColor="accent1" w:themeShade="BF"/>
        </w:rPr>
        <w:t xml:space="preserve">Improving </w:t>
      </w:r>
      <w:r w:rsidR="00410E66">
        <w:rPr>
          <w:b/>
          <w:color w:val="276E8B" w:themeColor="accent1" w:themeShade="BF"/>
        </w:rPr>
        <w:t>C</w:t>
      </w:r>
      <w:r w:rsidRPr="00811B57">
        <w:rPr>
          <w:b/>
          <w:color w:val="276E8B" w:themeColor="accent1" w:themeShade="BF"/>
        </w:rPr>
        <w:t>ounty readiness and efficiency</w:t>
      </w:r>
      <w:r w:rsidRPr="001504BC">
        <w:t xml:space="preserve"> by ensuring timely, clear, and actionable communications that reduce rework and delays.</w:t>
      </w:r>
    </w:p>
    <w:p w14:paraId="01EA95A2" w14:textId="54859F68" w:rsidR="00384DC7" w:rsidRPr="001504BC" w:rsidRDefault="00384DC7" w:rsidP="00384DC7">
      <w:pPr>
        <w:pStyle w:val="ListBullet"/>
      </w:pPr>
      <w:r w:rsidRPr="00811B57">
        <w:rPr>
          <w:b/>
          <w:color w:val="276E8B" w:themeColor="accent1" w:themeShade="BF"/>
        </w:rPr>
        <w:t>Strengthening statewide consistency</w:t>
      </w:r>
      <w:r w:rsidRPr="001504BC">
        <w:t xml:space="preserve"> through standardized templates, portals, and outreach materials used across all 58 </w:t>
      </w:r>
      <w:r w:rsidR="004E3738">
        <w:t>C</w:t>
      </w:r>
      <w:r w:rsidRPr="001504BC">
        <w:t>ounties.</w:t>
      </w:r>
    </w:p>
    <w:p w14:paraId="1F7B0B98" w14:textId="254136AB" w:rsidR="00384DC7" w:rsidRPr="00C6684B" w:rsidRDefault="00384DC7" w:rsidP="00384DC7">
      <w:pPr>
        <w:pStyle w:val="ListBullet"/>
      </w:pPr>
      <w:r w:rsidRPr="00811B57">
        <w:rPr>
          <w:b/>
          <w:color w:val="276E8B" w:themeColor="accent1" w:themeShade="BF"/>
        </w:rPr>
        <w:t>Expanding public trust and access</w:t>
      </w:r>
      <w:r w:rsidRPr="001504BC">
        <w:t xml:space="preserve"> by </w:t>
      </w:r>
      <w:r w:rsidR="000B0547">
        <w:t xml:space="preserve">supporting the </w:t>
      </w:r>
      <w:r w:rsidRPr="001504BC">
        <w:t>delive</w:t>
      </w:r>
      <w:r w:rsidR="000B0547">
        <w:t>ry of</w:t>
      </w:r>
      <w:r w:rsidRPr="001504BC">
        <w:t xml:space="preserve"> clear, culturally relevant, ADA-compliant messages in 21 th</w:t>
      </w:r>
      <w:r w:rsidRPr="00C6684B">
        <w:t>reshold languages.</w:t>
      </w:r>
    </w:p>
    <w:p w14:paraId="4E789259" w14:textId="1EB2097B" w:rsidR="00384DC7" w:rsidRPr="00C6684B" w:rsidRDefault="00384DC7" w:rsidP="00384DC7">
      <w:pPr>
        <w:pStyle w:val="ListBullet"/>
      </w:pPr>
      <w:r w:rsidRPr="00811B57">
        <w:rPr>
          <w:b/>
          <w:color w:val="276E8B" w:themeColor="accent1" w:themeShade="BF"/>
        </w:rPr>
        <w:t>Increasing transparency</w:t>
      </w:r>
      <w:r w:rsidRPr="00C6684B">
        <w:t xml:space="preserve"> and continu</w:t>
      </w:r>
      <w:r>
        <w:t>ing</w:t>
      </w:r>
      <w:r w:rsidRPr="00C6684B">
        <w:t xml:space="preserve"> investment in Stakeholder partnerships, which are key in achieving CalSAWS objectives.</w:t>
      </w:r>
    </w:p>
    <w:p w14:paraId="02933FCB" w14:textId="51DB0873" w:rsidR="00384DC7" w:rsidRPr="00C6684B" w:rsidRDefault="00384DC7" w:rsidP="00384DC7">
      <w:pPr>
        <w:pStyle w:val="ListBullet"/>
      </w:pPr>
      <w:r w:rsidRPr="00811B57">
        <w:rPr>
          <w:b/>
          <w:color w:val="276E8B" w:themeColor="accent1" w:themeShade="BF"/>
        </w:rPr>
        <w:t>Enhancing Advocate and CBO engagement</w:t>
      </w:r>
      <w:r w:rsidRPr="00811B57">
        <w:rPr>
          <w:color w:val="276E8B" w:themeColor="accent1" w:themeShade="BF"/>
        </w:rPr>
        <w:t xml:space="preserve"> </w:t>
      </w:r>
      <w:r w:rsidRPr="00C6684B">
        <w:t xml:space="preserve">by </w:t>
      </w:r>
      <w:r w:rsidR="002E01AF">
        <w:t xml:space="preserve">supporting the Consortium’s </w:t>
      </w:r>
      <w:r w:rsidRPr="00C6684B">
        <w:t>evol</w:t>
      </w:r>
      <w:r w:rsidR="002E01AF">
        <w:t>ution of</w:t>
      </w:r>
      <w:r w:rsidRPr="00C6684B">
        <w:t xml:space="preserve"> the Collaboration Model to meaningfully integrate stakeholder feedback.</w:t>
      </w:r>
    </w:p>
    <w:p w14:paraId="660311F4" w14:textId="5AE004CF" w:rsidR="00384DC7" w:rsidRPr="00C6684B" w:rsidRDefault="00384DC7" w:rsidP="00384DC7">
      <w:pPr>
        <w:pStyle w:val="ListBullet"/>
      </w:pPr>
      <w:r w:rsidRPr="00811B57">
        <w:rPr>
          <w:b/>
          <w:color w:val="276E8B" w:themeColor="accent1" w:themeShade="BF"/>
        </w:rPr>
        <w:t xml:space="preserve">Securing </w:t>
      </w:r>
      <w:r w:rsidR="002E4A04">
        <w:rPr>
          <w:b/>
          <w:color w:val="276E8B" w:themeColor="accent1" w:themeShade="BF"/>
        </w:rPr>
        <w:t>S</w:t>
      </w:r>
      <w:r w:rsidRPr="00811B57">
        <w:rPr>
          <w:b/>
          <w:color w:val="276E8B" w:themeColor="accent1" w:themeShade="BF"/>
        </w:rPr>
        <w:t>tate and federal confidence</w:t>
      </w:r>
      <w:r w:rsidRPr="00C6684B">
        <w:t xml:space="preserve"> through well-structured communications that support audits, certifications, and oversight.</w:t>
      </w:r>
    </w:p>
    <w:p w14:paraId="0CDEA027" w14:textId="52E856E4" w:rsidR="00384DC7" w:rsidRDefault="00384DC7" w:rsidP="00B25A61">
      <w:pPr>
        <w:pStyle w:val="ListBullet"/>
      </w:pPr>
      <w:r w:rsidRPr="00811B57">
        <w:rPr>
          <w:b/>
          <w:color w:val="276E8B" w:themeColor="accent1" w:themeShade="BF"/>
        </w:rPr>
        <w:t>Driving continuous improvement</w:t>
      </w:r>
      <w:r w:rsidRPr="00811B57">
        <w:rPr>
          <w:color w:val="276E8B" w:themeColor="accent1" w:themeShade="BF"/>
        </w:rPr>
        <w:t xml:space="preserve"> </w:t>
      </w:r>
      <w:r w:rsidRPr="00C6684B">
        <w:t>by validating that recommendations are adopted, monitored, and producing measurable results.</w:t>
      </w:r>
    </w:p>
    <w:p w14:paraId="0F0FA4E5" w14:textId="373A096F" w:rsidR="003F5895" w:rsidRPr="0093593A" w:rsidRDefault="00A93518" w:rsidP="0093593A">
      <w:pPr>
        <w:pStyle w:val="BodyText"/>
      </w:pPr>
      <w:r w:rsidRPr="0093593A">
        <w:t>With a track record of building trust, setting new standards, and driving measurable results, ClearBest is ready to help the Consortium advance Customer Outreach and Communications</w:t>
      </w:r>
      <w:r w:rsidR="00A03268" w:rsidRPr="0093593A">
        <w:t>.</w:t>
      </w:r>
      <w:r w:rsidR="00376FD2" w:rsidRPr="0093593A">
        <w:t xml:space="preserve"> For </w:t>
      </w:r>
      <w:r w:rsidR="0093593A" w:rsidRPr="0093593A">
        <w:t>us</w:t>
      </w:r>
      <w:r w:rsidR="00376FD2" w:rsidRPr="0093593A">
        <w:t xml:space="preserve">, communication is a form of quality. </w:t>
      </w:r>
      <w:r w:rsidR="00A16670">
        <w:t>W</w:t>
      </w:r>
      <w:r w:rsidR="00376FD2" w:rsidRPr="0093593A">
        <w:t>e measure success not only by accuracy of data but by clarity of understanding</w:t>
      </w:r>
      <w:r w:rsidR="00A16670">
        <w:t>,</w:t>
      </w:r>
      <w:r w:rsidR="0093593A" w:rsidRPr="0093593A">
        <w:t xml:space="preserve"> </w:t>
      </w:r>
      <w:r w:rsidR="00376FD2" w:rsidRPr="0093593A">
        <w:t xml:space="preserve">ensuring </w:t>
      </w:r>
      <w:r w:rsidR="004E3738">
        <w:t>C</w:t>
      </w:r>
      <w:r w:rsidR="00376FD2" w:rsidRPr="0093593A">
        <w:t xml:space="preserve">ounties, </w:t>
      </w:r>
      <w:r w:rsidR="002B7409">
        <w:t>A</w:t>
      </w:r>
      <w:r w:rsidR="00376FD2" w:rsidRPr="0093593A">
        <w:t>dvocates, and the public trust the information they receive as much as the system</w:t>
      </w:r>
      <w:r w:rsidR="00A16670">
        <w:t>s</w:t>
      </w:r>
      <w:r w:rsidR="00376FD2" w:rsidRPr="0093593A">
        <w:t xml:space="preserve"> that deliver it.</w:t>
      </w:r>
      <w:r w:rsidR="003F5895" w:rsidRPr="0093593A">
        <w:br w:type="page"/>
      </w:r>
    </w:p>
    <w:p w14:paraId="0EFD81BF" w14:textId="325B3C7C" w:rsidR="00B25A61" w:rsidRDefault="00B25A61" w:rsidP="00162ECF">
      <w:pPr>
        <w:pStyle w:val="Heading1"/>
      </w:pPr>
      <w:bookmarkStart w:id="61" w:name="_Toc212369258"/>
      <w:r>
        <w:t>Software Development Lifecycle</w:t>
      </w:r>
      <w:bookmarkEnd w:id="61"/>
    </w:p>
    <w:p w14:paraId="2232B7DE" w14:textId="3841BCF3" w:rsidR="00243C68" w:rsidRPr="000C063A" w:rsidRDefault="00010CD9" w:rsidP="00243C68">
      <w:pPr>
        <w:pStyle w:val="BodyText"/>
        <w:rPr>
          <w:color w:val="auto"/>
        </w:rPr>
      </w:pPr>
      <w:r w:rsidRPr="00010CD9">
        <w:t>ClearBest views the Software Development Lifecycle (SDLC) as a living ecosystem where quality, security, and innovation advance together. Our independent QA approach transforms the SDLC into a continuous feedback loop that pulls risks forward, validates progress early, and turns data into actionable insight</w:t>
      </w:r>
      <w:r w:rsidR="0064340F">
        <w:t>s</w:t>
      </w:r>
      <w:r w:rsidRPr="00010CD9">
        <w:t>. Working alongside the Consortium and CalSAWS Contractors, ClearBest integrates governance, automation, and analytics to ensure every phase</w:t>
      </w:r>
      <w:r w:rsidR="004D4F2E">
        <w:t>,</w:t>
      </w:r>
      <w:r w:rsidR="00DC2AB3">
        <w:t xml:space="preserve"> </w:t>
      </w:r>
      <w:r w:rsidRPr="00010CD9">
        <w:t>from concept to post-production</w:t>
      </w:r>
      <w:r w:rsidR="004D4F2E">
        <w:t xml:space="preserve">, </w:t>
      </w:r>
      <w:r w:rsidRPr="00010CD9">
        <w:t>builds confidence in delivery. We also help</w:t>
      </w:r>
      <w:r w:rsidR="00F6610E">
        <w:t xml:space="preserve"> to</w:t>
      </w:r>
      <w:r w:rsidRPr="00010CD9">
        <w:t xml:space="preserve"> operationalize traditionally manual processes, such as release readiness, green-light preparation, and cross-contractor validation, by introducing structure, consistency, and evidence-based checkpoints. </w:t>
      </w:r>
      <w:r w:rsidR="00CE2EE8">
        <w:t xml:space="preserve">We </w:t>
      </w:r>
      <w:r w:rsidR="00813F46">
        <w:t xml:space="preserve">embed </w:t>
      </w:r>
      <w:r w:rsidRPr="00010CD9">
        <w:t xml:space="preserve">measurable </w:t>
      </w:r>
      <w:r w:rsidR="00A33F33">
        <w:t xml:space="preserve">and repeatable </w:t>
      </w:r>
      <w:r w:rsidRPr="00010CD9">
        <w:t xml:space="preserve">quality controls at every step </w:t>
      </w:r>
      <w:r w:rsidR="00813F46">
        <w:t>to</w:t>
      </w:r>
      <w:r w:rsidRPr="00010CD9">
        <w:t xml:space="preserve"> make the SDLC </w:t>
      </w:r>
      <w:r w:rsidR="00813F46" w:rsidRPr="00010CD9">
        <w:t>predictab</w:t>
      </w:r>
      <w:r w:rsidR="00813F46">
        <w:t>le and</w:t>
      </w:r>
      <w:r w:rsidRPr="00010CD9">
        <w:t xml:space="preserve"> </w:t>
      </w:r>
      <w:r w:rsidR="0092445E" w:rsidRPr="00010CD9">
        <w:t>transparen</w:t>
      </w:r>
      <w:r w:rsidR="0092445E">
        <w:t>t</w:t>
      </w:r>
      <w:r w:rsidR="00827929">
        <w:t xml:space="preserve"> while </w:t>
      </w:r>
      <w:r w:rsidR="0092445E">
        <w:t xml:space="preserve">simultaneously </w:t>
      </w:r>
      <w:r w:rsidR="00827929">
        <w:t>focusing on</w:t>
      </w:r>
      <w:r w:rsidRPr="00010CD9">
        <w:t xml:space="preserve"> continuous improvement across the CalSAWS enterprise</w:t>
      </w:r>
      <w:r w:rsidR="006851BD" w:rsidRPr="006851BD">
        <w:t>.</w:t>
      </w:r>
    </w:p>
    <w:p w14:paraId="728AB6F2" w14:textId="3C888028" w:rsidR="00B25A61" w:rsidRPr="00295DDB" w:rsidRDefault="00751C12" w:rsidP="00162ECF">
      <w:pPr>
        <w:pStyle w:val="Heading2"/>
      </w:pPr>
      <w:bookmarkStart w:id="62" w:name="_Toc212369259"/>
      <w:r>
        <w:t>Innovating the SDLC</w:t>
      </w:r>
      <w:bookmarkEnd w:id="62"/>
    </w:p>
    <w:p w14:paraId="0EFA2B98" w14:textId="03826868" w:rsidR="00B61BB9" w:rsidRPr="00B5766E" w:rsidRDefault="00B61BB9" w:rsidP="00ED5FDE">
      <w:pPr>
        <w:pStyle w:val="BodyText"/>
      </w:pPr>
      <w:r w:rsidRPr="009E5C5C">
        <w:t xml:space="preserve">The Consortium’s </w:t>
      </w:r>
      <w:r w:rsidR="00EF4C78">
        <w:t xml:space="preserve">vision for </w:t>
      </w:r>
      <w:r w:rsidRPr="009E5C5C">
        <w:t>modernization centers on achieving elasticity, security, and continuous improvement while maintaining uninterrupted County operations</w:t>
      </w:r>
      <w:r w:rsidR="006F06C2" w:rsidRPr="00ED5FDE">
        <w:t xml:space="preserve"> and public access</w:t>
      </w:r>
      <w:r w:rsidRPr="009E5C5C">
        <w:t xml:space="preserve">. </w:t>
      </w:r>
      <w:r w:rsidR="003E2FC2" w:rsidRPr="00ED5FDE">
        <w:t>As the independent QA partner, ClearBest ensures modernization initiative</w:t>
      </w:r>
      <w:r w:rsidR="00A10C2B">
        <w:t xml:space="preserve">s </w:t>
      </w:r>
      <w:r w:rsidR="003E2FC2" w:rsidRPr="00ED5FDE">
        <w:t>across infrastructure, integration, and application design</w:t>
      </w:r>
      <w:r w:rsidR="00A10C2B">
        <w:t xml:space="preserve"> </w:t>
      </w:r>
      <w:r w:rsidR="003E2FC2" w:rsidRPr="00ED5FDE">
        <w:t>deliver measurable gains in performance</w:t>
      </w:r>
      <w:r w:rsidR="00BA0A89">
        <w:t xml:space="preserve"> and </w:t>
      </w:r>
      <w:r w:rsidR="00C9534C" w:rsidRPr="00ED5FDE">
        <w:t>maintainability and</w:t>
      </w:r>
      <w:r w:rsidR="003E2FC2" w:rsidRPr="00ED5FDE">
        <w:t xml:space="preserve"> </w:t>
      </w:r>
      <w:r w:rsidR="00BA0A89">
        <w:t>provide</w:t>
      </w:r>
      <w:r w:rsidR="00554CFC">
        <w:t>s</w:t>
      </w:r>
      <w:r w:rsidR="00BA0A89">
        <w:t xml:space="preserve"> value to users.</w:t>
      </w:r>
      <w:r w:rsidR="003E2FC2" w:rsidRPr="00ED5FDE">
        <w:t xml:space="preserve"> </w:t>
      </w:r>
      <w:r w:rsidR="008E56A3">
        <w:t>Being e</w:t>
      </w:r>
      <w:r w:rsidR="003E2FC2" w:rsidRPr="00ED5FDE">
        <w:t>mbedded throughout the Software Development Lifecycle (SDLC</w:t>
      </w:r>
      <w:r w:rsidR="008E56A3" w:rsidRPr="00ED5FDE">
        <w:t>)</w:t>
      </w:r>
      <w:r w:rsidR="008E56A3">
        <w:t xml:space="preserve"> allows </w:t>
      </w:r>
      <w:r w:rsidR="003E2FC2" w:rsidRPr="00ED5FDE">
        <w:t xml:space="preserve">our QA team </w:t>
      </w:r>
      <w:r w:rsidR="008E56A3">
        <w:t xml:space="preserve">to </w:t>
      </w:r>
      <w:r w:rsidR="003E2FC2" w:rsidRPr="00ED5FDE">
        <w:t>appl</w:t>
      </w:r>
      <w:r w:rsidR="008E56A3">
        <w:t>y</w:t>
      </w:r>
      <w:r w:rsidR="003E2FC2" w:rsidRPr="00ED5FDE">
        <w:t xml:space="preserve"> data-driven validation to confirm that advancements in cloud modernization, </w:t>
      </w:r>
      <w:r w:rsidR="00554D22">
        <w:t>A</w:t>
      </w:r>
      <w:r w:rsidR="003E2FC2" w:rsidRPr="00ED5FDE">
        <w:t xml:space="preserve">rtificial </w:t>
      </w:r>
      <w:r w:rsidR="00554D22">
        <w:t>I</w:t>
      </w:r>
      <w:r w:rsidR="003E2FC2" w:rsidRPr="00ED5FDE">
        <w:t>ntelligence (AI), and automation strengthen reliability, enhance efficiency, and safeguard the services that Californians rely on.</w:t>
      </w:r>
    </w:p>
    <w:p w14:paraId="03986253" w14:textId="7374C907" w:rsidR="00437EDD" w:rsidRPr="0088315D" w:rsidRDefault="008E2EE1" w:rsidP="00ED5FDE">
      <w:pPr>
        <w:pStyle w:val="BodyText"/>
        <w:rPr>
          <w:highlight w:val="yellow"/>
        </w:rPr>
      </w:pPr>
      <w:r w:rsidRPr="009E5C5C">
        <w:rPr>
          <w:color w:val="auto"/>
        </w:rPr>
        <w:t>As the incumbent CalSAWS QA partner</w:t>
      </w:r>
      <w:r w:rsidR="0090673C">
        <w:rPr>
          <w:color w:val="auto"/>
        </w:rPr>
        <w:t xml:space="preserve"> and a world-class, boutique </w:t>
      </w:r>
      <w:r w:rsidR="00845CD6">
        <w:rPr>
          <w:color w:val="auto"/>
        </w:rPr>
        <w:t>C</w:t>
      </w:r>
      <w:r w:rsidR="0090673C">
        <w:rPr>
          <w:color w:val="auto"/>
        </w:rPr>
        <w:t>ontractor</w:t>
      </w:r>
      <w:r w:rsidRPr="009E5C5C">
        <w:rPr>
          <w:color w:val="auto"/>
        </w:rPr>
        <w:t>, ClearBest applies a </w:t>
      </w:r>
      <w:r w:rsidRPr="0027632E">
        <w:rPr>
          <w:b/>
          <w:i/>
          <w:color w:val="276E8B" w:themeColor="accent1" w:themeShade="BF"/>
        </w:rPr>
        <w:t>shift-left QA model</w:t>
      </w:r>
      <w:r w:rsidRPr="009E5C5C">
        <w:rPr>
          <w:color w:val="auto"/>
        </w:rPr>
        <w:t xml:space="preserve"> that embeds quality practices from concept through post-production. </w:t>
      </w:r>
      <w:r w:rsidR="006E6F43" w:rsidRPr="00B5766E">
        <w:t xml:space="preserve">ClearBest begins QA </w:t>
      </w:r>
      <w:r w:rsidR="00680B9E">
        <w:t>activities</w:t>
      </w:r>
      <w:r w:rsidR="006E6F43" w:rsidRPr="00B5766E">
        <w:t xml:space="preserve"> before the SDLC even starts</w:t>
      </w:r>
      <w:r w:rsidR="008723EE">
        <w:t>,</w:t>
      </w:r>
      <w:r w:rsidR="004F1D16" w:rsidRPr="00ED5FDE">
        <w:t xml:space="preserve"> </w:t>
      </w:r>
      <w:r w:rsidR="006E6F43" w:rsidRPr="009E5C5C">
        <w:t>at the governance stage</w:t>
      </w:r>
      <w:r w:rsidR="008723EE">
        <w:t xml:space="preserve">, </w:t>
      </w:r>
      <w:r w:rsidR="006E6F43" w:rsidRPr="009E5C5C">
        <w:t>where decisions, priorities, and dependencies first take shape. As CalSAWS’ tru</w:t>
      </w:r>
      <w:r w:rsidR="006E6F43" w:rsidRPr="00F62701">
        <w:t xml:space="preserve">sted QA partner, we bring independent insight and structured oversight from day one, ensuring quality, risk awareness, and accountability are embedded in every conversation, plan, and deliverable </w:t>
      </w:r>
      <w:r w:rsidR="00101271" w:rsidRPr="00F62701">
        <w:t>with</w:t>
      </w:r>
      <w:r w:rsidR="00415866" w:rsidRPr="00F62701">
        <w:t>in</w:t>
      </w:r>
      <w:r w:rsidR="00D21F1F" w:rsidRPr="00F62701">
        <w:t xml:space="preserve"> </w:t>
      </w:r>
      <w:r w:rsidR="004C2DCE" w:rsidRPr="00F62701">
        <w:t>the SDLC</w:t>
      </w:r>
      <w:r w:rsidR="00F31B1D">
        <w:t xml:space="preserve">. </w:t>
      </w:r>
      <w:r w:rsidR="00376484" w:rsidRPr="00F62701">
        <w:t>W</w:t>
      </w:r>
      <w:r w:rsidR="006E6F43" w:rsidRPr="00F62701">
        <w:t xml:space="preserve">e validate governance processes, review service plans and designs, and confirm that requirements, architecture, and testing are all aligned to deliver measurable value. By pulling risks forward, integrating automation and analytics, and collaborating continuously with the Consortium and </w:t>
      </w:r>
      <w:r w:rsidR="00522E14" w:rsidRPr="00F62701">
        <w:t xml:space="preserve">CalSAWS </w:t>
      </w:r>
      <w:r w:rsidR="006E6F43" w:rsidRPr="00F62701">
        <w:t>Contractors, ClearBest transforms QA into a catalyst for confidence</w:t>
      </w:r>
      <w:r w:rsidR="00D47D00" w:rsidRPr="00F62701">
        <w:t xml:space="preserve">, </w:t>
      </w:r>
      <w:r w:rsidR="006E6F43" w:rsidRPr="00F62701">
        <w:t>preventing defects before they occur, strengthening decisions with data, a</w:t>
      </w:r>
      <w:r w:rsidR="006E6F43" w:rsidRPr="009E5C5C">
        <w:t>nd ensuring that every system enhancement advances the Consortium’s mission of reliable, high-quality service delivery statewide.</w:t>
      </w:r>
    </w:p>
    <w:p w14:paraId="1409DC6B" w14:textId="7EFC015E" w:rsidR="00E469D3" w:rsidRDefault="00E469D3" w:rsidP="00A91CE4">
      <w:pPr>
        <w:pStyle w:val="Heading3"/>
      </w:pPr>
      <w:bookmarkStart w:id="63" w:name="_Ref211890103"/>
      <w:bookmarkStart w:id="64" w:name="_Ref211890863"/>
      <w:bookmarkStart w:id="65" w:name="_Toc212369260"/>
      <w:r>
        <w:t xml:space="preserve">Approach </w:t>
      </w:r>
      <w:r w:rsidR="00B42395">
        <w:t>t</w:t>
      </w:r>
      <w:r>
        <w:t>o Enhanc</w:t>
      </w:r>
      <w:r w:rsidR="000D3081">
        <w:t>e</w:t>
      </w:r>
      <w:r>
        <w:t xml:space="preserve"> </w:t>
      </w:r>
      <w:r w:rsidR="00957BD5">
        <w:t>t</w:t>
      </w:r>
      <w:r w:rsidR="000D3081">
        <w:t>he Overall</w:t>
      </w:r>
      <w:r>
        <w:t xml:space="preserve"> Impact </w:t>
      </w:r>
      <w:r w:rsidR="00B42395">
        <w:t>o</w:t>
      </w:r>
      <w:r>
        <w:t>f QA Services</w:t>
      </w:r>
      <w:bookmarkEnd w:id="63"/>
      <w:bookmarkEnd w:id="64"/>
      <w:bookmarkEnd w:id="65"/>
    </w:p>
    <w:p w14:paraId="65CD047B" w14:textId="2D6AF026" w:rsidR="00CD775C" w:rsidRPr="0060066A" w:rsidRDefault="00CD775C" w:rsidP="00CD775C">
      <w:pPr>
        <w:pStyle w:val="BodyText"/>
        <w:rPr>
          <w:color w:val="000000"/>
        </w:rPr>
      </w:pPr>
      <w:r w:rsidRPr="0060066A">
        <w:rPr>
          <w:color w:val="000000"/>
        </w:rPr>
        <w:t xml:space="preserve">Historically, QA </w:t>
      </w:r>
      <w:r>
        <w:rPr>
          <w:color w:val="000000"/>
        </w:rPr>
        <w:t>o</w:t>
      </w:r>
      <w:r w:rsidRPr="0060066A">
        <w:rPr>
          <w:color w:val="000000"/>
        </w:rPr>
        <w:t xml:space="preserve">n large public-sector systems has focused on testing at the end of the </w:t>
      </w:r>
      <w:r w:rsidR="00836C89">
        <w:rPr>
          <w:color w:val="000000"/>
        </w:rPr>
        <w:t>SDLC</w:t>
      </w:r>
      <w:r>
        <w:rPr>
          <w:color w:val="000000"/>
        </w:rPr>
        <w:t xml:space="preserve">, </w:t>
      </w:r>
      <w:r w:rsidRPr="0060066A">
        <w:rPr>
          <w:color w:val="000000"/>
        </w:rPr>
        <w:t xml:space="preserve">identifying defects </w:t>
      </w:r>
      <w:r>
        <w:rPr>
          <w:color w:val="000000"/>
        </w:rPr>
        <w:t xml:space="preserve">well </w:t>
      </w:r>
      <w:r w:rsidRPr="0060066A">
        <w:rPr>
          <w:color w:val="000000"/>
        </w:rPr>
        <w:t xml:space="preserve">after design and development are complete. The Consortium’s vision </w:t>
      </w:r>
      <w:r>
        <w:rPr>
          <w:color w:val="000000"/>
        </w:rPr>
        <w:t xml:space="preserve">is to have </w:t>
      </w:r>
      <w:r w:rsidRPr="0060066A">
        <w:rPr>
          <w:color w:val="000000"/>
        </w:rPr>
        <w:t xml:space="preserve">QA </w:t>
      </w:r>
      <w:r>
        <w:rPr>
          <w:color w:val="000000"/>
        </w:rPr>
        <w:t xml:space="preserve">conducted much earlier in the </w:t>
      </w:r>
      <w:r w:rsidRPr="0060066A">
        <w:rPr>
          <w:color w:val="000000"/>
        </w:rPr>
        <w:t>SDLC</w:t>
      </w:r>
      <w:r>
        <w:rPr>
          <w:color w:val="000000"/>
        </w:rPr>
        <w:t xml:space="preserve"> to</w:t>
      </w:r>
      <w:r w:rsidRPr="0060066A">
        <w:rPr>
          <w:color w:val="000000"/>
        </w:rPr>
        <w:t xml:space="preserve"> proactively prevent risk, accelerate delivery, and ensure each change delivers measurable value.</w:t>
      </w:r>
      <w:r>
        <w:rPr>
          <w:color w:val="000000"/>
        </w:rPr>
        <w:t xml:space="preserve"> </w:t>
      </w:r>
      <w:r w:rsidRPr="00477CC3">
        <w:rPr>
          <w:b/>
          <w:bCs/>
          <w:i/>
          <w:iCs/>
          <w:color w:val="276E8B" w:themeColor="accent1" w:themeShade="BF"/>
        </w:rPr>
        <w:t>This is how ClearBest performs QA every day.</w:t>
      </w:r>
      <w:r>
        <w:rPr>
          <w:b/>
          <w:bCs/>
          <w:i/>
          <w:iCs/>
          <w:color w:val="276E8B" w:themeColor="accent1" w:themeShade="BF"/>
        </w:rPr>
        <w:t xml:space="preserve"> </w:t>
      </w:r>
      <w:r w:rsidRPr="0060066A">
        <w:rPr>
          <w:color w:val="000000"/>
        </w:rPr>
        <w:t xml:space="preserve">ClearBest </w:t>
      </w:r>
      <w:r>
        <w:rPr>
          <w:color w:val="000000"/>
        </w:rPr>
        <w:t>conducts</w:t>
      </w:r>
      <w:r w:rsidRPr="0060066A">
        <w:rPr>
          <w:color w:val="000000"/>
        </w:rPr>
        <w:t xml:space="preserve"> QA as a continuous, collaborative discipline that strengthens every stage of </w:t>
      </w:r>
      <w:r>
        <w:rPr>
          <w:color w:val="000000"/>
        </w:rPr>
        <w:t>the SDLC for</w:t>
      </w:r>
      <w:r w:rsidRPr="0060066A">
        <w:rPr>
          <w:color w:val="000000"/>
        </w:rPr>
        <w:t xml:space="preserve"> CalSAWS and BenefitsCal.</w:t>
      </w:r>
    </w:p>
    <w:p w14:paraId="7C4CC944" w14:textId="6250FE90" w:rsidR="00604A02" w:rsidRPr="009E5C5C" w:rsidRDefault="00CD775C" w:rsidP="00900DB3">
      <w:pPr>
        <w:pStyle w:val="BodyText"/>
        <w:rPr>
          <w:color w:val="auto"/>
        </w:rPr>
      </w:pPr>
      <w:r w:rsidRPr="009E5C5C">
        <w:rPr>
          <w:color w:val="auto"/>
        </w:rPr>
        <w:t>As</w:t>
      </w:r>
      <w:r w:rsidR="009424ED">
        <w:rPr>
          <w:color w:val="auto"/>
        </w:rPr>
        <w:t xml:space="preserve"> we apply our</w:t>
      </w:r>
      <w:r w:rsidRPr="009E5C5C">
        <w:rPr>
          <w:color w:val="auto"/>
        </w:rPr>
        <w:t> </w:t>
      </w:r>
      <w:r w:rsidRPr="00AB20AB">
        <w:t>shift-left QA model</w:t>
      </w:r>
      <w:r w:rsidR="009424ED" w:rsidRPr="00AB20AB">
        <w:t>,</w:t>
      </w:r>
      <w:r w:rsidR="009424ED">
        <w:rPr>
          <w:color w:val="auto"/>
        </w:rPr>
        <w:t xml:space="preserve"> we w</w:t>
      </w:r>
      <w:r w:rsidRPr="009E5C5C">
        <w:rPr>
          <w:color w:val="auto"/>
        </w:rPr>
        <w:t xml:space="preserve">ork alongside the Consortium and CalSAWS </w:t>
      </w:r>
      <w:r w:rsidR="00132651" w:rsidRPr="009E5C5C">
        <w:rPr>
          <w:color w:val="auto"/>
        </w:rPr>
        <w:t>C</w:t>
      </w:r>
      <w:r w:rsidRPr="009E5C5C">
        <w:rPr>
          <w:color w:val="auto"/>
        </w:rPr>
        <w:t>ontractors</w:t>
      </w:r>
      <w:r w:rsidR="009424ED">
        <w:rPr>
          <w:color w:val="auto"/>
        </w:rPr>
        <w:t xml:space="preserve"> and</w:t>
      </w:r>
      <w:r w:rsidRPr="009E5C5C">
        <w:rPr>
          <w:color w:val="auto"/>
        </w:rPr>
        <w:t xml:space="preserve"> engage early to validate quality, security, performance, and usability </w:t>
      </w:r>
      <w:r w:rsidRPr="0027632E">
        <w:rPr>
          <w:b/>
          <w:i/>
          <w:color w:val="276E8B" w:themeColor="accent1" w:themeShade="BF"/>
        </w:rPr>
        <w:t>before</w:t>
      </w:r>
      <w:r w:rsidRPr="0027632E">
        <w:rPr>
          <w:color w:val="276E8B" w:themeColor="accent1" w:themeShade="BF"/>
        </w:rPr>
        <w:t xml:space="preserve"> </w:t>
      </w:r>
      <w:r w:rsidRPr="009E5C5C">
        <w:rPr>
          <w:color w:val="auto"/>
        </w:rPr>
        <w:t xml:space="preserve">code is written. </w:t>
      </w:r>
      <w:r w:rsidR="005E553D" w:rsidRPr="009E5C5C">
        <w:rPr>
          <w:color w:val="auto"/>
        </w:rPr>
        <w:t>QA is integrated throughout planning, design, development, testing, deployment, and operations to prevent defects, confirm compliance, and sustain delivery quality</w:t>
      </w:r>
      <w:r w:rsidR="00A57733" w:rsidRPr="009E5C5C">
        <w:rPr>
          <w:color w:val="auto"/>
        </w:rPr>
        <w:t xml:space="preserve">. Further, </w:t>
      </w:r>
      <w:r w:rsidR="00964F01" w:rsidRPr="009E5C5C">
        <w:rPr>
          <w:color w:val="auto"/>
        </w:rPr>
        <w:t xml:space="preserve">ClearBest partners with the Consortium and CalSAWS Contractors to embed quality throughout the lifecycle to strengthen early validation, integrate automation and toolchains, </w:t>
      </w:r>
      <w:r w:rsidR="00931EFD" w:rsidRPr="009E5C5C">
        <w:rPr>
          <w:color w:val="auto"/>
        </w:rPr>
        <w:t xml:space="preserve">identify high risk areas, </w:t>
      </w:r>
      <w:r w:rsidR="00964F01" w:rsidRPr="009E5C5C">
        <w:rPr>
          <w:color w:val="auto"/>
        </w:rPr>
        <w:t xml:space="preserve">and sustain collaborative improvement. ClearBest’s </w:t>
      </w:r>
      <w:r w:rsidR="004A599B" w:rsidRPr="009E5C5C">
        <w:rPr>
          <w:color w:val="auto"/>
        </w:rPr>
        <w:t xml:space="preserve">shift-left (a.k.a., </w:t>
      </w:r>
      <w:r w:rsidR="00FF3FEB" w:rsidRPr="009E5C5C">
        <w:rPr>
          <w:color w:val="auto"/>
        </w:rPr>
        <w:t>build-in-quality-from-the-beginning</w:t>
      </w:r>
      <w:r w:rsidR="004A599B" w:rsidRPr="009E5C5C">
        <w:rPr>
          <w:color w:val="auto"/>
        </w:rPr>
        <w:t>)</w:t>
      </w:r>
      <w:r w:rsidR="00964F01" w:rsidRPr="009E5C5C">
        <w:rPr>
          <w:color w:val="auto"/>
        </w:rPr>
        <w:t xml:space="preserve"> approach ensures that every release benefits from independent validation throughout design, build, and deployment</w:t>
      </w:r>
      <w:r w:rsidR="008E7F23">
        <w:rPr>
          <w:color w:val="auto"/>
        </w:rPr>
        <w:t>,</w:t>
      </w:r>
      <w:r w:rsidR="00964F01" w:rsidRPr="009E5C5C">
        <w:rPr>
          <w:color w:val="auto"/>
        </w:rPr>
        <w:t xml:space="preserve"> reducing rework, shortening release timelines, and strengthening stakeholder confidence.</w:t>
      </w:r>
      <w:r w:rsidR="00C21324" w:rsidRPr="009E5C5C">
        <w:rPr>
          <w:rStyle w:val="Strong"/>
          <w:b w:val="0"/>
          <w:color w:val="auto"/>
        </w:rPr>
        <w:t xml:space="preserve"> Further, </w:t>
      </w:r>
      <w:r w:rsidR="00C21324" w:rsidRPr="009E5C5C">
        <w:rPr>
          <w:color w:val="auto"/>
        </w:rPr>
        <w:t>t</w:t>
      </w:r>
      <w:r w:rsidRPr="009E5C5C">
        <w:rPr>
          <w:color w:val="auto"/>
        </w:rPr>
        <w:t xml:space="preserve">his approach transforms QA from a checkpoint into a shared mindset of continually building in quality from the start, ensuring the delivery of systems that fully meet requirements and work for </w:t>
      </w:r>
      <w:r w:rsidR="004257EC">
        <w:rPr>
          <w:color w:val="auto"/>
        </w:rPr>
        <w:t>everyone</w:t>
      </w:r>
      <w:r w:rsidRPr="009E5C5C">
        <w:rPr>
          <w:color w:val="auto"/>
        </w:rPr>
        <w:t>.</w:t>
      </w:r>
      <w:r w:rsidR="00F0739A" w:rsidRPr="009E5C5C">
        <w:rPr>
          <w:color w:val="auto"/>
        </w:rPr>
        <w:t xml:space="preserve"> </w:t>
      </w:r>
      <w:r w:rsidR="00796299" w:rsidRPr="009E5C5C">
        <w:rPr>
          <w:color w:val="auto"/>
        </w:rPr>
        <w:t>The following subsections describe</w:t>
      </w:r>
      <w:r w:rsidR="00604A02" w:rsidRPr="009E5C5C">
        <w:rPr>
          <w:color w:val="auto"/>
        </w:rPr>
        <w:t xml:space="preserve"> how ClearBest’s approach can enhance the overall impact of our QA services on the full lifecycle timeline of software development by “pulling forward” the identification of risk areas:</w:t>
      </w:r>
    </w:p>
    <w:p w14:paraId="2AF9689F" w14:textId="23AEB653" w:rsidR="00387402" w:rsidRDefault="00BE48A6" w:rsidP="00900DB3">
      <w:pPr>
        <w:pStyle w:val="ListBullet"/>
      </w:pPr>
      <w:r w:rsidRPr="00235610">
        <w:t xml:space="preserve">Pulling Forward </w:t>
      </w:r>
      <w:r w:rsidR="003319DA" w:rsidRPr="00235610">
        <w:t xml:space="preserve">Identification of </w:t>
      </w:r>
      <w:r w:rsidR="0095556E" w:rsidRPr="00235610">
        <w:t xml:space="preserve">SDLC </w:t>
      </w:r>
      <w:r w:rsidR="002E0618" w:rsidRPr="00235610">
        <w:t>Risks</w:t>
      </w:r>
    </w:p>
    <w:p w14:paraId="75342800" w14:textId="4C6E3776" w:rsidR="00235610" w:rsidRPr="00235610" w:rsidRDefault="0065086A" w:rsidP="0065086A">
      <w:pPr>
        <w:pStyle w:val="ListBullet"/>
      </w:pPr>
      <w:r w:rsidRPr="0065086A">
        <w:t xml:space="preserve">Using Tools to Identify Risks </w:t>
      </w:r>
      <w:r w:rsidR="009205BE">
        <w:t>a</w:t>
      </w:r>
      <w:r w:rsidRPr="0065086A">
        <w:t xml:space="preserve">cross </w:t>
      </w:r>
      <w:r w:rsidR="00B56DC3">
        <w:t>t</w:t>
      </w:r>
      <w:r w:rsidRPr="0065086A">
        <w:t>he SDLC</w:t>
      </w:r>
    </w:p>
    <w:p w14:paraId="3291464D" w14:textId="27020C83" w:rsidR="003A2419" w:rsidRPr="00C85DBB" w:rsidRDefault="00E9448B" w:rsidP="00383FEE">
      <w:pPr>
        <w:pStyle w:val="ListBullet"/>
      </w:pPr>
      <w:r w:rsidRPr="00235610">
        <w:t xml:space="preserve">Evolving </w:t>
      </w:r>
      <w:r w:rsidR="00694A19">
        <w:t xml:space="preserve">CalSAWS </w:t>
      </w:r>
      <w:r w:rsidRPr="00235610">
        <w:t>SDLC Service Delivery Practices</w:t>
      </w:r>
    </w:p>
    <w:p w14:paraId="2796CB7E" w14:textId="25F7829B" w:rsidR="00375EEF" w:rsidRPr="00375EEF" w:rsidRDefault="00375EEF" w:rsidP="006732F5">
      <w:pPr>
        <w:pStyle w:val="Heading4"/>
      </w:pPr>
      <w:bookmarkStart w:id="66" w:name="_Toc211781879"/>
      <w:bookmarkStart w:id="67" w:name="_Toc211781880"/>
      <w:bookmarkStart w:id="68" w:name="_Toc211781881"/>
      <w:bookmarkStart w:id="69" w:name="_Toc211781882"/>
      <w:bookmarkStart w:id="70" w:name="_Toc211781883"/>
      <w:bookmarkStart w:id="71" w:name="_Toc211781884"/>
      <w:bookmarkStart w:id="72" w:name="_Toc211781885"/>
      <w:bookmarkStart w:id="73" w:name="_Toc211781886"/>
      <w:bookmarkStart w:id="74" w:name="_Toc211781887"/>
      <w:bookmarkStart w:id="75" w:name="_Toc211781888"/>
      <w:bookmarkStart w:id="76" w:name="_Toc211781889"/>
      <w:bookmarkStart w:id="77" w:name="_Toc211781890"/>
      <w:bookmarkStart w:id="78" w:name="_Toc211781891"/>
      <w:bookmarkStart w:id="79" w:name="_Toc211781892"/>
      <w:bookmarkStart w:id="80" w:name="_Toc211781893"/>
      <w:bookmarkStart w:id="81" w:name="_Toc211781894"/>
      <w:bookmarkStart w:id="82" w:name="_Toc211781895"/>
      <w:bookmarkStart w:id="83" w:name="_Toc211781896"/>
      <w:bookmarkStart w:id="84" w:name="_Toc211781897"/>
      <w:bookmarkStart w:id="85" w:name="_Toc211781898"/>
      <w:bookmarkStart w:id="86" w:name="_Toc211781899"/>
      <w:bookmarkStart w:id="87" w:name="_Toc211781900"/>
      <w:bookmarkStart w:id="88" w:name="_Toc211781901"/>
      <w:bookmarkStart w:id="89" w:name="_Toc211781902"/>
      <w:bookmarkStart w:id="90" w:name="_Toc211781903"/>
      <w:bookmarkStart w:id="91" w:name="_Toc211781904"/>
      <w:bookmarkStart w:id="92" w:name="_Toc212369261"/>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r>
        <w:t xml:space="preserve">Pulling </w:t>
      </w:r>
      <w:r w:rsidRPr="00375EEF">
        <w:t xml:space="preserve">Forward </w:t>
      </w:r>
      <w:r w:rsidR="002B24F1">
        <w:t xml:space="preserve">Identification of </w:t>
      </w:r>
      <w:r w:rsidRPr="00375EEF">
        <w:t>SDLC Risks</w:t>
      </w:r>
      <w:bookmarkEnd w:id="92"/>
    </w:p>
    <w:p w14:paraId="24B2D61F" w14:textId="44D48C2C" w:rsidR="00504775" w:rsidRDefault="00AD4021" w:rsidP="00504775">
      <w:pPr>
        <w:pStyle w:val="ListBullet"/>
        <w:numPr>
          <w:ilvl w:val="0"/>
          <w:numId w:val="0"/>
        </w:numPr>
      </w:pPr>
      <w:r w:rsidRPr="00AD74A2">
        <w:t xml:space="preserve">ClearBest’s approach to pulling forward SDLC risks centers on identifying, validating, and mitigating potential issues before they can impact downstream development or operations. We work collaboratively with the Consortium and all delivery </w:t>
      </w:r>
      <w:r w:rsidR="00845CD6">
        <w:t>C</w:t>
      </w:r>
      <w:r w:rsidRPr="00AD74A2">
        <w:t>ontractors to ensure quality</w:t>
      </w:r>
      <w:r w:rsidR="00137D67" w:rsidRPr="00AD74A2">
        <w:t xml:space="preserve"> </w:t>
      </w:r>
      <w:r w:rsidRPr="00AD74A2">
        <w:t>and risk awareness</w:t>
      </w:r>
      <w:r w:rsidR="00137D67" w:rsidRPr="00AD74A2">
        <w:t xml:space="preserve"> </w:t>
      </w:r>
      <w:r w:rsidRPr="00AD74A2">
        <w:t xml:space="preserve">are embedded from the start. Our QA teams apply a consistent, disciplined framework across every delivery model: </w:t>
      </w:r>
    </w:p>
    <w:p w14:paraId="7BCD2F16" w14:textId="77777777" w:rsidR="00504775" w:rsidRDefault="00504775" w:rsidP="00504775">
      <w:pPr>
        <w:pStyle w:val="ListBullet"/>
      </w:pPr>
      <w:r>
        <w:t>T</w:t>
      </w:r>
      <w:r w:rsidRPr="00AD4021">
        <w:t>raditional Waterfall for infrastructure and compliance initiatives</w:t>
      </w:r>
    </w:p>
    <w:p w14:paraId="5B0D5A78" w14:textId="5B86538E" w:rsidR="00DD3027" w:rsidRPr="00AD4021" w:rsidRDefault="00DD3027" w:rsidP="00DD3027">
      <w:pPr>
        <w:pStyle w:val="ListBullet"/>
      </w:pPr>
      <w:r w:rsidRPr="00AD4021">
        <w:t>Hybrid-Agile for multi-phase SCR efforts</w:t>
      </w:r>
    </w:p>
    <w:p w14:paraId="0994584E" w14:textId="3F51CA0A" w:rsidR="00504775" w:rsidRDefault="00504775" w:rsidP="00504775">
      <w:pPr>
        <w:pStyle w:val="ListBullet"/>
      </w:pPr>
      <w:r w:rsidRPr="00AD4021">
        <w:t xml:space="preserve">Agile for </w:t>
      </w:r>
      <w:r>
        <w:t>smaller</w:t>
      </w:r>
      <w:r w:rsidRPr="00AD4021">
        <w:t xml:space="preserve"> enhancements (e.g., Release When Ready)</w:t>
      </w:r>
    </w:p>
    <w:p w14:paraId="449E0710" w14:textId="74EBF1F8" w:rsidR="00504775" w:rsidRDefault="00504775" w:rsidP="00504775">
      <w:pPr>
        <w:pStyle w:val="ListBullet"/>
        <w:numPr>
          <w:ilvl w:val="0"/>
          <w:numId w:val="0"/>
        </w:numPr>
      </w:pPr>
      <w:r w:rsidRPr="00AD4021">
        <w:t xml:space="preserve">ClearBest proactively engages with </w:t>
      </w:r>
      <w:r>
        <w:t xml:space="preserve">the </w:t>
      </w:r>
      <w:r w:rsidRPr="00AD4021">
        <w:t>M&amp;</w:t>
      </w:r>
      <w:r>
        <w:t>E</w:t>
      </w:r>
      <w:r w:rsidRPr="00AD4021">
        <w:t xml:space="preserve">, Infrastructure, and BenefitsCal </w:t>
      </w:r>
      <w:r>
        <w:t>C</w:t>
      </w:r>
      <w:r w:rsidRPr="00AD4021">
        <w:t>ontractors to confirm that every planned system change is feasible, secure, and traceable before any code is written</w:t>
      </w:r>
      <w:r w:rsidR="007E0A4F">
        <w:t xml:space="preserve"> within each model</w:t>
      </w:r>
      <w:r w:rsidRPr="00AD4021">
        <w:t xml:space="preserve">. </w:t>
      </w:r>
      <w:r w:rsidR="00E604D3">
        <w:t>V</w:t>
      </w:r>
      <w:r w:rsidRPr="00AD4021">
        <w:t>alidating upstream deliverables</w:t>
      </w:r>
      <w:r w:rsidR="00E604D3">
        <w:t xml:space="preserve"> allows us to</w:t>
      </w:r>
      <w:r w:rsidRPr="00AD4021">
        <w:t> </w:t>
      </w:r>
      <w:r w:rsidRPr="00845079">
        <w:t>pull forward risks</w:t>
      </w:r>
      <w:r w:rsidRPr="00AD4021">
        <w:t xml:space="preserve"> that might otherwise surface late in testing or </w:t>
      </w:r>
      <w:r w:rsidR="00122B04">
        <w:t>P</w:t>
      </w:r>
      <w:r w:rsidRPr="00AD4021">
        <w:t>roduction</w:t>
      </w:r>
      <w:r w:rsidR="00687C20">
        <w:t>,</w:t>
      </w:r>
      <w:r>
        <w:t xml:space="preserve"> </w:t>
      </w:r>
      <w:r w:rsidRPr="00AD4021">
        <w:t xml:space="preserve">reducing rework, accelerating approvals, and ensuring the Consortium can make timely, data-driven decisions on quality, cost, and schedule. Our QA </w:t>
      </w:r>
      <w:r>
        <w:t>team</w:t>
      </w:r>
      <w:r w:rsidRPr="00AD4021">
        <w:t xml:space="preserve"> </w:t>
      </w:r>
      <w:r>
        <w:t xml:space="preserve">members </w:t>
      </w:r>
      <w:r w:rsidR="00CF06F5">
        <w:t>are</w:t>
      </w:r>
      <w:r w:rsidR="00CF06F5" w:rsidRPr="00AD4021">
        <w:t xml:space="preserve"> </w:t>
      </w:r>
      <w:r>
        <w:t>embedded and</w:t>
      </w:r>
      <w:r w:rsidRPr="00AD4021">
        <w:t xml:space="preserve"> involved throughout the SDLC, continuously evaluating requirements, designs, and test outcomes to maintain delivery confidence </w:t>
      </w:r>
      <w:r>
        <w:t xml:space="preserve">and meet </w:t>
      </w:r>
      <w:r w:rsidR="00410E66">
        <w:t>C</w:t>
      </w:r>
      <w:r w:rsidRPr="008C3AB0">
        <w:t>ounty and public</w:t>
      </w:r>
      <w:r>
        <w:t xml:space="preserve"> needs</w:t>
      </w:r>
      <w:r w:rsidRPr="008C3AB0">
        <w:t xml:space="preserve"> and expectations</w:t>
      </w:r>
      <w:r>
        <w:t>.</w:t>
      </w:r>
    </w:p>
    <w:p w14:paraId="3844DDDD" w14:textId="1AAEB9FF" w:rsidR="00C04B38" w:rsidRPr="009C3855" w:rsidRDefault="00C04B38" w:rsidP="0033485D">
      <w:pPr>
        <w:pStyle w:val="ListBullet"/>
      </w:pPr>
      <w:r w:rsidRPr="009C3855">
        <w:rPr>
          <w:b/>
          <w:bCs/>
          <w:color w:val="276E8B" w:themeColor="accent1" w:themeShade="BF"/>
        </w:rPr>
        <w:t>Governance</w:t>
      </w:r>
      <w:r w:rsidR="003157AA" w:rsidRPr="009C3855">
        <w:rPr>
          <w:b/>
          <w:bCs/>
          <w:color w:val="276E8B" w:themeColor="accent1" w:themeShade="BF"/>
        </w:rPr>
        <w:t xml:space="preserve"> </w:t>
      </w:r>
      <w:r w:rsidR="001B04D2">
        <w:t xml:space="preserve">Every </w:t>
      </w:r>
      <w:r w:rsidR="007C6F5F" w:rsidRPr="009C3855">
        <w:t xml:space="preserve">effort throughout the SDLC </w:t>
      </w:r>
      <w:r w:rsidR="001B04D2">
        <w:t>starts</w:t>
      </w:r>
      <w:r w:rsidR="007C6F5F" w:rsidRPr="009C3855">
        <w:t xml:space="preserve"> by asking questions related to governance</w:t>
      </w:r>
      <w:r w:rsidR="008E7F11" w:rsidRPr="008C3AB0">
        <w:t xml:space="preserve"> to identify </w:t>
      </w:r>
      <w:r w:rsidR="00971721" w:rsidRPr="008C3AB0">
        <w:t xml:space="preserve">schedule </w:t>
      </w:r>
      <w:r w:rsidR="00FA1F58" w:rsidRPr="008C3AB0">
        <w:t xml:space="preserve">and acceptance </w:t>
      </w:r>
      <w:r w:rsidR="008E7F11" w:rsidRPr="008C3AB0">
        <w:t>risks</w:t>
      </w:r>
      <w:r w:rsidR="000E020B" w:rsidRPr="009C3855">
        <w:t>.</w:t>
      </w:r>
      <w:r w:rsidR="00C63922" w:rsidRPr="008C3AB0">
        <w:t xml:space="preserve"> </w:t>
      </w:r>
      <w:r w:rsidR="000E020B" w:rsidRPr="009C3855">
        <w:t xml:space="preserve">For example, </w:t>
      </w:r>
      <w:r w:rsidR="008D753D" w:rsidRPr="008C3AB0">
        <w:t>if t</w:t>
      </w:r>
      <w:r w:rsidR="00063F0C" w:rsidRPr="008C3AB0">
        <w:t>he timing of decisions</w:t>
      </w:r>
      <w:r w:rsidR="00F25146" w:rsidRPr="008C3AB0">
        <w:t>, buy-in,</w:t>
      </w:r>
      <w:r w:rsidR="00063F0C" w:rsidRPr="008C3AB0">
        <w:t xml:space="preserve"> and</w:t>
      </w:r>
      <w:r w:rsidR="00F25146" w:rsidRPr="008C3AB0">
        <w:t>/or</w:t>
      </w:r>
      <w:r w:rsidR="00063F0C" w:rsidRPr="008C3AB0">
        <w:t xml:space="preserve"> approvals </w:t>
      </w:r>
      <w:r w:rsidR="008E7F11" w:rsidRPr="008C3AB0">
        <w:t xml:space="preserve">by the </w:t>
      </w:r>
      <w:r w:rsidR="004E3738">
        <w:t>C</w:t>
      </w:r>
      <w:r w:rsidR="008E7F11" w:rsidRPr="008C3AB0">
        <w:t>ounties, regions, PSC, JPA, State and federal partners</w:t>
      </w:r>
      <w:r w:rsidR="00F25146" w:rsidRPr="008C3AB0">
        <w:t>, and/or Advocates</w:t>
      </w:r>
      <w:r w:rsidR="008E7F11" w:rsidRPr="008C3AB0">
        <w:t xml:space="preserve"> is </w:t>
      </w:r>
      <w:r w:rsidR="00F25146" w:rsidRPr="008C3AB0">
        <w:t xml:space="preserve">not adequately </w:t>
      </w:r>
      <w:r w:rsidR="00FA1F58" w:rsidRPr="008C3AB0">
        <w:t xml:space="preserve">communicated and </w:t>
      </w:r>
      <w:r w:rsidR="00F25146" w:rsidRPr="008C3AB0">
        <w:t xml:space="preserve">planned for, there could be risk of missing </w:t>
      </w:r>
      <w:r w:rsidR="005E4BC7" w:rsidRPr="008C3AB0">
        <w:t xml:space="preserve">critical </w:t>
      </w:r>
      <w:r w:rsidR="00F25146" w:rsidRPr="008C3AB0">
        <w:t>deadline</w:t>
      </w:r>
      <w:r w:rsidR="00063F0C" w:rsidRPr="008C3AB0">
        <w:t>s</w:t>
      </w:r>
      <w:r w:rsidR="009B150B" w:rsidRPr="008C3AB0">
        <w:t xml:space="preserve"> or not gaining approval at all</w:t>
      </w:r>
      <w:r w:rsidR="00063F0C" w:rsidRPr="008C3AB0">
        <w:t xml:space="preserve">. We ask questions to understand </w:t>
      </w:r>
      <w:r w:rsidR="00E00C44" w:rsidRPr="008C3AB0">
        <w:t>if the</w:t>
      </w:r>
      <w:r w:rsidR="00BE640B" w:rsidRPr="008C3AB0">
        <w:t xml:space="preserve">re </w:t>
      </w:r>
      <w:r w:rsidR="007244FD">
        <w:t>is</w:t>
      </w:r>
      <w:r w:rsidR="00BE640B" w:rsidRPr="008C3AB0">
        <w:t xml:space="preserve"> adequate planning around the communication of new information</w:t>
      </w:r>
      <w:r w:rsidR="00E23813" w:rsidRPr="008C3AB0">
        <w:t xml:space="preserve">, </w:t>
      </w:r>
      <w:r w:rsidR="0021776A" w:rsidRPr="008C3AB0">
        <w:t xml:space="preserve">time </w:t>
      </w:r>
      <w:r w:rsidR="00E23813" w:rsidRPr="008C3AB0">
        <w:t xml:space="preserve">allowance for discussion and approval, </w:t>
      </w:r>
      <w:r w:rsidR="00E250F5" w:rsidRPr="008C3AB0">
        <w:t xml:space="preserve">timing of </w:t>
      </w:r>
      <w:r w:rsidR="00DC0303">
        <w:t>local</w:t>
      </w:r>
      <w:r w:rsidR="002425F3">
        <w:t xml:space="preserve"> board or regional </w:t>
      </w:r>
      <w:r w:rsidR="00E250F5" w:rsidRPr="008C3AB0">
        <w:t xml:space="preserve">approval </w:t>
      </w:r>
      <w:r w:rsidR="00063F0C" w:rsidRPr="008C3AB0">
        <w:t>dependencies</w:t>
      </w:r>
      <w:r w:rsidR="004C6AAC" w:rsidRPr="008C3AB0">
        <w:t xml:space="preserve">, </w:t>
      </w:r>
      <w:r w:rsidR="00426E99" w:rsidRPr="008C3AB0">
        <w:t xml:space="preserve">and timing for PSC and JPA review, discussion, and approval. </w:t>
      </w:r>
      <w:r w:rsidR="002B1DC0" w:rsidRPr="002B1DC0">
        <w:t>By asking questions early, we can identify governance-related risks and prevent delays before they happen.</w:t>
      </w:r>
    </w:p>
    <w:p w14:paraId="65CD4C25" w14:textId="64D7873E" w:rsidR="00E93E4A" w:rsidRDefault="00AC5D54" w:rsidP="0033485D">
      <w:pPr>
        <w:pStyle w:val="ListBullet"/>
      </w:pPr>
      <w:r w:rsidRPr="00674067">
        <w:rPr>
          <w:b/>
          <w:bCs/>
          <w:color w:val="276E8B" w:themeColor="accent1" w:themeShade="BF"/>
        </w:rPr>
        <w:t xml:space="preserve">Planning </w:t>
      </w:r>
      <w:r w:rsidR="00153868" w:rsidRPr="00674067">
        <w:t>–</w:t>
      </w:r>
      <w:r w:rsidR="002425F3">
        <w:t xml:space="preserve"> </w:t>
      </w:r>
      <w:r w:rsidR="00960B5C" w:rsidRPr="00674067">
        <w:t>CalSAWS Contractor</w:t>
      </w:r>
      <w:r w:rsidR="00347596">
        <w:t>s are</w:t>
      </w:r>
      <w:r w:rsidR="0006625A" w:rsidRPr="00674067">
        <w:t xml:space="preserve"> required to submit</w:t>
      </w:r>
      <w:r w:rsidR="00B2116D" w:rsidRPr="00674067">
        <w:t xml:space="preserve"> </w:t>
      </w:r>
      <w:r w:rsidR="004A72B4" w:rsidRPr="00674067">
        <w:t xml:space="preserve">Service Plans </w:t>
      </w:r>
      <w:r w:rsidR="004A72B4">
        <w:t>at the beginning of the</w:t>
      </w:r>
      <w:r w:rsidR="00D02BCB">
        <w:t>ir</w:t>
      </w:r>
      <w:r w:rsidR="004A72B4">
        <w:t xml:space="preserve"> </w:t>
      </w:r>
      <w:r w:rsidR="00737190">
        <w:t>Agreement</w:t>
      </w:r>
      <w:r w:rsidR="00D02BCB">
        <w:t>s</w:t>
      </w:r>
      <w:r w:rsidR="00737190">
        <w:t xml:space="preserve"> </w:t>
      </w:r>
      <w:r w:rsidR="004A72B4">
        <w:t xml:space="preserve">and </w:t>
      </w:r>
      <w:r w:rsidR="00B2116D" w:rsidRPr="00674067">
        <w:t xml:space="preserve">Work Schedules/Work Plans </w:t>
      </w:r>
      <w:r w:rsidR="00C83C38">
        <w:t xml:space="preserve">at the beginning of </w:t>
      </w:r>
      <w:r w:rsidR="00547400">
        <w:t xml:space="preserve">and </w:t>
      </w:r>
      <w:r w:rsidR="00C83C38">
        <w:t xml:space="preserve">monthly throughout the </w:t>
      </w:r>
      <w:r w:rsidR="00654124">
        <w:t>Agreement term</w:t>
      </w:r>
      <w:r w:rsidR="00D02BCB">
        <w:t>s</w:t>
      </w:r>
      <w:r w:rsidR="00C83C38">
        <w:t>. These deliverables</w:t>
      </w:r>
      <w:r w:rsidR="00B2116D" w:rsidRPr="00674067">
        <w:t xml:space="preserve"> detail how work will be delivered, coordinated, and approved. </w:t>
      </w:r>
      <w:r w:rsidR="00B608F4" w:rsidRPr="00674067">
        <w:t xml:space="preserve">As QA, we review each </w:t>
      </w:r>
      <w:r w:rsidR="00063278">
        <w:t xml:space="preserve">planning </w:t>
      </w:r>
      <w:r w:rsidR="00B608F4" w:rsidRPr="00674067">
        <w:t>deliverable for overall quality and to identify any</w:t>
      </w:r>
      <w:r w:rsidR="00810ECE" w:rsidRPr="00674067">
        <w:t xml:space="preserve"> potential risk</w:t>
      </w:r>
      <w:r w:rsidR="00701A17">
        <w:t>s</w:t>
      </w:r>
      <w:r w:rsidR="00810ECE" w:rsidRPr="00674067">
        <w:t>. Sp</w:t>
      </w:r>
      <w:r w:rsidR="00810ECE" w:rsidRPr="00861454">
        <w:t xml:space="preserve">ecifically, we follow </w:t>
      </w:r>
      <w:r w:rsidR="00674067" w:rsidRPr="00861454">
        <w:t>our CLEAR Methodology</w:t>
      </w:r>
      <w:r w:rsidR="00292EF5" w:rsidRPr="00861454">
        <w:t xml:space="preserve"> (Section</w:t>
      </w:r>
      <w:r w:rsidR="00674067" w:rsidRPr="00861454">
        <w:t xml:space="preserve"> </w:t>
      </w:r>
      <w:r w:rsidR="00292EF5" w:rsidRPr="00861454">
        <w:fldChar w:fldCharType="begin"/>
      </w:r>
      <w:r w:rsidR="00292EF5" w:rsidRPr="00861454">
        <w:instrText xml:space="preserve"> REF _Ref211786383 \r \h </w:instrText>
      </w:r>
      <w:r w:rsidR="00861454">
        <w:instrText xml:space="preserve"> \* MERGEFORMAT </w:instrText>
      </w:r>
      <w:r w:rsidR="00292EF5" w:rsidRPr="00861454">
        <w:fldChar w:fldCharType="separate"/>
      </w:r>
      <w:r w:rsidR="0081689F">
        <w:t>4.2.2.1.1</w:t>
      </w:r>
      <w:r w:rsidR="00292EF5" w:rsidRPr="00861454">
        <w:fldChar w:fldCharType="end"/>
      </w:r>
      <w:r w:rsidR="00292EF5" w:rsidRPr="00861454">
        <w:t>)</w:t>
      </w:r>
      <w:r w:rsidR="00F84AF5" w:rsidRPr="00861454">
        <w:t xml:space="preserve"> </w:t>
      </w:r>
      <w:r w:rsidR="00674067" w:rsidRPr="00861454">
        <w:t xml:space="preserve">and </w:t>
      </w:r>
      <w:r w:rsidR="00701A17" w:rsidRPr="00861454">
        <w:t xml:space="preserve">the </w:t>
      </w:r>
      <w:r w:rsidR="00674067" w:rsidRPr="00861454">
        <w:t>Consortium Risk Management process to identify</w:t>
      </w:r>
      <w:r w:rsidR="00C40C7E">
        <w:t xml:space="preserve"> </w:t>
      </w:r>
      <w:r w:rsidR="00B96F4C">
        <w:t>risks as show</w:t>
      </w:r>
      <w:r w:rsidR="00E82E4C">
        <w:t>n</w:t>
      </w:r>
      <w:r w:rsidR="00B96F4C">
        <w:t xml:space="preserve"> in Table 4-</w:t>
      </w:r>
      <w:r w:rsidR="00415C63">
        <w:t>2</w:t>
      </w:r>
      <w:r w:rsidR="00B96F4C">
        <w:t>.</w:t>
      </w:r>
    </w:p>
    <w:p w14:paraId="2F90BC84" w14:textId="699B5F16" w:rsidR="00415C63" w:rsidRPr="00415C63" w:rsidRDefault="00415C63" w:rsidP="00190D18">
      <w:pPr>
        <w:pStyle w:val="Caption"/>
        <w:ind w:left="360"/>
      </w:pPr>
      <w:bookmarkStart w:id="93" w:name="_Toc212369305"/>
      <w:r>
        <w:t>Table 4-</w:t>
      </w:r>
      <w:fldSimple w:instr=" SEQ Table \* ARABIC ">
        <w:r w:rsidR="0081689F">
          <w:rPr>
            <w:noProof/>
          </w:rPr>
          <w:t>2</w:t>
        </w:r>
      </w:fldSimple>
      <w:r>
        <w:t>:  Planning Risks</w:t>
      </w:r>
      <w:bookmarkEnd w:id="93"/>
    </w:p>
    <w:tbl>
      <w:tblPr>
        <w:tblW w:w="10260" w:type="dxa"/>
        <w:tblCellSpacing w:w="20" w:type="dxa"/>
        <w:tblInd w:w="262"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1620"/>
        <w:gridCol w:w="2160"/>
        <w:gridCol w:w="6480"/>
      </w:tblGrid>
      <w:tr w:rsidR="00404FE7" w:rsidRPr="006D6AF4" w14:paraId="1CDFECEF" w14:textId="77777777" w:rsidTr="00F5465B">
        <w:trPr>
          <w:trHeight w:val="404"/>
          <w:tblHeader/>
          <w:tblCellSpacing w:w="20" w:type="dxa"/>
        </w:trPr>
        <w:tc>
          <w:tcPr>
            <w:tcW w:w="1560" w:type="dxa"/>
            <w:shd w:val="clear" w:color="auto" w:fill="276E8B" w:themeFill="accent1" w:themeFillShade="BF"/>
            <w:vAlign w:val="center"/>
          </w:tcPr>
          <w:p w14:paraId="04210C76" w14:textId="77777777" w:rsidR="00415C63" w:rsidRPr="006D6AF4" w:rsidRDefault="00415C63" w:rsidP="00447270">
            <w:pPr>
              <w:jc w:val="center"/>
              <w:rPr>
                <w:b/>
                <w:color w:val="FFFFFF"/>
              </w:rPr>
            </w:pPr>
            <w:r>
              <w:rPr>
                <w:b/>
                <w:color w:val="FFFFFF"/>
              </w:rPr>
              <w:t>Risk Category</w:t>
            </w:r>
          </w:p>
        </w:tc>
        <w:tc>
          <w:tcPr>
            <w:tcW w:w="2120" w:type="dxa"/>
            <w:shd w:val="clear" w:color="auto" w:fill="276E8B" w:themeFill="accent1" w:themeFillShade="BF"/>
            <w:vAlign w:val="center"/>
          </w:tcPr>
          <w:p w14:paraId="02E7C5EA" w14:textId="5D249C8C" w:rsidR="00415C63" w:rsidRPr="006D6AF4" w:rsidRDefault="00415C63" w:rsidP="00447270">
            <w:pPr>
              <w:jc w:val="center"/>
              <w:rPr>
                <w:b/>
                <w:color w:val="FFFFFF"/>
              </w:rPr>
            </w:pPr>
            <w:r>
              <w:rPr>
                <w:b/>
                <w:color w:val="FFFFFF"/>
              </w:rPr>
              <w:t xml:space="preserve">QA Focus </w:t>
            </w:r>
          </w:p>
        </w:tc>
        <w:tc>
          <w:tcPr>
            <w:tcW w:w="6420" w:type="dxa"/>
            <w:shd w:val="clear" w:color="auto" w:fill="276E8B" w:themeFill="accent1" w:themeFillShade="BF"/>
            <w:vAlign w:val="center"/>
          </w:tcPr>
          <w:p w14:paraId="10A05A95" w14:textId="268520D5" w:rsidR="00415C63" w:rsidRPr="00D44792" w:rsidRDefault="00415C63" w:rsidP="00447270">
            <w:pPr>
              <w:jc w:val="center"/>
              <w:rPr>
                <w:b/>
                <w:color w:val="FFFFFF" w:themeColor="background1"/>
              </w:rPr>
            </w:pPr>
            <w:r>
              <w:rPr>
                <w:b/>
                <w:color w:val="FFFFFF" w:themeColor="background1"/>
              </w:rPr>
              <w:t xml:space="preserve">ClearBest QA Approach and </w:t>
            </w:r>
            <w:r w:rsidR="00C81611">
              <w:rPr>
                <w:b/>
                <w:color w:val="FFFFFF" w:themeColor="background1"/>
              </w:rPr>
              <w:br/>
            </w:r>
            <w:r>
              <w:rPr>
                <w:b/>
                <w:color w:val="FFFFFF" w:themeColor="background1"/>
              </w:rPr>
              <w:t>Value To the Consortium</w:t>
            </w:r>
          </w:p>
        </w:tc>
      </w:tr>
      <w:tr w:rsidR="00404FE7" w:rsidRPr="00AD76B3" w14:paraId="46881CB0" w14:textId="77777777" w:rsidTr="00F5465B">
        <w:trPr>
          <w:tblCellSpacing w:w="20" w:type="dxa"/>
        </w:trPr>
        <w:tc>
          <w:tcPr>
            <w:tcW w:w="1560" w:type="dxa"/>
            <w:shd w:val="clear" w:color="auto" w:fill="F7F7F7"/>
          </w:tcPr>
          <w:p w14:paraId="410C6ECD" w14:textId="636FE146" w:rsidR="00415C63" w:rsidRPr="00153B04" w:rsidRDefault="00415C63" w:rsidP="00C81611">
            <w:pPr>
              <w:pStyle w:val="TableText"/>
              <w:jc w:val="center"/>
              <w:rPr>
                <w:color w:val="276E8B" w:themeColor="accent1" w:themeShade="BF"/>
              </w:rPr>
            </w:pPr>
            <w:r w:rsidRPr="00153B04">
              <w:rPr>
                <w:rStyle w:val="Strong"/>
                <w:rFonts w:eastAsiaTheme="majorEastAsia"/>
                <w:color w:val="276E8B" w:themeColor="accent1" w:themeShade="BF"/>
              </w:rPr>
              <w:t>Work Schedule/ Work Plan Risks</w:t>
            </w:r>
          </w:p>
        </w:tc>
        <w:tc>
          <w:tcPr>
            <w:tcW w:w="2120" w:type="dxa"/>
            <w:shd w:val="clear" w:color="auto" w:fill="F7F7F7"/>
          </w:tcPr>
          <w:p w14:paraId="15038D1C" w14:textId="77777777" w:rsidR="00415C63" w:rsidRPr="00F55794" w:rsidRDefault="00415C63" w:rsidP="00190D18">
            <w:pPr>
              <w:pStyle w:val="TableText"/>
              <w:jc w:val="center"/>
            </w:pPr>
            <w:r w:rsidRPr="56524406">
              <w:rPr>
                <w:color w:val="000000" w:themeColor="text1"/>
              </w:rPr>
              <w:t>Completeness, accuracy, integration across Contractors, alignment with the Enterprise PCD</w:t>
            </w:r>
          </w:p>
        </w:tc>
        <w:tc>
          <w:tcPr>
            <w:tcW w:w="6420" w:type="dxa"/>
            <w:shd w:val="clear" w:color="auto" w:fill="F7F7F7"/>
            <w:vAlign w:val="center"/>
          </w:tcPr>
          <w:p w14:paraId="44492E75" w14:textId="77777777" w:rsidR="00415C63" w:rsidRPr="00F55794" w:rsidRDefault="00415C63" w:rsidP="00447270">
            <w:pPr>
              <w:pStyle w:val="TableText"/>
            </w:pPr>
            <w:r w:rsidRPr="56524406">
              <w:rPr>
                <w:color w:val="000000" w:themeColor="text1"/>
              </w:rPr>
              <w:t>ClearBest QA reviews all Contractor Work Schedules for completeness, accuracy, and cross-contractor integration. Using Jira and Microsoft Project, we verify alignment between scope, milestones, and dependencies. Early identification of resource conflicts or schedule compression enables proactive action to address inaccurate assumptions, protect the critical path, and maintain delivery confidence.</w:t>
            </w:r>
          </w:p>
        </w:tc>
      </w:tr>
      <w:tr w:rsidR="00404FE7" w:rsidRPr="00AD76B3" w14:paraId="6EAF41D0" w14:textId="77777777" w:rsidTr="00F5465B">
        <w:trPr>
          <w:tblCellSpacing w:w="20" w:type="dxa"/>
        </w:trPr>
        <w:tc>
          <w:tcPr>
            <w:tcW w:w="1560" w:type="dxa"/>
            <w:shd w:val="clear" w:color="auto" w:fill="F7F7F7"/>
          </w:tcPr>
          <w:p w14:paraId="6EC17223" w14:textId="77777777" w:rsidR="00415C63" w:rsidRPr="00153B04" w:rsidRDefault="00415C63" w:rsidP="00C81611">
            <w:pPr>
              <w:pStyle w:val="TableText"/>
              <w:jc w:val="center"/>
              <w:rPr>
                <w:color w:val="276E8B" w:themeColor="accent1" w:themeShade="BF"/>
              </w:rPr>
            </w:pPr>
            <w:r w:rsidRPr="00153B04">
              <w:rPr>
                <w:rStyle w:val="Strong"/>
                <w:rFonts w:eastAsiaTheme="majorEastAsia"/>
                <w:color w:val="276E8B" w:themeColor="accent1" w:themeShade="BF"/>
              </w:rPr>
              <w:t>Service Plan Risks</w:t>
            </w:r>
          </w:p>
        </w:tc>
        <w:tc>
          <w:tcPr>
            <w:tcW w:w="2120" w:type="dxa"/>
            <w:shd w:val="clear" w:color="auto" w:fill="F7F7F7"/>
          </w:tcPr>
          <w:p w14:paraId="0E449FA1" w14:textId="77777777" w:rsidR="00415C63" w:rsidRPr="00F55794" w:rsidRDefault="00415C63" w:rsidP="00190D18">
            <w:pPr>
              <w:pStyle w:val="TableText"/>
              <w:jc w:val="center"/>
            </w:pPr>
            <w:r>
              <w:rPr>
                <w:color w:val="000000"/>
              </w:rPr>
              <w:t>Service delivery efficiency, coordination, process clarity, tool integration</w:t>
            </w:r>
          </w:p>
        </w:tc>
        <w:tc>
          <w:tcPr>
            <w:tcW w:w="6420" w:type="dxa"/>
            <w:shd w:val="clear" w:color="auto" w:fill="F7F7F7"/>
            <w:vAlign w:val="center"/>
          </w:tcPr>
          <w:p w14:paraId="79ACA127" w14:textId="77777777" w:rsidR="00415C63" w:rsidRPr="000215EA" w:rsidRDefault="00415C63" w:rsidP="00447270">
            <w:pPr>
              <w:pStyle w:val="TableText"/>
            </w:pPr>
            <w:r>
              <w:t>ClearBest reviews Service Plans for alignment with the Enterprise PCD, confirms clear roles, responsibilities, and skills, and assesses integration, security, maintainability, and tool viability. Resolving gaps and redundancies across Contractors, ClearBest QA strengthens service continuity, improves coordination, and enhances delivery efficiency.</w:t>
            </w:r>
          </w:p>
        </w:tc>
      </w:tr>
      <w:tr w:rsidR="00404FE7" w:rsidRPr="00AD76B3" w14:paraId="7F15B13E" w14:textId="77777777" w:rsidTr="00F5465B">
        <w:trPr>
          <w:tblCellSpacing w:w="20" w:type="dxa"/>
        </w:trPr>
        <w:tc>
          <w:tcPr>
            <w:tcW w:w="1560" w:type="dxa"/>
            <w:shd w:val="clear" w:color="auto" w:fill="F7F7F7"/>
          </w:tcPr>
          <w:p w14:paraId="547CB116" w14:textId="77777777" w:rsidR="00415C63" w:rsidRPr="00153B04" w:rsidRDefault="00415C63" w:rsidP="00C81611">
            <w:pPr>
              <w:pStyle w:val="TableText"/>
              <w:jc w:val="center"/>
              <w:rPr>
                <w:color w:val="276E8B" w:themeColor="accent1" w:themeShade="BF"/>
              </w:rPr>
            </w:pPr>
            <w:r w:rsidRPr="00153B04">
              <w:rPr>
                <w:rStyle w:val="Strong"/>
                <w:rFonts w:eastAsiaTheme="majorEastAsia"/>
                <w:color w:val="276E8B" w:themeColor="accent1" w:themeShade="BF"/>
              </w:rPr>
              <w:t>Process Risks</w:t>
            </w:r>
          </w:p>
        </w:tc>
        <w:tc>
          <w:tcPr>
            <w:tcW w:w="2120" w:type="dxa"/>
            <w:shd w:val="clear" w:color="auto" w:fill="F7F7F7"/>
          </w:tcPr>
          <w:p w14:paraId="4EA281D1" w14:textId="77777777" w:rsidR="00415C63" w:rsidRPr="00400D8F" w:rsidRDefault="00415C63" w:rsidP="00190D18">
            <w:pPr>
              <w:pStyle w:val="TableText"/>
              <w:jc w:val="center"/>
            </w:pPr>
            <w:r>
              <w:rPr>
                <w:color w:val="000000"/>
              </w:rPr>
              <w:t>Governance, escalation, change control, communication</w:t>
            </w:r>
          </w:p>
        </w:tc>
        <w:tc>
          <w:tcPr>
            <w:tcW w:w="6420" w:type="dxa"/>
            <w:shd w:val="clear" w:color="auto" w:fill="F7F7F7"/>
            <w:vAlign w:val="center"/>
          </w:tcPr>
          <w:p w14:paraId="4B5B0D2F" w14:textId="30317E71" w:rsidR="00415C63" w:rsidRPr="00400D8F" w:rsidRDefault="00415C63" w:rsidP="00447270">
            <w:pPr>
              <w:pStyle w:val="TableText"/>
              <w:rPr>
                <w:color w:val="000000" w:themeColor="text1"/>
              </w:rPr>
            </w:pPr>
            <w:r>
              <w:t>ClearBest a</w:t>
            </w:r>
            <w:r w:rsidRPr="56524406">
              <w:rPr>
                <w:color w:val="000000" w:themeColor="text1"/>
              </w:rPr>
              <w:t>ctively participates in management, change, and committee meetings to confirm adherence to established processes and identify deviations that create downstream risk to quality, schedule, or cost.</w:t>
            </w:r>
            <w:r>
              <w:t xml:space="preserve"> We e</w:t>
            </w:r>
            <w:r w:rsidRPr="56524406">
              <w:rPr>
                <w:color w:val="000000" w:themeColor="text1"/>
              </w:rPr>
              <w:t>nsure timely escalation of high-impact items, reinforce governance discipline, and promote transparent, data-driven decision-making.</w:t>
            </w:r>
          </w:p>
        </w:tc>
      </w:tr>
      <w:tr w:rsidR="00404FE7" w:rsidRPr="00AD76B3" w14:paraId="63DF4DCE" w14:textId="77777777" w:rsidTr="00F5465B">
        <w:trPr>
          <w:tblCellSpacing w:w="20" w:type="dxa"/>
        </w:trPr>
        <w:tc>
          <w:tcPr>
            <w:tcW w:w="1560" w:type="dxa"/>
            <w:shd w:val="clear" w:color="auto" w:fill="F7F7F7"/>
          </w:tcPr>
          <w:p w14:paraId="7E3D8A4F" w14:textId="77777777" w:rsidR="00415C63" w:rsidRPr="00153B04" w:rsidRDefault="00415C63" w:rsidP="00C81611">
            <w:pPr>
              <w:pStyle w:val="TableText"/>
              <w:jc w:val="center"/>
              <w:rPr>
                <w:rStyle w:val="Strong"/>
                <w:color w:val="276E8B" w:themeColor="accent1" w:themeShade="BF"/>
              </w:rPr>
            </w:pPr>
            <w:r w:rsidRPr="00153B04">
              <w:rPr>
                <w:rStyle w:val="Strong"/>
                <w:rFonts w:eastAsiaTheme="majorEastAsia"/>
                <w:color w:val="276E8B" w:themeColor="accent1" w:themeShade="BF"/>
              </w:rPr>
              <w:t>Technical Operational Risks</w:t>
            </w:r>
          </w:p>
        </w:tc>
        <w:tc>
          <w:tcPr>
            <w:tcW w:w="2120" w:type="dxa"/>
            <w:shd w:val="clear" w:color="auto" w:fill="F7F7F7"/>
          </w:tcPr>
          <w:p w14:paraId="19F00365" w14:textId="77777777" w:rsidR="00415C63" w:rsidRDefault="00415C63" w:rsidP="00190D18">
            <w:pPr>
              <w:pStyle w:val="TableText"/>
              <w:jc w:val="center"/>
              <w:rPr>
                <w:color w:val="000000"/>
              </w:rPr>
            </w:pPr>
            <w:r>
              <w:rPr>
                <w:color w:val="000000"/>
              </w:rPr>
              <w:t>Architecture, infrastructure, performance, recovery, support</w:t>
            </w:r>
          </w:p>
        </w:tc>
        <w:tc>
          <w:tcPr>
            <w:tcW w:w="6420" w:type="dxa"/>
            <w:shd w:val="clear" w:color="auto" w:fill="F7F7F7"/>
            <w:vAlign w:val="center"/>
          </w:tcPr>
          <w:p w14:paraId="27BEF590" w14:textId="5622213B" w:rsidR="00415C63" w:rsidRDefault="00A525F5" w:rsidP="00447270">
            <w:pPr>
              <w:pStyle w:val="TableText"/>
              <w:rPr>
                <w:color w:val="000000"/>
              </w:rPr>
            </w:pPr>
            <w:r>
              <w:rPr>
                <w:color w:val="000000"/>
              </w:rPr>
              <w:t>We a</w:t>
            </w:r>
            <w:r w:rsidR="00415C63">
              <w:rPr>
                <w:color w:val="000000"/>
              </w:rPr>
              <w:t>pply a structured investigative approach to assess technical designs, configurations, and operational practices for performance, resilience, and recovery readiness. Early detection of weaknesses enables prompt mitigation, reducing service disruptions and strengthening system reliability.</w:t>
            </w:r>
          </w:p>
        </w:tc>
      </w:tr>
      <w:tr w:rsidR="00404FE7" w:rsidRPr="00AD76B3" w14:paraId="2A405F56" w14:textId="77777777" w:rsidTr="00F5465B">
        <w:trPr>
          <w:tblCellSpacing w:w="20" w:type="dxa"/>
        </w:trPr>
        <w:tc>
          <w:tcPr>
            <w:tcW w:w="1560" w:type="dxa"/>
            <w:shd w:val="clear" w:color="auto" w:fill="F7F7F7"/>
          </w:tcPr>
          <w:p w14:paraId="08B8D665" w14:textId="005DA8C0" w:rsidR="00415C63" w:rsidRPr="00153B04" w:rsidRDefault="00415C63" w:rsidP="00C81611">
            <w:pPr>
              <w:pStyle w:val="TableText"/>
              <w:jc w:val="center"/>
              <w:rPr>
                <w:rStyle w:val="Strong"/>
                <w:color w:val="276E8B" w:themeColor="accent1" w:themeShade="BF"/>
              </w:rPr>
            </w:pPr>
            <w:r w:rsidRPr="00153B04">
              <w:rPr>
                <w:rStyle w:val="Strong"/>
                <w:rFonts w:eastAsiaTheme="majorEastAsia"/>
                <w:color w:val="276E8B" w:themeColor="accent1" w:themeShade="BF"/>
              </w:rPr>
              <w:t>Technical Plans and Reports</w:t>
            </w:r>
            <w:r w:rsidR="001F10C2" w:rsidRPr="00153B04">
              <w:rPr>
                <w:rStyle w:val="Strong"/>
                <w:rFonts w:eastAsiaTheme="majorEastAsia"/>
                <w:color w:val="276E8B" w:themeColor="accent1" w:themeShade="BF"/>
              </w:rPr>
              <w:t xml:space="preserve"> Risks</w:t>
            </w:r>
          </w:p>
        </w:tc>
        <w:tc>
          <w:tcPr>
            <w:tcW w:w="2120" w:type="dxa"/>
            <w:shd w:val="clear" w:color="auto" w:fill="F7F7F7"/>
          </w:tcPr>
          <w:p w14:paraId="36058C27" w14:textId="77777777" w:rsidR="00415C63" w:rsidRDefault="00415C63" w:rsidP="00190D18">
            <w:pPr>
              <w:pStyle w:val="TableText"/>
              <w:jc w:val="center"/>
              <w:rPr>
                <w:color w:val="000000"/>
              </w:rPr>
            </w:pPr>
            <w:r>
              <w:rPr>
                <w:color w:val="000000"/>
              </w:rPr>
              <w:t>System configuration, performance reporting, lifecycle management</w:t>
            </w:r>
          </w:p>
        </w:tc>
        <w:tc>
          <w:tcPr>
            <w:tcW w:w="6420" w:type="dxa"/>
            <w:shd w:val="clear" w:color="auto" w:fill="F7F7F7"/>
            <w:vAlign w:val="center"/>
          </w:tcPr>
          <w:p w14:paraId="0DDE7522" w14:textId="77777777" w:rsidR="00415C63" w:rsidRDefault="00415C63" w:rsidP="00447270">
            <w:pPr>
              <w:pStyle w:val="TableText"/>
              <w:rPr>
                <w:color w:val="000000"/>
              </w:rPr>
            </w:pPr>
            <w:r w:rsidRPr="56524406">
              <w:rPr>
                <w:color w:val="000000" w:themeColor="text1"/>
              </w:rPr>
              <w:t>ClearBest QA reviews technical plans and reports, including the Technology Refresh Plan, Network Design Plan, and Hardware/Software Inventory, to confirm completeness, accuracy, and alignment with performance goals. This ensures visibility into configuration health, validates data integrity, and identifies emerging risks before they affect operations.</w:t>
            </w:r>
          </w:p>
        </w:tc>
      </w:tr>
      <w:tr w:rsidR="00404FE7" w:rsidRPr="00AD76B3" w14:paraId="476C36EC" w14:textId="77777777" w:rsidTr="00F5465B">
        <w:trPr>
          <w:tblCellSpacing w:w="20" w:type="dxa"/>
        </w:trPr>
        <w:tc>
          <w:tcPr>
            <w:tcW w:w="1560" w:type="dxa"/>
            <w:shd w:val="clear" w:color="auto" w:fill="F7F7F7"/>
          </w:tcPr>
          <w:p w14:paraId="029632C0" w14:textId="77777777" w:rsidR="00415C63" w:rsidRPr="00153B04" w:rsidRDefault="00415C63" w:rsidP="00C81611">
            <w:pPr>
              <w:pStyle w:val="TableText"/>
              <w:jc w:val="center"/>
              <w:rPr>
                <w:rStyle w:val="Strong"/>
                <w:color w:val="276E8B" w:themeColor="accent1" w:themeShade="BF"/>
              </w:rPr>
            </w:pPr>
            <w:r w:rsidRPr="00153B04">
              <w:rPr>
                <w:rStyle w:val="Strong"/>
                <w:rFonts w:eastAsiaTheme="majorEastAsia"/>
                <w:color w:val="276E8B" w:themeColor="accent1" w:themeShade="BF"/>
              </w:rPr>
              <w:t>Strategic Risks</w:t>
            </w:r>
          </w:p>
        </w:tc>
        <w:tc>
          <w:tcPr>
            <w:tcW w:w="2120" w:type="dxa"/>
            <w:shd w:val="clear" w:color="auto" w:fill="F7F7F7"/>
          </w:tcPr>
          <w:p w14:paraId="57258E52" w14:textId="77777777" w:rsidR="00415C63" w:rsidRDefault="00415C63" w:rsidP="00190D18">
            <w:pPr>
              <w:pStyle w:val="TableText"/>
              <w:jc w:val="center"/>
              <w:rPr>
                <w:color w:val="000000"/>
              </w:rPr>
            </w:pPr>
            <w:r>
              <w:rPr>
                <w:color w:val="000000"/>
              </w:rPr>
              <w:t>Long-term alignment, scalability, modernization readiness</w:t>
            </w:r>
          </w:p>
        </w:tc>
        <w:tc>
          <w:tcPr>
            <w:tcW w:w="6420" w:type="dxa"/>
            <w:shd w:val="clear" w:color="auto" w:fill="F7F7F7"/>
            <w:vAlign w:val="center"/>
          </w:tcPr>
          <w:p w14:paraId="56D1BDD3" w14:textId="77777777" w:rsidR="00415C63" w:rsidRDefault="00415C63" w:rsidP="00447270">
            <w:pPr>
              <w:pStyle w:val="TableText"/>
              <w:rPr>
                <w:color w:val="000000"/>
              </w:rPr>
            </w:pPr>
            <w:r w:rsidRPr="56524406">
              <w:rPr>
                <w:color w:val="000000" w:themeColor="text1"/>
              </w:rPr>
              <w:t>We assess how project activities align with the Consortium’s modernization and scalability goals, reviewing the CalSAWS Annual Strategic Plan and Application Evolution and Innovation Plan. Our forward-looking analysis identifies constraints early, ensuring technology and process decisions support long-term business and technical success.</w:t>
            </w:r>
          </w:p>
        </w:tc>
      </w:tr>
    </w:tbl>
    <w:p w14:paraId="1AEDD2AF" w14:textId="1D9DF723" w:rsidR="00B24F2F" w:rsidRDefault="008A69C3" w:rsidP="009C3855">
      <w:pPr>
        <w:pStyle w:val="ListBullet"/>
      </w:pPr>
      <w:r w:rsidRPr="00B146CF">
        <w:rPr>
          <w:b/>
          <w:bCs/>
          <w:color w:val="276E8B" w:themeColor="accent1" w:themeShade="BF"/>
        </w:rPr>
        <w:t>Stakeholder</w:t>
      </w:r>
      <w:r w:rsidR="00235F02">
        <w:rPr>
          <w:b/>
          <w:bCs/>
          <w:color w:val="276E8B" w:themeColor="accent1" w:themeShade="BF"/>
        </w:rPr>
        <w:t xml:space="preserve"> Engagement</w:t>
      </w:r>
      <w:r w:rsidR="00235F02" w:rsidRPr="009C3855">
        <w:t xml:space="preserve"> </w:t>
      </w:r>
      <w:r w:rsidR="00821F18" w:rsidRPr="009C3855">
        <w:rPr>
          <w:b/>
          <w:bCs/>
          <w:color w:val="276E8B" w:themeColor="accent1" w:themeShade="BF"/>
        </w:rPr>
        <w:t xml:space="preserve">Risks </w:t>
      </w:r>
      <w:r w:rsidR="00912329" w:rsidRPr="009C3855">
        <w:t xml:space="preserve">– </w:t>
      </w:r>
      <w:r w:rsidR="00CC3B9F">
        <w:t xml:space="preserve">The CalSAWS Project </w:t>
      </w:r>
      <w:r w:rsidR="00FF391F">
        <w:t>engage</w:t>
      </w:r>
      <w:r w:rsidR="003B30BD">
        <w:t>s</w:t>
      </w:r>
      <w:r w:rsidR="00FF391F">
        <w:t xml:space="preserve"> stakeholders at </w:t>
      </w:r>
      <w:r w:rsidR="00CC3B9F">
        <w:t xml:space="preserve">various points </w:t>
      </w:r>
      <w:r w:rsidR="007D1810">
        <w:t xml:space="preserve">in the SDLC </w:t>
      </w:r>
      <w:r w:rsidR="0030258E">
        <w:t xml:space="preserve">(i.e., </w:t>
      </w:r>
      <w:r w:rsidR="0030258E" w:rsidRPr="00004095">
        <w:t xml:space="preserve">Quarterly Stakeholder, Collaboration Model, Committee, and Workgroup </w:t>
      </w:r>
      <w:r w:rsidR="0030258E">
        <w:t>m</w:t>
      </w:r>
      <w:r w:rsidR="0030258E" w:rsidRPr="00004095">
        <w:t>eetings</w:t>
      </w:r>
      <w:r w:rsidR="0030258E">
        <w:t>)</w:t>
      </w:r>
      <w:r w:rsidR="007D1810">
        <w:t xml:space="preserve"> </w:t>
      </w:r>
      <w:r w:rsidR="003B30BD">
        <w:t>t</w:t>
      </w:r>
      <w:r w:rsidR="007D1810">
        <w:t xml:space="preserve">o gather feedback and </w:t>
      </w:r>
      <w:r w:rsidR="00730F17">
        <w:t>input.</w:t>
      </w:r>
      <w:r w:rsidR="00D17502">
        <w:t xml:space="preserve"> </w:t>
      </w:r>
      <w:r w:rsidR="00C758F1">
        <w:t xml:space="preserve">Thoughtful preparation </w:t>
      </w:r>
      <w:r w:rsidR="001932EE">
        <w:t xml:space="preserve">is important when engaging stakeholders because </w:t>
      </w:r>
      <w:r w:rsidR="00EA334A" w:rsidRPr="009E3173">
        <w:t>their</w:t>
      </w:r>
      <w:r w:rsidR="001932EE">
        <w:t xml:space="preserve"> time is valuable</w:t>
      </w:r>
      <w:r w:rsidR="0013288A">
        <w:t>,</w:t>
      </w:r>
      <w:r w:rsidR="002C5E37" w:rsidRPr="009C3855">
        <w:t xml:space="preserve"> decisions</w:t>
      </w:r>
      <w:r w:rsidR="0013288A">
        <w:t xml:space="preserve"> and </w:t>
      </w:r>
      <w:r w:rsidR="00234A17">
        <w:t>feedback</w:t>
      </w:r>
      <w:r w:rsidR="002C5E37">
        <w:t xml:space="preserve"> </w:t>
      </w:r>
      <w:r w:rsidR="002C5E37" w:rsidRPr="009C3855">
        <w:t>require clarity and structure</w:t>
      </w:r>
      <w:r w:rsidR="0013288A">
        <w:t xml:space="preserve">, </w:t>
      </w:r>
      <w:r w:rsidR="00AD59DE" w:rsidRPr="009C3855">
        <w:t xml:space="preserve">and </w:t>
      </w:r>
      <w:r w:rsidR="001932EE">
        <w:t>every engagement is an opportunity to</w:t>
      </w:r>
      <w:r w:rsidR="002F1FEA">
        <w:t xml:space="preserve"> understand </w:t>
      </w:r>
      <w:r w:rsidR="006B7F29">
        <w:t xml:space="preserve">concerns and </w:t>
      </w:r>
      <w:r w:rsidR="00A12DD8" w:rsidRPr="009C3855">
        <w:t>address</w:t>
      </w:r>
      <w:r w:rsidR="00A12DD8" w:rsidRPr="009E3173">
        <w:t xml:space="preserve"> </w:t>
      </w:r>
      <w:r w:rsidR="00276972">
        <w:t>stakeholder</w:t>
      </w:r>
      <w:r w:rsidR="00A12DD8">
        <w:t xml:space="preserve"> </w:t>
      </w:r>
      <w:r w:rsidR="00B146CF">
        <w:t>needs</w:t>
      </w:r>
      <w:r w:rsidR="00F31B1D">
        <w:t xml:space="preserve">. </w:t>
      </w:r>
      <w:r w:rsidR="0012262F">
        <w:t>CalSAWS teams</w:t>
      </w:r>
      <w:r w:rsidR="002E719A">
        <w:t xml:space="preserve"> engage with stakeholders</w:t>
      </w:r>
      <w:r w:rsidR="007E4F8A">
        <w:t>,</w:t>
      </w:r>
      <w:r w:rsidR="001E3387">
        <w:t xml:space="preserve"> and</w:t>
      </w:r>
      <w:r w:rsidR="002E719A">
        <w:t xml:space="preserve"> we </w:t>
      </w:r>
      <w:r w:rsidR="00FA5402">
        <w:t>partner in the</w:t>
      </w:r>
      <w:r w:rsidR="008B6C06">
        <w:t xml:space="preserve"> preparation</w:t>
      </w:r>
      <w:r w:rsidR="002B360E">
        <w:t xml:space="preserve">, </w:t>
      </w:r>
      <w:r w:rsidR="008B6C06">
        <w:t>engagement</w:t>
      </w:r>
      <w:r w:rsidR="002B360E">
        <w:t>, and follow-up</w:t>
      </w:r>
      <w:r w:rsidR="008B6C06">
        <w:t xml:space="preserve"> activities</w:t>
      </w:r>
      <w:r w:rsidR="002B360E">
        <w:t xml:space="preserve"> to identify </w:t>
      </w:r>
      <w:r w:rsidR="00552ABD">
        <w:t>and</w:t>
      </w:r>
      <w:r w:rsidR="002B360E">
        <w:t xml:space="preserve"> prevent risks.</w:t>
      </w:r>
      <w:r w:rsidR="008B6C06">
        <w:t xml:space="preserve"> </w:t>
      </w:r>
      <w:r w:rsidR="003654F4">
        <w:t xml:space="preserve">Highly effective meetings </w:t>
      </w:r>
      <w:r w:rsidR="00471B74">
        <w:t xml:space="preserve">include </w:t>
      </w:r>
      <w:r w:rsidR="002F0B3B">
        <w:t xml:space="preserve">strong facilitation, </w:t>
      </w:r>
      <w:r w:rsidR="00490512">
        <w:t>proactive distribution of relevant materials</w:t>
      </w:r>
      <w:r w:rsidR="001E30C7">
        <w:t xml:space="preserve">, </w:t>
      </w:r>
      <w:r w:rsidR="003D32B3">
        <w:t>and</w:t>
      </w:r>
      <w:r w:rsidR="00271EE5">
        <w:t xml:space="preserve"> engaged participation</w:t>
      </w:r>
      <w:r w:rsidR="007B0DEF">
        <w:t xml:space="preserve">. ClearBest supports CalSAWS </w:t>
      </w:r>
      <w:r w:rsidR="00DA10C7">
        <w:t xml:space="preserve">to ensure these components are consistently applied to </w:t>
      </w:r>
      <w:r w:rsidR="005D5D36">
        <w:t xml:space="preserve">minimize the risk </w:t>
      </w:r>
      <w:r w:rsidR="005C5F56">
        <w:t xml:space="preserve">of </w:t>
      </w:r>
      <w:r w:rsidR="00653F2E">
        <w:t xml:space="preserve">stakeholder </w:t>
      </w:r>
      <w:r w:rsidR="000A3E05">
        <w:t xml:space="preserve">disengagement. </w:t>
      </w:r>
    </w:p>
    <w:p w14:paraId="0CCA2D78" w14:textId="37596F7B" w:rsidR="00754CD1" w:rsidRPr="009C3855" w:rsidRDefault="00754CD1" w:rsidP="00CD4C1E">
      <w:pPr>
        <w:pStyle w:val="ListBullet"/>
      </w:pPr>
      <w:r w:rsidRPr="009C3855">
        <w:rPr>
          <w:b/>
          <w:bCs/>
          <w:color w:val="276E8B" w:themeColor="accent1" w:themeShade="BF"/>
        </w:rPr>
        <w:t xml:space="preserve">Policy Clarifications and Confirmation </w:t>
      </w:r>
      <w:r w:rsidR="00821F18" w:rsidRPr="009C3855">
        <w:rPr>
          <w:b/>
          <w:bCs/>
          <w:color w:val="276E8B" w:themeColor="accent1" w:themeShade="BF"/>
        </w:rPr>
        <w:t>Risks</w:t>
      </w:r>
      <w:r w:rsidR="00821F18">
        <w:t xml:space="preserve"> </w:t>
      </w:r>
      <w:r>
        <w:t xml:space="preserve">– </w:t>
      </w:r>
      <w:r w:rsidRPr="007D0DBA">
        <w:t>We partner and collaborate with the Consortium and Contractor Business Analysts to clarify policy through and</w:t>
      </w:r>
      <w:r w:rsidRPr="00004095">
        <w:t xml:space="preserve"> SCIRFRA/SCERFRA </w:t>
      </w:r>
      <w:r>
        <w:t>process</w:t>
      </w:r>
      <w:r w:rsidRPr="00004095">
        <w:t xml:space="preserve">. </w:t>
      </w:r>
      <w:r w:rsidRPr="007D0DBA">
        <w:t xml:space="preserve">ClearBest </w:t>
      </w:r>
      <w:r w:rsidR="00BC2E6C">
        <w:t>validates</w:t>
      </w:r>
      <w:r w:rsidRPr="007D0DBA">
        <w:t xml:space="preserve"> that the draft policy provides the clarity necessary to </w:t>
      </w:r>
      <w:r>
        <w:t xml:space="preserve">1) </w:t>
      </w:r>
      <w:r w:rsidRPr="007D0DBA">
        <w:t>understand user, system, and operational impacts</w:t>
      </w:r>
      <w:r>
        <w:t xml:space="preserve"> and</w:t>
      </w:r>
      <w:r w:rsidRPr="007D0DBA">
        <w:t xml:space="preserve"> </w:t>
      </w:r>
      <w:r>
        <w:t xml:space="preserve">2) </w:t>
      </w:r>
      <w:r w:rsidRPr="007D0DBA">
        <w:t>document requirements, estimates, and assumptions</w:t>
      </w:r>
      <w:r>
        <w:t xml:space="preserve">. </w:t>
      </w:r>
      <w:r w:rsidR="00304813">
        <w:t>F</w:t>
      </w:r>
      <w:r>
        <w:t>urther</w:t>
      </w:r>
      <w:r w:rsidR="00304813">
        <w:t xml:space="preserve"> we</w:t>
      </w:r>
      <w:r>
        <w:t xml:space="preserve"> validate that any changes </w:t>
      </w:r>
      <w:r w:rsidR="00D41E2A">
        <w:t xml:space="preserve">incorporated </w:t>
      </w:r>
      <w:r>
        <w:t>in</w:t>
      </w:r>
      <w:r w:rsidR="00D41E2A">
        <w:t>to</w:t>
      </w:r>
      <w:r>
        <w:t xml:space="preserve"> the final policy </w:t>
      </w:r>
      <w:r w:rsidR="008A61C3">
        <w:t>are</w:t>
      </w:r>
      <w:r>
        <w:t xml:space="preserve"> appropriately </w:t>
      </w:r>
      <w:r w:rsidR="00865CD9">
        <w:t xml:space="preserve">integrated </w:t>
      </w:r>
      <w:r>
        <w:t>and included in final code</w:t>
      </w:r>
      <w:r w:rsidRPr="007D0DBA">
        <w:t>.</w:t>
      </w:r>
      <w:r>
        <w:t xml:space="preserve"> If functionality is deployed into </w:t>
      </w:r>
      <w:r w:rsidR="00122B04">
        <w:t>P</w:t>
      </w:r>
      <w:r>
        <w:t xml:space="preserve">roduction prior to final State policy guidance, the system could become immediately out of compliance; security, privacy, and/or policy issues could occur in </w:t>
      </w:r>
      <w:r w:rsidR="00122B04">
        <w:t>P</w:t>
      </w:r>
      <w:r>
        <w:t xml:space="preserve">roduction; confusion could be created for </w:t>
      </w:r>
      <w:r w:rsidR="00410E66">
        <w:t>C</w:t>
      </w:r>
      <w:r>
        <w:t>ounty workers or the public; and/or the Contractor has to re-work the solution, impacting schedule, quality, costs, and resources.</w:t>
      </w:r>
      <w:r w:rsidR="00156623">
        <w:t xml:space="preserve"> Our goal is for these risks to be prevented early by working with the Consortium and </w:t>
      </w:r>
      <w:r w:rsidR="00B70D28">
        <w:t xml:space="preserve">CalSAWS </w:t>
      </w:r>
      <w:r w:rsidR="00156623">
        <w:t xml:space="preserve">Contractors to verify policy prior to </w:t>
      </w:r>
      <w:r w:rsidR="00F95005">
        <w:t>final design approval, test, and deployment.</w:t>
      </w:r>
    </w:p>
    <w:p w14:paraId="12249C37" w14:textId="04B83945" w:rsidR="00D26A87" w:rsidRPr="00CD4C1E" w:rsidRDefault="007D542B" w:rsidP="00CD4C1E">
      <w:pPr>
        <w:pStyle w:val="ListBullet"/>
      </w:pPr>
      <w:r w:rsidRPr="0088315D">
        <w:rPr>
          <w:b/>
          <w:bCs/>
          <w:color w:val="276E8B" w:themeColor="accent1" w:themeShade="BF"/>
        </w:rPr>
        <w:t xml:space="preserve">Requirements and Traceability </w:t>
      </w:r>
      <w:r w:rsidR="00404E2C">
        <w:rPr>
          <w:b/>
          <w:bCs/>
          <w:color w:val="276E8B" w:themeColor="accent1" w:themeShade="BF"/>
        </w:rPr>
        <w:t xml:space="preserve">Risks </w:t>
      </w:r>
      <w:r>
        <w:t xml:space="preserve">– </w:t>
      </w:r>
      <w:r w:rsidR="00906B01">
        <w:t>During the</w:t>
      </w:r>
      <w:r w:rsidR="004E5334" w:rsidRPr="0088315D">
        <w:t xml:space="preserve"> </w:t>
      </w:r>
      <w:r w:rsidR="00906B01">
        <w:t>R</w:t>
      </w:r>
      <w:r w:rsidR="004E5334" w:rsidRPr="0088315D">
        <w:t xml:space="preserve">equirements </w:t>
      </w:r>
      <w:r w:rsidR="00906B01">
        <w:t>D</w:t>
      </w:r>
      <w:r w:rsidR="004E5334" w:rsidRPr="0088315D">
        <w:t>efinition</w:t>
      </w:r>
      <w:r w:rsidR="00906B01">
        <w:t xml:space="preserve"> phase</w:t>
      </w:r>
      <w:r w:rsidR="004E5334" w:rsidRPr="0088315D">
        <w:t xml:space="preserve">, </w:t>
      </w:r>
      <w:r w:rsidR="00F82766" w:rsidRPr="00F82766">
        <w:t>ClearBest proactively </w:t>
      </w:r>
      <w:r w:rsidR="00F82766" w:rsidRPr="0082110B">
        <w:t>pulls forward SDLC service delivery risks</w:t>
      </w:r>
      <w:r w:rsidR="004E5334" w:rsidRPr="0082110B">
        <w:t xml:space="preserve"> </w:t>
      </w:r>
      <w:r w:rsidR="00BA65DF" w:rsidRPr="00BA65DF">
        <w:t xml:space="preserve">by validating the </w:t>
      </w:r>
      <w:r w:rsidR="004E5334" w:rsidRPr="0088315D">
        <w:t xml:space="preserve">clarity, feasibility, and traceability </w:t>
      </w:r>
      <w:r w:rsidR="0047314B" w:rsidRPr="0088315D">
        <w:t xml:space="preserve">of </w:t>
      </w:r>
      <w:r w:rsidR="00D30831">
        <w:t xml:space="preserve">all </w:t>
      </w:r>
      <w:r w:rsidR="0047314B" w:rsidRPr="0088315D">
        <w:t xml:space="preserve">requirements </w:t>
      </w:r>
      <w:r w:rsidR="004E5334" w:rsidRPr="0088315D">
        <w:t xml:space="preserve">across </w:t>
      </w:r>
      <w:r w:rsidR="00EC4682">
        <w:t>the</w:t>
      </w:r>
      <w:r w:rsidR="004E5334" w:rsidRPr="0088315D">
        <w:t xml:space="preserve"> </w:t>
      </w:r>
      <w:r w:rsidR="00551E9F">
        <w:t>SDLC</w:t>
      </w:r>
      <w:r w:rsidR="004E5334" w:rsidRPr="0088315D">
        <w:t>.</w:t>
      </w:r>
      <w:r w:rsidR="00222EC5">
        <w:t xml:space="preserve"> </w:t>
      </w:r>
      <w:r w:rsidR="0047314B" w:rsidRPr="00CD4C1E">
        <w:t xml:space="preserve">We </w:t>
      </w:r>
      <w:r w:rsidR="00222EC5" w:rsidRPr="00CD4C1E">
        <w:t>confirm business, f</w:t>
      </w:r>
      <w:r w:rsidR="00222EC5" w:rsidRPr="00415D86">
        <w:t xml:space="preserve">unctional, and technical requirements are clear, feasible, and mapped to </w:t>
      </w:r>
      <w:r w:rsidR="00717A66" w:rsidRPr="00415D86">
        <w:t xml:space="preserve">the earliest SDLC phase </w:t>
      </w:r>
      <w:r w:rsidR="00222EC5" w:rsidRPr="00415D86">
        <w:t xml:space="preserve">in the </w:t>
      </w:r>
      <w:r w:rsidR="0014362F">
        <w:t>Requirement Traceability Matrix (</w:t>
      </w:r>
      <w:r w:rsidR="00222EC5" w:rsidRPr="00415D86">
        <w:t>RTM</w:t>
      </w:r>
      <w:r w:rsidR="0014362F">
        <w:t>)</w:t>
      </w:r>
      <w:r w:rsidR="00222EC5" w:rsidRPr="00415D86">
        <w:t>.</w:t>
      </w:r>
      <w:r w:rsidR="00CD4C1E" w:rsidRPr="00CD4C1E">
        <w:t xml:space="preserve"> </w:t>
      </w:r>
      <w:r w:rsidR="00D26A87" w:rsidRPr="00CD4C1E">
        <w:t>ClearBest’s approach for quality requirements utilizes a standard-based approach to validate</w:t>
      </w:r>
      <w:r w:rsidR="00F8070E">
        <w:t>:</w:t>
      </w:r>
      <w:r w:rsidR="00D26A87" w:rsidRPr="00CD4C1E">
        <w:t xml:space="preserve"> </w:t>
      </w:r>
    </w:p>
    <w:p w14:paraId="1795EEAE" w14:textId="3F88FBA0" w:rsidR="003929F1" w:rsidRPr="003929F1" w:rsidRDefault="003929F1" w:rsidP="00552510">
      <w:pPr>
        <w:pStyle w:val="ListBullet2"/>
      </w:pPr>
      <w:r w:rsidRPr="00E32F48">
        <w:rPr>
          <w:b/>
          <w:bCs/>
        </w:rPr>
        <w:t>Clarity</w:t>
      </w:r>
      <w:r w:rsidRPr="003929F1">
        <w:t xml:space="preserve"> – We apply SMART </w:t>
      </w:r>
      <w:r w:rsidR="004C326D">
        <w:t xml:space="preserve">requirement </w:t>
      </w:r>
      <w:r w:rsidRPr="003929F1">
        <w:t>criteria and engage early to balance scope</w:t>
      </w:r>
      <w:r w:rsidR="004C326D">
        <w:t xml:space="preserve"> (i.e., </w:t>
      </w:r>
      <w:r w:rsidRPr="003929F1">
        <w:t>broad enough to enable innovation</w:t>
      </w:r>
      <w:r w:rsidR="004C326D">
        <w:t xml:space="preserve"> and </w:t>
      </w:r>
      <w:r w:rsidRPr="003929F1">
        <w:t>precise enough to meet the need</w:t>
      </w:r>
      <w:r w:rsidR="004C326D">
        <w:t xml:space="preserve">) </w:t>
      </w:r>
      <w:r w:rsidRPr="003929F1">
        <w:t>so requirements are clear, feasible, verifiable, and aligned across teams.</w:t>
      </w:r>
    </w:p>
    <w:p w14:paraId="6DF2496C" w14:textId="4C9C27BB" w:rsidR="003929F1" w:rsidRPr="003929F1" w:rsidRDefault="003929F1" w:rsidP="00552510">
      <w:pPr>
        <w:pStyle w:val="ListBullet2"/>
      </w:pPr>
      <w:r w:rsidRPr="00E32F48">
        <w:rPr>
          <w:b/>
          <w:bCs/>
        </w:rPr>
        <w:t>Completeness</w:t>
      </w:r>
      <w:r w:rsidRPr="003929F1">
        <w:t> – Using our Standards-Based Requirements Checklist, we confirm impacts (</w:t>
      </w:r>
      <w:r w:rsidR="00613F5B">
        <w:t xml:space="preserve">i.e., </w:t>
      </w:r>
      <w:r w:rsidRPr="003929F1">
        <w:t>functional, ADA/508, process, training, interfaces, infrastructure, data, security/privacy, performance, architecture) are captured and ownership is defined.</w:t>
      </w:r>
    </w:p>
    <w:p w14:paraId="02F7A7A1" w14:textId="3FB44960" w:rsidR="003929F1" w:rsidRPr="003929F1" w:rsidRDefault="003929F1" w:rsidP="00552510">
      <w:pPr>
        <w:pStyle w:val="ListBullet2"/>
      </w:pPr>
      <w:r w:rsidRPr="00E32F48">
        <w:rPr>
          <w:b/>
          <w:bCs/>
        </w:rPr>
        <w:t>Traceability</w:t>
      </w:r>
      <w:r w:rsidRPr="003929F1">
        <w:t> – With Zephyr–Jira integration, we enforce end-to-end links from requirements and risks to test cases and acceptance criteria, exposing coverage gaps and reducing rework; recurring clarifications trigger root-cause fixes before design begins.</w:t>
      </w:r>
    </w:p>
    <w:p w14:paraId="6F671FB1" w14:textId="7D168E1B" w:rsidR="005C067F" w:rsidRPr="00783A01" w:rsidRDefault="003F2C23" w:rsidP="00783A01">
      <w:pPr>
        <w:pStyle w:val="ListBullet"/>
      </w:pPr>
      <w:r w:rsidRPr="0088315D">
        <w:rPr>
          <w:b/>
          <w:bCs/>
          <w:color w:val="276E8B" w:themeColor="accent1" w:themeShade="BF"/>
        </w:rPr>
        <w:t>Design</w:t>
      </w:r>
      <w:r w:rsidR="002244BC">
        <w:rPr>
          <w:b/>
          <w:bCs/>
          <w:color w:val="276E8B" w:themeColor="accent1" w:themeShade="BF"/>
        </w:rPr>
        <w:t xml:space="preserve"> </w:t>
      </w:r>
      <w:r w:rsidR="00D376DC">
        <w:rPr>
          <w:b/>
          <w:bCs/>
          <w:color w:val="276E8B" w:themeColor="accent1" w:themeShade="BF"/>
        </w:rPr>
        <w:t>Risks</w:t>
      </w:r>
      <w:r w:rsidR="00D376DC">
        <w:rPr>
          <w:b/>
          <w:color w:val="276E8B" w:themeColor="accent1" w:themeShade="BF"/>
        </w:rPr>
        <w:t xml:space="preserve"> </w:t>
      </w:r>
      <w:r w:rsidRPr="00BC779D">
        <w:t xml:space="preserve">– </w:t>
      </w:r>
      <w:r w:rsidR="00783A01" w:rsidRPr="004355ED">
        <w:t xml:space="preserve">If designs are unclear or untestable, </w:t>
      </w:r>
      <w:r w:rsidR="00783A01">
        <w:t xml:space="preserve">the </w:t>
      </w:r>
      <w:r w:rsidR="00783A01" w:rsidRPr="004355ED">
        <w:t xml:space="preserve">Development </w:t>
      </w:r>
      <w:r w:rsidR="00E32A49">
        <w:t>t</w:t>
      </w:r>
      <w:r w:rsidR="00783A01">
        <w:t xml:space="preserve">eams </w:t>
      </w:r>
      <w:r w:rsidR="00783A01" w:rsidRPr="004355ED">
        <w:t xml:space="preserve">may build solutions that </w:t>
      </w:r>
      <w:r w:rsidR="008A2482">
        <w:t xml:space="preserve">do not meet expectations or </w:t>
      </w:r>
      <w:r w:rsidR="00783A01" w:rsidRPr="004355ED">
        <w:t xml:space="preserve">requirements, and </w:t>
      </w:r>
      <w:r w:rsidR="00FA7C24">
        <w:t>t</w:t>
      </w:r>
      <w:r w:rsidR="00783A01" w:rsidRPr="004355ED">
        <w:t xml:space="preserve">est </w:t>
      </w:r>
      <w:r w:rsidR="008A2482">
        <w:t xml:space="preserve">teams </w:t>
      </w:r>
      <w:r w:rsidR="00783A01" w:rsidRPr="004355ED">
        <w:t xml:space="preserve">may be unable to verify readiness for the next stage. </w:t>
      </w:r>
      <w:r w:rsidR="008A2482">
        <w:t>Further, d</w:t>
      </w:r>
      <w:r w:rsidR="00783A01" w:rsidRPr="004355ED">
        <w:t>esign conflicts across SCRs or systems must be raised early</w:t>
      </w:r>
      <w:r w:rsidR="008A2482">
        <w:t xml:space="preserve">, as </w:t>
      </w:r>
      <w:r w:rsidR="00783A01" w:rsidRPr="004355ED">
        <w:t xml:space="preserve">discovering them in System Test or </w:t>
      </w:r>
      <w:r w:rsidR="00FA7C24">
        <w:t>P</w:t>
      </w:r>
      <w:r w:rsidR="00783A01" w:rsidRPr="004355ED">
        <w:t xml:space="preserve">roduction </w:t>
      </w:r>
      <w:r w:rsidR="008A2482">
        <w:t xml:space="preserve">is too late and leads </w:t>
      </w:r>
      <w:r w:rsidR="00783A01" w:rsidRPr="004355ED">
        <w:t>to costly rework and</w:t>
      </w:r>
      <w:r w:rsidR="008A2482">
        <w:t xml:space="preserve">/or </w:t>
      </w:r>
      <w:r w:rsidR="00783A01" w:rsidRPr="004355ED">
        <w:t xml:space="preserve">additional stakeholder engagement. ClearBest uses SonarQube analytics and traceability checks during design reviews to detect performance, maintainability, and security risks, ensuring alignment with CalSAWS design and architecture standards. We collaborate with Business Analysts to confirm design clarity and adherence to standards, raising issues early to prevent downstream delays and costs. </w:t>
      </w:r>
      <w:r w:rsidR="00F8331B">
        <w:t>W</w:t>
      </w:r>
      <w:r w:rsidR="00CA4CE9" w:rsidRPr="00783A01">
        <w:t xml:space="preserve">e </w:t>
      </w:r>
      <w:r w:rsidR="00F8331B">
        <w:t xml:space="preserve">further </w:t>
      </w:r>
      <w:r w:rsidR="00CA4CE9" w:rsidRPr="00783A01">
        <w:t>reinforce good design practices and consistency through:</w:t>
      </w:r>
    </w:p>
    <w:p w14:paraId="07486078" w14:textId="04F0EF53" w:rsidR="00D3689A" w:rsidRDefault="000F6F52" w:rsidP="00D96AB5">
      <w:pPr>
        <w:pStyle w:val="ListBullet2"/>
      </w:pPr>
      <w:r w:rsidRPr="00D8710E">
        <w:rPr>
          <w:b/>
          <w:bCs/>
        </w:rPr>
        <w:t>Design Templates</w:t>
      </w:r>
      <w:r w:rsidR="00ED10D3" w:rsidRPr="00D8710E">
        <w:rPr>
          <w:b/>
          <w:bCs/>
        </w:rPr>
        <w:t xml:space="preserve"> </w:t>
      </w:r>
      <w:r w:rsidR="008A69C3" w:rsidRPr="00D8710E">
        <w:rPr>
          <w:b/>
          <w:bCs/>
        </w:rPr>
        <w:t>and Standards</w:t>
      </w:r>
      <w:r w:rsidR="00E2601D" w:rsidRPr="00D8710E">
        <w:t xml:space="preserve"> </w:t>
      </w:r>
      <w:r w:rsidR="00ED10D3" w:rsidRPr="00D8710E">
        <w:t>–</w:t>
      </w:r>
      <w:r w:rsidR="00B9753F">
        <w:t xml:space="preserve"> </w:t>
      </w:r>
      <w:r w:rsidR="000D3AB7" w:rsidRPr="000D3AB7">
        <w:t>ClearBest partners with the Consortium to evolve and maintain CalSAWS Design Templates and Standards, ensuring they provide clear, consistent guidance for documenting, tracing, and communicating system changes. Together, we assess existing templates to make them more intuitive, comprehensive, and sustainable. Our goal is for every design artifact</w:t>
      </w:r>
      <w:r w:rsidR="000D3AB7">
        <w:t xml:space="preserve"> (i.e., </w:t>
      </w:r>
      <w:r w:rsidR="000D3AB7" w:rsidRPr="000D3AB7">
        <w:t>Functional Design Document, Interface Control Document (ICD), or prototype</w:t>
      </w:r>
      <w:r w:rsidR="000D3AB7">
        <w:t xml:space="preserve">) </w:t>
      </w:r>
      <w:r w:rsidR="000D3AB7" w:rsidRPr="000D3AB7">
        <w:t>to clearly convey updates, maintain traceability, and reflect the system’s current and future state. Through structured working sessions, we define standardized sections, visual cues, and versioning aligned with CalSAWS’ enterprise design language. By promoting collaboration across CalSAWS Contractors, ClearBest fosters a unified design approach that enhances transparency, accelerates reviews, and ensures all design materials meet CalSAWS’ quality, accessibility, and governance standards.</w:t>
      </w:r>
    </w:p>
    <w:p w14:paraId="0934B79C" w14:textId="49248CBB" w:rsidR="006F0943" w:rsidRPr="00204443" w:rsidRDefault="00AA5D63" w:rsidP="00204443">
      <w:pPr>
        <w:pStyle w:val="ListBullet2"/>
      </w:pPr>
      <w:r w:rsidRPr="00204443">
        <w:rPr>
          <w:b/>
          <w:bCs/>
        </w:rPr>
        <w:t>Design Documentation</w:t>
      </w:r>
      <w:r w:rsidRPr="006A156A">
        <w:t xml:space="preserve"> </w:t>
      </w:r>
      <w:r w:rsidR="000C383A" w:rsidRPr="00204443">
        <w:rPr>
          <w:b/>
          <w:bCs/>
        </w:rPr>
        <w:t>Process and Approval</w:t>
      </w:r>
      <w:r w:rsidRPr="006A156A">
        <w:t xml:space="preserve"> </w:t>
      </w:r>
      <w:r w:rsidRPr="00204443">
        <w:t>–</w:t>
      </w:r>
      <w:r w:rsidR="00B01B70">
        <w:t xml:space="preserve"> </w:t>
      </w:r>
      <w:r w:rsidR="0066155A" w:rsidRPr="00DA0DF5">
        <w:t xml:space="preserve">ClearBest validates that all </w:t>
      </w:r>
      <w:r w:rsidR="00A558CB">
        <w:t xml:space="preserve">functional </w:t>
      </w:r>
      <w:r w:rsidR="0066155A" w:rsidRPr="00DA0DF5">
        <w:t>and technical design documentation remains current, accurate, and fully traceable to requirements throughout the CalSAWS lifecycle. Our approach aligns with CalSAWS Quality Reviews and includes both functional and technical validation checkpoints to ensure end-to-end consistency and accountability</w:t>
      </w:r>
      <w:r w:rsidR="00F31B1D">
        <w:t xml:space="preserve">. </w:t>
      </w:r>
      <w:r w:rsidR="00872011" w:rsidRPr="00DA0DF5">
        <w:t>We participate in the following to provide guidance and ide</w:t>
      </w:r>
      <w:r w:rsidR="00531C87" w:rsidRPr="00DA0DF5">
        <w:t xml:space="preserve">ntify risks </w:t>
      </w:r>
      <w:r w:rsidR="000931A2" w:rsidRPr="00DA0DF5">
        <w:t>at the design stage</w:t>
      </w:r>
      <w:r w:rsidR="00DA0DF5" w:rsidRPr="00DA0DF5">
        <w:t>, mitigating downstream impacts:</w:t>
      </w:r>
    </w:p>
    <w:p w14:paraId="5088A4A4" w14:textId="236833C9" w:rsidR="009C5FC3" w:rsidRPr="00E150F6" w:rsidRDefault="00317195" w:rsidP="0030124A">
      <w:pPr>
        <w:pStyle w:val="ListBullet3"/>
      </w:pPr>
      <w:r w:rsidRPr="009C3855">
        <w:rPr>
          <w:b/>
          <w:i/>
        </w:rPr>
        <w:t xml:space="preserve">Functional </w:t>
      </w:r>
      <w:r w:rsidR="00B70592" w:rsidRPr="009C3855">
        <w:rPr>
          <w:b/>
          <w:i/>
        </w:rPr>
        <w:t xml:space="preserve">Design </w:t>
      </w:r>
      <w:r w:rsidR="00E150F6" w:rsidRPr="009C3855">
        <w:rPr>
          <w:b/>
          <w:i/>
        </w:rPr>
        <w:t>Documentation</w:t>
      </w:r>
      <w:r w:rsidR="0028607B" w:rsidRPr="009C3855">
        <w:rPr>
          <w:i/>
        </w:rPr>
        <w:t xml:space="preserve"> </w:t>
      </w:r>
      <w:r w:rsidR="00E150F6" w:rsidRPr="009C3855">
        <w:rPr>
          <w:b/>
          <w:i/>
        </w:rPr>
        <w:t>Collaboration</w:t>
      </w:r>
      <w:r w:rsidR="00C54126">
        <w:t xml:space="preserve"> – </w:t>
      </w:r>
      <w:r w:rsidR="0028607B" w:rsidRPr="00E150F6">
        <w:t>T</w:t>
      </w:r>
      <w:r w:rsidR="00A41D1E" w:rsidRPr="00E150F6">
        <w:t>he</w:t>
      </w:r>
      <w:r w:rsidR="00864217" w:rsidRPr="00E150F6">
        <w:t xml:space="preserve"> SCR process </w:t>
      </w:r>
      <w:r w:rsidR="0050438E" w:rsidRPr="00E150F6">
        <w:t xml:space="preserve">is </w:t>
      </w:r>
      <w:r w:rsidR="0059227B" w:rsidRPr="00E150F6">
        <w:t xml:space="preserve">evolving </w:t>
      </w:r>
      <w:r w:rsidR="00864217" w:rsidRPr="00E150F6">
        <w:t xml:space="preserve">toward more </w:t>
      </w:r>
      <w:r w:rsidR="00084704">
        <w:t>A</w:t>
      </w:r>
      <w:r w:rsidR="00864217" w:rsidRPr="00E150F6">
        <w:t>gile-based</w:t>
      </w:r>
      <w:r w:rsidR="0059227B" w:rsidRPr="00E150F6">
        <w:t xml:space="preserve"> delivery</w:t>
      </w:r>
      <w:r w:rsidR="00864217" w:rsidRPr="00E150F6">
        <w:t xml:space="preserve"> for policy and functional changes</w:t>
      </w:r>
      <w:r w:rsidR="0059227B" w:rsidRPr="00E150F6">
        <w:t xml:space="preserve">. </w:t>
      </w:r>
      <w:r w:rsidR="00C875A2" w:rsidRPr="0025387C">
        <w:t>QA is committed to supporting the Consortium in the innovation and standardization of Agile practices.</w:t>
      </w:r>
      <w:r w:rsidR="00C875A2">
        <w:t xml:space="preserve"> </w:t>
      </w:r>
      <w:r w:rsidR="0028607B" w:rsidRPr="00E150F6">
        <w:t xml:space="preserve">In this evolution, </w:t>
      </w:r>
      <w:r w:rsidR="00AB5F67" w:rsidRPr="00E150F6">
        <w:t>ClearBest engages early in the design process</w:t>
      </w:r>
      <w:r w:rsidR="00F20E41">
        <w:t xml:space="preserve"> to confirm that all necessary documentation is created, including General Design, ICDs, Technical Documents, and Interface Agreements</w:t>
      </w:r>
      <w:r w:rsidR="00921647">
        <w:t>, as needed</w:t>
      </w:r>
      <w:r w:rsidR="00462C05" w:rsidRPr="00E150F6">
        <w:t xml:space="preserve">. We actively participate in both design planning and </w:t>
      </w:r>
      <w:r w:rsidR="00AD2832" w:rsidRPr="00E150F6">
        <w:t>work sessions so that feedback is incorporated real-time</w:t>
      </w:r>
      <w:r w:rsidR="001953DB">
        <w:t xml:space="preserve"> to </w:t>
      </w:r>
      <w:r w:rsidR="001851B5">
        <w:t>avoid unnecessary rework</w:t>
      </w:r>
      <w:r w:rsidR="00C95950" w:rsidRPr="00E2601D">
        <w:t xml:space="preserve"> and reduce risk of finding </w:t>
      </w:r>
      <w:r w:rsidR="00E2591E" w:rsidRPr="00E2601D">
        <w:t>design issues later in testing</w:t>
      </w:r>
      <w:r w:rsidR="00AD2832" w:rsidRPr="00E150F6">
        <w:t>.</w:t>
      </w:r>
    </w:p>
    <w:p w14:paraId="060AB79F" w14:textId="1A37C0CC" w:rsidR="006D276A" w:rsidRPr="009C3855" w:rsidRDefault="00AB5F67">
      <w:pPr>
        <w:pStyle w:val="ListBullet3"/>
      </w:pPr>
      <w:r w:rsidRPr="009C3855">
        <w:rPr>
          <w:b/>
          <w:i/>
        </w:rPr>
        <w:t xml:space="preserve">Final </w:t>
      </w:r>
      <w:r w:rsidR="006B4A3C" w:rsidRPr="009C3855">
        <w:rPr>
          <w:b/>
          <w:i/>
        </w:rPr>
        <w:t>Design</w:t>
      </w:r>
      <w:r w:rsidR="00C37859" w:rsidRPr="009C3855">
        <w:rPr>
          <w:b/>
          <w:i/>
        </w:rPr>
        <w:t xml:space="preserve"> Review</w:t>
      </w:r>
      <w:r w:rsidR="006A7FD6" w:rsidRPr="00E2601D">
        <w:t xml:space="preserve"> – </w:t>
      </w:r>
      <w:r w:rsidR="006D276A" w:rsidRPr="00E2601D">
        <w:t xml:space="preserve">QA </w:t>
      </w:r>
      <w:r w:rsidR="003A05CE" w:rsidRPr="00E2601D">
        <w:t>uses</w:t>
      </w:r>
      <w:r w:rsidR="006D276A" w:rsidRPr="00E2601D">
        <w:t xml:space="preserve"> a Detailed Design Checklist </w:t>
      </w:r>
      <w:r w:rsidR="003A05CE" w:rsidRPr="00E2601D">
        <w:t xml:space="preserve">to confirm </w:t>
      </w:r>
      <w:r w:rsidR="006D276A" w:rsidRPr="00E2601D">
        <w:t xml:space="preserve">the completeness and accuracy of </w:t>
      </w:r>
      <w:r w:rsidR="00C16A24" w:rsidRPr="00E2601D">
        <w:t>CalSAWS design documentation</w:t>
      </w:r>
      <w:r w:rsidR="006D276A" w:rsidRPr="00E2601D">
        <w:t xml:space="preserve">. This checklist allows the team to systematically assess each </w:t>
      </w:r>
      <w:r w:rsidR="00C14251">
        <w:t>design</w:t>
      </w:r>
      <w:r w:rsidR="006D276A" w:rsidRPr="00E2601D">
        <w:t xml:space="preserve">, document any discrepancies or findings, and maintain an up-to-date status. This pre-review process is conducted prior to the </w:t>
      </w:r>
      <w:r w:rsidR="00E2591E" w:rsidRPr="00E2601D">
        <w:t>C</w:t>
      </w:r>
      <w:r w:rsidR="006D276A" w:rsidRPr="00E2601D">
        <w:t xml:space="preserve">onsortium's preparation of packets for </w:t>
      </w:r>
      <w:r w:rsidR="00053B35" w:rsidRPr="00E2601D">
        <w:t>approval</w:t>
      </w:r>
      <w:r w:rsidR="006D276A" w:rsidRPr="00E2601D">
        <w:t xml:space="preserve">. </w:t>
      </w:r>
      <w:r w:rsidR="00A63BDF" w:rsidRPr="00E2601D">
        <w:t>These detailed practices emphasize our commitment to maintaining high standards in design documentation while promoting collaboration and transparency throughout the project lifecycle</w:t>
      </w:r>
      <w:r w:rsidR="00F31B1D">
        <w:t xml:space="preserve">. </w:t>
      </w:r>
      <w:r w:rsidR="006D276A" w:rsidRPr="00E2601D">
        <w:t>By addressing potential issues at this early stage, the QA team helps to streamline the approval process</w:t>
      </w:r>
      <w:r w:rsidR="00445013" w:rsidRPr="00E2601D">
        <w:t>,</w:t>
      </w:r>
      <w:r w:rsidR="006D276A" w:rsidRPr="00E2601D">
        <w:t xml:space="preserve"> minimize complications during project execution</w:t>
      </w:r>
      <w:r w:rsidR="00445013" w:rsidRPr="00E2601D">
        <w:t>, and reduce</w:t>
      </w:r>
      <w:r w:rsidR="00446A66">
        <w:t>s</w:t>
      </w:r>
      <w:r w:rsidR="00445013" w:rsidRPr="00E2601D">
        <w:t xml:space="preserve"> overall risk</w:t>
      </w:r>
      <w:r w:rsidR="006D276A" w:rsidRPr="00E2601D">
        <w:t>.</w:t>
      </w:r>
      <w:r w:rsidR="001A40BE" w:rsidRPr="00E2601D">
        <w:t xml:space="preserve"> </w:t>
      </w:r>
    </w:p>
    <w:p w14:paraId="348929D3" w14:textId="4D21940D" w:rsidR="00A63BDF" w:rsidRDefault="000323AA" w:rsidP="000C3726">
      <w:pPr>
        <w:pStyle w:val="ListBullet3"/>
      </w:pPr>
      <w:r>
        <w:rPr>
          <w:b/>
          <w:i/>
        </w:rPr>
        <w:t xml:space="preserve">SCRB </w:t>
      </w:r>
      <w:r w:rsidR="00F0787C" w:rsidRPr="009C3855">
        <w:rPr>
          <w:b/>
          <w:i/>
        </w:rPr>
        <w:t>and Change Control Board</w:t>
      </w:r>
      <w:r w:rsidR="007B06A5" w:rsidRPr="009C3855">
        <w:rPr>
          <w:b/>
          <w:i/>
        </w:rPr>
        <w:t xml:space="preserve"> </w:t>
      </w:r>
      <w:r w:rsidR="00F0787C" w:rsidRPr="009C3855">
        <w:rPr>
          <w:b/>
          <w:i/>
        </w:rPr>
        <w:t xml:space="preserve">(CCB) </w:t>
      </w:r>
      <w:r w:rsidR="00C37859" w:rsidRPr="009C3855">
        <w:rPr>
          <w:b/>
          <w:i/>
        </w:rPr>
        <w:t>Approval</w:t>
      </w:r>
      <w:r w:rsidR="00C37859">
        <w:t xml:space="preserve"> </w:t>
      </w:r>
      <w:r w:rsidR="0097390F">
        <w:t>–</w:t>
      </w:r>
      <w:r w:rsidR="00C37859">
        <w:t xml:space="preserve"> </w:t>
      </w:r>
      <w:r w:rsidR="00D20D52">
        <w:t xml:space="preserve">By </w:t>
      </w:r>
      <w:r w:rsidR="001A40BE">
        <w:t xml:space="preserve">engaging and </w:t>
      </w:r>
      <w:r w:rsidR="00D20D52">
        <w:t xml:space="preserve">performing design reviews early, </w:t>
      </w:r>
      <w:r w:rsidR="00672298">
        <w:t>the approval process is streamlined</w:t>
      </w:r>
      <w:r w:rsidR="00C00C74">
        <w:t>, resulting</w:t>
      </w:r>
      <w:r w:rsidR="001A40BE">
        <w:t xml:space="preserve"> in </w:t>
      </w:r>
      <w:r w:rsidR="00C00C74">
        <w:t xml:space="preserve">efficient </w:t>
      </w:r>
      <w:r w:rsidR="00C37859" w:rsidRPr="00BA303E">
        <w:t>SCRB</w:t>
      </w:r>
      <w:r w:rsidR="00C00C74">
        <w:t xml:space="preserve"> and CCB</w:t>
      </w:r>
      <w:r w:rsidR="00C37859" w:rsidRPr="00BA303E">
        <w:t xml:space="preserve"> approval. </w:t>
      </w:r>
    </w:p>
    <w:p w14:paraId="1F6A4E20" w14:textId="66997281" w:rsidR="00840F6B" w:rsidRDefault="00840F6B" w:rsidP="009C3855">
      <w:pPr>
        <w:pStyle w:val="ListBullet3"/>
      </w:pPr>
      <w:r w:rsidRPr="009C3855">
        <w:rPr>
          <w:b/>
          <w:bCs/>
          <w:i/>
          <w:iCs/>
        </w:rPr>
        <w:t>Estimate Reviews</w:t>
      </w:r>
      <w:r w:rsidRPr="00577AF6">
        <w:t xml:space="preserve"> –</w:t>
      </w:r>
      <w:r w:rsidR="00204F0B" w:rsidRPr="00577AF6">
        <w:t xml:space="preserve"> </w:t>
      </w:r>
      <w:r w:rsidR="00577AF6" w:rsidRPr="00B0026D">
        <w:t xml:space="preserve">ClearBest </w:t>
      </w:r>
      <w:r w:rsidR="00577AF6" w:rsidRPr="009C3855">
        <w:t>recognizes</w:t>
      </w:r>
      <w:r w:rsidR="00577AF6" w:rsidRPr="00B0026D">
        <w:t xml:space="preserve"> that </w:t>
      </w:r>
      <w:r w:rsidR="00577AF6" w:rsidRPr="009C3855">
        <w:t>accurate</w:t>
      </w:r>
      <w:r w:rsidR="00577AF6" w:rsidRPr="00B0026D">
        <w:t xml:space="preserve"> estimates </w:t>
      </w:r>
      <w:r w:rsidR="00577AF6" w:rsidRPr="009C3855">
        <w:t>directly affect</w:t>
      </w:r>
      <w:r w:rsidR="00577AF6" w:rsidRPr="00B0026D">
        <w:t xml:space="preserve"> the </w:t>
      </w:r>
      <w:r w:rsidR="00577AF6" w:rsidRPr="009C3855">
        <w:t>project</w:t>
      </w:r>
      <w:r w:rsidR="00577AF6" w:rsidRPr="009C3855">
        <w:rPr>
          <w:rFonts w:hint="eastAsia"/>
        </w:rPr>
        <w:t>’</w:t>
      </w:r>
      <w:r w:rsidR="00577AF6" w:rsidRPr="009C3855">
        <w:t>s</w:t>
      </w:r>
      <w:r w:rsidR="00577AF6" w:rsidRPr="00B0026D">
        <w:t xml:space="preserve"> ability to deliver value </w:t>
      </w:r>
      <w:r w:rsidR="00577AF6" w:rsidRPr="009C3855">
        <w:t xml:space="preserve">to </w:t>
      </w:r>
      <w:r w:rsidR="00577AF6" w:rsidRPr="00B0026D">
        <w:t xml:space="preserve">users. </w:t>
      </w:r>
      <w:r w:rsidR="00577AF6" w:rsidRPr="009C3855">
        <w:t>Using our</w:t>
      </w:r>
      <w:r w:rsidR="00577AF6" w:rsidRPr="009C3855">
        <w:rPr>
          <w:rStyle w:val="apple-converted-space"/>
          <w:rFonts w:hint="eastAsia"/>
        </w:rPr>
        <w:t> </w:t>
      </w:r>
      <w:r w:rsidR="00577AF6" w:rsidRPr="009C3855">
        <w:rPr>
          <w:rStyle w:val="Strong"/>
          <w:b w:val="0"/>
          <w:bCs w:val="0"/>
        </w:rPr>
        <w:t>Estimate Assessment Guide</w:t>
      </w:r>
      <w:r w:rsidR="00577AF6" w:rsidRPr="009C3855">
        <w:t xml:space="preserve">, we review </w:t>
      </w:r>
      <w:r w:rsidR="00577AF6" w:rsidRPr="00B0026D">
        <w:t>CalSAWS Contractor estimates</w:t>
      </w:r>
      <w:r w:rsidR="00577AF6" w:rsidRPr="009C3855">
        <w:t xml:space="preserve"> to assess their completeness, accuracy,</w:t>
      </w:r>
      <w:r w:rsidR="00577AF6" w:rsidRPr="00B0026D">
        <w:t xml:space="preserve"> and </w:t>
      </w:r>
      <w:r w:rsidR="00577AF6" w:rsidRPr="009C3855">
        <w:t xml:space="preserve">reasonableness. When estimates fall outside acceptable thresholds, we provide prompt, constructive feedback and collaborate with </w:t>
      </w:r>
      <w:r w:rsidR="00D929ED">
        <w:t>CalSAWS</w:t>
      </w:r>
      <w:r w:rsidR="00577AF6" w:rsidRPr="009C3855">
        <w:t xml:space="preserve"> Contractors to bring them back into alignment. We believe that clear, direct communication is the most effective way to maintain realistic estimates and ensure efficient, value-driven delivery.</w:t>
      </w:r>
    </w:p>
    <w:p w14:paraId="7CF2BB00" w14:textId="40B82B31" w:rsidR="00E52650" w:rsidRPr="00577AF6" w:rsidRDefault="00E52650" w:rsidP="00422060">
      <w:pPr>
        <w:pStyle w:val="ListContinue2"/>
      </w:pPr>
      <w:r>
        <w:t>This proactive, collaborative approach not only reduces rework and downstream defects but also ensures every design decision is informed, validated, and aligned with CalSAWS’ commitment to quality and transparency</w:t>
      </w:r>
      <w:r w:rsidR="00422060">
        <w:t>.</w:t>
      </w:r>
    </w:p>
    <w:p w14:paraId="7AC07880" w14:textId="1C39A312" w:rsidR="00F63202" w:rsidRPr="00543802" w:rsidRDefault="0087543F" w:rsidP="00F939C1">
      <w:pPr>
        <w:pStyle w:val="ListBullet2"/>
      </w:pPr>
      <w:r w:rsidRPr="00543802">
        <w:rPr>
          <w:b/>
          <w:bCs/>
        </w:rPr>
        <w:t xml:space="preserve">User-Centered Design Reviews </w:t>
      </w:r>
      <w:r w:rsidR="004277E7" w:rsidRPr="00543802">
        <w:t>–</w:t>
      </w:r>
      <w:r w:rsidRPr="00543802">
        <w:t xml:space="preserve"> </w:t>
      </w:r>
      <w:r w:rsidR="00F63202" w:rsidRPr="00543802">
        <w:t>Before implementation</w:t>
      </w:r>
      <w:r w:rsidR="0057133B" w:rsidRPr="00543802">
        <w:t xml:space="preserve">, </w:t>
      </w:r>
      <w:r w:rsidR="004277E7" w:rsidRPr="00543802">
        <w:t xml:space="preserve">BenefitsCal </w:t>
      </w:r>
      <w:r w:rsidR="0057133B" w:rsidRPr="00543802">
        <w:t>d</w:t>
      </w:r>
      <w:r w:rsidR="00F63202" w:rsidRPr="00543802">
        <w:t>esign</w:t>
      </w:r>
      <w:r w:rsidR="008931E7" w:rsidRPr="00543802">
        <w:t xml:space="preserve"> prototypes</w:t>
      </w:r>
      <w:r w:rsidR="00F63202" w:rsidRPr="00543802">
        <w:t xml:space="preserve"> are shared at </w:t>
      </w:r>
      <w:r w:rsidR="00543802">
        <w:t xml:space="preserve">CalSAWS-hosted </w:t>
      </w:r>
      <w:r w:rsidR="003338DD" w:rsidRPr="00543802">
        <w:t>UCD</w:t>
      </w:r>
      <w:r w:rsidR="008075C5">
        <w:t>/UX</w:t>
      </w:r>
      <w:r w:rsidR="00F63202" w:rsidRPr="00543802">
        <w:t xml:space="preserve"> meetings. </w:t>
      </w:r>
      <w:r w:rsidR="008B0C1C" w:rsidRPr="00543802">
        <w:t>Th</w:t>
      </w:r>
      <w:r w:rsidR="00DC5C08" w:rsidRPr="00543802">
        <w:t xml:space="preserve">e design prototypes are shared to gather feedback from </w:t>
      </w:r>
      <w:r w:rsidR="003338DD" w:rsidRPr="00543802">
        <w:t>UCD stakeholders</w:t>
      </w:r>
      <w:r w:rsidR="00E8612B">
        <w:t xml:space="preserve"> (</w:t>
      </w:r>
      <w:r w:rsidR="00543802">
        <w:t xml:space="preserve">including </w:t>
      </w:r>
      <w:r w:rsidR="00E31D89">
        <w:t xml:space="preserve">representatives from </w:t>
      </w:r>
      <w:r w:rsidR="004D4F48">
        <w:t xml:space="preserve">Community-Based Organizations (CBOs), Advocates, and </w:t>
      </w:r>
      <w:r w:rsidR="00C80D5B">
        <w:t xml:space="preserve">the </w:t>
      </w:r>
      <w:r w:rsidR="004D4F48">
        <w:t>State</w:t>
      </w:r>
      <w:r w:rsidR="00E8612B">
        <w:t>)</w:t>
      </w:r>
      <w:r w:rsidR="004D4F48">
        <w:t xml:space="preserve"> </w:t>
      </w:r>
      <w:r w:rsidR="00361AD9" w:rsidRPr="00543802">
        <w:t xml:space="preserve">on potential </w:t>
      </w:r>
      <w:r w:rsidR="00D511EB" w:rsidRPr="00543802">
        <w:t>blind</w:t>
      </w:r>
      <w:r w:rsidR="009C7C95">
        <w:t>-</w:t>
      </w:r>
      <w:r w:rsidR="00D511EB" w:rsidRPr="00543802">
        <w:t xml:space="preserve">spots </w:t>
      </w:r>
      <w:r w:rsidR="00DD15F0" w:rsidRPr="00543802">
        <w:t>that may arise with the deployment of the new functionality</w:t>
      </w:r>
      <w:r w:rsidR="00F31B1D">
        <w:t xml:space="preserve">. </w:t>
      </w:r>
      <w:r w:rsidR="00DD15F0" w:rsidRPr="00543802">
        <w:t xml:space="preserve">To prepare for these sessions, ClearBest collaborates in </w:t>
      </w:r>
      <w:r w:rsidR="00423552">
        <w:t xml:space="preserve">UCD </w:t>
      </w:r>
      <w:r w:rsidR="00DD15F0" w:rsidRPr="00543802">
        <w:t>preparation meetings with the Consortium and BenefitsCal UCD team</w:t>
      </w:r>
      <w:r w:rsidR="000A4FF7">
        <w:t>,</w:t>
      </w:r>
      <w:r w:rsidR="00DD15F0" w:rsidRPr="00543802">
        <w:t xml:space="preserve"> providing real-time feedback</w:t>
      </w:r>
      <w:r w:rsidR="00E31467">
        <w:t xml:space="preserve"> and guidance</w:t>
      </w:r>
      <w:r w:rsidR="00FA1F18">
        <w:t xml:space="preserve"> to assist with successfully </w:t>
      </w:r>
      <w:r w:rsidR="00F816A0">
        <w:t xml:space="preserve">defining and </w:t>
      </w:r>
      <w:r w:rsidR="009C7C95">
        <w:t>communicating BenefitsCal changes.</w:t>
      </w:r>
    </w:p>
    <w:p w14:paraId="5D3BF83A" w14:textId="102188EF" w:rsidR="00F86F8F" w:rsidRDefault="0092569B" w:rsidP="00642163">
      <w:pPr>
        <w:pStyle w:val="ListBullet2"/>
      </w:pPr>
      <w:r w:rsidRPr="002A5C60">
        <w:rPr>
          <w:b/>
        </w:rPr>
        <w:t xml:space="preserve">Architecture Reviews </w:t>
      </w:r>
      <w:r w:rsidRPr="002A5C60">
        <w:t>–</w:t>
      </w:r>
      <w:r w:rsidR="00306D4A">
        <w:t xml:space="preserve"> </w:t>
      </w:r>
      <w:r w:rsidR="00642163" w:rsidRPr="00642163">
        <w:t xml:space="preserve">ClearBest understands the </w:t>
      </w:r>
      <w:r w:rsidR="002979CC">
        <w:t>Consortium</w:t>
      </w:r>
      <w:r w:rsidR="00642163" w:rsidRPr="00642163">
        <w:t xml:space="preserve"> cannot succeed in delivering its strategic and long-term vision without a stable, scalable, and secure technical architecture that evolves in step with business needs. Our QA approach to architecture reviews is built to pull forward risks early</w:t>
      </w:r>
      <w:r w:rsidR="00D667E4">
        <w:t xml:space="preserve"> </w:t>
      </w:r>
      <w:r w:rsidR="00642163" w:rsidRPr="00642163">
        <w:t xml:space="preserve">before they manifest as system or performance issues. We analyze CalSAWS’ infrastructure, integration, and data layers to identify potential design bottlenecks, maintainability challenges, and security vulnerabilities. Through collaboration with the Consortium, Infrastructure, </w:t>
      </w:r>
      <w:r w:rsidR="0071710C">
        <w:t xml:space="preserve">BenefitsCal, </w:t>
      </w:r>
      <w:r w:rsidR="00642163" w:rsidRPr="00642163">
        <w:t xml:space="preserve">and M&amp;E teams, we validate adherence to modernization </w:t>
      </w:r>
      <w:r w:rsidR="00642163" w:rsidRPr="00CB6ECC">
        <w:t>standards and confirm that security-by-design principles are embedded throughout.</w:t>
      </w:r>
      <w:r w:rsidR="0019732F" w:rsidRPr="00CB6ECC">
        <w:t xml:space="preserve"> </w:t>
      </w:r>
      <w:r w:rsidR="00366E49" w:rsidRPr="00CB6ECC">
        <w:t>ClearBest</w:t>
      </w:r>
      <w:r w:rsidR="005D582E" w:rsidRPr="009C3855">
        <w:t>’s</w:t>
      </w:r>
      <w:r w:rsidR="00366E49" w:rsidRPr="00CB6ECC">
        <w:t xml:space="preserve"> approach includes</w:t>
      </w:r>
      <w:r w:rsidR="00CB6ECC" w:rsidRPr="0043154F">
        <w:t xml:space="preserve"> </w:t>
      </w:r>
      <w:r w:rsidR="00167EB2">
        <w:t>hosting</w:t>
      </w:r>
      <w:r w:rsidR="00CB6ECC" w:rsidRPr="009C3855">
        <w:t xml:space="preserve"> </w:t>
      </w:r>
      <w:r w:rsidR="003C52AC" w:rsidRPr="00CB6ECC">
        <w:t>collaboration reviews and discussions</w:t>
      </w:r>
      <w:r w:rsidR="00B127CB" w:rsidRPr="009C3855">
        <w:t xml:space="preserve"> and</w:t>
      </w:r>
      <w:r w:rsidR="003C52AC" w:rsidRPr="00CB6ECC">
        <w:t xml:space="preserve"> </w:t>
      </w:r>
      <w:r w:rsidR="00366E49" w:rsidRPr="00CB6ECC">
        <w:t>creating assessments</w:t>
      </w:r>
      <w:r w:rsidR="00B127CB" w:rsidRPr="009C3855">
        <w:t xml:space="preserve"> (when appropriate)</w:t>
      </w:r>
      <w:r w:rsidR="00366E49" w:rsidRPr="00CB6ECC">
        <w:t xml:space="preserve"> to</w:t>
      </w:r>
      <w:r w:rsidR="00CB6ECC" w:rsidRPr="00BD6A94">
        <w:t xml:space="preserve"> </w:t>
      </w:r>
      <w:r w:rsidR="00CB6ECC" w:rsidRPr="009C3855">
        <w:t>best</w:t>
      </w:r>
      <w:r w:rsidR="00366E49" w:rsidRPr="00CB6ECC">
        <w:t xml:space="preserve"> </w:t>
      </w:r>
      <w:r w:rsidR="00642163" w:rsidRPr="00CB6ECC">
        <w:t>enabl</w:t>
      </w:r>
      <w:r w:rsidR="00CB6ECC" w:rsidRPr="009C3855">
        <w:t>e</w:t>
      </w:r>
      <w:r w:rsidR="00642163" w:rsidRPr="00CB6ECC">
        <w:t xml:space="preserve"> </w:t>
      </w:r>
      <w:r w:rsidR="003E10AA">
        <w:t xml:space="preserve">the </w:t>
      </w:r>
      <w:r w:rsidR="00CF1286" w:rsidRPr="00CB6ECC">
        <w:t xml:space="preserve">Contractor </w:t>
      </w:r>
      <w:r w:rsidR="008A6DD0">
        <w:t xml:space="preserve">teams </w:t>
      </w:r>
      <w:r w:rsidR="00642163" w:rsidRPr="00CB6ECC">
        <w:t>to address risks proactively and maintain an architecture that supports CalSAWS’ long-term sustainability and growth.</w:t>
      </w:r>
    </w:p>
    <w:p w14:paraId="632EB7E0" w14:textId="71578994" w:rsidR="002C4397" w:rsidRPr="00D85B52" w:rsidRDefault="00AC3061" w:rsidP="00D85B52">
      <w:pPr>
        <w:pStyle w:val="ListBullet2"/>
      </w:pPr>
      <w:r w:rsidRPr="009C3855">
        <w:rPr>
          <w:b/>
          <w:color w:val="253848" w:themeColor="background2" w:themeShade="40"/>
        </w:rPr>
        <w:t>Security</w:t>
      </w:r>
      <w:r w:rsidRPr="009C3855">
        <w:rPr>
          <w:color w:val="253848" w:themeColor="background2" w:themeShade="40"/>
        </w:rPr>
        <w:t xml:space="preserve"> –</w:t>
      </w:r>
      <w:r w:rsidR="00D85B52" w:rsidRPr="009C3855">
        <w:rPr>
          <w:color w:val="276E8B" w:themeColor="accent1" w:themeShade="BF"/>
        </w:rPr>
        <w:t xml:space="preserve"> </w:t>
      </w:r>
      <w:r w:rsidR="00D85B52" w:rsidRPr="00D85B52">
        <w:t xml:space="preserve">ClearBest’s approach </w:t>
      </w:r>
      <w:r w:rsidR="00A70C77">
        <w:t>to address</w:t>
      </w:r>
      <w:r w:rsidR="006D2C88">
        <w:t xml:space="preserve">ing </w:t>
      </w:r>
      <w:r w:rsidR="00E04BCC">
        <w:t xml:space="preserve">security risks in the SDLC </w:t>
      </w:r>
      <w:r w:rsidR="00D85B52" w:rsidRPr="00D85B52">
        <w:t>is to confirm that security is built</w:t>
      </w:r>
      <w:r w:rsidR="00D85B52">
        <w:t>-</w:t>
      </w:r>
      <w:r w:rsidR="00D85B52" w:rsidRPr="00D85B52">
        <w:t>in from the start. We collaborate with our partners to map security requirements across every phase of the SDLC</w:t>
      </w:r>
      <w:r w:rsidR="00F661F7">
        <w:t xml:space="preserve"> </w:t>
      </w:r>
      <w:r w:rsidR="00D85B52" w:rsidRPr="00D85B52">
        <w:t xml:space="preserve">to ensure alignment with MARS-E, NIST, and CalSAWS security standards. </w:t>
      </w:r>
      <w:r w:rsidR="006D2C88">
        <w:t xml:space="preserve">ClearBest confirms prioritization of potential risks and </w:t>
      </w:r>
      <w:r w:rsidR="006D2C88" w:rsidRPr="00D85B52">
        <w:t>validate</w:t>
      </w:r>
      <w:r w:rsidR="006D2C88">
        <w:t>s</w:t>
      </w:r>
      <w:r w:rsidR="006D2C88" w:rsidRPr="00D85B52">
        <w:t xml:space="preserve"> that </w:t>
      </w:r>
      <w:r w:rsidR="006D2C88">
        <w:t xml:space="preserve">issues </w:t>
      </w:r>
      <w:r w:rsidR="006D2C88" w:rsidRPr="00D85B52">
        <w:t xml:space="preserve">are remediated </w:t>
      </w:r>
      <w:r w:rsidR="006D2C88">
        <w:t>with a clear action plan by c</w:t>
      </w:r>
      <w:r w:rsidR="00B077BD">
        <w:t xml:space="preserve">ollaborating with our partners to perform </w:t>
      </w:r>
      <w:r w:rsidR="00D85B52" w:rsidRPr="00D85B52">
        <w:t>early threat modeling, secure code analysis, and vulnerability scanning. This proactive, integrated approach strengthens CalSAWS’ security posture, reduces rework, and ensures continuous compliance with State and federal requirements.</w:t>
      </w:r>
    </w:p>
    <w:p w14:paraId="5AD09A0B" w14:textId="13AD1068" w:rsidR="006C0565" w:rsidRDefault="00725729" w:rsidP="006C0565">
      <w:pPr>
        <w:pStyle w:val="ListBullet"/>
      </w:pPr>
      <w:r w:rsidRPr="0088315D">
        <w:rPr>
          <w:b/>
          <w:bCs/>
          <w:color w:val="276E8B" w:themeColor="accent1" w:themeShade="BF"/>
        </w:rPr>
        <w:t>Development</w:t>
      </w:r>
      <w:r w:rsidR="007F137D">
        <w:rPr>
          <w:b/>
          <w:bCs/>
          <w:color w:val="276E8B" w:themeColor="accent1" w:themeShade="BF"/>
        </w:rPr>
        <w:t>/Build</w:t>
      </w:r>
      <w:r w:rsidR="00614FF5" w:rsidRPr="0088315D">
        <w:rPr>
          <w:b/>
          <w:bCs/>
          <w:color w:val="276E8B" w:themeColor="accent1" w:themeShade="BF"/>
        </w:rPr>
        <w:t xml:space="preserve"> </w:t>
      </w:r>
      <w:r w:rsidR="00404E2C">
        <w:rPr>
          <w:b/>
          <w:bCs/>
          <w:color w:val="276E8B" w:themeColor="accent1" w:themeShade="BF"/>
        </w:rPr>
        <w:t xml:space="preserve">Risks </w:t>
      </w:r>
      <w:r w:rsidR="00614FF5" w:rsidRPr="009C3855">
        <w:t xml:space="preserve">– </w:t>
      </w:r>
      <w:r w:rsidR="00EF3580" w:rsidRPr="00EF3580">
        <w:t xml:space="preserve">During </w:t>
      </w:r>
      <w:r w:rsidR="006C0565" w:rsidRPr="00A56B19">
        <w:t xml:space="preserve">the </w:t>
      </w:r>
      <w:r w:rsidR="00EF3580" w:rsidRPr="00EF3580">
        <w:t>Development</w:t>
      </w:r>
      <w:r w:rsidR="006C0565">
        <w:t>/Build</w:t>
      </w:r>
      <w:r w:rsidR="006C0565" w:rsidRPr="00A56B19">
        <w:t xml:space="preserve"> phase</w:t>
      </w:r>
      <w:r w:rsidR="00EF3580" w:rsidRPr="00EF3580">
        <w:t xml:space="preserve">, ClearBest </w:t>
      </w:r>
      <w:r w:rsidR="006C0565" w:rsidRPr="00A56B19">
        <w:t xml:space="preserve">focuses on verifying </w:t>
      </w:r>
      <w:r w:rsidR="00EF3580" w:rsidRPr="00EF3580">
        <w:t xml:space="preserve">that quality, security, and maintainability are embedded </w:t>
      </w:r>
      <w:r w:rsidR="006C0565" w:rsidRPr="00A56B19">
        <w:t>directly into</w:t>
      </w:r>
      <w:r w:rsidR="00EF3580" w:rsidRPr="00EF3580">
        <w:t xml:space="preserve"> how code is written, reviewed, and delivered. Our QA team reviews </w:t>
      </w:r>
      <w:r w:rsidR="006C0565" w:rsidRPr="00771042">
        <w:t xml:space="preserve">and monitors </w:t>
      </w:r>
      <w:r w:rsidR="00EF3580" w:rsidRPr="00EF3580">
        <w:t xml:space="preserve">SonarQube analytics and DevSecOps pipelines using AWS </w:t>
      </w:r>
      <w:r w:rsidR="006C0565" w:rsidRPr="00771042">
        <w:t>Dev</w:t>
      </w:r>
      <w:r w:rsidR="00346E51">
        <w:t>Sec</w:t>
      </w:r>
      <w:r w:rsidR="006C0565" w:rsidRPr="00771042">
        <w:t xml:space="preserve">Ops </w:t>
      </w:r>
      <w:r w:rsidR="00EF3580" w:rsidRPr="00EF3580">
        <w:t>utilities and automated code-quality scans</w:t>
      </w:r>
      <w:r w:rsidR="006C0565" w:rsidRPr="00771042">
        <w:t>. Metrics such as</w:t>
      </w:r>
      <w:r w:rsidR="00EF3580" w:rsidRPr="00EF3580">
        <w:t xml:space="preserve"> build </w:t>
      </w:r>
      <w:r w:rsidR="006C0565" w:rsidRPr="00771042">
        <w:t>failure rate, security scan results</w:t>
      </w:r>
      <w:r w:rsidR="00EF3580" w:rsidRPr="00EF3580">
        <w:t xml:space="preserve">, and rework </w:t>
      </w:r>
      <w:r w:rsidR="006C0565" w:rsidRPr="00771042">
        <w:t>frequency are reviewed to identify emerging risks. QA oversight ensures rapid escalation and resolution before testing is impacted.</w:t>
      </w:r>
      <w:r w:rsidR="006C0565">
        <w:t xml:space="preserve"> We </w:t>
      </w:r>
      <w:r w:rsidR="006C0565" w:rsidRPr="00A56B19">
        <w:t xml:space="preserve">collaborate with the Consortium and Contractor </w:t>
      </w:r>
      <w:r w:rsidR="00F761C2">
        <w:t>teams</w:t>
      </w:r>
      <w:r w:rsidR="00F761C2" w:rsidRPr="00A56B19">
        <w:t xml:space="preserve"> </w:t>
      </w:r>
      <w:r w:rsidR="006C0565" w:rsidRPr="00A56B19">
        <w:t xml:space="preserve">to establish and uphold clear coding standards, performing code reviews as requested by the Consortium to ensure adherence to those standards. </w:t>
      </w:r>
      <w:r w:rsidR="006C0565" w:rsidRPr="004B51C8">
        <w:t xml:space="preserve">Although we cannot dictate, we highly encourage the </w:t>
      </w:r>
      <w:r w:rsidR="006D1FCB">
        <w:t>CalSAWS</w:t>
      </w:r>
      <w:r w:rsidR="006C0565" w:rsidRPr="004B51C8">
        <w:t xml:space="preserve"> </w:t>
      </w:r>
      <w:r w:rsidR="006C0565">
        <w:t xml:space="preserve">Contractor </w:t>
      </w:r>
      <w:r w:rsidR="00F10D89">
        <w:t>D</w:t>
      </w:r>
      <w:r w:rsidR="006C0565" w:rsidRPr="004B51C8">
        <w:t xml:space="preserve">evelopment teams to use a </w:t>
      </w:r>
      <w:r w:rsidR="006C0565">
        <w:t>T</w:t>
      </w:r>
      <w:r w:rsidR="006C0565" w:rsidRPr="004B51C8">
        <w:t>est-</w:t>
      </w:r>
      <w:r w:rsidR="006C0565">
        <w:t>F</w:t>
      </w:r>
      <w:r w:rsidR="006C0565" w:rsidRPr="004B51C8">
        <w:t xml:space="preserve">irst </w:t>
      </w:r>
      <w:r w:rsidR="006C0565">
        <w:t>M</w:t>
      </w:r>
      <w:r w:rsidR="006C0565" w:rsidRPr="004B51C8">
        <w:t xml:space="preserve">ethodology to </w:t>
      </w:r>
      <w:r w:rsidR="006C0565">
        <w:t>deliver improved, straightforward code that meets requirements and is easy to debug and test.</w:t>
      </w:r>
      <w:r w:rsidR="006C0565" w:rsidRPr="00A56B19">
        <w:t xml:space="preserve"> </w:t>
      </w:r>
    </w:p>
    <w:p w14:paraId="0FB28279" w14:textId="715B185B" w:rsidR="006C0565" w:rsidRDefault="006C0565" w:rsidP="006C0565">
      <w:pPr>
        <w:pStyle w:val="ListContinue"/>
      </w:pPr>
      <w:r w:rsidRPr="00A56B19">
        <w:t xml:space="preserve">Our QA team assesses development practices for compliance with approved designs, secure coding principles, and performance expectations aligned with MARS-E, NIST, and CalSAWS frameworks. We evaluate peer review processes, static code analysis results, and automated </w:t>
      </w:r>
      <w:r>
        <w:t xml:space="preserve">Unit and Assembly </w:t>
      </w:r>
      <w:r w:rsidR="001F4CDF">
        <w:t>T</w:t>
      </w:r>
      <w:r w:rsidRPr="00A56B19">
        <w:t>esting practices to confirm that defects are detected</w:t>
      </w:r>
      <w:r w:rsidR="00EF3580" w:rsidRPr="00EF3580">
        <w:t xml:space="preserve"> early, </w:t>
      </w:r>
      <w:r w:rsidRPr="00A56B19">
        <w:t>and changes</w:t>
      </w:r>
      <w:r w:rsidR="00EF3580" w:rsidRPr="00EF3580">
        <w:t xml:space="preserve"> remain </w:t>
      </w:r>
      <w:r w:rsidRPr="00A56B19">
        <w:t>fully traceable. Through these independent reviews, ClearBest provides objective assurance that development activities maintain high quality, strengthen security, and support</w:t>
      </w:r>
      <w:r w:rsidR="00EF3580" w:rsidRPr="00EF3580">
        <w:t xml:space="preserve"> scalable, </w:t>
      </w:r>
      <w:r w:rsidRPr="00A56B19">
        <w:t>maintainable CalSAWS releases.</w:t>
      </w:r>
      <w:r>
        <w:t xml:space="preserve"> </w:t>
      </w:r>
    </w:p>
    <w:p w14:paraId="4A74E3A4" w14:textId="0EF22529" w:rsidR="00141EF8" w:rsidRDefault="00280F02" w:rsidP="0088315D">
      <w:pPr>
        <w:pStyle w:val="ListBullet"/>
      </w:pPr>
      <w:r w:rsidRPr="0088315D">
        <w:rPr>
          <w:b/>
          <w:bCs/>
          <w:color w:val="276E8B" w:themeColor="accent1" w:themeShade="BF"/>
        </w:rPr>
        <w:t xml:space="preserve">Test </w:t>
      </w:r>
      <w:r w:rsidR="00404E2C">
        <w:rPr>
          <w:b/>
          <w:bCs/>
          <w:color w:val="276E8B" w:themeColor="accent1" w:themeShade="BF"/>
        </w:rPr>
        <w:t xml:space="preserve">Risks </w:t>
      </w:r>
      <w:r>
        <w:t xml:space="preserve">– </w:t>
      </w:r>
      <w:r w:rsidR="004B6AB9">
        <w:t xml:space="preserve">The </w:t>
      </w:r>
      <w:r w:rsidR="00C83525">
        <w:t>Consortium</w:t>
      </w:r>
      <w:r w:rsidR="009D1C9E">
        <w:t>, CalSAWS</w:t>
      </w:r>
      <w:r w:rsidR="00C061A4">
        <w:t xml:space="preserve"> Contractor</w:t>
      </w:r>
      <w:r w:rsidR="009D1C9E">
        <w:t>s, and QA</w:t>
      </w:r>
      <w:r w:rsidR="00C061A4">
        <w:t xml:space="preserve"> </w:t>
      </w:r>
      <w:r w:rsidR="00171523">
        <w:t>collaborate to complete all test phases</w:t>
      </w:r>
      <w:r w:rsidR="00A10E51">
        <w:t>,</w:t>
      </w:r>
      <w:r w:rsidR="00E94784">
        <w:t xml:space="preserve"> including</w:t>
      </w:r>
      <w:r w:rsidR="00171523">
        <w:t xml:space="preserve"> </w:t>
      </w:r>
      <w:r w:rsidR="00E94784">
        <w:t>System Test, Regression Test, Performance</w:t>
      </w:r>
      <w:r w:rsidR="0060762E">
        <w:t xml:space="preserve"> Test</w:t>
      </w:r>
      <w:r w:rsidR="00E94784">
        <w:t>, Security</w:t>
      </w:r>
      <w:r w:rsidR="002D54EE">
        <w:t xml:space="preserve"> Test</w:t>
      </w:r>
      <w:r w:rsidR="00C666D8">
        <w:t xml:space="preserve">, </w:t>
      </w:r>
      <w:r w:rsidR="0060762E">
        <w:t xml:space="preserve">Usability Test, </w:t>
      </w:r>
      <w:r w:rsidR="00AD097D">
        <w:t xml:space="preserve">A/B Test, </w:t>
      </w:r>
      <w:r w:rsidR="00BB3560">
        <w:t>Smoke</w:t>
      </w:r>
      <w:r w:rsidR="00ED7BA2">
        <w:t xml:space="preserve"> Test, </w:t>
      </w:r>
      <w:r w:rsidR="00C666D8">
        <w:t xml:space="preserve">and </w:t>
      </w:r>
      <w:r w:rsidR="00FA20E8">
        <w:t>CalSAWS</w:t>
      </w:r>
      <w:r w:rsidR="00C666D8">
        <w:t xml:space="preserve"> County Validation</w:t>
      </w:r>
      <w:r w:rsidR="002D54EE">
        <w:t xml:space="preserve"> </w:t>
      </w:r>
      <w:r w:rsidR="002A1AA8">
        <w:t xml:space="preserve">support </w:t>
      </w:r>
      <w:r w:rsidR="002D54EE">
        <w:t>across CalSAWS system</w:t>
      </w:r>
      <w:r w:rsidR="00BD0688">
        <w:t>s</w:t>
      </w:r>
      <w:r w:rsidR="002D54EE">
        <w:t xml:space="preserve">. </w:t>
      </w:r>
      <w:r w:rsidR="00BD0688">
        <w:t xml:space="preserve">ClearBest </w:t>
      </w:r>
      <w:r w:rsidR="007A12E5">
        <w:t xml:space="preserve">conducts Independent Testing </w:t>
      </w:r>
      <w:r w:rsidR="009713F3">
        <w:t xml:space="preserve">(including Automated Regression) </w:t>
      </w:r>
      <w:r w:rsidR="007A12E5">
        <w:t xml:space="preserve">and </w:t>
      </w:r>
      <w:r w:rsidR="00BD0688">
        <w:t>monitor</w:t>
      </w:r>
      <w:r w:rsidR="007A12E5">
        <w:t>s</w:t>
      </w:r>
      <w:r w:rsidR="00BD0688">
        <w:t xml:space="preserve"> </w:t>
      </w:r>
      <w:r w:rsidR="00FD3C19">
        <w:t xml:space="preserve">completion of </w:t>
      </w:r>
      <w:r w:rsidR="00BD0688">
        <w:t>all test phases</w:t>
      </w:r>
      <w:r w:rsidR="00E860F5">
        <w:t>.</w:t>
      </w:r>
      <w:r w:rsidR="002E16CE">
        <w:t xml:space="preserve"> </w:t>
      </w:r>
      <w:r w:rsidR="008C7998" w:rsidRPr="009713F3">
        <w:t>ClearBest consolidates defect data from Jira and Zephyr to identify high-risk modules and recurring test failures. Automated analytics highlight concentration points requiring additional validation. QA Test Team members confirm coverage completeness and ensure that high-impact test cases address previously detected risk areas.</w:t>
      </w:r>
      <w:r w:rsidR="00A7551D">
        <w:t xml:space="preserve"> </w:t>
      </w:r>
      <w:r w:rsidR="002E16CE">
        <w:t>The QA team also tests</w:t>
      </w:r>
      <w:r w:rsidR="00BD0688">
        <w:t xml:space="preserve"> training materials</w:t>
      </w:r>
      <w:r w:rsidR="00EC141E">
        <w:t>,</w:t>
      </w:r>
      <w:r w:rsidR="00FD3C19">
        <w:t xml:space="preserve"> providing timely feedback on needed corrections, </w:t>
      </w:r>
      <w:r w:rsidR="00A342DA">
        <w:t xml:space="preserve">and </w:t>
      </w:r>
      <w:r w:rsidR="002A3CA2">
        <w:t>review</w:t>
      </w:r>
      <w:r w:rsidR="00A342DA">
        <w:t>s</w:t>
      </w:r>
      <w:r w:rsidR="002A3CA2">
        <w:t xml:space="preserve"> performance and security-related outputs to confirm alignment with standards and agreed</w:t>
      </w:r>
      <w:r w:rsidR="00A342DA">
        <w:t>-upon</w:t>
      </w:r>
      <w:r w:rsidR="002A3CA2">
        <w:t xml:space="preserve"> SLAs</w:t>
      </w:r>
      <w:r w:rsidR="00F31B1D">
        <w:t xml:space="preserve">. </w:t>
      </w:r>
      <w:r w:rsidR="00367B25">
        <w:t>This cross-system</w:t>
      </w:r>
      <w:r w:rsidR="002E31F1">
        <w:t>/</w:t>
      </w:r>
      <w:r w:rsidR="009713F3">
        <w:t xml:space="preserve">contractor, </w:t>
      </w:r>
      <w:r w:rsidR="00C76E26">
        <w:t xml:space="preserve">evidence-based </w:t>
      </w:r>
      <w:r w:rsidR="002E31F1">
        <w:t>approach</w:t>
      </w:r>
      <w:r w:rsidR="008607AC">
        <w:t xml:space="preserve"> builds confidence </w:t>
      </w:r>
      <w:r w:rsidR="001F78E1">
        <w:t xml:space="preserve">that </w:t>
      </w:r>
      <w:r w:rsidR="00454252">
        <w:t>CalSAWS system</w:t>
      </w:r>
      <w:r w:rsidR="009713F3">
        <w:t>s</w:t>
      </w:r>
      <w:r w:rsidR="001F78E1">
        <w:t xml:space="preserve"> work as expected</w:t>
      </w:r>
      <w:r w:rsidR="00454252">
        <w:t>.</w:t>
      </w:r>
      <w:r w:rsidR="001A6720">
        <w:t xml:space="preserve"> </w:t>
      </w:r>
      <w:r w:rsidR="001A6720" w:rsidRPr="001F78E1">
        <w:t xml:space="preserve">The benefit to the </w:t>
      </w:r>
      <w:r w:rsidR="005F0E4C" w:rsidRPr="0088315D">
        <w:t>Consortium</w:t>
      </w:r>
      <w:r w:rsidR="001A6720" w:rsidRPr="001F78E1">
        <w:t xml:space="preserve"> is it </w:t>
      </w:r>
      <w:r w:rsidR="001A6720" w:rsidRPr="0088315D">
        <w:t>ensures consistent, reliable validation</w:t>
      </w:r>
      <w:r w:rsidR="00374A0F">
        <w:t>,</w:t>
      </w:r>
      <w:r w:rsidR="001A6720" w:rsidRPr="0088315D">
        <w:t xml:space="preserve"> </w:t>
      </w:r>
      <w:r w:rsidR="00421191">
        <w:t xml:space="preserve">regardless of </w:t>
      </w:r>
      <w:r w:rsidR="00374A0F">
        <w:t>delivery methodology</w:t>
      </w:r>
      <w:r w:rsidR="00C2187C">
        <w:t xml:space="preserve"> and reduces risk of deploying code that could </w:t>
      </w:r>
      <w:r w:rsidR="00831BA1">
        <w:t>negatively</w:t>
      </w:r>
      <w:r w:rsidR="00C2187C">
        <w:t xml:space="preserve"> impact production</w:t>
      </w:r>
      <w:r w:rsidR="001A6720" w:rsidRPr="0088315D">
        <w:t>.</w:t>
      </w:r>
    </w:p>
    <w:p w14:paraId="68E7B2F0" w14:textId="592036EF" w:rsidR="00E84AA5" w:rsidRDefault="00D917F4" w:rsidP="00EE34B8">
      <w:pPr>
        <w:pStyle w:val="ListBullet"/>
      </w:pPr>
      <w:r w:rsidRPr="004905D8">
        <w:rPr>
          <w:b/>
          <w:color w:val="276E8B" w:themeColor="accent1" w:themeShade="BF"/>
        </w:rPr>
        <w:t>Release Readiness</w:t>
      </w:r>
      <w:r w:rsidRPr="001C3463">
        <w:rPr>
          <w:b/>
          <w:color w:val="276E8B" w:themeColor="accent1" w:themeShade="BF"/>
        </w:rPr>
        <w:t xml:space="preserve"> </w:t>
      </w:r>
      <w:r w:rsidR="00404E2C" w:rsidRPr="004905D8">
        <w:rPr>
          <w:b/>
          <w:bCs/>
          <w:color w:val="276E8B" w:themeColor="accent1" w:themeShade="BF"/>
        </w:rPr>
        <w:t xml:space="preserve">Risks </w:t>
      </w:r>
      <w:r w:rsidRPr="004905D8">
        <w:t xml:space="preserve">– </w:t>
      </w:r>
      <w:r w:rsidR="00E84AA5" w:rsidRPr="004905D8">
        <w:t xml:space="preserve">ClearBest’s approach to identifying release readiness risks </w:t>
      </w:r>
      <w:r w:rsidR="00AA5BC1" w:rsidRPr="004905D8">
        <w:t>utilizes</w:t>
      </w:r>
      <w:r w:rsidR="00FC2533" w:rsidRPr="004905D8">
        <w:t xml:space="preserve"> </w:t>
      </w:r>
      <w:r w:rsidR="00573C76" w:rsidRPr="004905D8">
        <w:t xml:space="preserve">a </w:t>
      </w:r>
      <w:r w:rsidR="00FC2533" w:rsidRPr="004905D8">
        <w:t xml:space="preserve">real-time dashboard </w:t>
      </w:r>
      <w:r w:rsidR="00E950C2">
        <w:t>leveraging</w:t>
      </w:r>
      <w:r w:rsidR="00E950C2" w:rsidRPr="00640B62">
        <w:t xml:space="preserve"> </w:t>
      </w:r>
      <w:r w:rsidR="001F6227" w:rsidRPr="001F6227">
        <w:t xml:space="preserve">Jira, </w:t>
      </w:r>
      <w:r w:rsidR="0000266A" w:rsidRPr="001F6227">
        <w:t>Power</w:t>
      </w:r>
      <w:r w:rsidR="0000266A">
        <w:t xml:space="preserve"> Query,</w:t>
      </w:r>
      <w:r w:rsidR="001F6227" w:rsidRPr="001F6227">
        <w:t xml:space="preserve"> SharePoint</w:t>
      </w:r>
      <w:r w:rsidR="00AA5BC1" w:rsidRPr="00640B62">
        <w:t xml:space="preserve"> </w:t>
      </w:r>
      <w:r w:rsidR="0000266A">
        <w:t xml:space="preserve">and other available tools </w:t>
      </w:r>
      <w:r w:rsidR="00AA5BC1" w:rsidRPr="00640B62">
        <w:t xml:space="preserve">to </w:t>
      </w:r>
      <w:r w:rsidR="00FB6B3A" w:rsidRPr="00640B62">
        <w:t xml:space="preserve">report and highlight delivery risks across each readiness </w:t>
      </w:r>
      <w:r w:rsidR="00025EE9" w:rsidRPr="00640B62">
        <w:t>are</w:t>
      </w:r>
      <w:r w:rsidR="004B3E07" w:rsidRPr="00640B62">
        <w:t>a</w:t>
      </w:r>
      <w:r w:rsidR="00F31B1D">
        <w:t xml:space="preserve">. </w:t>
      </w:r>
      <w:r w:rsidR="005E28C7">
        <w:t>Table 4-3 highlights</w:t>
      </w:r>
      <w:r w:rsidR="004B3E07" w:rsidRPr="00640B62">
        <w:t xml:space="preserve"> the readiness areas and criteria used to determine rea</w:t>
      </w:r>
      <w:r w:rsidR="004B3E07" w:rsidRPr="004905D8">
        <w:t>dines</w:t>
      </w:r>
      <w:r w:rsidR="00C3485A">
        <w:t>s.</w:t>
      </w:r>
    </w:p>
    <w:p w14:paraId="54DEB8E4" w14:textId="73AFD932" w:rsidR="00C3485A" w:rsidRPr="004905D8" w:rsidRDefault="00C3485A" w:rsidP="00C3485A">
      <w:pPr>
        <w:pStyle w:val="Caption"/>
        <w:ind w:left="360"/>
      </w:pPr>
      <w:bookmarkStart w:id="94" w:name="_Toc212369306"/>
      <w:r>
        <w:t>Table 4-</w:t>
      </w:r>
      <w:fldSimple w:instr=" SEQ Table \* ARABIC ">
        <w:r w:rsidR="0081689F">
          <w:rPr>
            <w:noProof/>
          </w:rPr>
          <w:t>3</w:t>
        </w:r>
      </w:fldSimple>
      <w:r>
        <w:t>:  Readiness Risk Areas</w:t>
      </w:r>
      <w:bookmarkEnd w:id="94"/>
    </w:p>
    <w:tbl>
      <w:tblPr>
        <w:tblW w:w="9810" w:type="dxa"/>
        <w:tblCellSpacing w:w="20" w:type="dxa"/>
        <w:tblInd w:w="352" w:type="dxa"/>
        <w:tblBorders>
          <w:top w:val="outset" w:sz="6" w:space="0" w:color="FFFFFF" w:themeColor="background1"/>
          <w:left w:val="outset" w:sz="6" w:space="0" w:color="FFFFFF" w:themeColor="background1"/>
          <w:bottom w:val="outset" w:sz="6" w:space="0" w:color="FFFFFF" w:themeColor="background1"/>
          <w:right w:val="outset" w:sz="6" w:space="0" w:color="FFFFFF" w:themeColor="background1"/>
          <w:insideH w:val="outset" w:sz="6" w:space="0" w:color="FFFFFF" w:themeColor="background1"/>
          <w:insideV w:val="outset" w:sz="6" w:space="0" w:color="FFFFFF" w:themeColor="background1"/>
        </w:tblBorders>
        <w:tblLayout w:type="fixed"/>
        <w:tblLook w:val="04A0" w:firstRow="1" w:lastRow="0" w:firstColumn="1" w:lastColumn="0" w:noHBand="0" w:noVBand="1"/>
      </w:tblPr>
      <w:tblGrid>
        <w:gridCol w:w="2070"/>
        <w:gridCol w:w="3960"/>
        <w:gridCol w:w="3780"/>
      </w:tblGrid>
      <w:tr w:rsidR="000F492B" w:rsidRPr="000F492B" w14:paraId="670A2A56" w14:textId="77777777">
        <w:trPr>
          <w:trHeight w:val="404"/>
          <w:tblHeader/>
          <w:tblCellSpacing w:w="20" w:type="dxa"/>
        </w:trPr>
        <w:tc>
          <w:tcPr>
            <w:tcW w:w="2010" w:type="dxa"/>
            <w:shd w:val="clear" w:color="auto" w:fill="276E8B" w:themeFill="accent1" w:themeFillShade="BF"/>
            <w:vAlign w:val="center"/>
          </w:tcPr>
          <w:p w14:paraId="2C91079C" w14:textId="77777777" w:rsidR="00E46195" w:rsidRPr="004905D8" w:rsidRDefault="00E46195">
            <w:pPr>
              <w:jc w:val="center"/>
              <w:rPr>
                <w:b/>
                <w:color w:val="FFFFFF" w:themeColor="background1"/>
              </w:rPr>
            </w:pPr>
            <w:r w:rsidRPr="004905D8">
              <w:rPr>
                <w:b/>
                <w:color w:val="FFFFFF" w:themeColor="background1"/>
              </w:rPr>
              <w:t>Readiness Area</w:t>
            </w:r>
          </w:p>
        </w:tc>
        <w:tc>
          <w:tcPr>
            <w:tcW w:w="3920" w:type="dxa"/>
            <w:shd w:val="clear" w:color="auto" w:fill="276E8B" w:themeFill="accent1" w:themeFillShade="BF"/>
            <w:vAlign w:val="center"/>
          </w:tcPr>
          <w:p w14:paraId="52DDC7D5" w14:textId="77777777" w:rsidR="00E46195" w:rsidRPr="004905D8" w:rsidRDefault="00E46195">
            <w:pPr>
              <w:jc w:val="center"/>
              <w:rPr>
                <w:b/>
                <w:color w:val="FFFFFF" w:themeColor="background1"/>
              </w:rPr>
            </w:pPr>
            <w:r w:rsidRPr="004905D8">
              <w:rPr>
                <w:b/>
                <w:color w:val="FFFFFF" w:themeColor="background1"/>
              </w:rPr>
              <w:t>Description</w:t>
            </w:r>
          </w:p>
        </w:tc>
        <w:tc>
          <w:tcPr>
            <w:tcW w:w="3720" w:type="dxa"/>
            <w:shd w:val="clear" w:color="auto" w:fill="276E8B" w:themeFill="accent1" w:themeFillShade="BF"/>
            <w:vAlign w:val="center"/>
          </w:tcPr>
          <w:p w14:paraId="21482041" w14:textId="77777777" w:rsidR="00E46195" w:rsidRPr="000F492B" w:rsidRDefault="00E46195">
            <w:pPr>
              <w:jc w:val="center"/>
              <w:rPr>
                <w:b/>
                <w:color w:val="FFFFFF" w:themeColor="background1"/>
              </w:rPr>
            </w:pPr>
            <w:r w:rsidRPr="000F492B">
              <w:rPr>
                <w:b/>
                <w:color w:val="FFFFFF" w:themeColor="background1"/>
              </w:rPr>
              <w:t>Acceptance Criteria</w:t>
            </w:r>
          </w:p>
        </w:tc>
      </w:tr>
      <w:tr w:rsidR="000F492B" w:rsidRPr="000F492B" w14:paraId="5C8806D3" w14:textId="77777777">
        <w:trPr>
          <w:tblCellSpacing w:w="20" w:type="dxa"/>
        </w:trPr>
        <w:tc>
          <w:tcPr>
            <w:tcW w:w="2010" w:type="dxa"/>
            <w:shd w:val="clear" w:color="auto" w:fill="F7F7F7"/>
            <w:vAlign w:val="center"/>
          </w:tcPr>
          <w:p w14:paraId="0C072573" w14:textId="77777777" w:rsidR="00E46195" w:rsidRPr="00DC2AB3" w:rsidRDefault="00E46195">
            <w:pPr>
              <w:pStyle w:val="TableText"/>
              <w:jc w:val="center"/>
              <w:rPr>
                <w:color w:val="276E8B" w:themeColor="accent1" w:themeShade="BF"/>
              </w:rPr>
            </w:pPr>
            <w:r w:rsidRPr="00DC2AB3">
              <w:rPr>
                <w:rStyle w:val="Strong"/>
                <w:color w:val="276E8B" w:themeColor="accent1" w:themeShade="BF"/>
              </w:rPr>
              <w:t>Application Design</w:t>
            </w:r>
          </w:p>
        </w:tc>
        <w:tc>
          <w:tcPr>
            <w:tcW w:w="3920" w:type="dxa"/>
            <w:shd w:val="clear" w:color="auto" w:fill="F7F7F7"/>
            <w:vAlign w:val="center"/>
          </w:tcPr>
          <w:p w14:paraId="09345817" w14:textId="77777777" w:rsidR="00E46195" w:rsidRPr="004905D8" w:rsidRDefault="00E46195">
            <w:pPr>
              <w:pStyle w:val="TableText"/>
              <w:jc w:val="center"/>
            </w:pPr>
            <w:r w:rsidRPr="004905D8">
              <w:t>Confirms approved designs meet business and technical requirements.</w:t>
            </w:r>
          </w:p>
        </w:tc>
        <w:tc>
          <w:tcPr>
            <w:tcW w:w="3720" w:type="dxa"/>
            <w:shd w:val="clear" w:color="auto" w:fill="F7F7F7"/>
            <w:vAlign w:val="center"/>
          </w:tcPr>
          <w:p w14:paraId="38241D62" w14:textId="77777777" w:rsidR="00E46195" w:rsidRPr="004905D8" w:rsidRDefault="00E46195">
            <w:pPr>
              <w:pStyle w:val="TableText"/>
              <w:jc w:val="center"/>
            </w:pPr>
            <w:r w:rsidRPr="004905D8">
              <w:t>Design documents approved and traceable to requirements.</w:t>
            </w:r>
          </w:p>
        </w:tc>
      </w:tr>
      <w:tr w:rsidR="000F492B" w:rsidRPr="000F492B" w14:paraId="06146DC3" w14:textId="77777777">
        <w:trPr>
          <w:tblCellSpacing w:w="20" w:type="dxa"/>
        </w:trPr>
        <w:tc>
          <w:tcPr>
            <w:tcW w:w="2010" w:type="dxa"/>
            <w:shd w:val="clear" w:color="auto" w:fill="F7F7F7"/>
            <w:vAlign w:val="center"/>
          </w:tcPr>
          <w:p w14:paraId="697ABEC4" w14:textId="77777777" w:rsidR="00E46195" w:rsidRPr="00DC2AB3" w:rsidRDefault="00E46195">
            <w:pPr>
              <w:pStyle w:val="TableText"/>
              <w:jc w:val="center"/>
              <w:rPr>
                <w:color w:val="276E8B" w:themeColor="accent1" w:themeShade="BF"/>
              </w:rPr>
            </w:pPr>
            <w:r w:rsidRPr="00DC2AB3">
              <w:rPr>
                <w:rStyle w:val="Strong"/>
                <w:color w:val="276E8B" w:themeColor="accent1" w:themeShade="BF"/>
              </w:rPr>
              <w:t>Application Development</w:t>
            </w:r>
          </w:p>
        </w:tc>
        <w:tc>
          <w:tcPr>
            <w:tcW w:w="3920" w:type="dxa"/>
            <w:shd w:val="clear" w:color="auto" w:fill="F7F7F7"/>
            <w:vAlign w:val="center"/>
          </w:tcPr>
          <w:p w14:paraId="24F5578C" w14:textId="77777777" w:rsidR="00E46195" w:rsidRPr="004905D8" w:rsidRDefault="00E46195">
            <w:pPr>
              <w:pStyle w:val="TableText"/>
              <w:jc w:val="center"/>
            </w:pPr>
            <w:r w:rsidRPr="004905D8">
              <w:t>Verifies code completion and alignment with approved designs.</w:t>
            </w:r>
          </w:p>
        </w:tc>
        <w:tc>
          <w:tcPr>
            <w:tcW w:w="3720" w:type="dxa"/>
            <w:shd w:val="clear" w:color="auto" w:fill="F7F7F7"/>
            <w:vAlign w:val="center"/>
          </w:tcPr>
          <w:p w14:paraId="732C5060" w14:textId="77777777" w:rsidR="00E46195" w:rsidRPr="004905D8" w:rsidRDefault="00E46195">
            <w:pPr>
              <w:pStyle w:val="TableText"/>
              <w:jc w:val="center"/>
            </w:pPr>
            <w:r w:rsidRPr="004905D8">
              <w:t>Code reviews complete; no open critical or high defects.</w:t>
            </w:r>
          </w:p>
        </w:tc>
      </w:tr>
      <w:tr w:rsidR="000F492B" w:rsidRPr="000F492B" w14:paraId="473792D4" w14:textId="77777777">
        <w:trPr>
          <w:tblCellSpacing w:w="20" w:type="dxa"/>
        </w:trPr>
        <w:tc>
          <w:tcPr>
            <w:tcW w:w="2010" w:type="dxa"/>
            <w:shd w:val="clear" w:color="auto" w:fill="F7F7F7"/>
            <w:vAlign w:val="center"/>
          </w:tcPr>
          <w:p w14:paraId="58C3811E"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System Testing</w:t>
            </w:r>
          </w:p>
        </w:tc>
        <w:tc>
          <w:tcPr>
            <w:tcW w:w="3920" w:type="dxa"/>
            <w:shd w:val="clear" w:color="auto" w:fill="F7F7F7"/>
            <w:vAlign w:val="center"/>
          </w:tcPr>
          <w:p w14:paraId="5F3D4D57" w14:textId="77777777" w:rsidR="00E46195" w:rsidRPr="004905D8" w:rsidRDefault="00E46195">
            <w:pPr>
              <w:pStyle w:val="TableText"/>
              <w:jc w:val="center"/>
            </w:pPr>
            <w:r w:rsidRPr="004905D8">
              <w:t>Validates end-to-end functionality and regression coverage.</w:t>
            </w:r>
          </w:p>
        </w:tc>
        <w:tc>
          <w:tcPr>
            <w:tcW w:w="3720" w:type="dxa"/>
            <w:shd w:val="clear" w:color="auto" w:fill="F7F7F7"/>
            <w:vAlign w:val="center"/>
          </w:tcPr>
          <w:p w14:paraId="4DCCDC98" w14:textId="77777777" w:rsidR="00E46195" w:rsidRPr="004905D8" w:rsidRDefault="00E46195">
            <w:pPr>
              <w:pStyle w:val="TableText"/>
              <w:jc w:val="center"/>
            </w:pPr>
            <w:r w:rsidRPr="004905D8">
              <w:t>All test cases executed; no open critical or high defects.</w:t>
            </w:r>
          </w:p>
        </w:tc>
      </w:tr>
      <w:tr w:rsidR="000F492B" w:rsidRPr="000F492B" w14:paraId="7B6E17B7" w14:textId="77777777">
        <w:trPr>
          <w:tblCellSpacing w:w="20" w:type="dxa"/>
        </w:trPr>
        <w:tc>
          <w:tcPr>
            <w:tcW w:w="2010" w:type="dxa"/>
            <w:shd w:val="clear" w:color="auto" w:fill="F7F7F7"/>
            <w:vAlign w:val="center"/>
          </w:tcPr>
          <w:p w14:paraId="718C9D19" w14:textId="537B8310" w:rsidR="00DA0CA5" w:rsidRPr="00DC2AB3" w:rsidRDefault="00DA0CA5">
            <w:pPr>
              <w:pStyle w:val="TableText"/>
              <w:jc w:val="center"/>
              <w:rPr>
                <w:rStyle w:val="Strong"/>
                <w:color w:val="276E8B" w:themeColor="accent1" w:themeShade="BF"/>
              </w:rPr>
            </w:pPr>
            <w:r w:rsidRPr="00DC2AB3">
              <w:rPr>
                <w:rStyle w:val="Strong"/>
                <w:color w:val="276E8B" w:themeColor="accent1" w:themeShade="BF"/>
              </w:rPr>
              <w:t>Interface Partner Testing</w:t>
            </w:r>
          </w:p>
        </w:tc>
        <w:tc>
          <w:tcPr>
            <w:tcW w:w="3920" w:type="dxa"/>
            <w:shd w:val="clear" w:color="auto" w:fill="F7F7F7"/>
            <w:vAlign w:val="center"/>
          </w:tcPr>
          <w:p w14:paraId="3A73C7D6" w14:textId="632FF998" w:rsidR="00DA0CA5" w:rsidRPr="004905D8" w:rsidRDefault="00DA0CA5">
            <w:pPr>
              <w:pStyle w:val="TableText"/>
              <w:jc w:val="center"/>
            </w:pPr>
            <w:r w:rsidRPr="004905D8">
              <w:t>Validates interface</w:t>
            </w:r>
            <w:r w:rsidR="008516B3" w:rsidRPr="004905D8">
              <w:t xml:space="preserve"> functionality and technical </w:t>
            </w:r>
            <w:r w:rsidR="003D672F" w:rsidRPr="004905D8">
              <w:t>readiness</w:t>
            </w:r>
            <w:r w:rsidR="004905D8">
              <w:t>.</w:t>
            </w:r>
          </w:p>
        </w:tc>
        <w:tc>
          <w:tcPr>
            <w:tcW w:w="3720" w:type="dxa"/>
            <w:shd w:val="clear" w:color="auto" w:fill="F7F7F7"/>
            <w:vAlign w:val="center"/>
          </w:tcPr>
          <w:p w14:paraId="06C62B0C" w14:textId="427BACE9" w:rsidR="00DA0CA5" w:rsidRPr="004905D8" w:rsidRDefault="003D672F">
            <w:pPr>
              <w:pStyle w:val="TableText"/>
              <w:jc w:val="center"/>
            </w:pPr>
            <w:r w:rsidRPr="004905D8">
              <w:t>All test cases executed; no open critical or high defects.</w:t>
            </w:r>
          </w:p>
        </w:tc>
      </w:tr>
      <w:tr w:rsidR="000F492B" w:rsidRPr="000F492B" w14:paraId="2E30486F" w14:textId="77777777">
        <w:trPr>
          <w:tblCellSpacing w:w="20" w:type="dxa"/>
        </w:trPr>
        <w:tc>
          <w:tcPr>
            <w:tcW w:w="2010" w:type="dxa"/>
            <w:shd w:val="clear" w:color="auto" w:fill="F7F7F7"/>
            <w:vAlign w:val="center"/>
          </w:tcPr>
          <w:p w14:paraId="3A08A02A"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Independent Testing</w:t>
            </w:r>
          </w:p>
        </w:tc>
        <w:tc>
          <w:tcPr>
            <w:tcW w:w="3920" w:type="dxa"/>
            <w:shd w:val="clear" w:color="auto" w:fill="F7F7F7"/>
            <w:vAlign w:val="center"/>
          </w:tcPr>
          <w:p w14:paraId="77F53A3B" w14:textId="77777777" w:rsidR="00E46195" w:rsidRPr="004905D8" w:rsidRDefault="00E46195">
            <w:pPr>
              <w:pStyle w:val="TableText"/>
              <w:jc w:val="center"/>
            </w:pPr>
            <w:r w:rsidRPr="004905D8">
              <w:t>Provides independent verification of functionality and performance.</w:t>
            </w:r>
          </w:p>
        </w:tc>
        <w:tc>
          <w:tcPr>
            <w:tcW w:w="3720" w:type="dxa"/>
            <w:shd w:val="clear" w:color="auto" w:fill="F7F7F7"/>
            <w:vAlign w:val="center"/>
          </w:tcPr>
          <w:p w14:paraId="15C7D482" w14:textId="77777777" w:rsidR="00E46195" w:rsidRPr="004905D8" w:rsidRDefault="00E46195">
            <w:pPr>
              <w:pStyle w:val="TableText"/>
              <w:jc w:val="center"/>
            </w:pPr>
            <w:r w:rsidRPr="004905D8">
              <w:t>QA Test Team validation complete; all defects resolved.</w:t>
            </w:r>
          </w:p>
        </w:tc>
      </w:tr>
      <w:tr w:rsidR="000F492B" w:rsidRPr="000F492B" w14:paraId="4CC818A9" w14:textId="77777777">
        <w:trPr>
          <w:tblCellSpacing w:w="20" w:type="dxa"/>
        </w:trPr>
        <w:tc>
          <w:tcPr>
            <w:tcW w:w="2010" w:type="dxa"/>
            <w:shd w:val="clear" w:color="auto" w:fill="F7F7F7"/>
            <w:vAlign w:val="center"/>
          </w:tcPr>
          <w:p w14:paraId="0D578F90"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User Readiness</w:t>
            </w:r>
          </w:p>
        </w:tc>
        <w:tc>
          <w:tcPr>
            <w:tcW w:w="3920" w:type="dxa"/>
            <w:shd w:val="clear" w:color="auto" w:fill="F7F7F7"/>
            <w:vAlign w:val="center"/>
          </w:tcPr>
          <w:p w14:paraId="732B347E" w14:textId="77777777" w:rsidR="00E46195" w:rsidRPr="004905D8" w:rsidRDefault="00E46195">
            <w:pPr>
              <w:pStyle w:val="TableText"/>
              <w:jc w:val="center"/>
            </w:pPr>
            <w:r w:rsidRPr="004905D8">
              <w:t>Ensures users and trainers are informed and prepared.</w:t>
            </w:r>
          </w:p>
        </w:tc>
        <w:tc>
          <w:tcPr>
            <w:tcW w:w="3720" w:type="dxa"/>
            <w:shd w:val="clear" w:color="auto" w:fill="F7F7F7"/>
            <w:vAlign w:val="center"/>
          </w:tcPr>
          <w:p w14:paraId="5B89B3EB" w14:textId="77777777" w:rsidR="00E46195" w:rsidRPr="004905D8" w:rsidRDefault="00E46195">
            <w:pPr>
              <w:pStyle w:val="TableText"/>
              <w:jc w:val="center"/>
            </w:pPr>
            <w:r w:rsidRPr="004905D8">
              <w:t>Training, release notes, and communications distributed.</w:t>
            </w:r>
          </w:p>
        </w:tc>
      </w:tr>
      <w:tr w:rsidR="000F492B" w:rsidRPr="000F492B" w14:paraId="5516FBDF" w14:textId="77777777">
        <w:trPr>
          <w:tblCellSpacing w:w="20" w:type="dxa"/>
        </w:trPr>
        <w:tc>
          <w:tcPr>
            <w:tcW w:w="2010" w:type="dxa"/>
            <w:shd w:val="clear" w:color="auto" w:fill="F7F7F7"/>
            <w:vAlign w:val="center"/>
          </w:tcPr>
          <w:p w14:paraId="7A74F4F5" w14:textId="11D71E57" w:rsidR="00890AEE" w:rsidRPr="00DC2AB3" w:rsidRDefault="00890AEE">
            <w:pPr>
              <w:pStyle w:val="TableText"/>
              <w:jc w:val="center"/>
              <w:rPr>
                <w:rStyle w:val="Strong"/>
                <w:color w:val="276E8B" w:themeColor="accent1" w:themeShade="BF"/>
              </w:rPr>
            </w:pPr>
            <w:r w:rsidRPr="00DC2AB3">
              <w:rPr>
                <w:rStyle w:val="Strong"/>
                <w:color w:val="276E8B" w:themeColor="accent1" w:themeShade="BF"/>
              </w:rPr>
              <w:t>Security Test</w:t>
            </w:r>
          </w:p>
        </w:tc>
        <w:tc>
          <w:tcPr>
            <w:tcW w:w="3920" w:type="dxa"/>
            <w:shd w:val="clear" w:color="auto" w:fill="F7F7F7"/>
            <w:vAlign w:val="center"/>
          </w:tcPr>
          <w:p w14:paraId="73E65FB3" w14:textId="485FADA0" w:rsidR="00890AEE" w:rsidRPr="004905D8" w:rsidRDefault="00C662FB">
            <w:pPr>
              <w:pStyle w:val="TableText"/>
              <w:jc w:val="center"/>
            </w:pPr>
            <w:r w:rsidRPr="004905D8">
              <w:t>Confirms security controls are validated and vulnerabilities remediated.</w:t>
            </w:r>
          </w:p>
        </w:tc>
        <w:tc>
          <w:tcPr>
            <w:tcW w:w="3720" w:type="dxa"/>
            <w:shd w:val="clear" w:color="auto" w:fill="F7F7F7"/>
            <w:vAlign w:val="center"/>
          </w:tcPr>
          <w:p w14:paraId="67F24A3D" w14:textId="009C89E2" w:rsidR="00890AEE" w:rsidRPr="004905D8" w:rsidRDefault="0055565F">
            <w:pPr>
              <w:pStyle w:val="TableText"/>
              <w:jc w:val="center"/>
            </w:pPr>
            <w:r w:rsidRPr="004905D8">
              <w:t>Security scans completed; no open critical vulnerabilities; penetration test results approved.</w:t>
            </w:r>
          </w:p>
        </w:tc>
      </w:tr>
      <w:tr w:rsidR="000F492B" w:rsidRPr="000F492B" w14:paraId="2AF2D900" w14:textId="77777777">
        <w:trPr>
          <w:tblCellSpacing w:w="20" w:type="dxa"/>
        </w:trPr>
        <w:tc>
          <w:tcPr>
            <w:tcW w:w="2010" w:type="dxa"/>
            <w:shd w:val="clear" w:color="auto" w:fill="F7F7F7"/>
            <w:vAlign w:val="center"/>
          </w:tcPr>
          <w:p w14:paraId="3366E084"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Technical and Architecture Updates</w:t>
            </w:r>
          </w:p>
        </w:tc>
        <w:tc>
          <w:tcPr>
            <w:tcW w:w="3920" w:type="dxa"/>
            <w:shd w:val="clear" w:color="auto" w:fill="F7F7F7"/>
            <w:vAlign w:val="center"/>
          </w:tcPr>
          <w:p w14:paraId="0CBFE89F" w14:textId="77777777" w:rsidR="00E46195" w:rsidRPr="004905D8" w:rsidRDefault="00E46195">
            <w:pPr>
              <w:pStyle w:val="TableText"/>
              <w:jc w:val="center"/>
            </w:pPr>
            <w:r w:rsidRPr="004905D8">
              <w:t>Confirms infrastructure changes support performance goals.</w:t>
            </w:r>
          </w:p>
        </w:tc>
        <w:tc>
          <w:tcPr>
            <w:tcW w:w="3720" w:type="dxa"/>
            <w:shd w:val="clear" w:color="auto" w:fill="F7F7F7"/>
            <w:vAlign w:val="center"/>
          </w:tcPr>
          <w:p w14:paraId="394BC5DF" w14:textId="77777777" w:rsidR="00E46195" w:rsidRPr="004905D8" w:rsidRDefault="00E46195">
            <w:pPr>
              <w:pStyle w:val="TableText"/>
              <w:jc w:val="center"/>
            </w:pPr>
            <w:r w:rsidRPr="004905D8">
              <w:t>Updates validated; no configuration conflicts.</w:t>
            </w:r>
          </w:p>
        </w:tc>
      </w:tr>
      <w:tr w:rsidR="000F492B" w:rsidRPr="000F492B" w14:paraId="1342F12D" w14:textId="77777777">
        <w:trPr>
          <w:tblCellSpacing w:w="20" w:type="dxa"/>
        </w:trPr>
        <w:tc>
          <w:tcPr>
            <w:tcW w:w="2010" w:type="dxa"/>
            <w:shd w:val="clear" w:color="auto" w:fill="F7F7F7"/>
            <w:vAlign w:val="center"/>
          </w:tcPr>
          <w:p w14:paraId="417B9870"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Infrastructure and Operations</w:t>
            </w:r>
          </w:p>
        </w:tc>
        <w:tc>
          <w:tcPr>
            <w:tcW w:w="3920" w:type="dxa"/>
            <w:shd w:val="clear" w:color="auto" w:fill="F7F7F7"/>
            <w:vAlign w:val="center"/>
          </w:tcPr>
          <w:p w14:paraId="3D93C672" w14:textId="77777777" w:rsidR="00E46195" w:rsidRPr="004905D8" w:rsidRDefault="00E46195">
            <w:pPr>
              <w:pStyle w:val="TableText"/>
              <w:jc w:val="center"/>
            </w:pPr>
            <w:r w:rsidRPr="004905D8">
              <w:t>Ensures Production support and monitoring readiness.</w:t>
            </w:r>
          </w:p>
        </w:tc>
        <w:tc>
          <w:tcPr>
            <w:tcW w:w="3720" w:type="dxa"/>
            <w:shd w:val="clear" w:color="auto" w:fill="F7F7F7"/>
            <w:vAlign w:val="center"/>
          </w:tcPr>
          <w:p w14:paraId="6930E15F" w14:textId="77777777" w:rsidR="00E46195" w:rsidRPr="004905D8" w:rsidRDefault="00E46195">
            <w:pPr>
              <w:pStyle w:val="TableText"/>
              <w:jc w:val="center"/>
            </w:pPr>
            <w:r w:rsidRPr="004905D8">
              <w:t>Deployment and rollback plans finalized; staff trained.</w:t>
            </w:r>
          </w:p>
        </w:tc>
      </w:tr>
      <w:tr w:rsidR="000F492B" w:rsidRPr="000F492B" w14:paraId="133AE60A" w14:textId="77777777">
        <w:trPr>
          <w:tblCellSpacing w:w="20" w:type="dxa"/>
        </w:trPr>
        <w:tc>
          <w:tcPr>
            <w:tcW w:w="2010" w:type="dxa"/>
            <w:shd w:val="clear" w:color="auto" w:fill="F7F7F7"/>
            <w:vAlign w:val="center"/>
          </w:tcPr>
          <w:p w14:paraId="0A2B01E6" w14:textId="77777777" w:rsidR="00E46195" w:rsidRPr="00DC2AB3" w:rsidRDefault="00E46195">
            <w:pPr>
              <w:pStyle w:val="TableText"/>
              <w:jc w:val="center"/>
              <w:rPr>
                <w:rStyle w:val="Strong"/>
                <w:color w:val="276E8B" w:themeColor="accent1" w:themeShade="BF"/>
              </w:rPr>
            </w:pPr>
            <w:r w:rsidRPr="00DC2AB3">
              <w:rPr>
                <w:rStyle w:val="Strong"/>
                <w:color w:val="276E8B" w:themeColor="accent1" w:themeShade="BF"/>
              </w:rPr>
              <w:t>Performance Metrics</w:t>
            </w:r>
          </w:p>
        </w:tc>
        <w:tc>
          <w:tcPr>
            <w:tcW w:w="3920" w:type="dxa"/>
            <w:shd w:val="clear" w:color="auto" w:fill="F7F7F7"/>
            <w:vAlign w:val="center"/>
          </w:tcPr>
          <w:p w14:paraId="2EF49106" w14:textId="77777777" w:rsidR="00E46195" w:rsidRPr="004905D8" w:rsidRDefault="00E46195">
            <w:pPr>
              <w:pStyle w:val="TableText"/>
              <w:jc w:val="center"/>
            </w:pPr>
            <w:r w:rsidRPr="004905D8">
              <w:t>Confirms system meets performance SLAs.</w:t>
            </w:r>
          </w:p>
        </w:tc>
        <w:tc>
          <w:tcPr>
            <w:tcW w:w="3720" w:type="dxa"/>
            <w:shd w:val="clear" w:color="auto" w:fill="F7F7F7"/>
            <w:vAlign w:val="center"/>
          </w:tcPr>
          <w:p w14:paraId="776C5D0E" w14:textId="77777777" w:rsidR="00E46195" w:rsidRPr="004905D8" w:rsidRDefault="00E46195">
            <w:pPr>
              <w:pStyle w:val="TableText"/>
              <w:jc w:val="center"/>
            </w:pPr>
            <w:r w:rsidRPr="004905D8">
              <w:t>Benchmarks achieved; no outstanding capacity issues.</w:t>
            </w:r>
          </w:p>
        </w:tc>
      </w:tr>
    </w:tbl>
    <w:p w14:paraId="18FBD976" w14:textId="77777777" w:rsidR="004B3E07" w:rsidRPr="004905D8" w:rsidRDefault="004B3E07" w:rsidP="004905D8">
      <w:pPr>
        <w:pStyle w:val="HalfSpace"/>
      </w:pPr>
    </w:p>
    <w:p w14:paraId="28E78B69" w14:textId="4E0D35B6" w:rsidR="00693577" w:rsidRPr="004905D8" w:rsidRDefault="001B0472" w:rsidP="009C3855">
      <w:pPr>
        <w:pStyle w:val="ListContinue"/>
      </w:pPr>
      <w:r w:rsidRPr="004905D8">
        <w:t>ClearBest continuously monitors readiness through an integrated dashboard that provides real-time visibility into risks, dependencies, and validation progress. This disciplined approach ensures all functional, technical, and security criteria are met before release, giving the Consortium and Counties confidence that each deployment is stable, secure, and ready for Production</w:t>
      </w:r>
      <w:r w:rsidR="008B3A63" w:rsidRPr="004905D8">
        <w:t>.</w:t>
      </w:r>
    </w:p>
    <w:p w14:paraId="0FF36EE1" w14:textId="43E84CB6" w:rsidR="00280F02" w:rsidRDefault="00882053" w:rsidP="00D917F4">
      <w:pPr>
        <w:pStyle w:val="ListBullet"/>
      </w:pPr>
      <w:r>
        <w:rPr>
          <w:b/>
          <w:bCs/>
          <w:color w:val="276E8B" w:themeColor="accent1" w:themeShade="BF"/>
        </w:rPr>
        <w:t xml:space="preserve">Production </w:t>
      </w:r>
      <w:r w:rsidR="00280F02" w:rsidRPr="0088315D">
        <w:rPr>
          <w:b/>
          <w:bCs/>
          <w:color w:val="276E8B" w:themeColor="accent1" w:themeShade="BF"/>
        </w:rPr>
        <w:t>Deployment</w:t>
      </w:r>
      <w:r w:rsidR="00280F02" w:rsidRPr="009C3855">
        <w:rPr>
          <w:b/>
          <w:bCs/>
          <w:color w:val="276E8B" w:themeColor="accent1" w:themeShade="BF"/>
        </w:rPr>
        <w:t xml:space="preserve"> </w:t>
      </w:r>
      <w:r w:rsidR="00404E2C" w:rsidRPr="009C3855">
        <w:rPr>
          <w:b/>
          <w:bCs/>
          <w:color w:val="276E8B" w:themeColor="accent1" w:themeShade="BF"/>
        </w:rPr>
        <w:t xml:space="preserve">Risks </w:t>
      </w:r>
      <w:r w:rsidR="00280F02">
        <w:t>–</w:t>
      </w:r>
      <w:r w:rsidR="002C68DD">
        <w:t xml:space="preserve"> </w:t>
      </w:r>
      <w:r w:rsidR="00431DD2">
        <w:t>As part of go-liv</w:t>
      </w:r>
      <w:r w:rsidR="00431DD2" w:rsidRPr="001C3463">
        <w:t xml:space="preserve">e, QA </w:t>
      </w:r>
      <w:r w:rsidR="00587AEB" w:rsidRPr="001C3463">
        <w:t xml:space="preserve">partners with the Consortium </w:t>
      </w:r>
      <w:r w:rsidR="00004621" w:rsidRPr="001C3463">
        <w:t xml:space="preserve">and </w:t>
      </w:r>
      <w:r w:rsidR="00080864">
        <w:t xml:space="preserve">CalSAWS </w:t>
      </w:r>
      <w:r w:rsidR="00004621" w:rsidRPr="001C3463">
        <w:t xml:space="preserve">Contractors to prepare and conduct </w:t>
      </w:r>
      <w:r w:rsidR="00AA5464" w:rsidRPr="001C3463">
        <w:t>Production Release Testing</w:t>
      </w:r>
      <w:r w:rsidR="005E1BF6" w:rsidRPr="001C3463">
        <w:t>,</w:t>
      </w:r>
      <w:r w:rsidR="00AA5464" w:rsidRPr="001C3463">
        <w:t xml:space="preserve"> </w:t>
      </w:r>
      <w:r w:rsidR="00004621" w:rsidRPr="001C3463">
        <w:t>using our standard Pr</w:t>
      </w:r>
      <w:r w:rsidR="00DB2015" w:rsidRPr="001C3463">
        <w:t>oduction Deployment Checklist</w:t>
      </w:r>
      <w:r w:rsidR="00431DD2" w:rsidRPr="001C3463">
        <w:t xml:space="preserve"> </w:t>
      </w:r>
      <w:r w:rsidR="00812EC9" w:rsidRPr="001C3463">
        <w:t>(see Section 4.3.4)</w:t>
      </w:r>
      <w:r w:rsidR="00F31B1D">
        <w:t xml:space="preserve">. </w:t>
      </w:r>
      <w:r w:rsidR="00B75814" w:rsidRPr="001C3463">
        <w:t xml:space="preserve">We </w:t>
      </w:r>
      <w:r w:rsidR="00176ACC" w:rsidRPr="001C3463">
        <w:t>validate that automated deployment processes are</w:t>
      </w:r>
      <w:r w:rsidR="00B75814" w:rsidRPr="001C3463">
        <w:t xml:space="preserve"> </w:t>
      </w:r>
      <w:r w:rsidR="00176ACC" w:rsidRPr="001C3463">
        <w:t>being used to eliminate hum</w:t>
      </w:r>
      <w:r w:rsidR="00176ACC" w:rsidRPr="00A41C72">
        <w:t xml:space="preserve">an error of missing steps in the deployment process. </w:t>
      </w:r>
      <w:r w:rsidR="001A6720" w:rsidRPr="009C3855">
        <w:t xml:space="preserve">The value to the Consortium is that </w:t>
      </w:r>
      <w:r w:rsidR="00176ACC" w:rsidRPr="009C3855">
        <w:t xml:space="preserve">the deployment </w:t>
      </w:r>
      <w:r w:rsidR="00A41C72" w:rsidRPr="009C3855">
        <w:t>checks and automated deployment process</w:t>
      </w:r>
      <w:r w:rsidR="001A6720" w:rsidRPr="009C3855">
        <w:t xml:space="preserve"> support stable go-lives and continuous improvement.</w:t>
      </w:r>
    </w:p>
    <w:p w14:paraId="64D4B9E8" w14:textId="46F003F6" w:rsidR="009D1E1C" w:rsidRDefault="009D1E1C" w:rsidP="0088315D">
      <w:pPr>
        <w:pStyle w:val="ListBullet"/>
      </w:pPr>
      <w:r w:rsidRPr="0088315D">
        <w:rPr>
          <w:b/>
          <w:bCs/>
          <w:color w:val="276E8B" w:themeColor="accent1" w:themeShade="BF"/>
        </w:rPr>
        <w:t>Post-</w:t>
      </w:r>
      <w:r w:rsidR="008B3A63">
        <w:rPr>
          <w:b/>
          <w:bCs/>
          <w:color w:val="276E8B" w:themeColor="accent1" w:themeShade="BF"/>
        </w:rPr>
        <w:t>Deployment</w:t>
      </w:r>
      <w:r w:rsidR="008B3A63" w:rsidRPr="00014146">
        <w:rPr>
          <w:b/>
          <w:bCs/>
          <w:color w:val="276E8B" w:themeColor="accent1" w:themeShade="BF"/>
        </w:rPr>
        <w:t xml:space="preserve"> </w:t>
      </w:r>
      <w:r w:rsidR="00404E2C">
        <w:rPr>
          <w:b/>
          <w:bCs/>
          <w:color w:val="276E8B" w:themeColor="accent1" w:themeShade="BF"/>
        </w:rPr>
        <w:t xml:space="preserve">Risks </w:t>
      </w:r>
      <w:r w:rsidRPr="00014146">
        <w:t xml:space="preserve">– </w:t>
      </w:r>
      <w:r w:rsidR="00A41C72">
        <w:t>After release go-live, QA</w:t>
      </w:r>
      <w:r>
        <w:t xml:space="preserve"> </w:t>
      </w:r>
      <w:r w:rsidR="00780578" w:rsidRPr="009C3855">
        <w:t xml:space="preserve">monitors </w:t>
      </w:r>
      <w:r w:rsidR="002C0F28" w:rsidRPr="009C3855">
        <w:t xml:space="preserve">trends and </w:t>
      </w:r>
      <w:r w:rsidR="009E1E39" w:rsidRPr="009C3855">
        <w:t>validate</w:t>
      </w:r>
      <w:r w:rsidR="00527562" w:rsidRPr="009C3855">
        <w:t>s</w:t>
      </w:r>
      <w:r w:rsidR="00014146" w:rsidRPr="009C3855">
        <w:t xml:space="preserve"> the</w:t>
      </w:r>
      <w:r w:rsidR="009E1E39" w:rsidRPr="009C3855">
        <w:t xml:space="preserve"> tracker is </w:t>
      </w:r>
      <w:r w:rsidR="00E32B27" w:rsidRPr="009C3855">
        <w:t>maintained</w:t>
      </w:r>
      <w:r w:rsidR="00D95701" w:rsidRPr="009C3855">
        <w:t xml:space="preserve"> with post</w:t>
      </w:r>
      <w:r w:rsidR="00A41C72">
        <w:t>-</w:t>
      </w:r>
      <w:r w:rsidR="00D95701" w:rsidRPr="009C3855">
        <w:t xml:space="preserve">production </w:t>
      </w:r>
      <w:r w:rsidR="00E32B27" w:rsidRPr="009C3855">
        <w:t>reported findings</w:t>
      </w:r>
      <w:r w:rsidR="00A41C72">
        <w:t>.</w:t>
      </w:r>
      <w:r w:rsidR="00E32B27">
        <w:t xml:space="preserve"> </w:t>
      </w:r>
      <w:r w:rsidR="00566F40">
        <w:t>We</w:t>
      </w:r>
      <w:r w:rsidR="008B3A63" w:rsidRPr="00923B37">
        <w:t xml:space="preserve"> track incidents and post-release defects through ServiceNow</w:t>
      </w:r>
      <w:r w:rsidR="008B3A63">
        <w:t xml:space="preserve">, AWS </w:t>
      </w:r>
      <w:r w:rsidR="008B3A63" w:rsidRPr="00923B37">
        <w:t>monitoring tools</w:t>
      </w:r>
      <w:r w:rsidR="008B3A63">
        <w:t>, and Jira</w:t>
      </w:r>
      <w:r w:rsidR="008B3A63" w:rsidRPr="00923B37">
        <w:t xml:space="preserve">. Metrics such as incident recurrence, mean-time-to-resolution, </w:t>
      </w:r>
      <w:r w:rsidR="008B3A63">
        <w:t xml:space="preserve">defect density, </w:t>
      </w:r>
      <w:r w:rsidR="008B3A63" w:rsidRPr="00923B37">
        <w:t>and SLA compliance drive ongoing improvement and feed the next planning cycle, ensuring a continuous feedback loop.</w:t>
      </w:r>
    </w:p>
    <w:p w14:paraId="66CA12B6" w14:textId="30B261DF" w:rsidR="00B800EA" w:rsidRDefault="00B800EA" w:rsidP="0088315D">
      <w:pPr>
        <w:pStyle w:val="ListBullet"/>
      </w:pPr>
      <w:r w:rsidRPr="009C3855">
        <w:rPr>
          <w:b/>
          <w:bCs/>
          <w:color w:val="276E8B" w:themeColor="accent1" w:themeShade="BF"/>
        </w:rPr>
        <w:t xml:space="preserve">Ongoing </w:t>
      </w:r>
      <w:r w:rsidR="00107769">
        <w:rPr>
          <w:b/>
          <w:bCs/>
          <w:color w:val="276E8B" w:themeColor="accent1" w:themeShade="BF"/>
        </w:rPr>
        <w:t xml:space="preserve">Automation and </w:t>
      </w:r>
      <w:r w:rsidRPr="009C3855">
        <w:rPr>
          <w:b/>
          <w:bCs/>
          <w:color w:val="276E8B" w:themeColor="accent1" w:themeShade="BF"/>
        </w:rPr>
        <w:t xml:space="preserve">Innovation </w:t>
      </w:r>
      <w:r w:rsidR="002C68DD" w:rsidRPr="009C3855">
        <w:rPr>
          <w:b/>
          <w:bCs/>
          <w:color w:val="276E8B" w:themeColor="accent1" w:themeShade="BF"/>
        </w:rPr>
        <w:t>Risks</w:t>
      </w:r>
      <w:r w:rsidR="002C68DD">
        <w:rPr>
          <w:b/>
          <w:bCs/>
          <w:color w:val="276E8B" w:themeColor="accent1" w:themeShade="BF"/>
        </w:rPr>
        <w:t xml:space="preserve"> </w:t>
      </w:r>
      <w:r w:rsidR="002C68DD" w:rsidRPr="00014146">
        <w:t xml:space="preserve">– </w:t>
      </w:r>
      <w:r w:rsidRPr="00923B37">
        <w:t xml:space="preserve">As part of ClearBest’s ongoing commitment to innovation, QA regularly assesses opportunities to automate existing manual processes using emerging tools and techniques, </w:t>
      </w:r>
      <w:r>
        <w:t>such as</w:t>
      </w:r>
      <w:r w:rsidRPr="00923B37">
        <w:t xml:space="preserve"> </w:t>
      </w:r>
      <w:r>
        <w:t>A</w:t>
      </w:r>
      <w:r w:rsidR="009E4BB3">
        <w:t>I</w:t>
      </w:r>
      <w:r w:rsidRPr="00923B37">
        <w:t xml:space="preserve"> and </w:t>
      </w:r>
      <w:r>
        <w:t>M</w:t>
      </w:r>
      <w:r w:rsidRPr="00923B37">
        <w:t xml:space="preserve">achine </w:t>
      </w:r>
      <w:r>
        <w:t>L</w:t>
      </w:r>
      <w:r w:rsidRPr="00923B37">
        <w:t>earning (AI/ML) and tighter integration of existing toolsets</w:t>
      </w:r>
      <w:r>
        <w:t xml:space="preserve">, </w:t>
      </w:r>
      <w:r w:rsidRPr="00923B37">
        <w:t>allowing QA and Consortium staff to focus on analysis and decision-making rather than data gathering.</w:t>
      </w:r>
    </w:p>
    <w:p w14:paraId="1CF4DBAC" w14:textId="0551B39C" w:rsidR="00AF75C4" w:rsidRPr="00AF75C4" w:rsidRDefault="00AF75C4" w:rsidP="00940EBE">
      <w:pPr>
        <w:pStyle w:val="BodyText"/>
      </w:pPr>
      <w:r w:rsidRPr="00AF75C4">
        <w:t>In short, ClearBest pulls risk to the front of the SDLC</w:t>
      </w:r>
      <w:r>
        <w:t xml:space="preserve">, </w:t>
      </w:r>
      <w:r w:rsidRPr="00AF75C4">
        <w:t>validating governance, plans, requirements, designs, and readiness early</w:t>
      </w:r>
      <w:r>
        <w:t xml:space="preserve">, </w:t>
      </w:r>
      <w:r w:rsidRPr="00AF75C4">
        <w:t xml:space="preserve">so issues are resolved before they can slow delivery, raise costs, or impact Counties and the public. This disciplined, cross-contractor approach gives the Consortium timely, evidence-based </w:t>
      </w:r>
      <w:r w:rsidR="00412DCB">
        <w:t xml:space="preserve">data to support informed </w:t>
      </w:r>
      <w:r w:rsidRPr="00AF75C4">
        <w:t xml:space="preserve">decisions and </w:t>
      </w:r>
      <w:r w:rsidR="00AA02ED">
        <w:t xml:space="preserve">results in </w:t>
      </w:r>
      <w:r w:rsidRPr="00AF75C4">
        <w:t>steadier, more predictable releases.</w:t>
      </w:r>
      <w:r>
        <w:t xml:space="preserve"> </w:t>
      </w:r>
      <w:r w:rsidR="00235C5D">
        <w:t xml:space="preserve">The following </w:t>
      </w:r>
      <w:r w:rsidR="005579CD">
        <w:t>subsection provides a synopsis of the</w:t>
      </w:r>
      <w:r w:rsidRPr="00AF75C4">
        <w:t xml:space="preserve"> tools </w:t>
      </w:r>
      <w:r w:rsidR="005579CD">
        <w:t xml:space="preserve">described within this section </w:t>
      </w:r>
      <w:r w:rsidRPr="00AF75C4">
        <w:t xml:space="preserve">that make </w:t>
      </w:r>
      <w:r w:rsidR="005579CD">
        <w:t xml:space="preserve">risk identification and analysis </w:t>
      </w:r>
      <w:r w:rsidRPr="00AF75C4">
        <w:t>possible</w:t>
      </w:r>
      <w:r w:rsidR="00053E5C">
        <w:t xml:space="preserve">, including </w:t>
      </w:r>
      <w:r w:rsidRPr="00AF75C4">
        <w:t>the automated scans, analytics, traceability, and CI/CD integrations that turn our risk-forward method into a secure, auditable, and continuously validated delivery engine.</w:t>
      </w:r>
    </w:p>
    <w:p w14:paraId="45692EEC" w14:textId="3F45B0FA" w:rsidR="00E469D3" w:rsidRDefault="00902FE7" w:rsidP="00CB39D3">
      <w:pPr>
        <w:pStyle w:val="Heading4"/>
      </w:pPr>
      <w:bookmarkStart w:id="95" w:name="_Toc212369262"/>
      <w:r>
        <w:t xml:space="preserve">Using </w:t>
      </w:r>
      <w:r w:rsidR="00C8650C">
        <w:t xml:space="preserve">Tools to </w:t>
      </w:r>
      <w:r>
        <w:t>Identify</w:t>
      </w:r>
      <w:r w:rsidR="00B332DF">
        <w:t xml:space="preserve"> </w:t>
      </w:r>
      <w:r w:rsidR="002F32C1">
        <w:t xml:space="preserve">Risks </w:t>
      </w:r>
      <w:r w:rsidR="001F60C3">
        <w:t>a</w:t>
      </w:r>
      <w:r w:rsidR="002F32C1">
        <w:t xml:space="preserve">cross </w:t>
      </w:r>
      <w:r w:rsidR="001F60C3">
        <w:t>t</w:t>
      </w:r>
      <w:r w:rsidR="002F32C1">
        <w:t>he SDLC</w:t>
      </w:r>
      <w:bookmarkEnd w:id="95"/>
      <w:r w:rsidR="002F32C1">
        <w:t xml:space="preserve"> </w:t>
      </w:r>
    </w:p>
    <w:p w14:paraId="291A188F" w14:textId="5BA6672B" w:rsidR="00FF24B0" w:rsidRDefault="00FA7B1D" w:rsidP="009C3855">
      <w:pPr>
        <w:pStyle w:val="BodyText"/>
      </w:pPr>
      <w:r>
        <w:t>ClearBest</w:t>
      </w:r>
      <w:r w:rsidR="00C16CBE">
        <w:t xml:space="preserve"> </w:t>
      </w:r>
      <w:r w:rsidR="00B332DF">
        <w:t>recognize</w:t>
      </w:r>
      <w:r w:rsidR="00FD0B6A">
        <w:t>s</w:t>
      </w:r>
      <w:r w:rsidR="00B332DF">
        <w:t xml:space="preserve"> t</w:t>
      </w:r>
      <w:r w:rsidR="006B12D6">
        <w:t xml:space="preserve">hat </w:t>
      </w:r>
      <w:r w:rsidR="007821C9">
        <w:t>to</w:t>
      </w:r>
      <w:r w:rsidR="00D34EAD">
        <w:t xml:space="preserve"> maximize the impact of QA services</w:t>
      </w:r>
      <w:r w:rsidR="001D72AF">
        <w:t xml:space="preserve"> across the SDLC</w:t>
      </w:r>
      <w:r w:rsidR="00D34EAD">
        <w:t xml:space="preserve">, the </w:t>
      </w:r>
      <w:r w:rsidR="000C1BB5">
        <w:t>CalSAWS Project</w:t>
      </w:r>
      <w:r w:rsidR="00D34EAD">
        <w:t xml:space="preserve"> </w:t>
      </w:r>
      <w:r w:rsidR="00EA05D3">
        <w:t>need</w:t>
      </w:r>
      <w:r w:rsidR="000C1BB5">
        <w:t>s</w:t>
      </w:r>
      <w:r w:rsidR="00EA05D3">
        <w:t xml:space="preserve"> transparen</w:t>
      </w:r>
      <w:r w:rsidR="006B12D6">
        <w:t xml:space="preserve">cy </w:t>
      </w:r>
      <w:r w:rsidR="00825E42">
        <w:t xml:space="preserve">to </w:t>
      </w:r>
      <w:r w:rsidR="00EA05D3">
        <w:t>track</w:t>
      </w:r>
      <w:r w:rsidR="00825E42">
        <w:t xml:space="preserve"> </w:t>
      </w:r>
      <w:r w:rsidR="006B12D6">
        <w:t xml:space="preserve">and </w:t>
      </w:r>
      <w:r w:rsidR="00825E42">
        <w:t>resolve</w:t>
      </w:r>
      <w:r w:rsidR="00EA05D3">
        <w:t xml:space="preserve"> SDLC delivery risks. </w:t>
      </w:r>
      <w:r w:rsidR="00642226" w:rsidRPr="00642226">
        <w:t>To achieve this, ClearBest recommends and evaluates the</w:t>
      </w:r>
      <w:r w:rsidR="00130206">
        <w:t xml:space="preserve"> tight</w:t>
      </w:r>
      <w:r w:rsidR="00642226" w:rsidRPr="00642226">
        <w:t xml:space="preserve"> integration of existing CalSAWS tools</w:t>
      </w:r>
      <w:r w:rsidR="00130206">
        <w:t xml:space="preserve"> </w:t>
      </w:r>
      <w:r w:rsidR="005E65A6">
        <w:t>(i.e.,</w:t>
      </w:r>
      <w:r w:rsidR="00642226" w:rsidRPr="00642226">
        <w:t xml:space="preserve"> Jira, Zephyr, ServiceNow, SonarQube, and AWS Dev</w:t>
      </w:r>
      <w:r w:rsidR="00346E51">
        <w:t>Sec</w:t>
      </w:r>
      <w:r w:rsidR="00642226" w:rsidRPr="00642226">
        <w:t>Ops utilities</w:t>
      </w:r>
      <w:r w:rsidR="005E65A6">
        <w:t>)</w:t>
      </w:r>
      <w:r w:rsidR="00130206">
        <w:t xml:space="preserve"> </w:t>
      </w:r>
      <w:r w:rsidR="00642226" w:rsidRPr="00642226">
        <w:t>to strengthen traceability, reporting, and decision-making.</w:t>
      </w:r>
      <w:r w:rsidR="00130206">
        <w:t xml:space="preserve"> </w:t>
      </w:r>
      <w:r w:rsidR="006975F9">
        <w:t>T</w:t>
      </w:r>
      <w:r w:rsidR="002F56E0">
        <w:t xml:space="preserve">hese tools are </w:t>
      </w:r>
      <w:r w:rsidR="00DC7FB1">
        <w:t>detailed</w:t>
      </w:r>
      <w:r w:rsidR="002F56E0">
        <w:t xml:space="preserve"> within</w:t>
      </w:r>
      <w:r w:rsidR="00DC7FB1">
        <w:t xml:space="preserve"> our approach in Section 4.3.1.1.</w:t>
      </w:r>
      <w:r w:rsidR="0024638F">
        <w:t>1</w:t>
      </w:r>
      <w:r w:rsidR="006975F9">
        <w:t xml:space="preserve"> </w:t>
      </w:r>
      <w:r w:rsidR="002F56E0">
        <w:t>and summarized below in Table 4-</w:t>
      </w:r>
      <w:r w:rsidR="00F16605">
        <w:t>4</w:t>
      </w:r>
      <w:r w:rsidR="002F56E0">
        <w:t>.</w:t>
      </w:r>
      <w:r w:rsidR="00130206">
        <w:t xml:space="preserve"> </w:t>
      </w:r>
      <w:r w:rsidR="005759F3">
        <w:t>T</w:t>
      </w:r>
      <w:r w:rsidR="005759F3" w:rsidRPr="005759F3">
        <w:t>h</w:t>
      </w:r>
      <w:r w:rsidR="006975F9">
        <w:t>e tool and approach</w:t>
      </w:r>
      <w:r w:rsidR="005759F3" w:rsidRPr="005759F3">
        <w:t xml:space="preserve"> integration enables enterprise-wide </w:t>
      </w:r>
      <w:r w:rsidR="0033231E">
        <w:t xml:space="preserve">view of SDLC </w:t>
      </w:r>
      <w:r w:rsidR="008C471D">
        <w:t>d</w:t>
      </w:r>
      <w:r w:rsidR="0033231E">
        <w:t>elivery across the CalSAWS Project to</w:t>
      </w:r>
      <w:r w:rsidR="00753C7C">
        <w:t xml:space="preserve"> </w:t>
      </w:r>
      <w:r w:rsidR="00050166">
        <w:t>proactively</w:t>
      </w:r>
      <w:r w:rsidR="00753C7C">
        <w:t xml:space="preserve"> </w:t>
      </w:r>
      <w:r w:rsidR="005759F3" w:rsidRPr="005759F3">
        <w:t xml:space="preserve">highlight delivery risks and problem areas, allowing the appropriate staff to quickly swarm, resolve issues, and keep workstreams on track. As part of this approach, ClearBest continuously evaluates opportunities to automate and enhance existing processes </w:t>
      </w:r>
      <w:r w:rsidR="00943CD6">
        <w:t xml:space="preserve">by </w:t>
      </w:r>
      <w:r w:rsidR="009B276E">
        <w:t xml:space="preserve">assessing </w:t>
      </w:r>
      <w:r w:rsidR="00503F67">
        <w:t xml:space="preserve">(and gaining Consortium approval for) </w:t>
      </w:r>
      <w:r w:rsidR="009B276E">
        <w:t>emerging tools (i.e.</w:t>
      </w:r>
      <w:r w:rsidR="00EC2763">
        <w:t>,</w:t>
      </w:r>
      <w:r w:rsidR="009B276E">
        <w:t xml:space="preserve"> AI</w:t>
      </w:r>
      <w:r w:rsidR="00EC2763">
        <w:t xml:space="preserve"> and Machine Learning) </w:t>
      </w:r>
      <w:r w:rsidR="005759F3" w:rsidRPr="005759F3">
        <w:t xml:space="preserve">to improve accuracy, accelerate reporting, </w:t>
      </w:r>
      <w:r w:rsidR="009B276E">
        <w:t xml:space="preserve">provide data insights, </w:t>
      </w:r>
      <w:r w:rsidR="005759F3" w:rsidRPr="005759F3">
        <w:t>and strengthen early risk detection.</w:t>
      </w:r>
      <w:r w:rsidR="008A455C">
        <w:t xml:space="preserve"> </w:t>
      </w:r>
      <w:r w:rsidR="003024B8" w:rsidRPr="003024B8">
        <w:t>ClearBest</w:t>
      </w:r>
      <w:r w:rsidR="00765497">
        <w:t>’s</w:t>
      </w:r>
      <w:r w:rsidR="00551420">
        <w:t xml:space="preserve"> </w:t>
      </w:r>
      <w:r w:rsidR="007845A2">
        <w:t xml:space="preserve">quality assurance </w:t>
      </w:r>
      <w:r w:rsidR="00A33857">
        <w:t xml:space="preserve">approach </w:t>
      </w:r>
      <w:r w:rsidR="00EA77F0">
        <w:t>provides</w:t>
      </w:r>
      <w:r w:rsidR="00E807F1">
        <w:t xml:space="preserve"> </w:t>
      </w:r>
      <w:r w:rsidR="003024B8" w:rsidRPr="003024B8">
        <w:t xml:space="preserve">independent QA oversight within </w:t>
      </w:r>
      <w:r w:rsidR="00765497" w:rsidRPr="003024B8">
        <w:t>e</w:t>
      </w:r>
      <w:r w:rsidR="00765497">
        <w:t>ach</w:t>
      </w:r>
      <w:r w:rsidR="00765497" w:rsidRPr="003024B8">
        <w:t xml:space="preserve"> </w:t>
      </w:r>
      <w:r w:rsidR="003024B8" w:rsidRPr="003024B8">
        <w:t>SDLC phase</w:t>
      </w:r>
      <w:r w:rsidR="00BE6001">
        <w:t>.</w:t>
      </w:r>
    </w:p>
    <w:p w14:paraId="77AA2111" w14:textId="056C6BC9" w:rsidR="00BD2114" w:rsidRDefault="00B9048C" w:rsidP="00B9048C">
      <w:pPr>
        <w:pStyle w:val="Caption"/>
      </w:pPr>
      <w:bookmarkStart w:id="96" w:name="_Toc212369307"/>
      <w:r>
        <w:t>Table 4-</w:t>
      </w:r>
      <w:fldSimple w:instr=" SEQ Table \* ARABIC ">
        <w:r w:rsidR="0081689F">
          <w:rPr>
            <w:noProof/>
          </w:rPr>
          <w:t>4</w:t>
        </w:r>
      </w:fldSimple>
      <w:r>
        <w:t xml:space="preserve">:  </w:t>
      </w:r>
      <w:r w:rsidRPr="00692A15">
        <w:t>SDLC Tools and QA Purpose</w:t>
      </w:r>
      <w:bookmarkEnd w:id="96"/>
    </w:p>
    <w:tbl>
      <w:tblPr>
        <w:tblW w:w="1053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710"/>
        <w:gridCol w:w="1800"/>
        <w:gridCol w:w="7020"/>
      </w:tblGrid>
      <w:tr w:rsidR="003F1E9B" w:rsidRPr="003E1FF1" w14:paraId="286D5022" w14:textId="77777777" w:rsidTr="00B9048C">
        <w:trPr>
          <w:trHeight w:val="300"/>
          <w:tblHeader/>
        </w:trPr>
        <w:tc>
          <w:tcPr>
            <w:tcW w:w="1710" w:type="dxa"/>
            <w:shd w:val="clear" w:color="auto" w:fill="276E8B" w:themeFill="accent1" w:themeFillShade="BF"/>
            <w:noWrap/>
            <w:vAlign w:val="bottom"/>
          </w:tcPr>
          <w:p w14:paraId="4ECD31AD" w14:textId="597B0386" w:rsidR="00BD2114" w:rsidRPr="003E1FF1" w:rsidRDefault="00BD2114">
            <w:pPr>
              <w:spacing w:before="60" w:after="60"/>
              <w:rPr>
                <w:b/>
                <w:smallCaps/>
                <w:color w:val="FFFFFF"/>
              </w:rPr>
            </w:pPr>
            <w:r>
              <w:rPr>
                <w:b/>
                <w:smallCaps/>
                <w:color w:val="FFFFFF"/>
              </w:rPr>
              <w:t>SDLC Phase</w:t>
            </w:r>
          </w:p>
        </w:tc>
        <w:tc>
          <w:tcPr>
            <w:tcW w:w="1800" w:type="dxa"/>
            <w:shd w:val="clear" w:color="auto" w:fill="276E8B" w:themeFill="accent1" w:themeFillShade="BF"/>
          </w:tcPr>
          <w:p w14:paraId="7D11A1FE" w14:textId="71F47A98" w:rsidR="00BD2114" w:rsidRPr="009C3855" w:rsidRDefault="00BD2114">
            <w:pPr>
              <w:spacing w:before="60" w:after="60"/>
              <w:rPr>
                <w:b/>
                <w:smallCaps/>
                <w:color w:val="FFFFFF" w:themeColor="background1"/>
              </w:rPr>
            </w:pPr>
            <w:r>
              <w:rPr>
                <w:b/>
                <w:smallCaps/>
                <w:color w:val="FFFFFF" w:themeColor="background1"/>
              </w:rPr>
              <w:t>Tools</w:t>
            </w:r>
          </w:p>
        </w:tc>
        <w:tc>
          <w:tcPr>
            <w:tcW w:w="7020" w:type="dxa"/>
            <w:shd w:val="clear" w:color="auto" w:fill="276E8B" w:themeFill="accent1" w:themeFillShade="BF"/>
            <w:noWrap/>
            <w:vAlign w:val="bottom"/>
          </w:tcPr>
          <w:p w14:paraId="30F7AB24" w14:textId="20A29424" w:rsidR="00BD2114" w:rsidRPr="003E1FF1" w:rsidRDefault="00753C7C">
            <w:pPr>
              <w:spacing w:before="60" w:after="60"/>
              <w:rPr>
                <w:b/>
                <w:smallCaps/>
                <w:color w:val="FFFFFF"/>
              </w:rPr>
            </w:pPr>
            <w:r>
              <w:rPr>
                <w:b/>
                <w:smallCaps/>
                <w:color w:val="FFFFFF"/>
              </w:rPr>
              <w:t xml:space="preserve">QA </w:t>
            </w:r>
            <w:r w:rsidR="00BD2114">
              <w:rPr>
                <w:b/>
                <w:smallCaps/>
                <w:color w:val="FFFFFF"/>
              </w:rPr>
              <w:t>Purpose</w:t>
            </w:r>
          </w:p>
        </w:tc>
      </w:tr>
      <w:tr w:rsidR="003F1E9B" w:rsidRPr="003E1FF1" w14:paraId="3AFEF26B" w14:textId="77777777" w:rsidTr="00B9048C">
        <w:trPr>
          <w:trHeight w:val="300"/>
        </w:trPr>
        <w:tc>
          <w:tcPr>
            <w:tcW w:w="1710" w:type="dxa"/>
            <w:shd w:val="clear" w:color="auto" w:fill="F2F2F2" w:themeFill="background1" w:themeFillShade="F2"/>
            <w:noWrap/>
          </w:tcPr>
          <w:p w14:paraId="19ACBCA9" w14:textId="4941FCFB" w:rsidR="00BD2114" w:rsidRPr="0097683C" w:rsidRDefault="00BD2114" w:rsidP="00BD2114">
            <w:pPr>
              <w:pStyle w:val="TableText"/>
              <w:rPr>
                <w:b/>
                <w:bCs/>
                <w:color w:val="276E8B" w:themeColor="accent1" w:themeShade="BF"/>
              </w:rPr>
            </w:pPr>
            <w:r w:rsidRPr="0097683C">
              <w:rPr>
                <w:b/>
                <w:bCs/>
                <w:color w:val="276E8B" w:themeColor="accent1" w:themeShade="BF"/>
              </w:rPr>
              <w:t>Planning</w:t>
            </w:r>
          </w:p>
        </w:tc>
        <w:tc>
          <w:tcPr>
            <w:tcW w:w="1800" w:type="dxa"/>
            <w:shd w:val="clear" w:color="auto" w:fill="F2F2F2" w:themeFill="background1" w:themeFillShade="F2"/>
          </w:tcPr>
          <w:p w14:paraId="71B5773D" w14:textId="77777777" w:rsidR="00BD2114" w:rsidRPr="00867057" w:rsidRDefault="00BD2114" w:rsidP="00867057">
            <w:pPr>
              <w:pStyle w:val="TableBullet1"/>
            </w:pPr>
            <w:r w:rsidRPr="00867057">
              <w:t>Jira</w:t>
            </w:r>
          </w:p>
          <w:p w14:paraId="3A9A2A15" w14:textId="73765B53" w:rsidR="00BD2114" w:rsidRPr="00867057" w:rsidRDefault="00BD2114" w:rsidP="00867057">
            <w:pPr>
              <w:pStyle w:val="TableBullet1"/>
            </w:pPr>
            <w:r w:rsidRPr="00867057">
              <w:t>Microsoft Project</w:t>
            </w:r>
          </w:p>
        </w:tc>
        <w:tc>
          <w:tcPr>
            <w:tcW w:w="7020" w:type="dxa"/>
            <w:shd w:val="clear" w:color="auto" w:fill="F2F2F2" w:themeFill="background1" w:themeFillShade="F2"/>
            <w:noWrap/>
          </w:tcPr>
          <w:p w14:paraId="0C095125" w14:textId="31FE3019" w:rsidR="00BD2114" w:rsidRPr="00867057" w:rsidRDefault="00BD2114" w:rsidP="00867057">
            <w:pPr>
              <w:pStyle w:val="TableBullet1"/>
            </w:pPr>
            <w:r w:rsidRPr="00867057">
              <w:t>Verif</w:t>
            </w:r>
            <w:r w:rsidR="00C3150E" w:rsidRPr="00867057">
              <w:t>y</w:t>
            </w:r>
            <w:r w:rsidRPr="00867057">
              <w:t xml:space="preserve"> alignment between project scope, milestones, and dependencies across Contractors. </w:t>
            </w:r>
          </w:p>
          <w:p w14:paraId="10201CD6" w14:textId="5F1C85C6" w:rsidR="00BD2114" w:rsidRPr="00867057" w:rsidRDefault="00BD2114" w:rsidP="00867057">
            <w:pPr>
              <w:pStyle w:val="TableBullet1"/>
            </w:pPr>
            <w:r w:rsidRPr="00867057">
              <w:t xml:space="preserve">Provide early visibility into resource conflicts or schedule compression </w:t>
            </w:r>
            <w:r w:rsidR="00C714BE" w:rsidRPr="00867057">
              <w:t>to enable</w:t>
            </w:r>
            <w:r w:rsidRPr="00867057">
              <w:t xml:space="preserve"> the Consortium to take preventive action.</w:t>
            </w:r>
          </w:p>
        </w:tc>
      </w:tr>
      <w:tr w:rsidR="003F1E9B" w:rsidRPr="003E1FF1" w14:paraId="22450DC5" w14:textId="77777777" w:rsidTr="00B9048C">
        <w:trPr>
          <w:trHeight w:val="300"/>
        </w:trPr>
        <w:tc>
          <w:tcPr>
            <w:tcW w:w="1710" w:type="dxa"/>
            <w:shd w:val="clear" w:color="auto" w:fill="F2F2F2" w:themeFill="background1" w:themeFillShade="F2"/>
            <w:noWrap/>
          </w:tcPr>
          <w:p w14:paraId="4F88B4F0" w14:textId="69F8D5A9" w:rsidR="00BD2114" w:rsidRPr="0097683C" w:rsidRDefault="00C714BE" w:rsidP="00BD2114">
            <w:pPr>
              <w:pStyle w:val="TableText"/>
              <w:rPr>
                <w:b/>
                <w:bCs/>
                <w:color w:val="276E8B" w:themeColor="accent1" w:themeShade="BF"/>
              </w:rPr>
            </w:pPr>
            <w:r w:rsidRPr="0097683C">
              <w:rPr>
                <w:b/>
                <w:bCs/>
                <w:color w:val="276E8B" w:themeColor="accent1" w:themeShade="BF"/>
              </w:rPr>
              <w:t>Requirements</w:t>
            </w:r>
          </w:p>
        </w:tc>
        <w:tc>
          <w:tcPr>
            <w:tcW w:w="1800" w:type="dxa"/>
            <w:shd w:val="clear" w:color="auto" w:fill="F2F2F2" w:themeFill="background1" w:themeFillShade="F2"/>
          </w:tcPr>
          <w:p w14:paraId="4523C5FD" w14:textId="77777777" w:rsidR="00763A44" w:rsidRDefault="00763A44" w:rsidP="00763A44">
            <w:pPr>
              <w:pStyle w:val="TableBullet1"/>
            </w:pPr>
            <w:r>
              <w:t>Jira</w:t>
            </w:r>
          </w:p>
          <w:p w14:paraId="4D589D07" w14:textId="684DA727" w:rsidR="00BD2114" w:rsidRPr="003E1FF1" w:rsidRDefault="00763A44" w:rsidP="00BD2114">
            <w:pPr>
              <w:pStyle w:val="TableBullet1"/>
            </w:pPr>
            <w:r>
              <w:t>Zephyr</w:t>
            </w:r>
          </w:p>
        </w:tc>
        <w:tc>
          <w:tcPr>
            <w:tcW w:w="7020" w:type="dxa"/>
            <w:shd w:val="clear" w:color="auto" w:fill="F2F2F2" w:themeFill="background1" w:themeFillShade="F2"/>
            <w:noWrap/>
          </w:tcPr>
          <w:p w14:paraId="16BBE326" w14:textId="18744F9C" w:rsidR="006E78DC" w:rsidRDefault="006E78DC" w:rsidP="006E78DC">
            <w:pPr>
              <w:pStyle w:val="TableBullet1"/>
            </w:pPr>
            <w:r>
              <w:t>C</w:t>
            </w:r>
            <w:r w:rsidRPr="006E78DC">
              <w:t xml:space="preserve">onfirm that each user story includes clear, testable acceptance criteria. Automated traceability between requirements, risks, and test cases exposes potential coverage gaps. </w:t>
            </w:r>
          </w:p>
          <w:p w14:paraId="361A1930" w14:textId="7BCC204D" w:rsidR="00BD2114" w:rsidRPr="003E1FF1" w:rsidRDefault="006E78DC" w:rsidP="006E78DC">
            <w:pPr>
              <w:pStyle w:val="TableBullet1"/>
            </w:pPr>
            <w:r>
              <w:t xml:space="preserve">Enable analysis of </w:t>
            </w:r>
            <w:r w:rsidRPr="006E78DC">
              <w:t>recurring requirement clarifications to identify systemic issues and recommend improvements that strengthen overall quality before design begins.</w:t>
            </w:r>
          </w:p>
        </w:tc>
      </w:tr>
      <w:tr w:rsidR="003F1E9B" w:rsidRPr="003E1FF1" w14:paraId="20D4DCBA" w14:textId="77777777" w:rsidTr="00B9048C">
        <w:trPr>
          <w:trHeight w:val="300"/>
        </w:trPr>
        <w:tc>
          <w:tcPr>
            <w:tcW w:w="1710" w:type="dxa"/>
            <w:shd w:val="clear" w:color="auto" w:fill="F2F2F2" w:themeFill="background1" w:themeFillShade="F2"/>
            <w:noWrap/>
          </w:tcPr>
          <w:p w14:paraId="46AA7907" w14:textId="3AEFD018" w:rsidR="00BD2114" w:rsidRPr="0097683C" w:rsidRDefault="006E78DC" w:rsidP="009C3855">
            <w:pPr>
              <w:pStyle w:val="TableText"/>
              <w:rPr>
                <w:b/>
                <w:bCs/>
                <w:color w:val="276E8B" w:themeColor="accent1" w:themeShade="BF"/>
              </w:rPr>
            </w:pPr>
            <w:r w:rsidRPr="0097683C">
              <w:rPr>
                <w:b/>
                <w:bCs/>
                <w:color w:val="276E8B" w:themeColor="accent1" w:themeShade="BF"/>
              </w:rPr>
              <w:t>Design</w:t>
            </w:r>
          </w:p>
        </w:tc>
        <w:tc>
          <w:tcPr>
            <w:tcW w:w="1800" w:type="dxa"/>
            <w:shd w:val="clear" w:color="auto" w:fill="F2F2F2" w:themeFill="background1" w:themeFillShade="F2"/>
          </w:tcPr>
          <w:p w14:paraId="27750116" w14:textId="77777777" w:rsidR="00BD2114" w:rsidRDefault="006E78DC" w:rsidP="00BD2114">
            <w:pPr>
              <w:pStyle w:val="TableBullet1"/>
            </w:pPr>
            <w:r>
              <w:t>SonarQube</w:t>
            </w:r>
          </w:p>
          <w:p w14:paraId="69BC5C38" w14:textId="0D00759B" w:rsidR="0083602F" w:rsidRPr="003E1FF1" w:rsidRDefault="0083602F" w:rsidP="00BD2114">
            <w:pPr>
              <w:pStyle w:val="TableBullet1"/>
            </w:pPr>
            <w:r w:rsidRPr="0083602F">
              <w:t>Estimate Assessment Guide</w:t>
            </w:r>
          </w:p>
        </w:tc>
        <w:tc>
          <w:tcPr>
            <w:tcW w:w="7020" w:type="dxa"/>
            <w:shd w:val="clear" w:color="auto" w:fill="F2F2F2" w:themeFill="background1" w:themeFillShade="F2"/>
            <w:noWrap/>
          </w:tcPr>
          <w:p w14:paraId="0F2A42D9" w14:textId="7DB9747D" w:rsidR="005F26C7" w:rsidRDefault="005F26C7" w:rsidP="005F26C7">
            <w:pPr>
              <w:pStyle w:val="TableBullet1"/>
            </w:pPr>
            <w:r>
              <w:t xml:space="preserve">Use </w:t>
            </w:r>
            <w:r w:rsidRPr="005F26C7">
              <w:t xml:space="preserve">SonarQube analytics and traceability checks to detect potential performance, maintainability, or security risks. </w:t>
            </w:r>
          </w:p>
          <w:p w14:paraId="2E7D099B" w14:textId="2CA4C172" w:rsidR="005F26C7" w:rsidRDefault="005F26C7" w:rsidP="005F26C7">
            <w:pPr>
              <w:pStyle w:val="TableBullet1"/>
            </w:pPr>
            <w:r>
              <w:t>V</w:t>
            </w:r>
            <w:r w:rsidRPr="005F26C7">
              <w:t>erif</w:t>
            </w:r>
            <w:r w:rsidR="00C3150E">
              <w:t>y</w:t>
            </w:r>
            <w:r w:rsidRPr="005F26C7">
              <w:t xml:space="preserve"> alignment with CalSAWS design and architecture standards to record deviations. </w:t>
            </w:r>
          </w:p>
          <w:p w14:paraId="0ED18BDE" w14:textId="6F610A2F" w:rsidR="00BD2114" w:rsidRDefault="00E2274C" w:rsidP="005F26C7">
            <w:pPr>
              <w:pStyle w:val="TableBullet1"/>
            </w:pPr>
            <w:r>
              <w:t>I</w:t>
            </w:r>
            <w:r w:rsidR="005F26C7" w:rsidRPr="005F26C7">
              <w:t>nform early design adjustments that prevent downstream rework and cost.</w:t>
            </w:r>
          </w:p>
          <w:p w14:paraId="166AF8BB" w14:textId="739794D1" w:rsidR="00A96036" w:rsidRPr="003E1FF1" w:rsidRDefault="00A96036" w:rsidP="005F26C7">
            <w:pPr>
              <w:pStyle w:val="TableBullet1"/>
            </w:pPr>
            <w:r>
              <w:t>A</w:t>
            </w:r>
            <w:r w:rsidRPr="00A96036">
              <w:t>ssess completeness, accuracy, and reasonableness</w:t>
            </w:r>
            <w:r>
              <w:t xml:space="preserve"> of </w:t>
            </w:r>
            <w:r w:rsidR="00E90A4A">
              <w:t>estimates.</w:t>
            </w:r>
          </w:p>
        </w:tc>
      </w:tr>
      <w:tr w:rsidR="003F1E9B" w:rsidRPr="003E1FF1" w14:paraId="03C3C169" w14:textId="77777777" w:rsidTr="00B9048C">
        <w:trPr>
          <w:trHeight w:val="300"/>
        </w:trPr>
        <w:tc>
          <w:tcPr>
            <w:tcW w:w="1710" w:type="dxa"/>
            <w:shd w:val="clear" w:color="auto" w:fill="F2F2F2" w:themeFill="background1" w:themeFillShade="F2"/>
            <w:noWrap/>
          </w:tcPr>
          <w:p w14:paraId="357DA945" w14:textId="17549649" w:rsidR="00BD2114" w:rsidRPr="0097683C" w:rsidRDefault="00E2274C" w:rsidP="00BD2114">
            <w:pPr>
              <w:pStyle w:val="TableText"/>
              <w:rPr>
                <w:b/>
                <w:bCs/>
                <w:color w:val="276E8B" w:themeColor="accent1" w:themeShade="BF"/>
              </w:rPr>
            </w:pPr>
            <w:r w:rsidRPr="0097683C">
              <w:rPr>
                <w:b/>
                <w:bCs/>
                <w:color w:val="276E8B" w:themeColor="accent1" w:themeShade="BF"/>
              </w:rPr>
              <w:t>Development/ Build</w:t>
            </w:r>
          </w:p>
        </w:tc>
        <w:tc>
          <w:tcPr>
            <w:tcW w:w="1800" w:type="dxa"/>
            <w:shd w:val="clear" w:color="auto" w:fill="F2F2F2" w:themeFill="background1" w:themeFillShade="F2"/>
          </w:tcPr>
          <w:p w14:paraId="61D9C94A" w14:textId="77777777" w:rsidR="00BD2114" w:rsidRDefault="00E2274C" w:rsidP="00BD2114">
            <w:pPr>
              <w:pStyle w:val="TableBullet1"/>
            </w:pPr>
            <w:r>
              <w:t>SonarQube</w:t>
            </w:r>
          </w:p>
          <w:p w14:paraId="01FF2DB6" w14:textId="19D0BD35" w:rsidR="00E2274C" w:rsidRPr="003E1FF1" w:rsidRDefault="00E2274C" w:rsidP="00BD2114">
            <w:pPr>
              <w:pStyle w:val="TableBullet1"/>
            </w:pPr>
            <w:r>
              <w:t>AWS</w:t>
            </w:r>
            <w:r w:rsidR="00FD7515">
              <w:t xml:space="preserve"> DevOps</w:t>
            </w:r>
          </w:p>
        </w:tc>
        <w:tc>
          <w:tcPr>
            <w:tcW w:w="7020" w:type="dxa"/>
            <w:shd w:val="clear" w:color="auto" w:fill="F2F2F2" w:themeFill="background1" w:themeFillShade="F2"/>
            <w:noWrap/>
          </w:tcPr>
          <w:p w14:paraId="5A4249EB" w14:textId="77F752E6" w:rsidR="00FC4A1D" w:rsidRDefault="00FD7515" w:rsidP="00FD7515">
            <w:pPr>
              <w:pStyle w:val="TableBullet1"/>
            </w:pPr>
            <w:r>
              <w:t>R</w:t>
            </w:r>
            <w:r w:rsidRPr="00FD7515">
              <w:t xml:space="preserve">eview and monitor SonarQube analytics and DevSecOps pipelines using AWS DevOps utilities and automated code-quality scans. </w:t>
            </w:r>
          </w:p>
          <w:p w14:paraId="22C975F2" w14:textId="35DA418B" w:rsidR="00FC4A1D" w:rsidRDefault="00FC4A1D" w:rsidP="00FD7515">
            <w:pPr>
              <w:pStyle w:val="TableBullet1"/>
            </w:pPr>
            <w:r>
              <w:t>Review m</w:t>
            </w:r>
            <w:r w:rsidR="00FD7515" w:rsidRPr="00FD7515">
              <w:t xml:space="preserve">etrics such as build failure rate, security scan results, and rework frequency to identify emerging risks. </w:t>
            </w:r>
          </w:p>
          <w:p w14:paraId="5B8B22D2" w14:textId="1114B497" w:rsidR="00BD2114" w:rsidRPr="003E1FF1" w:rsidRDefault="00FC4A1D" w:rsidP="00FC4A1D">
            <w:pPr>
              <w:pStyle w:val="TableBullet1"/>
            </w:pPr>
            <w:r>
              <w:t>E</w:t>
            </w:r>
            <w:r w:rsidR="00FD7515" w:rsidRPr="00FD7515">
              <w:t>nsure rapid escalation and resolution before testing is impacted.</w:t>
            </w:r>
          </w:p>
        </w:tc>
      </w:tr>
      <w:tr w:rsidR="003F1E9B" w:rsidRPr="003E1FF1" w14:paraId="2E199ED8" w14:textId="77777777" w:rsidTr="00B9048C">
        <w:trPr>
          <w:trHeight w:val="300"/>
        </w:trPr>
        <w:tc>
          <w:tcPr>
            <w:tcW w:w="1710" w:type="dxa"/>
            <w:shd w:val="clear" w:color="auto" w:fill="F2F2F2" w:themeFill="background1" w:themeFillShade="F2"/>
            <w:noWrap/>
          </w:tcPr>
          <w:p w14:paraId="2352B377" w14:textId="6E0A2374" w:rsidR="00BD2114" w:rsidRPr="0097683C" w:rsidRDefault="00FC4A1D" w:rsidP="00BD2114">
            <w:pPr>
              <w:pStyle w:val="TableText"/>
              <w:rPr>
                <w:b/>
                <w:bCs/>
                <w:color w:val="276E8B" w:themeColor="accent1" w:themeShade="BF"/>
              </w:rPr>
            </w:pPr>
            <w:r w:rsidRPr="0097683C">
              <w:rPr>
                <w:b/>
                <w:bCs/>
                <w:color w:val="276E8B" w:themeColor="accent1" w:themeShade="BF"/>
              </w:rPr>
              <w:t>Testing</w:t>
            </w:r>
          </w:p>
        </w:tc>
        <w:tc>
          <w:tcPr>
            <w:tcW w:w="1800" w:type="dxa"/>
            <w:shd w:val="clear" w:color="auto" w:fill="F2F2F2" w:themeFill="background1" w:themeFillShade="F2"/>
          </w:tcPr>
          <w:p w14:paraId="00C971BC" w14:textId="77777777" w:rsidR="00BD2114" w:rsidRDefault="00FC4A1D" w:rsidP="00BD2114">
            <w:pPr>
              <w:pStyle w:val="TableBullet1"/>
            </w:pPr>
            <w:r>
              <w:t>Jira</w:t>
            </w:r>
          </w:p>
          <w:p w14:paraId="36BBA5BC" w14:textId="6F838DEA" w:rsidR="00FC4A1D" w:rsidRPr="003E1FF1" w:rsidRDefault="00FC4A1D" w:rsidP="00BD2114">
            <w:pPr>
              <w:pStyle w:val="TableBullet1"/>
            </w:pPr>
            <w:r>
              <w:t>Zephyr</w:t>
            </w:r>
          </w:p>
        </w:tc>
        <w:tc>
          <w:tcPr>
            <w:tcW w:w="7020" w:type="dxa"/>
            <w:shd w:val="clear" w:color="auto" w:fill="F2F2F2" w:themeFill="background1" w:themeFillShade="F2"/>
            <w:noWrap/>
          </w:tcPr>
          <w:p w14:paraId="75F7E3F7" w14:textId="4ACCD8B1" w:rsidR="001E7CB3" w:rsidRDefault="001E7CB3" w:rsidP="001E7CB3">
            <w:pPr>
              <w:pStyle w:val="TableBullet1"/>
            </w:pPr>
            <w:r>
              <w:t>C</w:t>
            </w:r>
            <w:r w:rsidRPr="001E7CB3">
              <w:t xml:space="preserve">onsolidate defect data from Jira and Zephyr to identify high-risk modules and recurring test failures. </w:t>
            </w:r>
          </w:p>
          <w:p w14:paraId="15557928" w14:textId="5BFB58CA" w:rsidR="00F35057" w:rsidRDefault="00F35057" w:rsidP="001E7CB3">
            <w:pPr>
              <w:pStyle w:val="TableBullet1"/>
            </w:pPr>
            <w:r>
              <w:t>Highlight a</w:t>
            </w:r>
            <w:r w:rsidR="001E7CB3" w:rsidRPr="001E7CB3">
              <w:t xml:space="preserve">utomated analytics concentration points requiring additional validation. </w:t>
            </w:r>
          </w:p>
          <w:p w14:paraId="57D1FE67" w14:textId="303979AA" w:rsidR="00BD2114" w:rsidRPr="003E1FF1" w:rsidRDefault="00F35057" w:rsidP="001E7CB3">
            <w:pPr>
              <w:pStyle w:val="TableBullet1"/>
            </w:pPr>
            <w:r>
              <w:t>C</w:t>
            </w:r>
            <w:r w:rsidR="001E7CB3" w:rsidRPr="001E7CB3">
              <w:t>onfirm coverage completeness and ensure high-impact test cases address previously detected risk areas.</w:t>
            </w:r>
          </w:p>
        </w:tc>
      </w:tr>
      <w:tr w:rsidR="003F1E9B" w:rsidRPr="003E1FF1" w14:paraId="3542FF70" w14:textId="77777777" w:rsidTr="00B9048C">
        <w:trPr>
          <w:trHeight w:val="300"/>
        </w:trPr>
        <w:tc>
          <w:tcPr>
            <w:tcW w:w="1710" w:type="dxa"/>
            <w:shd w:val="clear" w:color="auto" w:fill="F2F2F2" w:themeFill="background1" w:themeFillShade="F2"/>
            <w:noWrap/>
          </w:tcPr>
          <w:p w14:paraId="031BE234" w14:textId="5625F850" w:rsidR="00BD2114" w:rsidRPr="0097683C" w:rsidRDefault="00F35057" w:rsidP="00BD2114">
            <w:pPr>
              <w:pStyle w:val="TableText"/>
              <w:rPr>
                <w:b/>
                <w:bCs/>
                <w:color w:val="276E8B" w:themeColor="accent1" w:themeShade="BF"/>
              </w:rPr>
            </w:pPr>
            <w:r w:rsidRPr="0097683C">
              <w:rPr>
                <w:b/>
                <w:bCs/>
                <w:color w:val="276E8B" w:themeColor="accent1" w:themeShade="BF"/>
              </w:rPr>
              <w:t>Deployment</w:t>
            </w:r>
          </w:p>
        </w:tc>
        <w:tc>
          <w:tcPr>
            <w:tcW w:w="1800" w:type="dxa"/>
            <w:shd w:val="clear" w:color="auto" w:fill="F2F2F2" w:themeFill="background1" w:themeFillShade="F2"/>
          </w:tcPr>
          <w:p w14:paraId="5FC1A0C2" w14:textId="786DB8C0" w:rsidR="00BD2114" w:rsidRPr="003E1FF1" w:rsidRDefault="00E506B4" w:rsidP="00BD2114">
            <w:pPr>
              <w:pStyle w:val="TableBullet1"/>
            </w:pPr>
            <w:r>
              <w:t>Release Readiness Dashboard</w:t>
            </w:r>
          </w:p>
        </w:tc>
        <w:tc>
          <w:tcPr>
            <w:tcW w:w="7020" w:type="dxa"/>
            <w:shd w:val="clear" w:color="auto" w:fill="F2F2F2" w:themeFill="background1" w:themeFillShade="F2"/>
            <w:noWrap/>
          </w:tcPr>
          <w:p w14:paraId="080D434C" w14:textId="663427AE" w:rsidR="00E506B4" w:rsidRDefault="00E506B4" w:rsidP="00E506B4">
            <w:pPr>
              <w:pStyle w:val="TableBullet1"/>
            </w:pPr>
            <w:r>
              <w:t>V</w:t>
            </w:r>
            <w:r w:rsidRPr="00923B37">
              <w:t>alidate that all critical risks have verified mitigations and successful retests</w:t>
            </w:r>
            <w:r w:rsidR="00F31B1D">
              <w:t xml:space="preserve">. </w:t>
            </w:r>
          </w:p>
          <w:p w14:paraId="22411157" w14:textId="20747A03" w:rsidR="00BD2114" w:rsidRPr="003E1FF1" w:rsidRDefault="00E506B4" w:rsidP="00E506B4">
            <w:pPr>
              <w:pStyle w:val="TableBullet1"/>
            </w:pPr>
            <w:r>
              <w:t>A</w:t>
            </w:r>
            <w:r w:rsidRPr="00923B37">
              <w:t>ggregate readiness metrics and defect closure status, providing a clear go/no-go recommendation based on quantitative evidence.</w:t>
            </w:r>
          </w:p>
        </w:tc>
      </w:tr>
      <w:tr w:rsidR="003F1E9B" w:rsidRPr="003E1FF1" w14:paraId="0E6EF32F" w14:textId="77777777" w:rsidTr="00B9048C">
        <w:trPr>
          <w:trHeight w:val="300"/>
        </w:trPr>
        <w:tc>
          <w:tcPr>
            <w:tcW w:w="1710" w:type="dxa"/>
            <w:shd w:val="clear" w:color="auto" w:fill="F2F2F2" w:themeFill="background1" w:themeFillShade="F2"/>
            <w:noWrap/>
          </w:tcPr>
          <w:p w14:paraId="741030A4" w14:textId="35044FFA" w:rsidR="00BD2114" w:rsidRPr="0097683C" w:rsidRDefault="00E506B4" w:rsidP="00BD2114">
            <w:pPr>
              <w:pStyle w:val="TableText"/>
              <w:rPr>
                <w:b/>
                <w:bCs/>
                <w:color w:val="276E8B" w:themeColor="accent1" w:themeShade="BF"/>
              </w:rPr>
            </w:pPr>
            <w:r w:rsidRPr="0097683C">
              <w:rPr>
                <w:b/>
                <w:bCs/>
                <w:color w:val="276E8B" w:themeColor="accent1" w:themeShade="BF"/>
              </w:rPr>
              <w:t>Operations</w:t>
            </w:r>
          </w:p>
        </w:tc>
        <w:tc>
          <w:tcPr>
            <w:tcW w:w="1800" w:type="dxa"/>
            <w:shd w:val="clear" w:color="auto" w:fill="F2F2F2" w:themeFill="background1" w:themeFillShade="F2"/>
          </w:tcPr>
          <w:p w14:paraId="47E5D3E0" w14:textId="77777777" w:rsidR="00BD2114" w:rsidRDefault="00E506B4" w:rsidP="00BD2114">
            <w:pPr>
              <w:pStyle w:val="TableBullet1"/>
            </w:pPr>
            <w:r>
              <w:t>ServiceNow</w:t>
            </w:r>
          </w:p>
          <w:p w14:paraId="59483EF9" w14:textId="77777777" w:rsidR="00E506B4" w:rsidRDefault="00E506B4" w:rsidP="00BD2114">
            <w:pPr>
              <w:pStyle w:val="TableBullet1"/>
            </w:pPr>
            <w:r>
              <w:t>AWS</w:t>
            </w:r>
          </w:p>
          <w:p w14:paraId="2C270222" w14:textId="5CD53099" w:rsidR="00E506B4" w:rsidRPr="003E1FF1" w:rsidRDefault="00E506B4" w:rsidP="00BD2114">
            <w:pPr>
              <w:pStyle w:val="TableBullet1"/>
            </w:pPr>
            <w:r>
              <w:t>Jira</w:t>
            </w:r>
          </w:p>
        </w:tc>
        <w:tc>
          <w:tcPr>
            <w:tcW w:w="7020" w:type="dxa"/>
            <w:shd w:val="clear" w:color="auto" w:fill="F2F2F2" w:themeFill="background1" w:themeFillShade="F2"/>
            <w:noWrap/>
          </w:tcPr>
          <w:p w14:paraId="036A0CF1" w14:textId="2E2FA35B" w:rsidR="0055064E" w:rsidRDefault="00E86E8A" w:rsidP="00E86E8A">
            <w:pPr>
              <w:pStyle w:val="TableBullet1"/>
            </w:pPr>
            <w:r>
              <w:t>Tr</w:t>
            </w:r>
            <w:r w:rsidRPr="00E86E8A">
              <w:t>ack incidents</w:t>
            </w:r>
            <w:r w:rsidR="00134185">
              <w:t>, problems,</w:t>
            </w:r>
            <w:r w:rsidRPr="00E86E8A">
              <w:t xml:space="preserve"> and post-release defects through ServiceNow, AWS monitoring tools, and Jira. </w:t>
            </w:r>
          </w:p>
          <w:p w14:paraId="6F89A43F" w14:textId="36220D35" w:rsidR="00BD2114" w:rsidRPr="003E1FF1" w:rsidRDefault="0055064E" w:rsidP="00E86E8A">
            <w:pPr>
              <w:pStyle w:val="TableBullet1"/>
            </w:pPr>
            <w:r>
              <w:t>Review m</w:t>
            </w:r>
            <w:r w:rsidR="00E86E8A" w:rsidRPr="00E86E8A">
              <w:t xml:space="preserve">etrics such as incident recurrence, mean-time-to-resolution, defect density, and SLA compliance </w:t>
            </w:r>
            <w:r>
              <w:t xml:space="preserve">to </w:t>
            </w:r>
            <w:r w:rsidR="00E86E8A" w:rsidRPr="00E86E8A">
              <w:t>drive ongoing improvement and feed the next planning cycle, ensuring a continuous feedback loop.</w:t>
            </w:r>
          </w:p>
        </w:tc>
      </w:tr>
      <w:tr w:rsidR="006042E7" w:rsidRPr="003E1FF1" w14:paraId="0C714585" w14:textId="77777777" w:rsidTr="00B9048C">
        <w:trPr>
          <w:trHeight w:val="300"/>
        </w:trPr>
        <w:tc>
          <w:tcPr>
            <w:tcW w:w="1710" w:type="dxa"/>
            <w:tcBorders>
              <w:bottom w:val="single" w:sz="18" w:space="0" w:color="FFFFFF" w:themeColor="background1"/>
            </w:tcBorders>
            <w:shd w:val="clear" w:color="auto" w:fill="F2F2F2" w:themeFill="background1" w:themeFillShade="F2"/>
            <w:noWrap/>
          </w:tcPr>
          <w:p w14:paraId="66CDC4B6" w14:textId="6BB04ACC" w:rsidR="00E2274C" w:rsidRPr="0097683C" w:rsidRDefault="00753C7C" w:rsidP="00BD2114">
            <w:pPr>
              <w:pStyle w:val="TableText"/>
              <w:rPr>
                <w:b/>
                <w:bCs/>
                <w:color w:val="276E8B" w:themeColor="accent1" w:themeShade="BF"/>
              </w:rPr>
            </w:pPr>
            <w:r w:rsidRPr="0097683C">
              <w:rPr>
                <w:b/>
                <w:bCs/>
                <w:color w:val="276E8B" w:themeColor="accent1" w:themeShade="BF"/>
              </w:rPr>
              <w:t>Ongoing Automation and Innovation</w:t>
            </w:r>
          </w:p>
        </w:tc>
        <w:tc>
          <w:tcPr>
            <w:tcW w:w="1800" w:type="dxa"/>
            <w:shd w:val="clear" w:color="auto" w:fill="F2F2F2" w:themeFill="background1" w:themeFillShade="F2"/>
          </w:tcPr>
          <w:p w14:paraId="7F0057ED" w14:textId="12C3C29E" w:rsidR="00E2274C" w:rsidRPr="003E1FF1" w:rsidRDefault="00C3150E" w:rsidP="00BD2114">
            <w:pPr>
              <w:pStyle w:val="TableBullet1"/>
            </w:pPr>
            <w:r>
              <w:t>Artificial Intelligence</w:t>
            </w:r>
            <w:r w:rsidR="00753C7C">
              <w:t>/</w:t>
            </w:r>
            <w:r>
              <w:t xml:space="preserve"> </w:t>
            </w:r>
            <w:r w:rsidR="00753C7C">
              <w:t>M</w:t>
            </w:r>
            <w:r>
              <w:t xml:space="preserve">achine </w:t>
            </w:r>
            <w:r w:rsidR="00753C7C">
              <w:t>L</w:t>
            </w:r>
            <w:r>
              <w:t>earning (AI/ML)</w:t>
            </w:r>
          </w:p>
        </w:tc>
        <w:tc>
          <w:tcPr>
            <w:tcW w:w="7020" w:type="dxa"/>
            <w:tcBorders>
              <w:bottom w:val="single" w:sz="18" w:space="0" w:color="FFFFFF" w:themeColor="background1"/>
            </w:tcBorders>
            <w:shd w:val="clear" w:color="auto" w:fill="F2F2F2" w:themeFill="background1" w:themeFillShade="F2"/>
            <w:noWrap/>
          </w:tcPr>
          <w:p w14:paraId="4B3A08D2" w14:textId="73E21814" w:rsidR="00E2274C" w:rsidRPr="003E1FF1" w:rsidRDefault="00753C7C" w:rsidP="009C3855">
            <w:pPr>
              <w:pStyle w:val="TableBullet1"/>
            </w:pPr>
            <w:r>
              <w:t>A</w:t>
            </w:r>
            <w:r w:rsidRPr="00753C7C">
              <w:t>ssess opportunities to automate existing manual processes using emerging tools and techniques, such as AI/ML and tighter integration of existing toolsets, allowing QA and Consortium staff to focus on analysis and decision-making rather than data gathering</w:t>
            </w:r>
            <w:r>
              <w:t>.</w:t>
            </w:r>
          </w:p>
        </w:tc>
      </w:tr>
    </w:tbl>
    <w:p w14:paraId="701E518E" w14:textId="1B71561E" w:rsidR="007F760A" w:rsidRPr="007F760A" w:rsidRDefault="007F760A" w:rsidP="009C3855">
      <w:pPr>
        <w:pStyle w:val="BodyText"/>
      </w:pPr>
      <w:r w:rsidRPr="007F760A">
        <w:t>By embedding independent QA oversight and linking integrated, automated tools across SDLC phases, ClearBest</w:t>
      </w:r>
      <w:r w:rsidR="001B2E5C">
        <w:t xml:space="preserve"> </w:t>
      </w:r>
      <w:r w:rsidR="008C4FD9">
        <w:t xml:space="preserve">empowers </w:t>
      </w:r>
      <w:r w:rsidR="00CC1DEC">
        <w:t xml:space="preserve">the CalSAWS Project </w:t>
      </w:r>
      <w:r w:rsidR="00255EBB">
        <w:t>with</w:t>
      </w:r>
      <w:r w:rsidR="00CC1DEC">
        <w:t xml:space="preserve"> a transparent, </w:t>
      </w:r>
      <w:r w:rsidRPr="007F760A">
        <w:t>unified, data-driven view of delivery health. Risks are identified earlier, tracked continuously, and resolved collaboratively</w:t>
      </w:r>
      <w:r w:rsidR="00720DD1">
        <w:t>,</w:t>
      </w:r>
      <w:r w:rsidRPr="007F760A">
        <w:t xml:space="preserve"> reducing </w:t>
      </w:r>
      <w:r w:rsidR="003F2893">
        <w:t>P</w:t>
      </w:r>
      <w:r w:rsidRPr="007F760A">
        <w:t>roduction defects, improving schedule predictability, and sustaining confidence in every CalSAWS release.</w:t>
      </w:r>
    </w:p>
    <w:p w14:paraId="426DBE57" w14:textId="68157826" w:rsidR="00853035" w:rsidRDefault="00954CB3" w:rsidP="007A6AA5">
      <w:pPr>
        <w:pStyle w:val="Heading4"/>
      </w:pPr>
      <w:bookmarkStart w:id="97" w:name="_Toc212369263"/>
      <w:r>
        <w:t xml:space="preserve">Evolving </w:t>
      </w:r>
      <w:r w:rsidR="00722110">
        <w:t xml:space="preserve">CalSAWS </w:t>
      </w:r>
      <w:r>
        <w:t>SDLC Service Delivery Practices</w:t>
      </w:r>
      <w:bookmarkEnd w:id="97"/>
    </w:p>
    <w:p w14:paraId="3001CB28" w14:textId="2DDAD9F4" w:rsidR="00DF15DE" w:rsidRPr="003825AC" w:rsidRDefault="00DF15DE" w:rsidP="0088315D">
      <w:pPr>
        <w:pStyle w:val="BodyText"/>
      </w:pPr>
      <w:r w:rsidRPr="0088315D">
        <w:t xml:space="preserve">ClearBest </w:t>
      </w:r>
      <w:r w:rsidR="00EE4903">
        <w:t>partners with the Consortium</w:t>
      </w:r>
      <w:r w:rsidR="00117B64">
        <w:t xml:space="preserve"> and </w:t>
      </w:r>
      <w:r w:rsidR="00080294">
        <w:t xml:space="preserve">CalSAWS </w:t>
      </w:r>
      <w:r w:rsidR="00117B64">
        <w:t>Contractor</w:t>
      </w:r>
      <w:r w:rsidR="00F85E40">
        <w:t>s</w:t>
      </w:r>
      <w:r w:rsidR="00117B64">
        <w:t xml:space="preserve"> </w:t>
      </w:r>
      <w:r w:rsidR="00EE4903">
        <w:t xml:space="preserve">to </w:t>
      </w:r>
      <w:r w:rsidRPr="0088315D">
        <w:t xml:space="preserve">continuously refine </w:t>
      </w:r>
      <w:r w:rsidR="00EE4903">
        <w:t xml:space="preserve">quality assurance </w:t>
      </w:r>
      <w:r w:rsidR="00DB087F">
        <w:t>practices</w:t>
      </w:r>
      <w:r w:rsidR="00EE4903">
        <w:t xml:space="preserve"> </w:t>
      </w:r>
      <w:r w:rsidR="00AB2F4F">
        <w:t>across the</w:t>
      </w:r>
      <w:r w:rsidRPr="0088315D">
        <w:t xml:space="preserve"> </w:t>
      </w:r>
      <w:r w:rsidR="00B31D29">
        <w:t>SDLC</w:t>
      </w:r>
      <w:r w:rsidR="00D53D7F">
        <w:t xml:space="preserve">. </w:t>
      </w:r>
      <w:r w:rsidR="004D032F" w:rsidRPr="009C3855">
        <w:rPr>
          <w:b/>
          <w:i/>
          <w:color w:val="276E8B" w:themeColor="accent1" w:themeShade="BF"/>
        </w:rPr>
        <w:t xml:space="preserve">It is our mission to </w:t>
      </w:r>
      <w:r w:rsidR="004230BC" w:rsidRPr="009C3855">
        <w:rPr>
          <w:b/>
          <w:i/>
          <w:color w:val="276E8B" w:themeColor="accent1" w:themeShade="BF"/>
        </w:rPr>
        <w:t xml:space="preserve">maximize the </w:t>
      </w:r>
      <w:r w:rsidR="00134974" w:rsidRPr="009C3855">
        <w:rPr>
          <w:b/>
          <w:i/>
          <w:color w:val="276E8B" w:themeColor="accent1" w:themeShade="BF"/>
        </w:rPr>
        <w:t>impact of QA Services.</w:t>
      </w:r>
      <w:r w:rsidRPr="009C3855">
        <w:rPr>
          <w:b/>
          <w:i/>
          <w:color w:val="276E8B" w:themeColor="accent1" w:themeShade="BF"/>
        </w:rPr>
        <w:t xml:space="preserve"> </w:t>
      </w:r>
      <w:r w:rsidRPr="0088315D">
        <w:t>Through data analytics, structured retrospectives, and collaboration with the Consortium and CalSAWS Contractor</w:t>
      </w:r>
      <w:r w:rsidR="001A6A08">
        <w:t>s</w:t>
      </w:r>
      <w:r w:rsidRPr="0088315D">
        <w:t xml:space="preserve">, ClearBest turns QA observations into actionable </w:t>
      </w:r>
      <w:r w:rsidR="0004311F">
        <w:t>improvements</w:t>
      </w:r>
      <w:r w:rsidRPr="0088315D">
        <w:t xml:space="preserve"> that strengthen the SDLC</w:t>
      </w:r>
      <w:r w:rsidR="002833AE">
        <w:t>.</w:t>
      </w:r>
    </w:p>
    <w:p w14:paraId="255A6B1B" w14:textId="3FE83284" w:rsidR="00E469D3" w:rsidRPr="00A60BA3" w:rsidRDefault="00E469D3" w:rsidP="00E469D3">
      <w:pPr>
        <w:pStyle w:val="BodyText"/>
      </w:pPr>
      <w:r w:rsidRPr="00A60BA3">
        <w:t xml:space="preserve">QA at ClearBest is both a discipline and a partnership. </w:t>
      </w:r>
      <w:r w:rsidR="00FA3935">
        <w:t xml:space="preserve">We enhance the impact of QA services </w:t>
      </w:r>
      <w:r w:rsidRPr="00A60BA3">
        <w:t>ensur</w:t>
      </w:r>
      <w:r w:rsidR="00FA3935">
        <w:t>ing</w:t>
      </w:r>
      <w:r w:rsidRPr="00A60BA3">
        <w:t xml:space="preserve"> that findings translate into enterprise-wide improvement</w:t>
      </w:r>
      <w:r w:rsidR="00FA3935">
        <w:t>s</w:t>
      </w:r>
      <w:r w:rsidRPr="00A60BA3">
        <w:t xml:space="preserve">. Through ongoing collaboration with the Consortium and all </w:t>
      </w:r>
      <w:r w:rsidR="00FE3A72">
        <w:t xml:space="preserve">CalSAWS </w:t>
      </w:r>
      <w:r w:rsidR="00FA3935">
        <w:t>Contractor</w:t>
      </w:r>
      <w:r w:rsidR="00FE3A72">
        <w:t>s</w:t>
      </w:r>
      <w:r w:rsidRPr="00A60BA3">
        <w:t xml:space="preserve">, </w:t>
      </w:r>
      <w:r w:rsidRPr="009C3855">
        <w:t>ClearBest facilitates:</w:t>
      </w:r>
    </w:p>
    <w:p w14:paraId="22E05925" w14:textId="480E0551" w:rsidR="005E75BC" w:rsidRPr="008F4896" w:rsidRDefault="005E75BC" w:rsidP="005E75BC">
      <w:pPr>
        <w:pStyle w:val="ListBullet"/>
      </w:pPr>
      <w:r w:rsidRPr="009C3855">
        <w:rPr>
          <w:b/>
          <w:color w:val="276E8B" w:themeColor="accent1" w:themeShade="BF"/>
        </w:rPr>
        <w:t>Standardization and Knowledge Reuse</w:t>
      </w:r>
      <w:r w:rsidRPr="009C3855">
        <w:t xml:space="preserve"> – </w:t>
      </w:r>
      <w:r w:rsidRPr="008F4896">
        <w:t>To sustain quality and efficiency, ClearBest maintains a QA Knowledge Repository that houses proven templates, tools, and reference metrics from CalSAWS, BenefitsCal, and CalHEERS. Every lesson learned is codified for reuse</w:t>
      </w:r>
      <w:r w:rsidR="001F6CB5">
        <w:t>,</w:t>
      </w:r>
      <w:r>
        <w:t xml:space="preserve"> </w:t>
      </w:r>
      <w:r w:rsidRPr="008F4896">
        <w:t xml:space="preserve">reducing onboarding time and ensuring consistency across </w:t>
      </w:r>
      <w:r w:rsidR="008A0236">
        <w:t>C</w:t>
      </w:r>
      <w:r w:rsidRPr="008F4896">
        <w:t xml:space="preserve">ontractors and </w:t>
      </w:r>
      <w:r w:rsidR="004E3738">
        <w:t>C</w:t>
      </w:r>
      <w:r w:rsidRPr="008F4896">
        <w:t>ounties.</w:t>
      </w:r>
      <w:r>
        <w:t xml:space="preserve"> </w:t>
      </w:r>
      <w:r w:rsidRPr="008F4896">
        <w:t>Key practices include:</w:t>
      </w:r>
    </w:p>
    <w:p w14:paraId="13C8AF6B" w14:textId="0F6EC2CC" w:rsidR="005E75BC" w:rsidRPr="008F4896" w:rsidRDefault="005E75BC" w:rsidP="005E75BC">
      <w:pPr>
        <w:pStyle w:val="ListBullet2"/>
      </w:pPr>
      <w:r w:rsidRPr="008F4896">
        <w:t>Standardized checklists for requirements, design, test</w:t>
      </w:r>
      <w:r w:rsidR="009A3B64">
        <w:t>, and release</w:t>
      </w:r>
      <w:r w:rsidRPr="008F4896">
        <w:t xml:space="preserve"> readiness reviews.</w:t>
      </w:r>
    </w:p>
    <w:p w14:paraId="14FE6095" w14:textId="77777777" w:rsidR="005E75BC" w:rsidRPr="008F4896" w:rsidRDefault="005E75BC" w:rsidP="005E75BC">
      <w:pPr>
        <w:pStyle w:val="ListBullet2"/>
      </w:pPr>
      <w:r w:rsidRPr="008F4896">
        <w:t>Reusable automated test suites for common system components.</w:t>
      </w:r>
    </w:p>
    <w:p w14:paraId="7DCBFD41" w14:textId="77777777" w:rsidR="005E75BC" w:rsidRPr="008F4896" w:rsidRDefault="005E75BC" w:rsidP="005E75BC">
      <w:pPr>
        <w:pStyle w:val="ListBullet2"/>
      </w:pPr>
      <w:r w:rsidRPr="008F4896">
        <w:t>Reference libraries for accessibility and security compliance validation.</w:t>
      </w:r>
    </w:p>
    <w:p w14:paraId="15BFB19C" w14:textId="77777777" w:rsidR="005E75BC" w:rsidRPr="008F4896" w:rsidRDefault="005E75BC" w:rsidP="005E75BC">
      <w:pPr>
        <w:pStyle w:val="ListBullet2"/>
      </w:pPr>
      <w:r w:rsidRPr="008F4896">
        <w:t>On-demand QA training modules for new staff and surge resources.</w:t>
      </w:r>
    </w:p>
    <w:p w14:paraId="1E724015" w14:textId="698D490F" w:rsidR="00E469D3" w:rsidRPr="009324F0" w:rsidRDefault="00DA573C" w:rsidP="00DA573C">
      <w:pPr>
        <w:pStyle w:val="ListBullet"/>
      </w:pPr>
      <w:r w:rsidRPr="00AA78D7">
        <w:rPr>
          <w:b/>
          <w:bCs/>
          <w:color w:val="276E8B" w:themeColor="accent1" w:themeShade="BF"/>
        </w:rPr>
        <w:t xml:space="preserve">Retrospectives at </w:t>
      </w:r>
      <w:r w:rsidR="007C5BAB">
        <w:rPr>
          <w:b/>
          <w:bCs/>
          <w:color w:val="276E8B" w:themeColor="accent1" w:themeShade="BF"/>
        </w:rPr>
        <w:t xml:space="preserve">the </w:t>
      </w:r>
      <w:r w:rsidRPr="00AA78D7">
        <w:rPr>
          <w:b/>
          <w:bCs/>
          <w:color w:val="276E8B" w:themeColor="accent1" w:themeShade="BF"/>
        </w:rPr>
        <w:t>End of Each Release</w:t>
      </w:r>
      <w:r w:rsidRPr="00004095">
        <w:t xml:space="preserve"> </w:t>
      </w:r>
      <w:r w:rsidR="00A4638E" w:rsidRPr="00004095">
        <w:t xml:space="preserve">– </w:t>
      </w:r>
      <w:r w:rsidR="00A4638E">
        <w:t xml:space="preserve">ClearBest </w:t>
      </w:r>
      <w:r w:rsidR="008C4D9D">
        <w:t>brings together Consortium, QA, and CalSAWS Contractor teams and facilitates retrospectives at the end of each release</w:t>
      </w:r>
      <w:r w:rsidR="00AA78D7">
        <w:t xml:space="preserve"> </w:t>
      </w:r>
      <w:r w:rsidR="009843DA" w:rsidRPr="0088315D">
        <w:t>to</w:t>
      </w:r>
      <w:r w:rsidR="000C40E9" w:rsidRPr="0088315D">
        <w:t xml:space="preserve"> maintain a cultu</w:t>
      </w:r>
      <w:r w:rsidR="000C40E9" w:rsidRPr="009324F0">
        <w:t>re of continual improvement</w:t>
      </w:r>
      <w:r w:rsidRPr="009324F0">
        <w:t xml:space="preserve">. </w:t>
      </w:r>
      <w:r w:rsidR="006B08F3" w:rsidRPr="009324F0">
        <w:t xml:space="preserve">ClearBest </w:t>
      </w:r>
      <w:r w:rsidR="00E469D3" w:rsidRPr="009324F0">
        <w:t>captur</w:t>
      </w:r>
      <w:r w:rsidR="006B08F3" w:rsidRPr="009324F0">
        <w:t xml:space="preserve">es and logs </w:t>
      </w:r>
      <w:r w:rsidR="00A60928" w:rsidRPr="009324F0">
        <w:t xml:space="preserve">insights and </w:t>
      </w:r>
      <w:r w:rsidR="006B08F3" w:rsidRPr="009324F0">
        <w:t>action items</w:t>
      </w:r>
      <w:r w:rsidR="00A60928" w:rsidRPr="009324F0">
        <w:t xml:space="preserve">, follows up with teams on </w:t>
      </w:r>
      <w:r w:rsidR="00132AB3" w:rsidRPr="009324F0">
        <w:t>progress toward action items/</w:t>
      </w:r>
      <w:r w:rsidR="00DB6994" w:rsidRPr="009324F0">
        <w:t>integrati</w:t>
      </w:r>
      <w:r w:rsidR="00132AB3" w:rsidRPr="009324F0">
        <w:t>ng</w:t>
      </w:r>
      <w:r w:rsidR="00DB6994" w:rsidRPr="009324F0">
        <w:t xml:space="preserve"> recommendations,</w:t>
      </w:r>
      <w:r w:rsidR="00A60928" w:rsidRPr="009324F0">
        <w:t xml:space="preserve"> and</w:t>
      </w:r>
      <w:r w:rsidR="00E469D3" w:rsidRPr="009324F0">
        <w:t xml:space="preserve"> updat</w:t>
      </w:r>
      <w:r w:rsidR="00A60928" w:rsidRPr="009324F0">
        <w:t>es</w:t>
      </w:r>
      <w:r w:rsidR="00E469D3" w:rsidRPr="009324F0">
        <w:t xml:space="preserve"> QA checklists and </w:t>
      </w:r>
      <w:r w:rsidR="00871BBE">
        <w:t>Operational Working Documents (</w:t>
      </w:r>
      <w:r w:rsidR="00E469D3" w:rsidRPr="009324F0">
        <w:t>OWDs</w:t>
      </w:r>
      <w:r w:rsidR="00871BBE">
        <w:t>),</w:t>
      </w:r>
      <w:r w:rsidR="00E469D3" w:rsidRPr="009324F0">
        <w:t xml:space="preserve"> </w:t>
      </w:r>
      <w:r w:rsidR="00DB6994" w:rsidRPr="009324F0">
        <w:t>as appropriate</w:t>
      </w:r>
      <w:r w:rsidR="00871BBE">
        <w:t>,</w:t>
      </w:r>
      <w:r w:rsidR="00DB6994" w:rsidRPr="009324F0">
        <w:t xml:space="preserve"> </w:t>
      </w:r>
      <w:r w:rsidR="00E469D3" w:rsidRPr="009324F0">
        <w:t>for the next cycle.</w:t>
      </w:r>
    </w:p>
    <w:p w14:paraId="59FAFD29" w14:textId="5CEEC1C0" w:rsidR="00381610" w:rsidRPr="006F21F6" w:rsidRDefault="0023427B" w:rsidP="00DA573C">
      <w:pPr>
        <w:pStyle w:val="ListBullet"/>
      </w:pPr>
      <w:r w:rsidRPr="009324F0">
        <w:rPr>
          <w:b/>
          <w:bCs/>
          <w:color w:val="276E8B" w:themeColor="accent1" w:themeShade="BF"/>
        </w:rPr>
        <w:t>SCR Process Assessments</w:t>
      </w:r>
      <w:r w:rsidRPr="009C3855">
        <w:t xml:space="preserve"> – </w:t>
      </w:r>
      <w:r w:rsidR="00381610" w:rsidRPr="009C3855">
        <w:t xml:space="preserve">ClearBest performs </w:t>
      </w:r>
      <w:r w:rsidR="00A24978" w:rsidRPr="009C3855">
        <w:t xml:space="preserve">assessments </w:t>
      </w:r>
      <w:r w:rsidR="00381610" w:rsidRPr="009C3855">
        <w:t>using a structured, evidence-based approach</w:t>
      </w:r>
      <w:r w:rsidR="007C5BAB" w:rsidRPr="009C3855">
        <w:t xml:space="preserve"> that</w:t>
      </w:r>
      <w:r w:rsidR="005B6CB2" w:rsidRPr="009C3855">
        <w:t xml:space="preserve"> </w:t>
      </w:r>
      <w:r w:rsidR="00F106ED" w:rsidRPr="009C3855">
        <w:t>includes</w:t>
      </w:r>
      <w:r w:rsidR="00381610" w:rsidRPr="009C3855">
        <w:t xml:space="preserve"> </w:t>
      </w:r>
      <w:r w:rsidR="001B7775" w:rsidRPr="009C3855">
        <w:t xml:space="preserve">analyzing existing </w:t>
      </w:r>
      <w:r w:rsidR="00FF1F5D" w:rsidRPr="009C3855">
        <w:t xml:space="preserve">SCR </w:t>
      </w:r>
      <w:r w:rsidR="00312A06" w:rsidRPr="009C3855">
        <w:t xml:space="preserve">processes and </w:t>
      </w:r>
      <w:r w:rsidR="008036F6">
        <w:t>SLA</w:t>
      </w:r>
      <w:r w:rsidR="00312A06" w:rsidRPr="009C3855">
        <w:t xml:space="preserve">s, gathering </w:t>
      </w:r>
      <w:r w:rsidR="004F7DB7" w:rsidRPr="009C3855">
        <w:t>data</w:t>
      </w:r>
      <w:r w:rsidR="00B54884" w:rsidRPr="009C3855">
        <w:t xml:space="preserve"> </w:t>
      </w:r>
      <w:r w:rsidR="00F106ED" w:rsidRPr="009C3855">
        <w:t xml:space="preserve">to </w:t>
      </w:r>
      <w:r w:rsidR="002E4A55" w:rsidRPr="009C3855">
        <w:t>highlight</w:t>
      </w:r>
      <w:r w:rsidR="00F106ED" w:rsidRPr="009C3855">
        <w:t xml:space="preserve"> existing</w:t>
      </w:r>
      <w:r w:rsidR="00F3553B" w:rsidRPr="009C3855">
        <w:t xml:space="preserve"> process</w:t>
      </w:r>
      <w:r w:rsidR="002E4A55" w:rsidRPr="009C3855">
        <w:t xml:space="preserve"> efficiency and effectiveness</w:t>
      </w:r>
      <w:r w:rsidR="00381610" w:rsidRPr="009C3855">
        <w:t xml:space="preserve">, and </w:t>
      </w:r>
      <w:r w:rsidR="007728A8" w:rsidRPr="009C3855">
        <w:t>documenting</w:t>
      </w:r>
      <w:r w:rsidR="002642B4" w:rsidRPr="009C3855">
        <w:t xml:space="preserve"> findings </w:t>
      </w:r>
      <w:r w:rsidR="007C02D4" w:rsidRPr="009C3855">
        <w:t>to confirm compliance</w:t>
      </w:r>
      <w:r w:rsidR="008E30F7">
        <w:t>. This information is compiled and</w:t>
      </w:r>
      <w:r w:rsidR="0078151A">
        <w:t xml:space="preserve"> provided to the Consortium and </w:t>
      </w:r>
      <w:r w:rsidR="00EF3501">
        <w:t>CalSAWS</w:t>
      </w:r>
      <w:r w:rsidR="0078151A">
        <w:t xml:space="preserve"> Contractors with </w:t>
      </w:r>
      <w:r w:rsidR="00E46606" w:rsidRPr="009C3855">
        <w:t>recommend</w:t>
      </w:r>
      <w:r w:rsidR="00E46606" w:rsidRPr="006F21F6">
        <w:t>ations</w:t>
      </w:r>
      <w:r w:rsidR="0078151A" w:rsidRPr="006F21F6">
        <w:t>, when appropriate</w:t>
      </w:r>
      <w:r w:rsidR="00381610" w:rsidRPr="006F21F6">
        <w:t>.</w:t>
      </w:r>
    </w:p>
    <w:p w14:paraId="7510F5DB" w14:textId="5922DAA8" w:rsidR="00A07D3D" w:rsidRPr="00905023" w:rsidRDefault="00C544C6" w:rsidP="009C3855">
      <w:pPr>
        <w:pStyle w:val="ListBullet"/>
      </w:pPr>
      <w:r w:rsidRPr="006F21F6">
        <w:rPr>
          <w:b/>
          <w:bCs/>
          <w:color w:val="276E8B" w:themeColor="accent1" w:themeShade="BF"/>
        </w:rPr>
        <w:t xml:space="preserve">Service </w:t>
      </w:r>
      <w:r w:rsidR="00ED3984" w:rsidRPr="006F21F6">
        <w:rPr>
          <w:b/>
          <w:bCs/>
          <w:color w:val="276E8B" w:themeColor="accent1" w:themeShade="BF"/>
        </w:rPr>
        <w:t xml:space="preserve">Improvement Opportunity </w:t>
      </w:r>
      <w:r w:rsidR="0045633F" w:rsidRPr="006F21F6">
        <w:rPr>
          <w:b/>
          <w:bCs/>
          <w:color w:val="276E8B" w:themeColor="accent1" w:themeShade="BF"/>
        </w:rPr>
        <w:t>Tracking and Resolution</w:t>
      </w:r>
      <w:r w:rsidR="009C12FC" w:rsidRPr="006F21F6">
        <w:rPr>
          <w:b/>
          <w:color w:val="276E8B" w:themeColor="accent1" w:themeShade="BF"/>
        </w:rPr>
        <w:t xml:space="preserve"> </w:t>
      </w:r>
      <w:r w:rsidR="009268C4" w:rsidRPr="006F21F6">
        <w:t>–</w:t>
      </w:r>
      <w:r w:rsidR="006020E5" w:rsidRPr="006F21F6">
        <w:t xml:space="preserve"> </w:t>
      </w:r>
      <w:r w:rsidR="00994B6B" w:rsidRPr="006F21F6">
        <w:t>ClearBest tracks all improvement opportunities through our </w:t>
      </w:r>
      <w:r w:rsidR="00994B6B" w:rsidRPr="006F21F6">
        <w:rPr>
          <w:b/>
        </w:rPr>
        <w:t>Service Improvement Log,</w:t>
      </w:r>
      <w:r w:rsidR="00994B6B" w:rsidRPr="006F21F6">
        <w:t xml:space="preserve"> a structured workflow capturing observations, recommendations, ownership, and resolution status. Each item is categorized by service area, prioritized by impact and risk, and monitored throu</w:t>
      </w:r>
      <w:r w:rsidR="00994B6B" w:rsidRPr="00994B6B">
        <w:t xml:space="preserve">gh defined checkpoints to ensure timely closure. Progress is reported in QA Monthly Status Reports and reviewed with the Consortium during governance meetings. For example, ClearBest’s analysis of recurring design documentation issues led to new peer-review standards that improved requirements alignment and testing consistency across Contractors. This disciplined process ensures improvements are intentional, measurable, and directly </w:t>
      </w:r>
      <w:r w:rsidR="00EF3501" w:rsidRPr="00994B6B">
        <w:t>strengthens</w:t>
      </w:r>
      <w:r w:rsidR="00994B6B" w:rsidRPr="00994B6B">
        <w:t xml:space="preserve"> accountability and delivery maturity as CalSAWS evolves.</w:t>
      </w:r>
    </w:p>
    <w:p w14:paraId="3F1AE3C1" w14:textId="4E8BCDF9" w:rsidR="00D106DA" w:rsidRDefault="00AA78D7" w:rsidP="00656931">
      <w:pPr>
        <w:pStyle w:val="BodyText"/>
      </w:pPr>
      <w:r w:rsidRPr="009C3855">
        <w:t xml:space="preserve">Together with the Consortium and </w:t>
      </w:r>
      <w:r w:rsidR="00D148D9">
        <w:t xml:space="preserve">CalSAWS </w:t>
      </w:r>
      <w:r w:rsidR="00C71C36" w:rsidRPr="009C3855">
        <w:t>Contractor</w:t>
      </w:r>
      <w:r w:rsidR="00D148D9">
        <w:t>s</w:t>
      </w:r>
      <w:r w:rsidRPr="009C3855">
        <w:t>, ClearBest transforms QA from a static function into an engine for continual SDLC excellence</w:t>
      </w:r>
      <w:r w:rsidR="009D46D9">
        <w:t xml:space="preserve">, </w:t>
      </w:r>
      <w:r w:rsidRPr="009C3855">
        <w:t>empowering CalSAWS to deliver stable, user-focused innovation at scale.</w:t>
      </w:r>
    </w:p>
    <w:p w14:paraId="0E136776" w14:textId="728B3DAE" w:rsidR="00E469D3" w:rsidRPr="008F4896" w:rsidRDefault="005629EE" w:rsidP="00A91CE4">
      <w:pPr>
        <w:pStyle w:val="Heading3"/>
      </w:pPr>
      <w:bookmarkStart w:id="98" w:name="_Ref211890115"/>
      <w:bookmarkStart w:id="99" w:name="_Ref211890872"/>
      <w:bookmarkStart w:id="100" w:name="_Toc212369264"/>
      <w:r w:rsidRPr="00037D7A">
        <w:rPr>
          <w:b w:val="0"/>
          <w:bCs w:val="0"/>
          <w:noProof/>
        </w:rPr>
        <w:drawing>
          <wp:anchor distT="0" distB="0" distL="114300" distR="114300" simplePos="0" relativeHeight="251658269" behindDoc="0" locked="0" layoutInCell="1" allowOverlap="1" wp14:anchorId="4C93480A" wp14:editId="7F31D0D7">
            <wp:simplePos x="0" y="0"/>
            <wp:positionH relativeFrom="column">
              <wp:posOffset>4787900</wp:posOffset>
            </wp:positionH>
            <wp:positionV relativeFrom="paragraph">
              <wp:posOffset>325755</wp:posOffset>
            </wp:positionV>
            <wp:extent cx="1851025" cy="2468245"/>
            <wp:effectExtent l="0" t="0" r="0" b="0"/>
            <wp:wrapSquare wrapText="bothSides"/>
            <wp:docPr id="3730983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509305" name=""/>
                    <pic:cNvPicPr/>
                  </pic:nvPicPr>
                  <pic:blipFill>
                    <a:blip r:embed="rId37"/>
                    <a:stretch>
                      <a:fillRect/>
                    </a:stretch>
                  </pic:blipFill>
                  <pic:spPr>
                    <a:xfrm>
                      <a:off x="0" y="0"/>
                      <a:ext cx="1851025" cy="2468245"/>
                    </a:xfrm>
                    <a:prstGeom prst="rect">
                      <a:avLst/>
                    </a:prstGeom>
                  </pic:spPr>
                </pic:pic>
              </a:graphicData>
            </a:graphic>
            <wp14:sizeRelH relativeFrom="page">
              <wp14:pctWidth>0</wp14:pctWidth>
            </wp14:sizeRelH>
            <wp14:sizeRelV relativeFrom="page">
              <wp14:pctHeight>0</wp14:pctHeight>
            </wp14:sizeRelV>
          </wp:anchor>
        </w:drawing>
      </w:r>
      <w:r w:rsidR="00E469D3">
        <w:t xml:space="preserve">Demonstrated </w:t>
      </w:r>
      <w:r w:rsidR="00A26410">
        <w:t xml:space="preserve">Successes of </w:t>
      </w:r>
      <w:r w:rsidR="00596917">
        <w:t xml:space="preserve">Enhancing </w:t>
      </w:r>
      <w:r w:rsidR="000D0DF3">
        <w:t>the</w:t>
      </w:r>
      <w:r w:rsidR="00596917">
        <w:t xml:space="preserve"> Impact of QA Services</w:t>
      </w:r>
      <w:bookmarkEnd w:id="98"/>
      <w:bookmarkEnd w:id="99"/>
      <w:bookmarkEnd w:id="100"/>
    </w:p>
    <w:p w14:paraId="14B53A3E" w14:textId="1EB0E986" w:rsidR="00912906" w:rsidRPr="003E2DD3" w:rsidRDefault="00036429" w:rsidP="00E469D3">
      <w:pPr>
        <w:pStyle w:val="BodyText"/>
      </w:pPr>
      <w:r>
        <w:t xml:space="preserve">ClearBest has </w:t>
      </w:r>
      <w:r w:rsidR="004D7E6B">
        <w:t>several</w:t>
      </w:r>
      <w:r>
        <w:t xml:space="preserve"> demonstrated </w:t>
      </w:r>
      <w:r w:rsidR="003E2DD3">
        <w:t>successes</w:t>
      </w:r>
      <w:r>
        <w:t xml:space="preserve"> on CalSAWS and BenefitsCal</w:t>
      </w:r>
      <w:r w:rsidR="00F31B1D">
        <w:t xml:space="preserve">. </w:t>
      </w:r>
      <w:r w:rsidR="00912906">
        <w:t>The following are just a few exam</w:t>
      </w:r>
      <w:r w:rsidR="00912906" w:rsidRPr="003E2DD3">
        <w:t>ples in two categories</w:t>
      </w:r>
      <w:r w:rsidR="00AA3C34">
        <w:t xml:space="preserve"> that </w:t>
      </w:r>
      <w:r w:rsidR="00AA3C34" w:rsidRPr="00912906">
        <w:t>show that QA innovation directly supports program efficiency, reduces risk, and improves predictability</w:t>
      </w:r>
      <w:r w:rsidR="00912906" w:rsidRPr="003E2DD3">
        <w:t>:</w:t>
      </w:r>
    </w:p>
    <w:p w14:paraId="3EA1DC62" w14:textId="6A379CE7" w:rsidR="00DA4C26" w:rsidRPr="009C3855" w:rsidRDefault="00895C7A" w:rsidP="009C3855">
      <w:pPr>
        <w:pStyle w:val="ListBullet"/>
      </w:pPr>
      <w:r w:rsidRPr="009C3855">
        <w:rPr>
          <w:b/>
          <w:bCs/>
          <w:color w:val="276E8B" w:themeColor="accent1" w:themeShade="BF"/>
        </w:rPr>
        <w:t xml:space="preserve">Continuous </w:t>
      </w:r>
      <w:r w:rsidR="00DF7565">
        <w:rPr>
          <w:b/>
          <w:bCs/>
          <w:color w:val="276E8B" w:themeColor="accent1" w:themeShade="BF"/>
        </w:rPr>
        <w:t>I</w:t>
      </w:r>
      <w:r w:rsidRPr="009C3855">
        <w:rPr>
          <w:b/>
          <w:bCs/>
          <w:color w:val="276E8B" w:themeColor="accent1" w:themeShade="BF"/>
        </w:rPr>
        <w:t>nnovation</w:t>
      </w:r>
      <w:r w:rsidR="00DF7565">
        <w:t xml:space="preserve"> – </w:t>
      </w:r>
      <w:r w:rsidR="00691415">
        <w:t>T</w:t>
      </w:r>
      <w:r w:rsidRPr="009C3855">
        <w:t>he QA function has delivered measurable outcomes across CalSAWS and BenefitsCal</w:t>
      </w:r>
      <w:r w:rsidR="004D7E6B" w:rsidRPr="003E2DD3">
        <w:t xml:space="preserve"> including:</w:t>
      </w:r>
    </w:p>
    <w:p w14:paraId="45BAEA36" w14:textId="44B4D828" w:rsidR="00D979CE" w:rsidRPr="009C3855" w:rsidRDefault="00D979CE" w:rsidP="009C3855">
      <w:pPr>
        <w:pStyle w:val="ListBullet2"/>
        <w:rPr>
          <w:color w:val="2683C6" w:themeColor="accent6"/>
        </w:rPr>
      </w:pPr>
      <w:r w:rsidRPr="009C3855">
        <w:rPr>
          <w:b/>
          <w:bCs/>
        </w:rPr>
        <w:t>Cross-Contractor Delivery Milestone Tracking</w:t>
      </w:r>
      <w:r w:rsidRPr="00912906">
        <w:t xml:space="preserve"> – </w:t>
      </w:r>
      <w:r w:rsidR="00463891" w:rsidRPr="009C3855">
        <w:t>ClearBest recommended and</w:t>
      </w:r>
      <w:r w:rsidR="003C33EB" w:rsidRPr="009C3855">
        <w:t xml:space="preserve"> </w:t>
      </w:r>
      <w:r w:rsidR="00614F12" w:rsidRPr="009C3855">
        <w:t xml:space="preserve">created a delivery milestone template and process for aligning and </w:t>
      </w:r>
      <w:r w:rsidR="0004217D" w:rsidRPr="009C3855">
        <w:t xml:space="preserve">communicating </w:t>
      </w:r>
      <w:r w:rsidR="00463891" w:rsidRPr="009C3855">
        <w:t xml:space="preserve">cross-contractor </w:t>
      </w:r>
      <w:r w:rsidR="0004217D" w:rsidRPr="009C3855">
        <w:t>delivery milestone</w:t>
      </w:r>
      <w:r w:rsidR="00193C31" w:rsidRPr="009C3855">
        <w:t>s</w:t>
      </w:r>
      <w:r w:rsidR="00932F00" w:rsidRPr="009C3855">
        <w:t>, including stage-gates for requirements, design, approval</w:t>
      </w:r>
      <w:r w:rsidR="004B4743" w:rsidRPr="009C3855">
        <w:t xml:space="preserve">, assembly, and </w:t>
      </w:r>
      <w:r w:rsidR="00E61DC4">
        <w:t>I</w:t>
      </w:r>
      <w:r w:rsidR="00D361CA" w:rsidRPr="009C3855">
        <w:t xml:space="preserve">ntegration </w:t>
      </w:r>
      <w:r w:rsidR="00E61DC4">
        <w:t>T</w:t>
      </w:r>
      <w:r w:rsidR="00D361CA" w:rsidRPr="009C3855">
        <w:t>est activities,</w:t>
      </w:r>
      <w:r w:rsidR="00614F12" w:rsidRPr="009C3855">
        <w:t xml:space="preserve"> </w:t>
      </w:r>
      <w:r w:rsidR="009C3118" w:rsidRPr="009C3855">
        <w:t xml:space="preserve">resulting </w:t>
      </w:r>
      <w:r w:rsidR="0027441D" w:rsidRPr="009C3855">
        <w:t xml:space="preserve">in </w:t>
      </w:r>
      <w:r w:rsidR="00193C31" w:rsidRPr="009C3855">
        <w:t xml:space="preserve">enhanced communication and collaboration </w:t>
      </w:r>
      <w:r w:rsidR="001B29A0">
        <w:t xml:space="preserve">and </w:t>
      </w:r>
      <w:r w:rsidR="00C53689" w:rsidRPr="008B39D0">
        <w:rPr>
          <w:b/>
          <w:bCs/>
          <w:color w:val="276E8B" w:themeColor="accent1" w:themeShade="BF"/>
        </w:rPr>
        <w:t>100</w:t>
      </w:r>
      <w:r w:rsidR="00867057" w:rsidRPr="008B39D0">
        <w:rPr>
          <w:b/>
          <w:bCs/>
          <w:color w:val="276E8B" w:themeColor="accent1" w:themeShade="BF"/>
        </w:rPr>
        <w:t xml:space="preserve"> percent</w:t>
      </w:r>
      <w:r w:rsidR="00C53689" w:rsidRPr="008B39D0">
        <w:rPr>
          <w:b/>
          <w:bCs/>
          <w:color w:val="276E8B" w:themeColor="accent1" w:themeShade="BF"/>
        </w:rPr>
        <w:t xml:space="preserve"> of </w:t>
      </w:r>
      <w:r w:rsidR="00204EE8" w:rsidRPr="008B39D0">
        <w:rPr>
          <w:b/>
          <w:bCs/>
          <w:color w:val="276E8B" w:themeColor="accent1" w:themeShade="BF"/>
        </w:rPr>
        <w:t xml:space="preserve">the </w:t>
      </w:r>
      <w:r w:rsidR="00C53689" w:rsidRPr="008B39D0">
        <w:rPr>
          <w:b/>
          <w:bCs/>
          <w:color w:val="276E8B" w:themeColor="accent1" w:themeShade="BF"/>
        </w:rPr>
        <w:t>cross-contractor</w:t>
      </w:r>
      <w:r w:rsidR="00875FF1" w:rsidRPr="008B39D0">
        <w:rPr>
          <w:b/>
          <w:bCs/>
          <w:color w:val="276E8B" w:themeColor="accent1" w:themeShade="BF"/>
        </w:rPr>
        <w:t xml:space="preserve"> enhanc</w:t>
      </w:r>
      <w:r w:rsidR="00204EE8" w:rsidRPr="008B39D0">
        <w:rPr>
          <w:b/>
          <w:bCs/>
          <w:color w:val="276E8B" w:themeColor="accent1" w:themeShade="BF"/>
        </w:rPr>
        <w:t>e</w:t>
      </w:r>
      <w:r w:rsidR="00875FF1" w:rsidRPr="008B39D0">
        <w:rPr>
          <w:b/>
          <w:bCs/>
          <w:color w:val="276E8B" w:themeColor="accent1" w:themeShade="BF"/>
        </w:rPr>
        <w:t>ments</w:t>
      </w:r>
      <w:r w:rsidR="00204EE8" w:rsidRPr="008B39D0">
        <w:rPr>
          <w:b/>
          <w:bCs/>
          <w:color w:val="276E8B" w:themeColor="accent1" w:themeShade="BF"/>
        </w:rPr>
        <w:t xml:space="preserve"> be</w:t>
      </w:r>
      <w:r w:rsidR="00AE616A">
        <w:rPr>
          <w:b/>
          <w:bCs/>
          <w:color w:val="276E8B" w:themeColor="accent1" w:themeShade="BF"/>
        </w:rPr>
        <w:t>ing</w:t>
      </w:r>
      <w:r w:rsidR="00204EE8" w:rsidRPr="008B39D0">
        <w:rPr>
          <w:b/>
          <w:bCs/>
          <w:color w:val="276E8B" w:themeColor="accent1" w:themeShade="BF"/>
        </w:rPr>
        <w:t xml:space="preserve"> delivered on-time</w:t>
      </w:r>
      <w:r w:rsidRPr="008B39D0">
        <w:t>.</w:t>
      </w:r>
    </w:p>
    <w:p w14:paraId="3DCD45C0" w14:textId="3B25334E" w:rsidR="00D106DA" w:rsidRPr="00912906" w:rsidRDefault="008D2C0A" w:rsidP="009C3855">
      <w:pPr>
        <w:pStyle w:val="ListBullet2"/>
      </w:pPr>
      <w:r w:rsidRPr="009C3855">
        <w:rPr>
          <w:b/>
          <w:bCs/>
        </w:rPr>
        <w:t xml:space="preserve">Critical Security Findings </w:t>
      </w:r>
      <w:r w:rsidRPr="00912906">
        <w:t xml:space="preserve">– </w:t>
      </w:r>
      <w:r w:rsidR="00573924" w:rsidRPr="00912906">
        <w:t>Following ClearBest’s 2024 CalSAWS release review</w:t>
      </w:r>
      <w:r w:rsidR="005E6A9E" w:rsidRPr="00912906">
        <w:t xml:space="preserve"> and recommendations</w:t>
      </w:r>
      <w:r w:rsidR="00573924" w:rsidRPr="00912906">
        <w:t>, the Consortium adopted automated static code scanning as a required DevSecOps step</w:t>
      </w:r>
      <w:r w:rsidR="005E6A9E" w:rsidRPr="00912906">
        <w:t>,</w:t>
      </w:r>
      <w:r w:rsidR="00573924" w:rsidRPr="00912906">
        <w:t xml:space="preserve"> reducing critical security findings by </w:t>
      </w:r>
      <w:r w:rsidR="00573924" w:rsidRPr="008B39D0">
        <w:rPr>
          <w:b/>
          <w:bCs/>
          <w:color w:val="276E8B" w:themeColor="accent1" w:themeShade="BF"/>
        </w:rPr>
        <w:t>40 percent</w:t>
      </w:r>
      <w:r w:rsidR="00573924" w:rsidRPr="008B39D0">
        <w:t>.</w:t>
      </w:r>
    </w:p>
    <w:p w14:paraId="2C227B0C" w14:textId="22D8D0D8" w:rsidR="00350F5B" w:rsidRPr="00912906" w:rsidRDefault="0012188E" w:rsidP="009C3855">
      <w:pPr>
        <w:pStyle w:val="ListBullet2"/>
      </w:pPr>
      <w:r w:rsidRPr="009C3855">
        <w:rPr>
          <w:b/>
          <w:bCs/>
        </w:rPr>
        <w:t>Final Design Review</w:t>
      </w:r>
      <w:r w:rsidRPr="009C3855">
        <w:t xml:space="preserve"> </w:t>
      </w:r>
      <w:r w:rsidRPr="00912906">
        <w:t xml:space="preserve">– </w:t>
      </w:r>
      <w:r w:rsidR="00350F5B" w:rsidRPr="00912906">
        <w:t xml:space="preserve">By addressing potential issues at early stages in the </w:t>
      </w:r>
      <w:r w:rsidR="008E5861" w:rsidRPr="00912906">
        <w:t>design review stage</w:t>
      </w:r>
      <w:r w:rsidR="00350F5B" w:rsidRPr="00912906">
        <w:t>, the QA team help</w:t>
      </w:r>
      <w:r w:rsidR="008E5861" w:rsidRPr="00912906">
        <w:t>ed</w:t>
      </w:r>
      <w:r w:rsidR="00350F5B" w:rsidRPr="00912906">
        <w:t xml:space="preserve"> to streamline the approval process, minimize complications during project execution, and reduce overall risk. </w:t>
      </w:r>
      <w:r w:rsidR="008E5861" w:rsidRPr="00912906">
        <w:t xml:space="preserve">To date, the QA team has reviewed over </w:t>
      </w:r>
      <w:r w:rsidR="00881873" w:rsidRPr="008B39D0">
        <w:rPr>
          <w:b/>
          <w:bCs/>
          <w:color w:val="276E8B" w:themeColor="accent1" w:themeShade="BF"/>
        </w:rPr>
        <w:t xml:space="preserve">5,417 </w:t>
      </w:r>
      <w:r w:rsidR="008E5861" w:rsidRPr="008B39D0">
        <w:rPr>
          <w:b/>
          <w:bCs/>
          <w:color w:val="276E8B" w:themeColor="accent1" w:themeShade="BF"/>
        </w:rPr>
        <w:t>SCRs</w:t>
      </w:r>
      <w:r w:rsidR="008E5861" w:rsidRPr="008B39D0">
        <w:t>.</w:t>
      </w:r>
    </w:p>
    <w:p w14:paraId="5D044949" w14:textId="3218BA53" w:rsidR="00182CBE" w:rsidRPr="00912906" w:rsidRDefault="00182CBE" w:rsidP="009C3855">
      <w:pPr>
        <w:pStyle w:val="ListBullet2"/>
      </w:pPr>
      <w:r w:rsidRPr="009C3855">
        <w:rPr>
          <w:b/>
          <w:bCs/>
        </w:rPr>
        <w:t>SCRB/CCB</w:t>
      </w:r>
      <w:r w:rsidRPr="009C3855">
        <w:t xml:space="preserve"> </w:t>
      </w:r>
      <w:r w:rsidRPr="00912906">
        <w:t xml:space="preserve">– </w:t>
      </w:r>
      <w:r w:rsidR="008E5861" w:rsidRPr="00912906">
        <w:t xml:space="preserve">By engaging and </w:t>
      </w:r>
      <w:r w:rsidR="00737EA1" w:rsidRPr="00912906">
        <w:t>performing</w:t>
      </w:r>
      <w:r w:rsidR="008E5861" w:rsidRPr="00912906">
        <w:t xml:space="preserve"> early design reviews</w:t>
      </w:r>
      <w:r w:rsidR="00E13AF5">
        <w:t xml:space="preserve"> and </w:t>
      </w:r>
      <w:r w:rsidR="004C7695">
        <w:t xml:space="preserve">working with </w:t>
      </w:r>
      <w:r w:rsidR="00963154">
        <w:t xml:space="preserve">CalSAWS </w:t>
      </w:r>
      <w:r w:rsidR="004C7695">
        <w:t>Contractor</w:t>
      </w:r>
      <w:r w:rsidR="00963154">
        <w:t>s</w:t>
      </w:r>
      <w:r w:rsidR="004C7695">
        <w:t xml:space="preserve"> </w:t>
      </w:r>
      <w:r w:rsidR="004C7695" w:rsidRPr="00DF7565">
        <w:t>to make tool updates</w:t>
      </w:r>
      <w:r w:rsidR="00C83892" w:rsidRPr="00DF7565">
        <w:t xml:space="preserve">, </w:t>
      </w:r>
      <w:r w:rsidR="00B6646F" w:rsidRPr="00DF7565">
        <w:t>the QA team helped to</w:t>
      </w:r>
      <w:r w:rsidR="00C83892" w:rsidRPr="00DF7565">
        <w:t xml:space="preserve"> streamlin</w:t>
      </w:r>
      <w:r w:rsidR="00B6646F" w:rsidRPr="00DF7565">
        <w:t>e</w:t>
      </w:r>
      <w:r w:rsidR="00C83892" w:rsidRPr="00DF7565">
        <w:t xml:space="preserve"> the approval process</w:t>
      </w:r>
      <w:r w:rsidR="005C66EC">
        <w:t>,</w:t>
      </w:r>
      <w:r w:rsidR="00E13AF5" w:rsidRPr="00DF7565">
        <w:t xml:space="preserve"> </w:t>
      </w:r>
      <w:r w:rsidR="00046923" w:rsidRPr="00DF7565">
        <w:t>reducing the number of SCRB/CCB findings and increasing the number SCRB/CCB approvals</w:t>
      </w:r>
      <w:r w:rsidRPr="00DF7565">
        <w:t>.</w:t>
      </w:r>
    </w:p>
    <w:p w14:paraId="289E9E03" w14:textId="2A72D4B3" w:rsidR="008B3EE1" w:rsidRDefault="004D7E6B" w:rsidP="009C3855">
      <w:pPr>
        <w:pStyle w:val="ListBullet"/>
      </w:pPr>
      <w:r w:rsidRPr="009C3855">
        <w:rPr>
          <w:b/>
          <w:bCs/>
          <w:color w:val="276E8B" w:themeColor="accent1" w:themeShade="BF"/>
        </w:rPr>
        <w:t>Design Documentation</w:t>
      </w:r>
      <w:r>
        <w:t xml:space="preserve"> – </w:t>
      </w:r>
      <w:r w:rsidR="00406C4F" w:rsidRPr="0025387C">
        <w:t>QA is committed to supporting the Consortium in the innovation and standardization of the Agile practices</w:t>
      </w:r>
      <w:r w:rsidR="00406C4F">
        <w:t xml:space="preserve">. </w:t>
      </w:r>
      <w:r w:rsidR="008B3EE1" w:rsidRPr="0025387C">
        <w:t>The</w:t>
      </w:r>
      <w:r w:rsidR="00406C4F">
        <w:t xml:space="preserve"> following</w:t>
      </w:r>
      <w:r w:rsidR="008B3EE1" w:rsidRPr="0025387C">
        <w:t xml:space="preserve"> detailed </w:t>
      </w:r>
      <w:r w:rsidR="008B3EE1">
        <w:t>examples</w:t>
      </w:r>
      <w:r w:rsidR="008B3EE1" w:rsidRPr="0025387C">
        <w:t xml:space="preserve"> emphasize our commitment to maintaining high standards in design documentation while promoting collaboration and transparency throughout the project lifecycle</w:t>
      </w:r>
      <w:r w:rsidR="00406C4F">
        <w:t>:</w:t>
      </w:r>
    </w:p>
    <w:p w14:paraId="389B3530" w14:textId="0D485675" w:rsidR="004A66E3" w:rsidRPr="004A66E3" w:rsidRDefault="004A66E3" w:rsidP="00B32E6B">
      <w:pPr>
        <w:pStyle w:val="ListBullet2"/>
      </w:pPr>
      <w:r w:rsidRPr="00B32E6B">
        <w:rPr>
          <w:b/>
          <w:bCs/>
        </w:rPr>
        <w:t>BenefitsCal and SCATL Teams</w:t>
      </w:r>
      <w:r>
        <w:t xml:space="preserve"> – </w:t>
      </w:r>
      <w:r w:rsidRPr="004A66E3">
        <w:t>Both the </w:t>
      </w:r>
      <w:r w:rsidRPr="00B32E6B">
        <w:t>BenefitsCal</w:t>
      </w:r>
      <w:r w:rsidRPr="004A66E3">
        <w:t> and </w:t>
      </w:r>
      <w:r w:rsidR="00474956">
        <w:t>S</w:t>
      </w:r>
      <w:r w:rsidR="004E350A" w:rsidRPr="004E350A">
        <w:t>CATL</w:t>
      </w:r>
      <w:r w:rsidRPr="004A66E3">
        <w:t> teams use a Hybrid Agile Methodology for design documentation, and ClearBest QA provides consistent, proactive oversight to ensure accuracy, completeness, and alignment with current requirements. Working collaboratively with the Consortium, ClearBest:</w:t>
      </w:r>
    </w:p>
    <w:p w14:paraId="35544070" w14:textId="77777777" w:rsidR="004A66E3" w:rsidRPr="004A66E3" w:rsidRDefault="004A66E3" w:rsidP="00B32E6B">
      <w:pPr>
        <w:pStyle w:val="ListBullet3"/>
      </w:pPr>
      <w:r w:rsidRPr="004A66E3">
        <w:t>Actively validates changes within each Epic or sprint, participates in daily stand-ups to track progress, resolve obstacles, and maintain alignment with evolving requirements.</w:t>
      </w:r>
    </w:p>
    <w:p w14:paraId="7C38E5E5" w14:textId="77777777" w:rsidR="004A66E3" w:rsidRPr="004A66E3" w:rsidRDefault="004A66E3" w:rsidP="00B32E6B">
      <w:pPr>
        <w:pStyle w:val="ListBullet3"/>
      </w:pPr>
      <w:r w:rsidRPr="004A66E3">
        <w:t>Confirms that all user stories are reviewed, approved, and accurately reflected in the corresponding design artifacts.</w:t>
      </w:r>
    </w:p>
    <w:p w14:paraId="2DD880E6" w14:textId="77777777" w:rsidR="004A66E3" w:rsidRPr="004A66E3" w:rsidRDefault="004A66E3" w:rsidP="00B32E6B">
      <w:pPr>
        <w:pStyle w:val="ListBullet3"/>
      </w:pPr>
      <w:r w:rsidRPr="004A66E3">
        <w:t>Uses a Detailed Design Checklist to verify that all changes are clearly documented, user and functional flows are complete and accurate, and design elements consistently mirror approved user stories.</w:t>
      </w:r>
    </w:p>
    <w:p w14:paraId="7CCFD2FE" w14:textId="322D376F" w:rsidR="004A66E3" w:rsidRPr="0025387C" w:rsidRDefault="004A66E3" w:rsidP="00B32E6B">
      <w:pPr>
        <w:pStyle w:val="ListContinue2"/>
      </w:pPr>
      <w:r w:rsidRPr="004A66E3">
        <w:t>This unified approach strengthens design quality, promotes transparency, and ensures both BenefitsCal and SCATL deliverables remain cohesive, current, and in sync with the Consortium’s standards and vision.</w:t>
      </w:r>
    </w:p>
    <w:p w14:paraId="1963E6EC" w14:textId="741A4FBC" w:rsidR="008B3EE1" w:rsidRPr="00E559C9" w:rsidRDefault="008B3EE1" w:rsidP="009C3855">
      <w:pPr>
        <w:pStyle w:val="ListBullet2"/>
      </w:pPr>
      <w:r w:rsidRPr="0025387C">
        <w:rPr>
          <w:b/>
          <w:bCs/>
        </w:rPr>
        <w:t>CARES FCED Team</w:t>
      </w:r>
      <w:r w:rsidR="00684866">
        <w:t xml:space="preserve"> – </w:t>
      </w:r>
      <w:r w:rsidRPr="0025387C">
        <w:t>Th</w:t>
      </w:r>
      <w:r w:rsidR="00DD0A3F">
        <w:t>e</w:t>
      </w:r>
      <w:r w:rsidRPr="0025387C">
        <w:t xml:space="preserve"> CARES</w:t>
      </w:r>
      <w:r w:rsidR="00F66C8E">
        <w:t>/</w:t>
      </w:r>
      <w:r w:rsidR="004E350A">
        <w:t>FCED</w:t>
      </w:r>
      <w:r w:rsidRPr="0025387C">
        <w:t xml:space="preserve"> </w:t>
      </w:r>
      <w:r w:rsidR="00DD0A3F">
        <w:t xml:space="preserve">team </w:t>
      </w:r>
      <w:r w:rsidRPr="0025387C">
        <w:t>employs a Hybrid Agile Methodology for thorough design documentation. Each sprint involves confirmation that the product owner has approved all stories and that the designs are consistent with the latest developments. ClearBest collaborates closely with the Consortium to ensure comprehensive oversight and alignment. In this context, QA confirms changes during each sprint and takes part in daily stand-ups, remaining informed about ongoing progress and challenges while offering support</w:t>
      </w:r>
      <w:r w:rsidR="00200EDA">
        <w:t>,</w:t>
      </w:r>
      <w:r w:rsidRPr="0025387C">
        <w:t xml:space="preserve"> where needed. QA ensures that all changes are well articulated and recorded in the design documents, leveraging a Detailed Design Checklist. This checklist serves as a validation tool to confirm that the approved stories are clear and adequately reflected in the documentation and requirements, thus ensuring clarity and consistency across the board. </w:t>
      </w:r>
    </w:p>
    <w:p w14:paraId="055EAC85" w14:textId="5D09BC38" w:rsidR="00E469D3" w:rsidRDefault="00591FF0" w:rsidP="00A91CE4">
      <w:pPr>
        <w:pStyle w:val="Heading3"/>
      </w:pPr>
      <w:bookmarkStart w:id="101" w:name="_Toc212369265"/>
      <w:r>
        <w:t xml:space="preserve">ClearBest’s Approach </w:t>
      </w:r>
      <w:r w:rsidR="004C18D4">
        <w:t>for</w:t>
      </w:r>
      <w:r>
        <w:t xml:space="preserve"> </w:t>
      </w:r>
      <w:r w:rsidR="00E45584">
        <w:t xml:space="preserve">Enhancing </w:t>
      </w:r>
      <w:r w:rsidR="004C18D4">
        <w:t>the</w:t>
      </w:r>
      <w:r w:rsidR="00E45584">
        <w:t xml:space="preserve"> Overall Impact of QA Services</w:t>
      </w:r>
      <w:bookmarkEnd w:id="101"/>
    </w:p>
    <w:p w14:paraId="64F82970" w14:textId="16A47AED" w:rsidR="00E559C9" w:rsidRDefault="00E2486D" w:rsidP="00411F63">
      <w:pPr>
        <w:pStyle w:val="BodyText"/>
      </w:pPr>
      <w:r>
        <w:t>Why choose ClearBest’s approach</w:t>
      </w:r>
      <w:r w:rsidR="00B6725B">
        <w:t xml:space="preserve">? </w:t>
      </w:r>
      <w:r w:rsidR="00D36A75" w:rsidRPr="00D36A75">
        <w:t xml:space="preserve"> </w:t>
      </w:r>
      <w:r w:rsidR="00B6725B">
        <w:t>B</w:t>
      </w:r>
      <w:r w:rsidR="00D36A75" w:rsidRPr="00D36A75">
        <w:t>ecause we don’t just identify risks</w:t>
      </w:r>
      <w:r w:rsidR="00A56156">
        <w:t>. W</w:t>
      </w:r>
      <w:r w:rsidR="00D36A75" w:rsidRPr="00D36A75">
        <w:t xml:space="preserve">e prevent them. Our QA approach begins before development starts, engaging at the governance, planning, and design stages to pull risks forward in the SDLC, where they can be addressed </w:t>
      </w:r>
      <w:r w:rsidR="00C77169">
        <w:t xml:space="preserve">proactively and </w:t>
      </w:r>
      <w:r w:rsidR="00D36A75" w:rsidRPr="00D36A75">
        <w:t>effectively. By embedding independent validation early and maintaining continuous visibility throughout, we ensure that potential issues are surfaced before they become costly defects. Our proactive methods, supported by data-driven tools and collaboration across all Contractors, transform QA into an early warning and prevention system</w:t>
      </w:r>
      <w:r w:rsidR="00EA1A1E">
        <w:t>,</w:t>
      </w:r>
      <w:r w:rsidR="00425635">
        <w:t xml:space="preserve"> </w:t>
      </w:r>
      <w:r w:rsidR="00D36A75" w:rsidRPr="00D36A75">
        <w:t xml:space="preserve">strengthening delivery confidence, improving predictability, and protecting the Consortium’s investment. </w:t>
      </w:r>
      <w:r w:rsidR="00D36A75" w:rsidRPr="009F776F">
        <w:rPr>
          <w:b/>
          <w:bCs/>
          <w:color w:val="276E8B" w:themeColor="accent1" w:themeShade="BF"/>
        </w:rPr>
        <w:t>With ClearBest, quality isn’t inspected in at the end; it’s built in from the very beginning.</w:t>
      </w:r>
      <w:r w:rsidR="00D36A75" w:rsidRPr="00D36A75" w:rsidDel="00D36A75">
        <w:rPr>
          <w:highlight w:val="yellow"/>
        </w:rPr>
        <w:t xml:space="preserve"> </w:t>
      </w:r>
    </w:p>
    <w:p w14:paraId="28EC9AE1" w14:textId="09314238" w:rsidR="00751C12" w:rsidRPr="00AA7BFB" w:rsidRDefault="00751C12" w:rsidP="00751C12">
      <w:pPr>
        <w:pStyle w:val="Heading2"/>
      </w:pPr>
      <w:bookmarkStart w:id="102" w:name="_Toc212369266"/>
      <w:r>
        <w:t>Adoption and Evolution of UCD/UX in CalSAWS</w:t>
      </w:r>
      <w:bookmarkEnd w:id="102"/>
    </w:p>
    <w:p w14:paraId="33BBA040" w14:textId="61C2BDEF" w:rsidR="00364754" w:rsidRDefault="007C3B8C" w:rsidP="00B25A61">
      <w:pPr>
        <w:pStyle w:val="BodyText"/>
      </w:pPr>
      <w:r w:rsidRPr="007C3B8C">
        <w:t xml:space="preserve">CalSAWS is poised to elevate UCD/UX from a set of activities to an enterprise practice. </w:t>
      </w:r>
      <w:r w:rsidR="00C81445" w:rsidRPr="00C81445">
        <w:t xml:space="preserve">With </w:t>
      </w:r>
      <w:r w:rsidR="00294F1C" w:rsidRPr="00C81445">
        <w:t>enhanc</w:t>
      </w:r>
      <w:r w:rsidR="00294F1C">
        <w:t>ed</w:t>
      </w:r>
      <w:r w:rsidR="00C81445" w:rsidRPr="00C81445">
        <w:t xml:space="preserve"> public-facing UCD/UX in BenefitsCal and UCD/UX practices throughout the </w:t>
      </w:r>
      <w:r w:rsidR="00476D56">
        <w:t xml:space="preserve">CalSAWS </w:t>
      </w:r>
      <w:r w:rsidR="00C81445" w:rsidRPr="00C81445">
        <w:t>SDLC, ClearBest serves as the trusted independent partner that brings it all together</w:t>
      </w:r>
      <w:r w:rsidR="00C81445">
        <w:t xml:space="preserve">, </w:t>
      </w:r>
      <w:r w:rsidR="00C81445" w:rsidRPr="00C81445">
        <w:t>aligning approaches, clarifying roles, and creating shared checkpoints so that user insights seamlessly flow from discovery to design to delivery.</w:t>
      </w:r>
      <w:r w:rsidR="00C81445">
        <w:t xml:space="preserve"> </w:t>
      </w:r>
      <w:r w:rsidRPr="007C3B8C">
        <w:t xml:space="preserve">Our approach </w:t>
      </w:r>
      <w:r w:rsidR="008A1868">
        <w:t>evolves the UCD/UX approach toward</w:t>
      </w:r>
      <w:r w:rsidRPr="007C3B8C">
        <w:t xml:space="preserve"> a unified framework; reinforces UCD/UX in every phase; standardizes metrics; creates incentives that showcase value; </w:t>
      </w:r>
      <w:r w:rsidR="008A1868">
        <w:t>supports</w:t>
      </w:r>
      <w:r w:rsidRPr="007C3B8C">
        <w:t xml:space="preserve"> new participants; and sustains a learning loop across </w:t>
      </w:r>
      <w:r w:rsidR="00ED77BC">
        <w:t>C</w:t>
      </w:r>
      <w:r w:rsidRPr="007C3B8C">
        <w:t xml:space="preserve">ontractors. The result is a transparent, measurable, and repeatable UCD/UX practice that improves usability, accessibility, and equity for </w:t>
      </w:r>
      <w:r w:rsidR="004E3738">
        <w:t>C</w:t>
      </w:r>
      <w:r w:rsidRPr="007C3B8C">
        <w:t xml:space="preserve">ounties, CBOs, State stakeholders, </w:t>
      </w:r>
      <w:r w:rsidR="002B7409">
        <w:t>A</w:t>
      </w:r>
      <w:r w:rsidRPr="007C3B8C">
        <w:t>dvocates, and the public.</w:t>
      </w:r>
    </w:p>
    <w:p w14:paraId="320FAED5" w14:textId="07124380" w:rsidR="004B4C1B" w:rsidRDefault="008B19E5" w:rsidP="00A91CE4">
      <w:pPr>
        <w:pStyle w:val="Heading3"/>
      </w:pPr>
      <w:bookmarkStart w:id="103" w:name="_Ref211890132"/>
      <w:bookmarkStart w:id="104" w:name="_Ref211890885"/>
      <w:bookmarkStart w:id="105" w:name="_Toc212369267"/>
      <w:r>
        <w:t xml:space="preserve">Approach To </w:t>
      </w:r>
      <w:r w:rsidR="00576CB4">
        <w:t>S</w:t>
      </w:r>
      <w:r w:rsidRPr="008B19E5">
        <w:t xml:space="preserve">upport the </w:t>
      </w:r>
      <w:r w:rsidR="00576CB4">
        <w:t>A</w:t>
      </w:r>
      <w:r w:rsidRPr="008B19E5">
        <w:t xml:space="preserve">doption and </w:t>
      </w:r>
      <w:r w:rsidR="00576CB4">
        <w:t>E</w:t>
      </w:r>
      <w:r w:rsidRPr="008B19E5">
        <w:t>volution of U</w:t>
      </w:r>
      <w:r w:rsidR="00576CB4">
        <w:t xml:space="preserve">CD/UX </w:t>
      </w:r>
      <w:r w:rsidRPr="008B19E5">
        <w:t>within CalSAWS</w:t>
      </w:r>
      <w:bookmarkEnd w:id="103"/>
      <w:bookmarkEnd w:id="104"/>
      <w:bookmarkEnd w:id="105"/>
    </w:p>
    <w:p w14:paraId="1AF0D937" w14:textId="4DBABFD1" w:rsidR="009A27F7" w:rsidRDefault="008C0497" w:rsidP="0039434C">
      <w:pPr>
        <w:pStyle w:val="BodyText"/>
      </w:pPr>
      <w:r>
        <w:t xml:space="preserve">Both </w:t>
      </w:r>
      <w:r w:rsidR="00F91B85">
        <w:t xml:space="preserve">the M&amp;E and BenefitsCal Contractors </w:t>
      </w:r>
      <w:r>
        <w:t xml:space="preserve">bring </w:t>
      </w:r>
      <w:r w:rsidR="00A63772">
        <w:t xml:space="preserve">proven </w:t>
      </w:r>
      <w:r>
        <w:t xml:space="preserve">UCD/UX </w:t>
      </w:r>
      <w:r w:rsidR="00102CEE">
        <w:t xml:space="preserve">processes to CalSAWS. </w:t>
      </w:r>
      <w:r w:rsidR="00F91B85">
        <w:t xml:space="preserve">The </w:t>
      </w:r>
      <w:r w:rsidR="00C87B2A">
        <w:t>BenefitsCal Contractor</w:t>
      </w:r>
      <w:r w:rsidR="00C81526">
        <w:t xml:space="preserve"> brings a</w:t>
      </w:r>
      <w:r w:rsidR="00C87B2A">
        <w:t xml:space="preserve"> </w:t>
      </w:r>
      <w:r w:rsidR="00057FCD">
        <w:t>UCD</w:t>
      </w:r>
      <w:r w:rsidR="0066366D">
        <w:t>/UX</w:t>
      </w:r>
      <w:r w:rsidR="00057FCD">
        <w:t xml:space="preserve"> practice</w:t>
      </w:r>
      <w:r w:rsidR="00C81526">
        <w:t xml:space="preserve"> that</w:t>
      </w:r>
      <w:r w:rsidR="00057FCD">
        <w:t xml:space="preserve"> </w:t>
      </w:r>
      <w:r w:rsidR="0066366D">
        <w:t xml:space="preserve">includes </w:t>
      </w:r>
      <w:r w:rsidR="004E3738">
        <w:t>C</w:t>
      </w:r>
      <w:r w:rsidR="00111FA5">
        <w:t xml:space="preserve">ounties, State stakeholder, CBOs, </w:t>
      </w:r>
      <w:r w:rsidR="007D4D8B">
        <w:t xml:space="preserve">public users, </w:t>
      </w:r>
      <w:r w:rsidR="00111FA5">
        <w:t>and Advocate</w:t>
      </w:r>
      <w:r w:rsidR="005B31DA">
        <w:t xml:space="preserve">s as key participants in </w:t>
      </w:r>
      <w:r w:rsidR="00B45814" w:rsidRPr="00B45814">
        <w:t xml:space="preserve">research, </w:t>
      </w:r>
      <w:r w:rsidR="004F6ED5">
        <w:t>U</w:t>
      </w:r>
      <w:r w:rsidR="00B45814" w:rsidRPr="00B45814">
        <w:t xml:space="preserve">sability </w:t>
      </w:r>
      <w:r w:rsidR="004F6ED5">
        <w:t>T</w:t>
      </w:r>
      <w:r w:rsidR="00B45814" w:rsidRPr="00B45814">
        <w:t>esting, design</w:t>
      </w:r>
      <w:r w:rsidR="005B31DA">
        <w:t xml:space="preserve"> and </w:t>
      </w:r>
      <w:r w:rsidR="00B45814" w:rsidRPr="00B45814">
        <w:t>journey-mapping workshops, prototype validation,</w:t>
      </w:r>
      <w:r w:rsidR="00B45814" w:rsidRPr="00B45814">
        <w:rPr>
          <w:b/>
          <w:bCs/>
        </w:rPr>
        <w:t xml:space="preserve"> </w:t>
      </w:r>
      <w:r w:rsidR="005B31DA">
        <w:t xml:space="preserve">and UCD/UX meetings. </w:t>
      </w:r>
      <w:r w:rsidR="00F91B85">
        <w:t>The</w:t>
      </w:r>
      <w:r w:rsidR="00DB2306">
        <w:t xml:space="preserve"> </w:t>
      </w:r>
      <w:r w:rsidR="005B31DA">
        <w:t>M&amp;E Contractor</w:t>
      </w:r>
      <w:r w:rsidR="00F91B85">
        <w:t xml:space="preserve"> </w:t>
      </w:r>
      <w:r w:rsidR="005B31DA">
        <w:t>brings UCD/UX to the full SDLC</w:t>
      </w:r>
      <w:r w:rsidR="00C434A2">
        <w:t xml:space="preserve">, changing how </w:t>
      </w:r>
      <w:r w:rsidR="0034167F">
        <w:t>releases are informed</w:t>
      </w:r>
      <w:r w:rsidR="0053013A">
        <w:t xml:space="preserve"> and delivered.</w:t>
      </w:r>
      <w:r w:rsidR="00057FCD">
        <w:t xml:space="preserve"> </w:t>
      </w:r>
      <w:r w:rsidR="0053013A">
        <w:t xml:space="preserve">As QA, we </w:t>
      </w:r>
      <w:r w:rsidR="00173E17">
        <w:t xml:space="preserve">serve as the independent partner to work across Contractors to </w:t>
      </w:r>
      <w:r w:rsidR="00FD6704">
        <w:t xml:space="preserve">cultivate a culture of </w:t>
      </w:r>
      <w:r w:rsidR="00295D56">
        <w:t xml:space="preserve">evolution and </w:t>
      </w:r>
      <w:r w:rsidR="00FD6704">
        <w:t>adoption</w:t>
      </w:r>
      <w:r w:rsidR="00486273">
        <w:t xml:space="preserve"> and </w:t>
      </w:r>
      <w:r w:rsidR="00C75F74">
        <w:t xml:space="preserve">help </w:t>
      </w:r>
      <w:r w:rsidR="00B80081">
        <w:t>align, measure, and mature these complementary efforts into an enterprise</w:t>
      </w:r>
      <w:r w:rsidR="00466EF3">
        <w:t xml:space="preserve"> practice</w:t>
      </w:r>
      <w:r w:rsidR="00601BBA">
        <w:t xml:space="preserve"> while ensuring quality delivery</w:t>
      </w:r>
      <w:r w:rsidR="005C21CA">
        <w:t xml:space="preserve"> of systems and services</w:t>
      </w:r>
      <w:r w:rsidR="00466EF3">
        <w:t xml:space="preserve">. </w:t>
      </w:r>
      <w:r w:rsidR="00166C35" w:rsidRPr="0052595E">
        <w:t xml:space="preserve">Our mission is to help the </w:t>
      </w:r>
      <w:r w:rsidR="00166C35" w:rsidRPr="00820C3D">
        <w:t>Consortium</w:t>
      </w:r>
      <w:r w:rsidR="00A63772">
        <w:t xml:space="preserve"> (</w:t>
      </w:r>
      <w:r w:rsidR="003E4CB3">
        <w:t>at its request</w:t>
      </w:r>
      <w:r w:rsidR="00A63772">
        <w:t>)</w:t>
      </w:r>
      <w:r w:rsidR="00166C35" w:rsidRPr="00820C3D">
        <w:t xml:space="preserve"> </w:t>
      </w:r>
      <w:r w:rsidR="003848E8">
        <w:t>e</w:t>
      </w:r>
      <w:r w:rsidR="00D05209">
        <w:t xml:space="preserve">volve, gain adoption for, and </w:t>
      </w:r>
      <w:r w:rsidR="00883061">
        <w:t>operationalize</w:t>
      </w:r>
      <w:r w:rsidR="00166C35" w:rsidRPr="00820C3D">
        <w:t xml:space="preserve"> UCD/UX </w:t>
      </w:r>
      <w:r w:rsidR="007C5954">
        <w:t>practices</w:t>
      </w:r>
      <w:r w:rsidR="00C75F74">
        <w:t xml:space="preserve"> </w:t>
      </w:r>
      <w:r w:rsidR="00F37722">
        <w:t>across CalSAWS systems</w:t>
      </w:r>
      <w:r w:rsidR="00B82861">
        <w:t xml:space="preserve">. This includes </w:t>
      </w:r>
      <w:r w:rsidR="001D1E45">
        <w:t xml:space="preserve">1) </w:t>
      </w:r>
      <w:r w:rsidR="00751B06">
        <w:t xml:space="preserve">supporting the BenefitsCal </w:t>
      </w:r>
      <w:r w:rsidR="001474C1">
        <w:t xml:space="preserve">and M&amp;E </w:t>
      </w:r>
      <w:r w:rsidR="00751B06">
        <w:t>Contractor</w:t>
      </w:r>
      <w:r w:rsidR="001474C1">
        <w:t>s</w:t>
      </w:r>
      <w:r w:rsidR="000E0A2E">
        <w:t xml:space="preserve"> in </w:t>
      </w:r>
      <w:r w:rsidR="001474C1">
        <w:t xml:space="preserve">their </w:t>
      </w:r>
      <w:r w:rsidR="00F4444B">
        <w:t xml:space="preserve">evolution of UCD/UX </w:t>
      </w:r>
      <w:r w:rsidR="00FD5768">
        <w:t>within their respect</w:t>
      </w:r>
      <w:r w:rsidR="002050E6">
        <w:t>ive</w:t>
      </w:r>
      <w:r w:rsidR="007B1959">
        <w:t xml:space="preserve"> systems</w:t>
      </w:r>
      <w:r w:rsidR="00D43273">
        <w:t xml:space="preserve"> and </w:t>
      </w:r>
      <w:r w:rsidR="001D1E45">
        <w:t xml:space="preserve">2) supporting </w:t>
      </w:r>
      <w:r w:rsidR="00F85736">
        <w:t>the Consortium</w:t>
      </w:r>
      <w:r w:rsidR="003030D2">
        <w:t xml:space="preserve"> and </w:t>
      </w:r>
      <w:r w:rsidR="001912D7">
        <w:t xml:space="preserve">CalSAWS </w:t>
      </w:r>
      <w:r w:rsidR="003030D2">
        <w:t>Contractors</w:t>
      </w:r>
      <w:r w:rsidR="00F85736">
        <w:t xml:space="preserve"> in </w:t>
      </w:r>
      <w:r w:rsidR="00AD3D9A" w:rsidRPr="00820C3D">
        <w:t>creat</w:t>
      </w:r>
      <w:r w:rsidR="0052595E" w:rsidRPr="00820C3D">
        <w:t>ing</w:t>
      </w:r>
      <w:r w:rsidR="00AD3D9A" w:rsidRPr="00820C3D">
        <w:t xml:space="preserve"> a</w:t>
      </w:r>
      <w:r w:rsidR="00561A0F">
        <w:t xml:space="preserve"> collaborative,</w:t>
      </w:r>
      <w:r w:rsidR="00AD3D9A" w:rsidRPr="00820C3D">
        <w:t xml:space="preserve"> enterprise-wide UCD/UX Practice</w:t>
      </w:r>
      <w:r w:rsidR="00310278">
        <w:t>.</w:t>
      </w:r>
      <w:r w:rsidR="00867D90">
        <w:t xml:space="preserve"> </w:t>
      </w:r>
      <w:r w:rsidR="00F56772" w:rsidRPr="00820C3D">
        <w:t>The key factors within o</w:t>
      </w:r>
      <w:r w:rsidR="00166C35" w:rsidRPr="00820C3D">
        <w:t>ur approach</w:t>
      </w:r>
      <w:r w:rsidR="00F56772" w:rsidRPr="00820C3D">
        <w:t xml:space="preserve"> t</w:t>
      </w:r>
      <w:r w:rsidR="00AD0D4B" w:rsidRPr="00820C3D">
        <w:t>hat</w:t>
      </w:r>
      <w:r w:rsidR="00F56772" w:rsidRPr="00820C3D">
        <w:t xml:space="preserve"> support </w:t>
      </w:r>
      <w:r w:rsidR="00AD0D4B" w:rsidRPr="00820C3D">
        <w:t>t</w:t>
      </w:r>
      <w:r w:rsidR="00F56772" w:rsidRPr="00820C3D">
        <w:t>he adoption and evolution of UCD/UX within Ca</w:t>
      </w:r>
      <w:r w:rsidR="00F56772">
        <w:t>lSAWS include:</w:t>
      </w:r>
    </w:p>
    <w:p w14:paraId="1BAD06D9" w14:textId="77777777" w:rsidR="003B212A" w:rsidRDefault="00283A4E" w:rsidP="009A27F7">
      <w:pPr>
        <w:pStyle w:val="ListBullet"/>
      </w:pPr>
      <w:r w:rsidRPr="00283A4E">
        <w:t xml:space="preserve">Build a Foundation for Unified UCD/UX Framework and Collaboration </w:t>
      </w:r>
    </w:p>
    <w:p w14:paraId="4A51CE86" w14:textId="56A43855" w:rsidR="00C018AF" w:rsidRDefault="00C018AF" w:rsidP="009A27F7">
      <w:pPr>
        <w:pStyle w:val="ListBullet"/>
      </w:pPr>
      <w:r>
        <w:t>Build upon CalSAWS UCD/UX Successes and Best Practices</w:t>
      </w:r>
    </w:p>
    <w:p w14:paraId="5EFAA0AD" w14:textId="29F8A0BE" w:rsidR="004E34CE" w:rsidRPr="00102594" w:rsidRDefault="004E34CE" w:rsidP="004E34CE">
      <w:pPr>
        <w:pStyle w:val="ListBullet"/>
      </w:pPr>
      <w:r w:rsidRPr="004901F8">
        <w:t xml:space="preserve">Reinforce </w:t>
      </w:r>
      <w:r w:rsidR="003F7E02">
        <w:t xml:space="preserve">the </w:t>
      </w:r>
      <w:r w:rsidR="00DB2A96">
        <w:t>A</w:t>
      </w:r>
      <w:r w:rsidR="003F7E02">
        <w:t xml:space="preserve">pplication of </w:t>
      </w:r>
      <w:r w:rsidRPr="004901F8">
        <w:t>UCD/UX Practices into Every SDLC Phase</w:t>
      </w:r>
    </w:p>
    <w:p w14:paraId="0F09895E" w14:textId="423B6E4B" w:rsidR="001C0F05" w:rsidRPr="001C0F05" w:rsidRDefault="001C0F05" w:rsidP="001C0F05">
      <w:pPr>
        <w:pStyle w:val="ListBullet"/>
      </w:pPr>
      <w:r w:rsidRPr="001C0F05">
        <w:t xml:space="preserve">Establish Common UCD/UX Metrics </w:t>
      </w:r>
      <w:r w:rsidR="00B36894">
        <w:t>a</w:t>
      </w:r>
      <w:r w:rsidRPr="001C0F05">
        <w:t xml:space="preserve">cross </w:t>
      </w:r>
      <w:r w:rsidR="001D646C">
        <w:t>CalSAWS</w:t>
      </w:r>
      <w:r w:rsidRPr="001C0F05">
        <w:t xml:space="preserve"> Contractors</w:t>
      </w:r>
    </w:p>
    <w:p w14:paraId="7D8C2950" w14:textId="77777777" w:rsidR="001C0F05" w:rsidRPr="001C0F05" w:rsidRDefault="001C0F05" w:rsidP="001C0F05">
      <w:pPr>
        <w:pStyle w:val="ListBullet"/>
      </w:pPr>
      <w:r w:rsidRPr="001C0F05">
        <w:t>Create Incentives and Demonstrate Value</w:t>
      </w:r>
    </w:p>
    <w:p w14:paraId="5A6448B6" w14:textId="10727A8A" w:rsidR="001C0F05" w:rsidRDefault="001C0F05" w:rsidP="001C0F05">
      <w:pPr>
        <w:pStyle w:val="ListBullet"/>
      </w:pPr>
      <w:r w:rsidRPr="001C0F05">
        <w:t>Support New Project and UCD/UX Participants</w:t>
      </w:r>
    </w:p>
    <w:p w14:paraId="55E25AAA" w14:textId="70278596" w:rsidR="001C0F05" w:rsidRPr="001C0F05" w:rsidRDefault="001C0F05" w:rsidP="001C0F05">
      <w:pPr>
        <w:pStyle w:val="ListBullet"/>
      </w:pPr>
      <w:r w:rsidRPr="001C0F05">
        <w:t>Sustain Growth</w:t>
      </w:r>
      <w:r w:rsidR="001E346E">
        <w:t>, Evol</w:t>
      </w:r>
      <w:r w:rsidR="0073087A">
        <w:t>ution</w:t>
      </w:r>
      <w:r w:rsidR="001E346E">
        <w:t>,</w:t>
      </w:r>
      <w:r w:rsidRPr="001C0F05">
        <w:t xml:space="preserve"> and Innovat</w:t>
      </w:r>
      <w:r w:rsidR="0073087A">
        <w:t>ion</w:t>
      </w:r>
    </w:p>
    <w:p w14:paraId="60CB72AA" w14:textId="6987BC69" w:rsidR="003B212A" w:rsidRDefault="003B212A" w:rsidP="006732F5">
      <w:pPr>
        <w:pStyle w:val="Heading4"/>
      </w:pPr>
      <w:bookmarkStart w:id="106" w:name="_Toc212369268"/>
      <w:r w:rsidRPr="003B212A">
        <w:t>Build a Foundation for Unified UCD/UX Framework and Collaboration</w:t>
      </w:r>
      <w:bookmarkEnd w:id="106"/>
      <w:r w:rsidRPr="003B212A">
        <w:t xml:space="preserve"> </w:t>
      </w:r>
    </w:p>
    <w:p w14:paraId="3F6E2D1C" w14:textId="7A77AD1C" w:rsidR="00B5749D" w:rsidRPr="004901F8" w:rsidRDefault="00B5749D" w:rsidP="00B5749D">
      <w:pPr>
        <w:pStyle w:val="BodyText"/>
      </w:pPr>
      <w:r w:rsidRPr="004901F8">
        <w:t xml:space="preserve">We recognize that successful UCD/UX adoption requires shared understanding, trust, and clear coordination across the Consortium, </w:t>
      </w:r>
      <w:r w:rsidR="00C72A22">
        <w:t xml:space="preserve">CalSAWS </w:t>
      </w:r>
      <w:r w:rsidR="000905A8">
        <w:t>C</w:t>
      </w:r>
      <w:r w:rsidRPr="004901F8">
        <w:t xml:space="preserve">ontractors, </w:t>
      </w:r>
      <w:r w:rsidR="0020760A">
        <w:t>and participants</w:t>
      </w:r>
      <w:r w:rsidRPr="004901F8">
        <w:t>. We work with the Consortium to:</w:t>
      </w:r>
    </w:p>
    <w:p w14:paraId="00C57367" w14:textId="53ABD1F7" w:rsidR="00B5749D" w:rsidRPr="00C15374" w:rsidRDefault="0011402F" w:rsidP="00B5749D">
      <w:pPr>
        <w:pStyle w:val="ListBullet"/>
      </w:pPr>
      <w:r w:rsidRPr="00A8420F">
        <w:rPr>
          <w:b/>
          <w:bCs/>
          <w:color w:val="276E8B" w:themeColor="accent1" w:themeShade="BF"/>
        </w:rPr>
        <w:t xml:space="preserve">Create a UCD/UX </w:t>
      </w:r>
      <w:r w:rsidR="00B5749D" w:rsidRPr="00A8420F">
        <w:rPr>
          <w:b/>
          <w:bCs/>
          <w:color w:val="276E8B" w:themeColor="accent1" w:themeShade="BF"/>
        </w:rPr>
        <w:t>Charter</w:t>
      </w:r>
      <w:r w:rsidR="00B01416" w:rsidRPr="00A8420F">
        <w:rPr>
          <w:color w:val="276E8B" w:themeColor="accent1" w:themeShade="BF"/>
        </w:rPr>
        <w:t xml:space="preserve"> </w:t>
      </w:r>
      <w:r w:rsidR="00B01416" w:rsidRPr="00B01416">
        <w:t>that</w:t>
      </w:r>
      <w:r>
        <w:t xml:space="preserve"> detail</w:t>
      </w:r>
      <w:r w:rsidR="004B151F">
        <w:t>s</w:t>
      </w:r>
      <w:r>
        <w:t xml:space="preserve"> the vision</w:t>
      </w:r>
      <w:r w:rsidR="00FB0B2E">
        <w:t>,</w:t>
      </w:r>
      <w:r>
        <w:t xml:space="preserve"> </w:t>
      </w:r>
      <w:r w:rsidR="00B5749D">
        <w:t>purpose</w:t>
      </w:r>
      <w:r w:rsidR="00FB0B2E">
        <w:t xml:space="preserve">, </w:t>
      </w:r>
      <w:r w:rsidR="009E461D">
        <w:t xml:space="preserve">objectives, scope, </w:t>
      </w:r>
      <w:r w:rsidR="00592ED4">
        <w:t xml:space="preserve">timeline, </w:t>
      </w:r>
      <w:r w:rsidR="00277A64">
        <w:t xml:space="preserve">outputs, </w:t>
      </w:r>
      <w:r w:rsidR="00277A64" w:rsidRPr="00C15374">
        <w:t xml:space="preserve">key </w:t>
      </w:r>
      <w:r w:rsidR="007F33B1" w:rsidRPr="00C15374">
        <w:t>participants,</w:t>
      </w:r>
      <w:r w:rsidR="00592ED4" w:rsidRPr="00C15374">
        <w:t xml:space="preserve"> </w:t>
      </w:r>
      <w:r w:rsidR="00FE4AA3" w:rsidRPr="00C15374">
        <w:t xml:space="preserve">Consortium </w:t>
      </w:r>
      <w:r w:rsidR="00592ED4" w:rsidRPr="00C15374">
        <w:t>authority, and risks</w:t>
      </w:r>
      <w:r w:rsidR="00B5749D" w:rsidRPr="00C15374">
        <w:t xml:space="preserve"> for </w:t>
      </w:r>
      <w:r w:rsidR="00107AF6">
        <w:t xml:space="preserve">a </w:t>
      </w:r>
      <w:r w:rsidR="00B5749D" w:rsidRPr="00C15374">
        <w:t>unified UCD/U</w:t>
      </w:r>
      <w:r w:rsidRPr="00C15374">
        <w:t>X</w:t>
      </w:r>
      <w:r w:rsidR="00FB0B2E" w:rsidRPr="00C15374">
        <w:t xml:space="preserve"> framework.</w:t>
      </w:r>
    </w:p>
    <w:p w14:paraId="4D707E3D" w14:textId="77777777" w:rsidR="00B5749D" w:rsidRPr="004901F8" w:rsidRDefault="00B5749D" w:rsidP="00B5749D">
      <w:pPr>
        <w:pStyle w:val="ListBullet"/>
      </w:pPr>
      <w:r w:rsidRPr="00A8420F">
        <w:rPr>
          <w:b/>
          <w:bCs/>
          <w:color w:val="276E8B" w:themeColor="accent1" w:themeShade="BF"/>
        </w:rPr>
        <w:t>Clarify Roles and Responsibilities</w:t>
      </w:r>
      <w:r w:rsidRPr="004901F8">
        <w:t xml:space="preserve"> by working with the Consortium and CalSAWS Contractors to create RACI matrices and visual process maps that clearly delineate responsibilities across all Contractors, County, public, and Advocate UCD/UX participants, and QA.</w:t>
      </w:r>
    </w:p>
    <w:p w14:paraId="6A48CE49" w14:textId="05C842AC" w:rsidR="0020424E" w:rsidRPr="004901F8" w:rsidRDefault="00B5749D" w:rsidP="00F6170B">
      <w:pPr>
        <w:pStyle w:val="ListBullet"/>
      </w:pPr>
      <w:r w:rsidRPr="00AF5CB7">
        <w:rPr>
          <w:b/>
          <w:bCs/>
          <w:color w:val="276E8B" w:themeColor="accent1" w:themeShade="BF"/>
        </w:rPr>
        <w:t>Formalize Collaboration Protocols</w:t>
      </w:r>
      <w:r w:rsidRPr="004901F8">
        <w:t xml:space="preserve"> through the development of Operational Level Agreements (OLAs) that document decision-making expectations, </w:t>
      </w:r>
      <w:r w:rsidR="00F6170B">
        <w:t xml:space="preserve">common terminology, </w:t>
      </w:r>
      <w:r w:rsidR="00A77287">
        <w:t xml:space="preserve">QA touchpoints, </w:t>
      </w:r>
      <w:r w:rsidRPr="004901F8">
        <w:t>escalation paths, and cross-contractor workflows, ensuring consistency across delivery teams.</w:t>
      </w:r>
      <w:r w:rsidR="00382807">
        <w:t xml:space="preserve"> </w:t>
      </w:r>
    </w:p>
    <w:p w14:paraId="576F5A12" w14:textId="68AEE25F" w:rsidR="00E30ACB" w:rsidRPr="008E0F23" w:rsidRDefault="00B5749D" w:rsidP="00B5749D">
      <w:pPr>
        <w:pStyle w:val="ListBullet"/>
      </w:pPr>
      <w:r w:rsidRPr="00A37637">
        <w:rPr>
          <w:b/>
          <w:bCs/>
          <w:color w:val="276E8B" w:themeColor="accent1" w:themeShade="BF"/>
        </w:rPr>
        <w:t xml:space="preserve">Create Structured </w:t>
      </w:r>
      <w:r w:rsidRPr="008E0F23">
        <w:rPr>
          <w:b/>
          <w:bCs/>
          <w:color w:val="276E8B" w:themeColor="accent1" w:themeShade="BF"/>
        </w:rPr>
        <w:t>Touchpoints for Collaboration</w:t>
      </w:r>
      <w:r w:rsidRPr="008E0F23">
        <w:rPr>
          <w:b/>
          <w:bCs/>
        </w:rPr>
        <w:t xml:space="preserve"> </w:t>
      </w:r>
      <w:r w:rsidRPr="008E0F23">
        <w:t>across requirements, design, testing, and release management</w:t>
      </w:r>
      <w:r w:rsidR="006E26F2" w:rsidRPr="008E0F23">
        <w:t xml:space="preserve"> to </w:t>
      </w:r>
      <w:r w:rsidR="00CB24F4" w:rsidRPr="008E0F23">
        <w:t>coordinate efforts</w:t>
      </w:r>
      <w:r w:rsidR="00E72602" w:rsidRPr="008E0F23">
        <w:t xml:space="preserve"> and</w:t>
      </w:r>
      <w:r w:rsidR="00AA0FBA" w:rsidRPr="008E0F23">
        <w:t xml:space="preserve"> </w:t>
      </w:r>
      <w:r w:rsidR="00D5406E" w:rsidRPr="008E0F23">
        <w:t xml:space="preserve">allow for </w:t>
      </w:r>
      <w:r w:rsidR="00ED28C2" w:rsidRPr="008E0F23">
        <w:t xml:space="preserve">continual improvement and </w:t>
      </w:r>
      <w:r w:rsidR="00EB4080" w:rsidRPr="008E0F23">
        <w:t>evolution</w:t>
      </w:r>
      <w:r w:rsidR="00ED28C2" w:rsidRPr="008E0F23">
        <w:t xml:space="preserve"> of UCD/UX pr</w:t>
      </w:r>
      <w:r w:rsidR="0000694D" w:rsidRPr="008E0F23">
        <w:t>actices.</w:t>
      </w:r>
    </w:p>
    <w:p w14:paraId="613BE940" w14:textId="259B4E05" w:rsidR="00B5749D" w:rsidRPr="008E0F23" w:rsidRDefault="00B5749D" w:rsidP="00B5749D">
      <w:pPr>
        <w:pStyle w:val="ListBullet"/>
      </w:pPr>
      <w:r w:rsidRPr="008E0F23">
        <w:rPr>
          <w:b/>
          <w:bCs/>
          <w:color w:val="276E8B" w:themeColor="accent1" w:themeShade="BF"/>
        </w:rPr>
        <w:t>Align</w:t>
      </w:r>
      <w:r w:rsidR="00F01703" w:rsidRPr="008E0F23">
        <w:rPr>
          <w:b/>
          <w:bCs/>
          <w:color w:val="276E8B" w:themeColor="accent1" w:themeShade="BF"/>
        </w:rPr>
        <w:t xml:space="preserve"> UCD/UX</w:t>
      </w:r>
      <w:r w:rsidR="00F01703" w:rsidRPr="008E0F23">
        <w:t xml:space="preserve"> approaches</w:t>
      </w:r>
      <w:r w:rsidRPr="008E0F23">
        <w:t xml:space="preserve"> with</w:t>
      </w:r>
      <w:r w:rsidR="00B57723" w:rsidRPr="008E0F23">
        <w:t xml:space="preserve"> the Consortium Enterprise</w:t>
      </w:r>
      <w:r w:rsidRPr="008E0F23">
        <w:t xml:space="preserve"> PCD, Collaboration Model, and </w:t>
      </w:r>
      <w:r w:rsidR="009905B3" w:rsidRPr="008E0F23">
        <w:t>g</w:t>
      </w:r>
      <w:r w:rsidRPr="008E0F23">
        <w:t>overnance</w:t>
      </w:r>
      <w:r w:rsidR="008E0F23" w:rsidRPr="008E0F23">
        <w:t xml:space="preserve"> models.</w:t>
      </w:r>
    </w:p>
    <w:p w14:paraId="740E5162" w14:textId="520CEE15" w:rsidR="00F6170B" w:rsidRDefault="00B5749D" w:rsidP="00F37750">
      <w:pPr>
        <w:pStyle w:val="ListBullet"/>
      </w:pPr>
      <w:r w:rsidRPr="008E0F23">
        <w:rPr>
          <w:b/>
          <w:bCs/>
          <w:color w:val="276E8B" w:themeColor="accent1" w:themeShade="BF"/>
        </w:rPr>
        <w:t xml:space="preserve">Serve as an Escalation Point for Contractors </w:t>
      </w:r>
      <w:r w:rsidRPr="008E0F23">
        <w:t>to help work through UCD/UX issues and concerns</w:t>
      </w:r>
      <w:r w:rsidR="00F31B1D">
        <w:t xml:space="preserve">. </w:t>
      </w:r>
      <w:r w:rsidRPr="008E0F23">
        <w:t>If issu</w:t>
      </w:r>
      <w:r w:rsidRPr="004901F8">
        <w:t xml:space="preserve">es cannot be resolved at the team level, they will be escalated </w:t>
      </w:r>
      <w:r w:rsidR="007C53C1">
        <w:t xml:space="preserve">as part of the Delivery Integration Framework and </w:t>
      </w:r>
      <w:r w:rsidRPr="004901F8">
        <w:t xml:space="preserve">through the </w:t>
      </w:r>
      <w:r w:rsidR="003610ED">
        <w:t xml:space="preserve">project escalation paths, including </w:t>
      </w:r>
      <w:r w:rsidR="002660CD">
        <w:t>to the Leadership Team and I</w:t>
      </w:r>
      <w:r w:rsidR="005814CF">
        <w:t xml:space="preserve">ssue and </w:t>
      </w:r>
      <w:r w:rsidR="002660CD">
        <w:t>R</w:t>
      </w:r>
      <w:r w:rsidR="005814CF">
        <w:t xml:space="preserve">isk </w:t>
      </w:r>
      <w:r w:rsidR="002660CD">
        <w:t>M</w:t>
      </w:r>
      <w:r w:rsidR="005814CF">
        <w:t>anagement processes</w:t>
      </w:r>
      <w:r w:rsidR="003610ED">
        <w:t>,</w:t>
      </w:r>
      <w:r w:rsidR="005814CF">
        <w:t xml:space="preserve"> to</w:t>
      </w:r>
      <w:r w:rsidRPr="004901F8">
        <w:t xml:space="preserve"> </w:t>
      </w:r>
      <w:r w:rsidR="00AC2497">
        <w:t>ensure timely discussions and resolution occurs.</w:t>
      </w:r>
    </w:p>
    <w:p w14:paraId="6810B25B" w14:textId="79F7B016" w:rsidR="00257698" w:rsidRDefault="00257698" w:rsidP="006732F5">
      <w:pPr>
        <w:pStyle w:val="Heading4"/>
      </w:pPr>
      <w:bookmarkStart w:id="107" w:name="_Toc212369269"/>
      <w:r>
        <w:t>Build upon CalSAWS UCD/UX Successes and Best Practices</w:t>
      </w:r>
      <w:bookmarkEnd w:id="107"/>
    </w:p>
    <w:p w14:paraId="1A0146B2" w14:textId="77777777" w:rsidR="00F554EB" w:rsidRPr="00953D98" w:rsidRDefault="003E5F0E" w:rsidP="006B6E18">
      <w:pPr>
        <w:pStyle w:val="BodyText"/>
      </w:pPr>
      <w:r w:rsidRPr="00D31D31">
        <w:t xml:space="preserve">As the </w:t>
      </w:r>
      <w:r w:rsidR="005F655C" w:rsidRPr="00D31D31">
        <w:t>Consortium</w:t>
      </w:r>
      <w:r w:rsidRPr="00D31D31">
        <w:t xml:space="preserve"> requests</w:t>
      </w:r>
      <w:r w:rsidR="005F655C" w:rsidRPr="00D31D31">
        <w:t xml:space="preserve">, </w:t>
      </w:r>
      <w:r w:rsidR="000E459E" w:rsidRPr="00D31D31">
        <w:t xml:space="preserve">ClearBest </w:t>
      </w:r>
      <w:r w:rsidR="005F655C" w:rsidRPr="00D31D31">
        <w:t>review</w:t>
      </w:r>
      <w:r w:rsidR="000E459E" w:rsidRPr="00D31D31">
        <w:t>s</w:t>
      </w:r>
      <w:r w:rsidR="005F655C" w:rsidRPr="00D31D31">
        <w:t xml:space="preserve"> the existing UCD</w:t>
      </w:r>
      <w:r w:rsidR="00D31D31" w:rsidRPr="00D31D31">
        <w:t>/UX</w:t>
      </w:r>
      <w:r w:rsidR="005F655C" w:rsidRPr="00D31D31">
        <w:t xml:space="preserve"> processes and materials and provide</w:t>
      </w:r>
      <w:r w:rsidRPr="00D31D31">
        <w:t>s</w:t>
      </w:r>
      <w:r w:rsidR="005F655C" w:rsidRPr="00D31D31">
        <w:t xml:space="preserve"> the Consortium with recommendations for improvement. </w:t>
      </w:r>
      <w:r w:rsidR="0061502C" w:rsidRPr="00D31D31">
        <w:t xml:space="preserve">ClearBest </w:t>
      </w:r>
      <w:r w:rsidR="0047587E" w:rsidRPr="00D31D31">
        <w:t xml:space="preserve">utilizes a consistent method for identifying areas for improvement </w:t>
      </w:r>
      <w:r w:rsidR="00C40FDA" w:rsidRPr="00D31D31">
        <w:t>that</w:t>
      </w:r>
      <w:r w:rsidR="0047587E" w:rsidRPr="00D31D31">
        <w:t xml:space="preserve"> </w:t>
      </w:r>
      <w:r w:rsidR="00DC1B2A" w:rsidRPr="00D31D31">
        <w:t>enables tangible, measurable progress to be made.</w:t>
      </w:r>
      <w:r w:rsidR="002F1302" w:rsidRPr="00D31D31">
        <w:t xml:space="preserve"> These include</w:t>
      </w:r>
      <w:r w:rsidR="00147179" w:rsidRPr="00D31D31">
        <w:t xml:space="preserve"> </w:t>
      </w:r>
      <w:r w:rsidR="003538ED" w:rsidRPr="00D31D31">
        <w:t xml:space="preserve">1) </w:t>
      </w:r>
      <w:r w:rsidR="002D0CEA" w:rsidRPr="00D31D31">
        <w:t>confirm</w:t>
      </w:r>
      <w:r w:rsidR="00BF30BD" w:rsidRPr="00D31D31">
        <w:t>ing</w:t>
      </w:r>
      <w:r w:rsidR="00147179" w:rsidRPr="00D31D31">
        <w:t xml:space="preserve"> kno</w:t>
      </w:r>
      <w:r w:rsidR="00147179" w:rsidRPr="006B2FD1">
        <w:t>wn areas</w:t>
      </w:r>
      <w:r w:rsidR="00BF30BD">
        <w:t xml:space="preserve"> for improvement/expansion</w:t>
      </w:r>
      <w:r w:rsidR="00190CA7" w:rsidRPr="006B2FD1">
        <w:t>;</w:t>
      </w:r>
      <w:r w:rsidR="003538ED" w:rsidRPr="006B2FD1">
        <w:t xml:space="preserve"> 2) </w:t>
      </w:r>
      <w:r w:rsidR="007673F1" w:rsidRPr="006B2FD1">
        <w:t xml:space="preserve">utilizing </w:t>
      </w:r>
      <w:r w:rsidR="001F2D32" w:rsidRPr="006B2FD1">
        <w:t xml:space="preserve">retrospectives to gain collective, neutral feedback </w:t>
      </w:r>
      <w:r w:rsidR="00190CA7" w:rsidRPr="006B2FD1">
        <w:t>and ideas</w:t>
      </w:r>
      <w:r w:rsidR="002A0926">
        <w:t xml:space="preserve"> for the broader </w:t>
      </w:r>
      <w:r w:rsidR="00810481">
        <w:t>UCD/UX improvements/expansion</w:t>
      </w:r>
      <w:r w:rsidR="00190CA7" w:rsidRPr="006B2FD1">
        <w:t xml:space="preserve">; and 3) compiling </w:t>
      </w:r>
      <w:r w:rsidR="00955C8F" w:rsidRPr="006B2FD1">
        <w:t>recommendations and action items into a workable plan</w:t>
      </w:r>
      <w:r w:rsidR="0086229E" w:rsidRPr="006B2FD1">
        <w:t xml:space="preserve"> that includes assignments, timelines, and </w:t>
      </w:r>
      <w:r w:rsidR="00DF3D16" w:rsidRPr="006B2FD1">
        <w:t>accountability check</w:t>
      </w:r>
      <w:r w:rsidR="00DF3D16" w:rsidRPr="006B6E18">
        <w:t xml:space="preserve">points. </w:t>
      </w:r>
      <w:r w:rsidR="006B6E18" w:rsidRPr="006B6E18">
        <w:t xml:space="preserve">Specifically, </w:t>
      </w:r>
      <w:r w:rsidR="00C51497" w:rsidRPr="006B6E18">
        <w:t>C</w:t>
      </w:r>
      <w:r w:rsidR="00C51497" w:rsidRPr="006B2FD1">
        <w:t>learBest</w:t>
      </w:r>
      <w:r w:rsidR="006B2FD1" w:rsidRPr="006B2FD1">
        <w:t xml:space="preserve"> works with the Consortium and Contractors to</w:t>
      </w:r>
      <w:r w:rsidR="002F1302" w:rsidRPr="006B2FD1">
        <w:t>:</w:t>
      </w:r>
    </w:p>
    <w:p w14:paraId="3E01EBD0" w14:textId="6921CCC3" w:rsidR="00FC45B2" w:rsidRPr="0039434C" w:rsidRDefault="00FC45B2" w:rsidP="00FC45B2">
      <w:pPr>
        <w:pStyle w:val="ListBullet"/>
      </w:pPr>
      <w:r w:rsidRPr="0039434C">
        <w:rPr>
          <w:b/>
          <w:bCs/>
          <w:color w:val="276E8B" w:themeColor="accent1" w:themeShade="BF"/>
        </w:rPr>
        <w:t xml:space="preserve">Identify and Expand on UCD/UX Successes in BenefitsCal </w:t>
      </w:r>
      <w:r>
        <w:t xml:space="preserve">– </w:t>
      </w:r>
      <w:r w:rsidRPr="00953D98">
        <w:t xml:space="preserve">As a starting point and to give credit for what is working, ClearBest will help the Consortium and </w:t>
      </w:r>
      <w:r w:rsidR="00D832B4">
        <w:t xml:space="preserve">CalSAWS </w:t>
      </w:r>
      <w:r w:rsidRPr="00953D98">
        <w:t>Contractor</w:t>
      </w:r>
      <w:r w:rsidR="003370FB">
        <w:t>s</w:t>
      </w:r>
      <w:r w:rsidRPr="00953D98">
        <w:t xml:space="preserve"> identify the elements within the UCD/UX process</w:t>
      </w:r>
      <w:r w:rsidR="003370FB">
        <w:t>es</w:t>
      </w:r>
      <w:r w:rsidRPr="00953D98">
        <w:t xml:space="preserve"> that are working well and determine how to build upon them. </w:t>
      </w:r>
      <w:r w:rsidRPr="0036631C">
        <w:t>From ClearBest’s perspective, the Consortium has realized positive gains in the following areas:</w:t>
      </w:r>
    </w:p>
    <w:p w14:paraId="7037C7D7" w14:textId="29CD38BD" w:rsidR="00FC45B2" w:rsidRPr="005359BA" w:rsidRDefault="00FC45B2" w:rsidP="00FC45B2">
      <w:pPr>
        <w:pStyle w:val="ListBullet2"/>
        <w:rPr>
          <w:color w:val="auto"/>
        </w:rPr>
      </w:pPr>
      <w:r w:rsidRPr="00724556">
        <w:rPr>
          <w:b/>
        </w:rPr>
        <w:t xml:space="preserve">User Focus Groups </w:t>
      </w:r>
      <w:r w:rsidRPr="00724556">
        <w:t xml:space="preserve">– </w:t>
      </w:r>
      <w:r w:rsidR="00E5242E" w:rsidRPr="00A85951">
        <w:t xml:space="preserve">The BenefitsCal team </w:t>
      </w:r>
      <w:r w:rsidR="0019471C" w:rsidRPr="00A85951">
        <w:t>conducts user focus groups to e</w:t>
      </w:r>
      <w:r w:rsidR="00D721A6" w:rsidRPr="00A85951">
        <w:t>nable</w:t>
      </w:r>
      <w:r w:rsidR="0019471C" w:rsidRPr="00A85951">
        <w:t xml:space="preserve"> </w:t>
      </w:r>
      <w:r w:rsidR="00FE4DE0" w:rsidRPr="00A85951">
        <w:t xml:space="preserve">BenefitsCal </w:t>
      </w:r>
      <w:r w:rsidR="00056FB8" w:rsidRPr="00A85951">
        <w:t xml:space="preserve">Business Analysts </w:t>
      </w:r>
      <w:r w:rsidR="00D721A6" w:rsidRPr="00A85951">
        <w:t xml:space="preserve">to </w:t>
      </w:r>
      <w:r w:rsidR="008E4974" w:rsidRPr="00A85951">
        <w:t>identify</w:t>
      </w:r>
      <w:r w:rsidR="005359BA" w:rsidRPr="00A85951">
        <w:t xml:space="preserve"> user</w:t>
      </w:r>
      <w:r w:rsidR="00325776" w:rsidRPr="00A85951">
        <w:t>s’</w:t>
      </w:r>
      <w:r w:rsidR="008E4974" w:rsidRPr="00A85951">
        <w:t xml:space="preserve"> pain points and gain deeper insights </w:t>
      </w:r>
      <w:r w:rsidR="00A07403" w:rsidRPr="00A85951">
        <w:t>on</w:t>
      </w:r>
      <w:r w:rsidR="008E4974" w:rsidRPr="00A85951">
        <w:t xml:space="preserve"> how to increase adoption and improve </w:t>
      </w:r>
      <w:r w:rsidR="00424813" w:rsidRPr="00A85951">
        <w:t>user experience</w:t>
      </w:r>
      <w:r w:rsidR="00325776" w:rsidRPr="00A85951">
        <w:t xml:space="preserve"> on BenefitsCal</w:t>
      </w:r>
      <w:r w:rsidR="00A07403" w:rsidRPr="00A85951">
        <w:t xml:space="preserve">. </w:t>
      </w:r>
      <w:r w:rsidR="00DC7180" w:rsidRPr="00A85951">
        <w:t>Expandin</w:t>
      </w:r>
      <w:r w:rsidR="00255FA1" w:rsidRPr="00A85951">
        <w:t xml:space="preserve">g the use of focus groups to </w:t>
      </w:r>
      <w:r w:rsidR="00283507" w:rsidRPr="00A85951">
        <w:t>home in on</w:t>
      </w:r>
      <w:r w:rsidR="00255FA1" w:rsidRPr="00A85951">
        <w:t xml:space="preserve"> </w:t>
      </w:r>
      <w:r w:rsidR="00F20099" w:rsidRPr="00A85951">
        <w:t>user</w:t>
      </w:r>
      <w:r w:rsidR="00C62588" w:rsidRPr="00A85951">
        <w:t>-specific</w:t>
      </w:r>
      <w:r w:rsidR="00F20099" w:rsidRPr="00A85951">
        <w:t xml:space="preserve"> personas </w:t>
      </w:r>
      <w:r w:rsidR="006364E2" w:rsidRPr="00A85951">
        <w:t xml:space="preserve">can </w:t>
      </w:r>
      <w:r w:rsidR="00F20099" w:rsidRPr="00A85951">
        <w:t>provide</w:t>
      </w:r>
      <w:r w:rsidR="0036748F" w:rsidRPr="00A85951">
        <w:t xml:space="preserve"> </w:t>
      </w:r>
      <w:r w:rsidR="005C554F" w:rsidRPr="00A85951">
        <w:t>deeper insights on</w:t>
      </w:r>
      <w:r w:rsidR="00504D20" w:rsidRPr="00A85951">
        <w:t xml:space="preserve"> </w:t>
      </w:r>
      <w:r w:rsidR="006364E2" w:rsidRPr="00A85951">
        <w:t xml:space="preserve">each group’s particular </w:t>
      </w:r>
      <w:r w:rsidR="00D7039E" w:rsidRPr="00A85951">
        <w:t>persona</w:t>
      </w:r>
      <w:r w:rsidR="00463B41" w:rsidRPr="00A85951">
        <w:t xml:space="preserve">-based </w:t>
      </w:r>
      <w:r w:rsidR="00504D20" w:rsidRPr="00A85951">
        <w:t xml:space="preserve">pain points </w:t>
      </w:r>
      <w:r w:rsidR="000673B5" w:rsidRPr="00A85951">
        <w:t>(</w:t>
      </w:r>
      <w:r w:rsidR="00C330DF" w:rsidRPr="00A85951">
        <w:t>i.e.</w:t>
      </w:r>
      <w:r w:rsidR="000673B5" w:rsidRPr="00A85951">
        <w:t xml:space="preserve">, </w:t>
      </w:r>
      <w:r w:rsidR="004E0C3D" w:rsidRPr="00A85951">
        <w:t>S</w:t>
      </w:r>
      <w:r w:rsidR="000673B5" w:rsidRPr="00A85951">
        <w:t>tudent application processing</w:t>
      </w:r>
      <w:r w:rsidR="00887EFB" w:rsidRPr="00A85951">
        <w:t xml:space="preserve"> experience</w:t>
      </w:r>
      <w:r w:rsidR="000673B5" w:rsidRPr="00A85951">
        <w:t xml:space="preserve">, </w:t>
      </w:r>
      <w:r w:rsidR="004E0C3D" w:rsidRPr="00A85951">
        <w:t>R</w:t>
      </w:r>
      <w:r w:rsidR="004060D0" w:rsidRPr="00A85951">
        <w:t xml:space="preserve">etired </w:t>
      </w:r>
      <w:r w:rsidR="00887EFB" w:rsidRPr="00A85951">
        <w:t xml:space="preserve">Medi-Cal Renewal experience) </w:t>
      </w:r>
      <w:r w:rsidR="00890545" w:rsidRPr="00A85951">
        <w:t xml:space="preserve">to ultimately make BenefitsCal </w:t>
      </w:r>
      <w:r w:rsidR="008C1B80" w:rsidRPr="00A85951">
        <w:t xml:space="preserve">easier to use and </w:t>
      </w:r>
      <w:r w:rsidR="00D7039E" w:rsidRPr="00A85951">
        <w:t xml:space="preserve">more accessible for </w:t>
      </w:r>
      <w:r w:rsidR="00352A87" w:rsidRPr="00A85951">
        <w:t xml:space="preserve">those </w:t>
      </w:r>
      <w:r w:rsidR="00D7039E" w:rsidRPr="00A85951">
        <w:t>users.</w:t>
      </w:r>
    </w:p>
    <w:p w14:paraId="4105FA3E" w14:textId="597D1013" w:rsidR="005575E7" w:rsidRPr="00A85951" w:rsidRDefault="00FC45B2" w:rsidP="00FC45B2">
      <w:pPr>
        <w:pStyle w:val="ListBullet2"/>
      </w:pPr>
      <w:r w:rsidRPr="00724556">
        <w:rPr>
          <w:b/>
        </w:rPr>
        <w:t>C</w:t>
      </w:r>
      <w:r w:rsidR="00861B5B">
        <w:rPr>
          <w:b/>
        </w:rPr>
        <w:t>ustomer Experience (C</w:t>
      </w:r>
      <w:r w:rsidRPr="00724556">
        <w:rPr>
          <w:b/>
        </w:rPr>
        <w:t>X</w:t>
      </w:r>
      <w:r w:rsidR="00861B5B">
        <w:rPr>
          <w:b/>
        </w:rPr>
        <w:t>)</w:t>
      </w:r>
      <w:r w:rsidRPr="00724556">
        <w:rPr>
          <w:b/>
        </w:rPr>
        <w:t xml:space="preserve"> Monthly Report</w:t>
      </w:r>
      <w:r w:rsidRPr="00724556">
        <w:t xml:space="preserve"> – </w:t>
      </w:r>
      <w:r w:rsidR="009B53C5" w:rsidRPr="00A85951">
        <w:t xml:space="preserve">BenefitsCal gathers and publishes the CX Monthly Report statistics </w:t>
      </w:r>
      <w:r w:rsidR="00596974" w:rsidRPr="00A85951">
        <w:t xml:space="preserve">every two </w:t>
      </w:r>
      <w:r w:rsidR="00BD4763" w:rsidRPr="00A85951">
        <w:t xml:space="preserve">(2) </w:t>
      </w:r>
      <w:r w:rsidR="00596974" w:rsidRPr="00A85951">
        <w:t>months</w:t>
      </w:r>
      <w:r w:rsidR="00F31B1D">
        <w:t xml:space="preserve">. </w:t>
      </w:r>
      <w:r w:rsidR="009D7A89" w:rsidRPr="00A85951">
        <w:t>The report includes statistics for user flows</w:t>
      </w:r>
      <w:r w:rsidR="00C64ACE" w:rsidRPr="00A85951">
        <w:t xml:space="preserve"> including usage and adoption metrics</w:t>
      </w:r>
      <w:r w:rsidR="009F6A16" w:rsidRPr="00A85951">
        <w:t xml:space="preserve"> based on user journeys</w:t>
      </w:r>
      <w:r w:rsidR="00F31B1D">
        <w:t xml:space="preserve">. </w:t>
      </w:r>
      <w:r w:rsidR="00F80777" w:rsidRPr="00A85951">
        <w:t xml:space="preserve">The </w:t>
      </w:r>
      <w:r w:rsidR="00954D58" w:rsidRPr="00A85951">
        <w:t>metric</w:t>
      </w:r>
      <w:r w:rsidR="00C70ECE" w:rsidRPr="00A85951">
        <w:t xml:space="preserve"> gathering</w:t>
      </w:r>
      <w:r w:rsidR="00954D58" w:rsidRPr="00A85951">
        <w:t xml:space="preserve"> can be expanded to </w:t>
      </w:r>
      <w:r w:rsidR="000D0AEE" w:rsidRPr="00A85951">
        <w:t>show</w:t>
      </w:r>
      <w:r w:rsidR="00D56DF5" w:rsidRPr="00A85951">
        <w:t xml:space="preserve">, in real-time, </w:t>
      </w:r>
      <w:r w:rsidR="00C84F72" w:rsidRPr="00A85951">
        <w:t>how system updates affect user behavior</w:t>
      </w:r>
      <w:r w:rsidR="00785A7B" w:rsidRPr="00A85951">
        <w:t xml:space="preserve">. </w:t>
      </w:r>
      <w:r w:rsidR="00814BF9" w:rsidRPr="00A85951">
        <w:t xml:space="preserve">Updates like these </w:t>
      </w:r>
      <w:r w:rsidR="00721FA4" w:rsidRPr="00A85951">
        <w:t xml:space="preserve">can also establish the </w:t>
      </w:r>
      <w:r w:rsidR="00C84F72" w:rsidRPr="00A85951">
        <w:t xml:space="preserve">foundational capability to enable and </w:t>
      </w:r>
      <w:r w:rsidR="00721FA4" w:rsidRPr="00A85951">
        <w:t>provide</w:t>
      </w:r>
      <w:r w:rsidR="00C84F72" w:rsidRPr="00A85951">
        <w:t xml:space="preserve"> A/B testing insights.</w:t>
      </w:r>
    </w:p>
    <w:p w14:paraId="710B3C35" w14:textId="4F1EE41B" w:rsidR="00FC45B2" w:rsidRPr="0036631C" w:rsidRDefault="00FC45B2" w:rsidP="00FC45B2">
      <w:pPr>
        <w:pStyle w:val="ListBullet2"/>
        <w:rPr>
          <w:color w:val="2683C6" w:themeColor="accent6"/>
        </w:rPr>
      </w:pPr>
      <w:r w:rsidRPr="0036631C">
        <w:rPr>
          <w:b/>
        </w:rPr>
        <w:t xml:space="preserve">UCD/UX Meetings </w:t>
      </w:r>
      <w:r w:rsidRPr="0036631C">
        <w:t xml:space="preserve">– </w:t>
      </w:r>
      <w:r w:rsidR="00724556" w:rsidRPr="00E602EC">
        <w:t>BenefitsCal UCD/UX meetings provide a forum to</w:t>
      </w:r>
      <w:r w:rsidR="00B0406C" w:rsidRPr="00E602EC">
        <w:t xml:space="preserve"> share User Focus Group </w:t>
      </w:r>
      <w:r w:rsidR="00F332AD" w:rsidRPr="00E602EC">
        <w:t xml:space="preserve">insights </w:t>
      </w:r>
      <w:r w:rsidR="004151B6" w:rsidRPr="00E602EC">
        <w:t xml:space="preserve">and for stakeholders to </w:t>
      </w:r>
      <w:r w:rsidR="005D7668" w:rsidRPr="00E602EC">
        <w:t>provide feedback on planned system updates</w:t>
      </w:r>
      <w:r w:rsidR="00F31B1D">
        <w:t xml:space="preserve">. </w:t>
      </w:r>
      <w:r w:rsidR="000B4082" w:rsidRPr="00E602EC">
        <w:t xml:space="preserve">The </w:t>
      </w:r>
      <w:r w:rsidR="00E602EC" w:rsidRPr="00E602EC">
        <w:t>Consortium</w:t>
      </w:r>
      <w:r w:rsidR="000B4082" w:rsidRPr="00E602EC">
        <w:t xml:space="preserve"> can </w:t>
      </w:r>
      <w:r w:rsidR="005075A9" w:rsidRPr="00E602EC">
        <w:t>replicate</w:t>
      </w:r>
      <w:r w:rsidR="00E602EC" w:rsidRPr="00E602EC">
        <w:t>/expand</w:t>
      </w:r>
      <w:r w:rsidR="000B4082" w:rsidRPr="00E602EC">
        <w:t xml:space="preserve"> this existing meeting </w:t>
      </w:r>
      <w:r w:rsidR="005075A9" w:rsidRPr="00E602EC">
        <w:t xml:space="preserve">as part of </w:t>
      </w:r>
      <w:r w:rsidR="000B4082" w:rsidRPr="00E602EC">
        <w:t>creat</w:t>
      </w:r>
      <w:r w:rsidR="005075A9" w:rsidRPr="00E602EC">
        <w:t>ing</w:t>
      </w:r>
      <w:r w:rsidR="000B4082" w:rsidRPr="00E602EC">
        <w:t xml:space="preserve"> a User-Centered Design practice</w:t>
      </w:r>
      <w:r w:rsidR="005075A9" w:rsidRPr="00E602EC">
        <w:t xml:space="preserve"> that </w:t>
      </w:r>
      <w:r w:rsidR="003F045D" w:rsidRPr="00E602EC">
        <w:t>include</w:t>
      </w:r>
      <w:r w:rsidR="005075A9" w:rsidRPr="00E602EC">
        <w:t>s</w:t>
      </w:r>
      <w:r w:rsidR="003F045D" w:rsidRPr="00E602EC">
        <w:t xml:space="preserve"> other CalSAWS Contractor</w:t>
      </w:r>
      <w:r w:rsidR="00DD2640">
        <w:t>s</w:t>
      </w:r>
      <w:r w:rsidR="003F045D" w:rsidRPr="00E602EC">
        <w:t xml:space="preserve"> and Systems (i.e.</w:t>
      </w:r>
      <w:r w:rsidR="00D50888" w:rsidRPr="00E602EC">
        <w:t>,</w:t>
      </w:r>
      <w:r w:rsidR="003F045D" w:rsidRPr="00E602EC">
        <w:t xml:space="preserve"> CalSAWS M&amp;E, Contact Center)</w:t>
      </w:r>
      <w:r w:rsidR="0024164B" w:rsidRPr="00E602EC">
        <w:t>, setting the groundwork necessary to</w:t>
      </w:r>
      <w:r w:rsidR="0024164B">
        <w:t xml:space="preserve"> </w:t>
      </w:r>
      <w:r w:rsidR="00E602EC">
        <w:t>more broadly</w:t>
      </w:r>
      <w:r w:rsidR="0024164B" w:rsidRPr="00E602EC">
        <w:t xml:space="preserve"> gather insights and receive feedback on </w:t>
      </w:r>
      <w:r w:rsidR="00E602EC">
        <w:t xml:space="preserve">all </w:t>
      </w:r>
      <w:r w:rsidR="00CA3950" w:rsidRPr="00E602EC">
        <w:t>public-facing enhancements</w:t>
      </w:r>
      <w:r w:rsidR="0024164B" w:rsidRPr="00E602EC">
        <w:t>.</w:t>
      </w:r>
    </w:p>
    <w:p w14:paraId="64B812B7" w14:textId="6F21B680" w:rsidR="00CF7E06" w:rsidRPr="00953D98" w:rsidRDefault="00ED4354" w:rsidP="00C21C55">
      <w:pPr>
        <w:pStyle w:val="ListBullet"/>
      </w:pPr>
      <w:r w:rsidRPr="00C23199">
        <w:rPr>
          <w:b/>
          <w:bCs/>
          <w:color w:val="276E8B" w:themeColor="accent1" w:themeShade="BF"/>
        </w:rPr>
        <w:t xml:space="preserve">Confirm </w:t>
      </w:r>
      <w:r w:rsidR="00A05A13" w:rsidRPr="00C23199">
        <w:rPr>
          <w:b/>
          <w:bCs/>
          <w:color w:val="276E8B" w:themeColor="accent1" w:themeShade="BF"/>
        </w:rPr>
        <w:t>Known Areas</w:t>
      </w:r>
      <w:r w:rsidR="00377F1D" w:rsidRPr="00C23199">
        <w:rPr>
          <w:b/>
          <w:bCs/>
          <w:color w:val="276E8B" w:themeColor="accent1" w:themeShade="BF"/>
        </w:rPr>
        <w:t xml:space="preserve"> for</w:t>
      </w:r>
      <w:r w:rsidR="00A05A13" w:rsidRPr="00C23199">
        <w:rPr>
          <w:b/>
          <w:bCs/>
          <w:color w:val="276E8B" w:themeColor="accent1" w:themeShade="BF"/>
        </w:rPr>
        <w:t xml:space="preserve"> </w:t>
      </w:r>
      <w:r w:rsidR="00A05A13">
        <w:rPr>
          <w:b/>
          <w:bCs/>
          <w:color w:val="276E8B" w:themeColor="accent1" w:themeShade="BF"/>
        </w:rPr>
        <w:t xml:space="preserve">Immediate </w:t>
      </w:r>
      <w:r w:rsidR="00A05A13" w:rsidRPr="00C23199">
        <w:rPr>
          <w:b/>
          <w:bCs/>
          <w:color w:val="276E8B" w:themeColor="accent1" w:themeShade="BF"/>
        </w:rPr>
        <w:t>Improvement/Expansion</w:t>
      </w:r>
      <w:r w:rsidR="00C93888" w:rsidRPr="00C23199">
        <w:rPr>
          <w:b/>
          <w:bCs/>
          <w:color w:val="276E8B" w:themeColor="accent1" w:themeShade="BF"/>
        </w:rPr>
        <w:t xml:space="preserve"> </w:t>
      </w:r>
      <w:r w:rsidR="00C93888" w:rsidRPr="00C23199">
        <w:t>and cultivate ideas</w:t>
      </w:r>
      <w:r w:rsidR="00C21C55">
        <w:t xml:space="preserve"> for making </w:t>
      </w:r>
      <w:r w:rsidR="003D74BB">
        <w:t>quick</w:t>
      </w:r>
      <w:r w:rsidR="003F0865">
        <w:t xml:space="preserve"> gains by improving and/or expanding elements of the UCD/UX practice for CalSAWS. </w:t>
      </w:r>
      <w:r w:rsidR="004970F7" w:rsidRPr="00953D98">
        <w:t>Once</w:t>
      </w:r>
      <w:r w:rsidR="00CF7E06">
        <w:t xml:space="preserve"> items are confirmed as areas the Conso</w:t>
      </w:r>
      <w:r w:rsidR="00FA52F8">
        <w:t>rtium seeks</w:t>
      </w:r>
      <w:r w:rsidR="00CF7E06">
        <w:t xml:space="preserve"> for expansion, ClearBest supports gathering and documenting improvements, expansion plans, recommendations, and action items</w:t>
      </w:r>
      <w:r w:rsidR="00F31B1D">
        <w:t xml:space="preserve">. </w:t>
      </w:r>
      <w:r w:rsidR="00CF7E06">
        <w:t>T</w:t>
      </w:r>
      <w:r w:rsidR="00FA52F8">
        <w:t xml:space="preserve">hese will be combined into </w:t>
      </w:r>
      <w:r w:rsidR="00752A21">
        <w:t>a</w:t>
      </w:r>
      <w:r w:rsidR="00FA52F8">
        <w:t xml:space="preserve"> larger set of actions that result from the next step of conducting joint retrospective sessions with </w:t>
      </w:r>
      <w:r w:rsidR="0090017D">
        <w:t>the CalSAWS Contractors and Consortium.</w:t>
      </w:r>
    </w:p>
    <w:p w14:paraId="04B2E8C0" w14:textId="05D0AED5" w:rsidR="0048709D" w:rsidRDefault="00F554EB" w:rsidP="00737A15">
      <w:pPr>
        <w:pStyle w:val="ListBullet"/>
      </w:pPr>
      <w:r w:rsidRPr="00C23199">
        <w:rPr>
          <w:b/>
          <w:bCs/>
          <w:color w:val="276E8B" w:themeColor="accent1" w:themeShade="BF"/>
        </w:rPr>
        <w:t>C</w:t>
      </w:r>
      <w:r w:rsidR="00683C37" w:rsidRPr="00C23199">
        <w:rPr>
          <w:b/>
          <w:bCs/>
          <w:color w:val="276E8B" w:themeColor="accent1" w:themeShade="BF"/>
        </w:rPr>
        <w:t>onduct</w:t>
      </w:r>
      <w:r w:rsidR="006B2FD1" w:rsidRPr="00C23199">
        <w:rPr>
          <w:b/>
          <w:bCs/>
          <w:color w:val="276E8B" w:themeColor="accent1" w:themeShade="BF"/>
        </w:rPr>
        <w:t xml:space="preserve"> </w:t>
      </w:r>
      <w:r w:rsidR="00737A15" w:rsidRPr="00C23199">
        <w:rPr>
          <w:b/>
          <w:bCs/>
          <w:color w:val="276E8B" w:themeColor="accent1" w:themeShade="BF"/>
        </w:rPr>
        <w:t>Joint Retrospectives</w:t>
      </w:r>
      <w:r w:rsidR="00683C37" w:rsidRPr="00C23199">
        <w:rPr>
          <w:b/>
          <w:bCs/>
          <w:color w:val="276E8B" w:themeColor="accent1" w:themeShade="BF"/>
        </w:rPr>
        <w:t xml:space="preserve"> </w:t>
      </w:r>
      <w:r w:rsidR="00015707" w:rsidRPr="00C23199">
        <w:rPr>
          <w:b/>
          <w:bCs/>
          <w:color w:val="276E8B" w:themeColor="accent1" w:themeShade="BF"/>
        </w:rPr>
        <w:t xml:space="preserve">with </w:t>
      </w:r>
      <w:r w:rsidR="00943B85" w:rsidRPr="00C23199">
        <w:rPr>
          <w:b/>
          <w:bCs/>
          <w:color w:val="276E8B" w:themeColor="accent1" w:themeShade="BF"/>
        </w:rPr>
        <w:t xml:space="preserve">CalSAWS </w:t>
      </w:r>
      <w:r w:rsidR="0090017D" w:rsidRPr="00C23199">
        <w:rPr>
          <w:b/>
          <w:bCs/>
          <w:color w:val="276E8B" w:themeColor="accent1" w:themeShade="BF"/>
        </w:rPr>
        <w:t>C</w:t>
      </w:r>
      <w:r w:rsidR="00943B85" w:rsidRPr="00C23199">
        <w:rPr>
          <w:b/>
          <w:bCs/>
          <w:color w:val="276E8B" w:themeColor="accent1" w:themeShade="BF"/>
        </w:rPr>
        <w:t>ontractors and Consortium</w:t>
      </w:r>
      <w:r w:rsidR="00943B85" w:rsidRPr="007576BF">
        <w:t xml:space="preserve"> </w:t>
      </w:r>
      <w:r w:rsidR="007576BF" w:rsidRPr="007576BF">
        <w:t xml:space="preserve">regularly </w:t>
      </w:r>
      <w:r w:rsidR="00CC4DA5" w:rsidRPr="00CC4DA5">
        <w:t xml:space="preserve">to </w:t>
      </w:r>
      <w:r w:rsidR="009A7078">
        <w:t>fully unde</w:t>
      </w:r>
      <w:r w:rsidR="00B677D7">
        <w:t>rstand</w:t>
      </w:r>
      <w:r w:rsidR="00536E26">
        <w:t xml:space="preserve"> what’s working, where improvements can be made, and recommended actions</w:t>
      </w:r>
      <w:r w:rsidR="00A92E78">
        <w:t xml:space="preserve"> toward improvement.</w:t>
      </w:r>
      <w:r w:rsidR="00030502">
        <w:t xml:space="preserve"> </w:t>
      </w:r>
      <w:r w:rsidR="00945797">
        <w:t xml:space="preserve">Our retrospectives include </w:t>
      </w:r>
      <w:r w:rsidR="00541BD3">
        <w:t xml:space="preserve">a </w:t>
      </w:r>
      <w:r w:rsidR="00ED1C22">
        <w:t xml:space="preserve">small cross-section </w:t>
      </w:r>
      <w:r w:rsidR="000D5B3F">
        <w:t xml:space="preserve">of </w:t>
      </w:r>
      <w:r w:rsidR="00DB07B9">
        <w:t xml:space="preserve">staff from </w:t>
      </w:r>
      <w:r w:rsidR="007A00B1">
        <w:t>the Consortium</w:t>
      </w:r>
      <w:r w:rsidR="00151522">
        <w:t>,</w:t>
      </w:r>
      <w:r w:rsidR="007A00B1">
        <w:t xml:space="preserve"> </w:t>
      </w:r>
      <w:r w:rsidR="009A10B4">
        <w:t xml:space="preserve">BenefitsCal and </w:t>
      </w:r>
      <w:r w:rsidR="00F06CF8">
        <w:t xml:space="preserve">Application Development </w:t>
      </w:r>
      <w:r w:rsidR="00E6465C">
        <w:t>teams</w:t>
      </w:r>
      <w:r w:rsidR="004E5F23">
        <w:t>,</w:t>
      </w:r>
      <w:r w:rsidR="00E6465C">
        <w:t xml:space="preserve"> and the </w:t>
      </w:r>
      <w:r w:rsidR="007A00B1">
        <w:t>BenefitsCal and M&amp;E Contractors</w:t>
      </w:r>
      <w:r w:rsidR="001541C5">
        <w:t xml:space="preserve"> that can </w:t>
      </w:r>
      <w:r w:rsidR="007E682A">
        <w:t>speak to</w:t>
      </w:r>
      <w:r w:rsidR="0024249D">
        <w:t xml:space="preserve"> </w:t>
      </w:r>
      <w:r w:rsidR="00541BD3">
        <w:t xml:space="preserve">their UCD/UX </w:t>
      </w:r>
      <w:r w:rsidR="0024249D">
        <w:t>experience</w:t>
      </w:r>
      <w:r w:rsidR="00F80787">
        <w:t xml:space="preserve"> on BenefitsCal and </w:t>
      </w:r>
      <w:r w:rsidR="00D12272">
        <w:t xml:space="preserve">UCD/UX </w:t>
      </w:r>
      <w:r w:rsidR="00F80787">
        <w:t xml:space="preserve">plans </w:t>
      </w:r>
      <w:r w:rsidR="004764A9">
        <w:t>in CalSAWS.</w:t>
      </w:r>
      <w:r w:rsidR="007A00B1">
        <w:t xml:space="preserve"> </w:t>
      </w:r>
      <w:r w:rsidR="00D12272">
        <w:t xml:space="preserve">This group </w:t>
      </w:r>
      <w:r w:rsidR="009F19C0">
        <w:t>can provide valuable insight into the</w:t>
      </w:r>
      <w:r w:rsidR="008469FC">
        <w:t xml:space="preserve"> successes, challenges, </w:t>
      </w:r>
      <w:r w:rsidR="009F19C0">
        <w:t>and methods for improving and/or expanding all areas of UCD/U</w:t>
      </w:r>
      <w:r w:rsidR="005C2058">
        <w:t>X across CalSAWS.</w:t>
      </w:r>
    </w:p>
    <w:p w14:paraId="4D7D0738" w14:textId="23098F1D" w:rsidR="00257698" w:rsidRPr="00257698" w:rsidRDefault="007B68E4" w:rsidP="00257698">
      <w:pPr>
        <w:pStyle w:val="ListBullet"/>
      </w:pPr>
      <w:r w:rsidRPr="00C23199">
        <w:rPr>
          <w:b/>
          <w:bCs/>
          <w:color w:val="276E8B" w:themeColor="accent1" w:themeShade="BF"/>
        </w:rPr>
        <w:t>Compil</w:t>
      </w:r>
      <w:r w:rsidR="006B2FD1" w:rsidRPr="00C23199">
        <w:rPr>
          <w:b/>
          <w:bCs/>
          <w:color w:val="276E8B" w:themeColor="accent1" w:themeShade="BF"/>
        </w:rPr>
        <w:t>e</w:t>
      </w:r>
      <w:r w:rsidRPr="00C23199">
        <w:rPr>
          <w:b/>
          <w:bCs/>
          <w:color w:val="276E8B" w:themeColor="accent1" w:themeShade="BF"/>
        </w:rPr>
        <w:t xml:space="preserve"> </w:t>
      </w:r>
      <w:r w:rsidR="0022738B">
        <w:rPr>
          <w:b/>
          <w:bCs/>
          <w:color w:val="276E8B" w:themeColor="accent1" w:themeShade="BF"/>
        </w:rPr>
        <w:t>A</w:t>
      </w:r>
      <w:r w:rsidRPr="00C23199">
        <w:rPr>
          <w:b/>
          <w:bCs/>
          <w:color w:val="276E8B" w:themeColor="accent1" w:themeShade="BF"/>
        </w:rPr>
        <w:t xml:space="preserve">ctions and </w:t>
      </w:r>
      <w:r w:rsidR="0022738B">
        <w:rPr>
          <w:b/>
          <w:bCs/>
          <w:color w:val="276E8B" w:themeColor="accent1" w:themeShade="BF"/>
        </w:rPr>
        <w:t>R</w:t>
      </w:r>
      <w:r w:rsidRPr="00C23199">
        <w:rPr>
          <w:b/>
          <w:bCs/>
          <w:color w:val="276E8B" w:themeColor="accent1" w:themeShade="BF"/>
        </w:rPr>
        <w:t>ecommendations</w:t>
      </w:r>
      <w:r w:rsidRPr="00C23199">
        <w:rPr>
          <w:color w:val="276E8B" w:themeColor="accent1" w:themeShade="BF"/>
        </w:rPr>
        <w:t xml:space="preserve"> </w:t>
      </w:r>
      <w:r w:rsidRPr="007A1DD7">
        <w:t>f</w:t>
      </w:r>
      <w:r>
        <w:t xml:space="preserve">rom retrospective </w:t>
      </w:r>
      <w:r w:rsidR="002A3B98">
        <w:t>session(s)</w:t>
      </w:r>
      <w:r w:rsidR="00557695">
        <w:t xml:space="preserve"> </w:t>
      </w:r>
      <w:r>
        <w:t xml:space="preserve">and </w:t>
      </w:r>
      <w:r w:rsidR="00557695">
        <w:t xml:space="preserve">QA </w:t>
      </w:r>
      <w:r w:rsidR="00E6467F">
        <w:t>observations</w:t>
      </w:r>
      <w:r w:rsidR="00A9693D">
        <w:t xml:space="preserve">. QA </w:t>
      </w:r>
      <w:r w:rsidR="0035255B">
        <w:t>partners</w:t>
      </w:r>
      <w:r w:rsidR="00E6467F">
        <w:t xml:space="preserve"> with </w:t>
      </w:r>
      <w:r w:rsidR="00531D5A">
        <w:t xml:space="preserve">the </w:t>
      </w:r>
      <w:r w:rsidR="0035255B">
        <w:t xml:space="preserve">CalSAWS </w:t>
      </w:r>
      <w:r w:rsidR="00E6467F">
        <w:t>Contractors to create action plan</w:t>
      </w:r>
      <w:r w:rsidR="009A5AF1">
        <w:t>s</w:t>
      </w:r>
      <w:r w:rsidR="00E6467F">
        <w:t xml:space="preserve"> </w:t>
      </w:r>
      <w:r w:rsidR="00B677D7">
        <w:t>for improvement.</w:t>
      </w:r>
      <w:r w:rsidR="00C53EC0">
        <w:t xml:space="preserve"> This is more than a list of action items to tick off</w:t>
      </w:r>
      <w:r w:rsidR="00F31B1D">
        <w:t xml:space="preserve">. </w:t>
      </w:r>
      <w:r w:rsidR="00C53EC0">
        <w:t xml:space="preserve">We expect the outcomes of the retrospectives to give </w:t>
      </w:r>
      <w:r w:rsidR="00091B85">
        <w:t>insight into the larger, strategic plan for UCD/UX across CalSAWS</w:t>
      </w:r>
      <w:r w:rsidR="00F31B1D">
        <w:t xml:space="preserve">. </w:t>
      </w:r>
      <w:r w:rsidR="004F602C">
        <w:t xml:space="preserve">We </w:t>
      </w:r>
      <w:r w:rsidR="00EA1DC0">
        <w:t xml:space="preserve">create the </w:t>
      </w:r>
      <w:r w:rsidR="00AC5123">
        <w:t xml:space="preserve">recommended </w:t>
      </w:r>
      <w:r w:rsidR="00184D5F">
        <w:t xml:space="preserve">actions </w:t>
      </w:r>
      <w:r w:rsidR="00AC5123">
        <w:t xml:space="preserve">and plans </w:t>
      </w:r>
      <w:r w:rsidR="00EA1DC0">
        <w:t>to be</w:t>
      </w:r>
      <w:r w:rsidR="00184D5F">
        <w:t xml:space="preserve"> thoughtful and integrative</w:t>
      </w:r>
      <w:r w:rsidR="00A44AAB">
        <w:t xml:space="preserve"> to </w:t>
      </w:r>
      <w:r w:rsidR="00EA1DC0">
        <w:t xml:space="preserve">advance the evolution </w:t>
      </w:r>
      <w:r w:rsidR="007F5A24">
        <w:t>and adoption of UCD/UX.</w:t>
      </w:r>
      <w:r w:rsidR="00603304">
        <w:t xml:space="preserve"> We </w:t>
      </w:r>
      <w:r w:rsidR="00DD41E4">
        <w:t xml:space="preserve">conduct a walkthrough of </w:t>
      </w:r>
      <w:r w:rsidR="00603304">
        <w:t xml:space="preserve">the action plan with the </w:t>
      </w:r>
      <w:r w:rsidR="0093234A">
        <w:t xml:space="preserve">collective Consortium and </w:t>
      </w:r>
      <w:r w:rsidR="00E24953">
        <w:t xml:space="preserve">CalSAWS </w:t>
      </w:r>
      <w:r w:rsidR="0093234A">
        <w:t xml:space="preserve">Contractor staff that participated in the retrospectives </w:t>
      </w:r>
      <w:r w:rsidR="000F2937">
        <w:t xml:space="preserve">and were involved in </w:t>
      </w:r>
      <w:r w:rsidR="006F3168">
        <w:t>confirming known areas for improvement/expansion</w:t>
      </w:r>
      <w:r w:rsidR="00F93D90">
        <w:t xml:space="preserve"> and </w:t>
      </w:r>
      <w:r w:rsidR="001E5404">
        <w:t>allow time for</w:t>
      </w:r>
      <w:r w:rsidR="00FB0503">
        <w:t xml:space="preserve"> a full review</w:t>
      </w:r>
      <w:r w:rsidR="00F31B1D">
        <w:t xml:space="preserve">. </w:t>
      </w:r>
      <w:r w:rsidR="00FB0503">
        <w:t xml:space="preserve">We incorporate feedback, provide it to the </w:t>
      </w:r>
      <w:r w:rsidR="00352C54">
        <w:t xml:space="preserve">group </w:t>
      </w:r>
      <w:r w:rsidR="0063438D">
        <w:t>to use as a roadmap</w:t>
      </w:r>
      <w:r w:rsidR="00D16006">
        <w:t xml:space="preserve">, and work with the group to establish </w:t>
      </w:r>
      <w:r w:rsidR="00BD135C">
        <w:t>checkpoints for progress</w:t>
      </w:r>
      <w:r w:rsidR="00F31B1D">
        <w:t xml:space="preserve">. </w:t>
      </w:r>
    </w:p>
    <w:p w14:paraId="7384EBA9" w14:textId="7D626A72" w:rsidR="00102594" w:rsidRPr="00102594" w:rsidRDefault="00102594" w:rsidP="006732F5">
      <w:pPr>
        <w:pStyle w:val="Heading4"/>
      </w:pPr>
      <w:bookmarkStart w:id="108" w:name="_Toc212369270"/>
      <w:r w:rsidRPr="004901F8">
        <w:t xml:space="preserve">Reinforce </w:t>
      </w:r>
      <w:r w:rsidR="00DB2A96">
        <w:t xml:space="preserve">the Application of </w:t>
      </w:r>
      <w:r w:rsidRPr="004901F8">
        <w:t>UCD/UX Practices into Every SDLC Phase</w:t>
      </w:r>
      <w:bookmarkEnd w:id="108"/>
    </w:p>
    <w:p w14:paraId="2908D6DE" w14:textId="3C87CBD4" w:rsidR="00102594" w:rsidRPr="004901F8" w:rsidRDefault="00102594" w:rsidP="00102594">
      <w:pPr>
        <w:pStyle w:val="BodyText"/>
      </w:pPr>
      <w:r w:rsidRPr="004901F8">
        <w:t>Adoption can only occur if processes and reporting are consistently practiced throughout the SDLC and reinforced by leadership</w:t>
      </w:r>
      <w:r w:rsidR="0027685B">
        <w:t>,</w:t>
      </w:r>
      <w:r w:rsidRPr="004901F8">
        <w:t xml:space="preserve"> from planning and deliverable creation through data gathering and reporting at each phase. </w:t>
      </w:r>
      <w:r w:rsidR="0065658F" w:rsidRPr="003243C7">
        <w:t xml:space="preserve">As we review each </w:t>
      </w:r>
      <w:r w:rsidR="00346680" w:rsidRPr="003243C7">
        <w:t xml:space="preserve">SDLC </w:t>
      </w:r>
      <w:r w:rsidR="0065658F" w:rsidRPr="003243C7">
        <w:t xml:space="preserve">area, we ask questions and seek to give confidence based on 1) </w:t>
      </w:r>
      <w:r w:rsidR="00346680" w:rsidRPr="003243C7">
        <w:t xml:space="preserve">adherence to </w:t>
      </w:r>
      <w:r w:rsidR="0065658F" w:rsidRPr="003243C7">
        <w:t>the UCD/UX process</w:t>
      </w:r>
      <w:r w:rsidR="00346680" w:rsidRPr="003243C7">
        <w:t xml:space="preserve">, </w:t>
      </w:r>
      <w:r w:rsidR="0065658F" w:rsidRPr="003243C7">
        <w:t xml:space="preserve">2) outcomes </w:t>
      </w:r>
      <w:r w:rsidR="00346680" w:rsidRPr="003243C7">
        <w:t xml:space="preserve">that are </w:t>
      </w:r>
      <w:r w:rsidR="0065658F" w:rsidRPr="003243C7">
        <w:t xml:space="preserve">best </w:t>
      </w:r>
      <w:r w:rsidR="00346680" w:rsidRPr="003243C7">
        <w:t xml:space="preserve">suited </w:t>
      </w:r>
      <w:r w:rsidR="0065658F" w:rsidRPr="003243C7">
        <w:t>for the customers</w:t>
      </w:r>
      <w:r w:rsidR="00346680" w:rsidRPr="003243C7">
        <w:t xml:space="preserve"> based on feedback,</w:t>
      </w:r>
      <w:r w:rsidR="0065658F" w:rsidRPr="003243C7">
        <w:t xml:space="preserve"> and 3) design </w:t>
      </w:r>
      <w:r w:rsidR="003243C7" w:rsidRPr="003243C7">
        <w:t xml:space="preserve">that are </w:t>
      </w:r>
      <w:r w:rsidR="0065658F" w:rsidRPr="003243C7">
        <w:t xml:space="preserve">solid and well-integrated with CalSAWS, BenefitsCal, </w:t>
      </w:r>
      <w:r w:rsidR="002C4351">
        <w:t>C</w:t>
      </w:r>
      <w:r w:rsidR="0065658F" w:rsidRPr="003243C7">
        <w:t xml:space="preserve">ontact centers, </w:t>
      </w:r>
      <w:r w:rsidR="006A425F">
        <w:t>I</w:t>
      </w:r>
      <w:r w:rsidR="0065658F" w:rsidRPr="003243C7">
        <w:t>maging, security, etc.</w:t>
      </w:r>
      <w:r w:rsidR="0065658F">
        <w:t xml:space="preserve"> </w:t>
      </w:r>
      <w:r w:rsidR="00D05983">
        <w:t>After each retrospective session, a</w:t>
      </w:r>
      <w:r w:rsidR="00291B55">
        <w:t xml:space="preserve">ctions </w:t>
      </w:r>
      <w:r w:rsidR="0011629E">
        <w:t xml:space="preserve">are incorporated into the </w:t>
      </w:r>
      <w:r w:rsidR="00D05983">
        <w:t xml:space="preserve">appropriate </w:t>
      </w:r>
      <w:r w:rsidR="0011629E">
        <w:t>SDLC</w:t>
      </w:r>
      <w:r w:rsidR="00D05983">
        <w:t xml:space="preserve"> phases, activi</w:t>
      </w:r>
      <w:r w:rsidR="00EE5579">
        <w:t>ties, and tasks</w:t>
      </w:r>
      <w:r w:rsidR="00E2046A">
        <w:t xml:space="preserve">. </w:t>
      </w:r>
      <w:r w:rsidRPr="004901F8">
        <w:t>As the Consortium requests, ClearBest participates in each of the following areas:</w:t>
      </w:r>
    </w:p>
    <w:p w14:paraId="5327CBA1" w14:textId="1D876CDA" w:rsidR="0044360F" w:rsidRPr="009258D6" w:rsidRDefault="00C02879" w:rsidP="009F5ABC">
      <w:pPr>
        <w:pStyle w:val="ListBullet"/>
        <w:rPr>
          <w:color w:val="2683C6" w:themeColor="accent6"/>
        </w:rPr>
      </w:pPr>
      <w:r w:rsidRPr="00BD0DB7">
        <w:rPr>
          <w:b/>
          <w:bCs/>
          <w:color w:val="276E8B" w:themeColor="accent1" w:themeShade="BF"/>
        </w:rPr>
        <w:t xml:space="preserve">Review </w:t>
      </w:r>
      <w:r w:rsidR="00873A99">
        <w:rPr>
          <w:b/>
          <w:bCs/>
          <w:color w:val="276E8B" w:themeColor="accent1" w:themeShade="BF"/>
        </w:rPr>
        <w:t>the</w:t>
      </w:r>
      <w:r w:rsidRPr="00BD0DB7">
        <w:rPr>
          <w:b/>
          <w:bCs/>
          <w:color w:val="276E8B" w:themeColor="accent1" w:themeShade="BF"/>
        </w:rPr>
        <w:t xml:space="preserve"> </w:t>
      </w:r>
      <w:r w:rsidR="006D7A43" w:rsidRPr="00BD0DB7">
        <w:rPr>
          <w:b/>
          <w:bCs/>
          <w:color w:val="276E8B" w:themeColor="accent1" w:themeShade="BF"/>
        </w:rPr>
        <w:t>User Centered Design Plan</w:t>
      </w:r>
      <w:r w:rsidRPr="00BD0DB7">
        <w:rPr>
          <w:b/>
          <w:bCs/>
          <w:color w:val="276E8B" w:themeColor="accent1" w:themeShade="BF"/>
        </w:rPr>
        <w:t xml:space="preserve"> and </w:t>
      </w:r>
      <w:r w:rsidR="006D7A43" w:rsidRPr="00BD0DB7">
        <w:rPr>
          <w:b/>
          <w:bCs/>
          <w:color w:val="276E8B" w:themeColor="accent1" w:themeShade="BF"/>
        </w:rPr>
        <w:t>Customer Experience Report Plan</w:t>
      </w:r>
      <w:r>
        <w:t xml:space="preserve"> to</w:t>
      </w:r>
      <w:r w:rsidR="0044360F">
        <w:t xml:space="preserve"> determine consistency and gaps across </w:t>
      </w:r>
      <w:r w:rsidR="00D15E11">
        <w:t xml:space="preserve">CalSAWS </w:t>
      </w:r>
      <w:r w:rsidR="00C85100">
        <w:t>C</w:t>
      </w:r>
      <w:r w:rsidR="0044360F">
        <w:t>ontractors</w:t>
      </w:r>
      <w:r w:rsidR="00FC71DC">
        <w:t xml:space="preserve"> and share good practices and successes</w:t>
      </w:r>
      <w:r w:rsidR="00F31B1D">
        <w:t xml:space="preserve">. </w:t>
      </w:r>
      <w:r w:rsidR="00EE7E86">
        <w:t xml:space="preserve">These plans can be expanded to </w:t>
      </w:r>
      <w:r w:rsidR="00E6570E">
        <w:t xml:space="preserve">document </w:t>
      </w:r>
      <w:r w:rsidR="00CE29CB">
        <w:t>the processes, too</w:t>
      </w:r>
      <w:r w:rsidR="00CE29CB" w:rsidRPr="00B76A79">
        <w:t xml:space="preserve">ls, and best practices of </w:t>
      </w:r>
      <w:r w:rsidR="00E6570E" w:rsidRPr="00B76A79">
        <w:t xml:space="preserve">an </w:t>
      </w:r>
      <w:r w:rsidR="009375F9" w:rsidRPr="00B76A79">
        <w:t xml:space="preserve">enterprise-wide </w:t>
      </w:r>
      <w:r w:rsidR="0028708E" w:rsidRPr="00B76A79">
        <w:t>UCD</w:t>
      </w:r>
      <w:r w:rsidR="00721F8E" w:rsidRPr="00B76A79">
        <w:t xml:space="preserve"> </w:t>
      </w:r>
      <w:r w:rsidR="00826B01" w:rsidRPr="00B76A79">
        <w:t xml:space="preserve">Practice </w:t>
      </w:r>
      <w:r w:rsidR="00C876F8" w:rsidRPr="00B76A79">
        <w:t>for</w:t>
      </w:r>
      <w:r w:rsidR="00BD28C2" w:rsidRPr="00B76A79">
        <w:t xml:space="preserve"> all public-facing enhanc</w:t>
      </w:r>
      <w:r w:rsidR="00B438C8" w:rsidRPr="00B76A79">
        <w:t>ements</w:t>
      </w:r>
      <w:r w:rsidR="00BD28C2" w:rsidRPr="00B76A79">
        <w:t xml:space="preserve">. </w:t>
      </w:r>
    </w:p>
    <w:p w14:paraId="4B2AB46B" w14:textId="6F67B292" w:rsidR="006D7A43" w:rsidRPr="00820710" w:rsidRDefault="006D7A43" w:rsidP="00102594">
      <w:pPr>
        <w:pStyle w:val="ListBullet"/>
      </w:pPr>
      <w:r w:rsidRPr="00E11112">
        <w:rPr>
          <w:b/>
          <w:color w:val="276E8B" w:themeColor="accent1" w:themeShade="BF"/>
        </w:rPr>
        <w:t>Review</w:t>
      </w:r>
      <w:r w:rsidR="002560F4" w:rsidRPr="00E11112">
        <w:rPr>
          <w:b/>
          <w:color w:val="276E8B" w:themeColor="accent1" w:themeShade="BF"/>
        </w:rPr>
        <w:t xml:space="preserve"> Feedback</w:t>
      </w:r>
      <w:r w:rsidR="002560F4">
        <w:rPr>
          <w:b/>
          <w:color w:val="276E8B" w:themeColor="accent1" w:themeShade="BF"/>
        </w:rPr>
        <w:t xml:space="preserve"> </w:t>
      </w:r>
      <w:r w:rsidR="002560F4" w:rsidRPr="00E11112">
        <w:rPr>
          <w:b/>
          <w:color w:val="276E8B" w:themeColor="accent1" w:themeShade="BF"/>
        </w:rPr>
        <w:t>Collection Tools</w:t>
      </w:r>
      <w:r w:rsidR="002560F4" w:rsidRPr="00820710">
        <w:rPr>
          <w:b/>
        </w:rPr>
        <w:t xml:space="preserve"> </w:t>
      </w:r>
      <w:r w:rsidRPr="00820710">
        <w:t xml:space="preserve">(i.e., Always-On Surveys, </w:t>
      </w:r>
      <w:r w:rsidR="009A2435" w:rsidRPr="00A8395C">
        <w:t>Amplitude</w:t>
      </w:r>
      <w:r w:rsidRPr="00A8395C">
        <w:t xml:space="preserve">, and </w:t>
      </w:r>
      <w:r w:rsidR="003470A9" w:rsidRPr="00A8395C">
        <w:t>WEVO</w:t>
      </w:r>
      <w:r w:rsidRPr="00820710">
        <w:t xml:space="preserve">) designed to </w:t>
      </w:r>
      <w:r w:rsidRPr="00BE6EE4">
        <w:t xml:space="preserve">understand the public, CBO, and </w:t>
      </w:r>
      <w:r w:rsidR="00410E66">
        <w:t>C</w:t>
      </w:r>
      <w:r w:rsidRPr="00BE6EE4">
        <w:t>ounty user</w:t>
      </w:r>
      <w:r w:rsidR="00B20E54" w:rsidRPr="00BE6EE4">
        <w:t xml:space="preserve"> experience</w:t>
      </w:r>
      <w:r w:rsidR="007136E4" w:rsidRPr="00BE6EE4">
        <w:t>;</w:t>
      </w:r>
      <w:r w:rsidRPr="00BE6EE4">
        <w:t xml:space="preserve"> </w:t>
      </w:r>
      <w:r w:rsidRPr="00820710">
        <w:t>how, why, and when they use the system features</w:t>
      </w:r>
      <w:r w:rsidR="007136E4">
        <w:t>; and what makes them want to use the system</w:t>
      </w:r>
      <w:r w:rsidRPr="00820710">
        <w:t>. We validate that the tools are designed to appropriately collect the needed data; are designed (language, content, and format) to encourage the intended audience to respond; have clear instructions; gather feedback that helps inform and evolve the CalSAWS public-facing features</w:t>
      </w:r>
      <w:r>
        <w:t>; and are structured for measurable and reportable results.</w:t>
      </w:r>
    </w:p>
    <w:p w14:paraId="1B7A90B1" w14:textId="776FED1D" w:rsidR="00605DA7" w:rsidRPr="00605DA7" w:rsidRDefault="00605DA7" w:rsidP="003A10FC">
      <w:pPr>
        <w:pStyle w:val="ListBullet"/>
      </w:pPr>
      <w:r w:rsidRPr="00605DA7">
        <w:rPr>
          <w:b/>
          <w:bCs/>
          <w:color w:val="276E8B" w:themeColor="accent1" w:themeShade="BF"/>
        </w:rPr>
        <w:t xml:space="preserve">Review </w:t>
      </w:r>
      <w:r w:rsidR="00D5202A">
        <w:rPr>
          <w:b/>
          <w:bCs/>
          <w:color w:val="276E8B" w:themeColor="accent1" w:themeShade="BF"/>
        </w:rPr>
        <w:t>C</w:t>
      </w:r>
      <w:r w:rsidRPr="00605DA7">
        <w:rPr>
          <w:b/>
          <w:bCs/>
          <w:color w:val="276E8B" w:themeColor="accent1" w:themeShade="BF"/>
        </w:rPr>
        <w:t xml:space="preserve">reation of </w:t>
      </w:r>
      <w:r w:rsidR="00D5202A">
        <w:rPr>
          <w:b/>
          <w:bCs/>
          <w:color w:val="276E8B" w:themeColor="accent1" w:themeShade="BF"/>
        </w:rPr>
        <w:t>P</w:t>
      </w:r>
      <w:r w:rsidRPr="00605DA7">
        <w:rPr>
          <w:b/>
          <w:bCs/>
          <w:color w:val="276E8B" w:themeColor="accent1" w:themeShade="BF"/>
        </w:rPr>
        <w:t xml:space="preserve">ersonas </w:t>
      </w:r>
      <w:r>
        <w:t>to</w:t>
      </w:r>
      <w:r w:rsidR="00562F4F">
        <w:t xml:space="preserve"> validate they </w:t>
      </w:r>
      <w:r w:rsidR="00F33CB0">
        <w:t xml:space="preserve">accurately represent </w:t>
      </w:r>
      <w:r w:rsidR="005C084F">
        <w:t>each user group</w:t>
      </w:r>
      <w:r w:rsidR="00551CA0">
        <w:t>’s demographics, needs, goals, and pain points. Furthe</w:t>
      </w:r>
      <w:r w:rsidR="001C76A3">
        <w:t xml:space="preserve">r, because the personas cover </w:t>
      </w:r>
      <w:r w:rsidR="00E821A9">
        <w:t>a wide</w:t>
      </w:r>
      <w:r w:rsidR="004C1E97">
        <w:t xml:space="preserve"> </w:t>
      </w:r>
      <w:r w:rsidR="00E821A9">
        <w:t xml:space="preserve">range of </w:t>
      </w:r>
      <w:r w:rsidR="004C1E97">
        <w:t xml:space="preserve">groups, </w:t>
      </w:r>
      <w:r w:rsidR="00B7203A">
        <w:t>we review</w:t>
      </w:r>
      <w:r w:rsidR="004C1E97">
        <w:t xml:space="preserve"> how potential conflicts are </w:t>
      </w:r>
      <w:r w:rsidR="00B7203A">
        <w:t>resolved and how the Contractors take advantage of the feedback loop to support the discussions.</w:t>
      </w:r>
    </w:p>
    <w:p w14:paraId="3E324B6F" w14:textId="3F5A71AA" w:rsidR="003A10FC" w:rsidRDefault="003A10FC" w:rsidP="003A10FC">
      <w:pPr>
        <w:pStyle w:val="ListBullet"/>
      </w:pPr>
      <w:r w:rsidRPr="00BD0DB7">
        <w:rPr>
          <w:b/>
          <w:bCs/>
          <w:color w:val="276E8B" w:themeColor="accent1" w:themeShade="BF"/>
        </w:rPr>
        <w:t xml:space="preserve">Participate </w:t>
      </w:r>
      <w:r w:rsidR="00E005C8">
        <w:rPr>
          <w:b/>
          <w:bCs/>
          <w:color w:val="276E8B" w:themeColor="accent1" w:themeShade="BF"/>
        </w:rPr>
        <w:t xml:space="preserve">in </w:t>
      </w:r>
      <w:r w:rsidRPr="00BD0DB7">
        <w:rPr>
          <w:b/>
          <w:bCs/>
          <w:color w:val="276E8B" w:themeColor="accent1" w:themeShade="BF"/>
        </w:rPr>
        <w:t xml:space="preserve">UCD/UX </w:t>
      </w:r>
      <w:r w:rsidR="00E005C8">
        <w:rPr>
          <w:b/>
          <w:bCs/>
          <w:color w:val="276E8B" w:themeColor="accent1" w:themeShade="BF"/>
        </w:rPr>
        <w:t>Preparation</w:t>
      </w:r>
      <w:r w:rsidR="00EC61A6">
        <w:rPr>
          <w:b/>
          <w:bCs/>
          <w:color w:val="276E8B" w:themeColor="accent1" w:themeShade="BF"/>
        </w:rPr>
        <w:t>s</w:t>
      </w:r>
      <w:r w:rsidR="00E005C8">
        <w:rPr>
          <w:b/>
          <w:bCs/>
          <w:color w:val="276E8B" w:themeColor="accent1" w:themeShade="BF"/>
        </w:rPr>
        <w:t xml:space="preserve"> and </w:t>
      </w:r>
      <w:r w:rsidRPr="00BD0DB7">
        <w:rPr>
          <w:b/>
          <w:bCs/>
          <w:color w:val="276E8B" w:themeColor="accent1" w:themeShade="BF"/>
        </w:rPr>
        <w:t>Meeting</w:t>
      </w:r>
      <w:r w:rsidR="00EC61A6">
        <w:rPr>
          <w:b/>
          <w:bCs/>
          <w:color w:val="276E8B" w:themeColor="accent1" w:themeShade="BF"/>
        </w:rPr>
        <w:t>s</w:t>
      </w:r>
      <w:r w:rsidRPr="00BD0DB7">
        <w:rPr>
          <w:color w:val="276E8B" w:themeColor="accent1" w:themeShade="BF"/>
        </w:rPr>
        <w:t xml:space="preserve"> </w:t>
      </w:r>
      <w:r w:rsidRPr="000238EE">
        <w:t xml:space="preserve">to </w:t>
      </w:r>
      <w:r w:rsidR="00EC61A6" w:rsidRPr="000238EE">
        <w:t xml:space="preserve">provide timely feedback on </w:t>
      </w:r>
      <w:r w:rsidR="006F21B6" w:rsidRPr="000238EE">
        <w:t>material</w:t>
      </w:r>
      <w:r w:rsidR="006C0C38" w:rsidRPr="000238EE">
        <w:t>s, and</w:t>
      </w:r>
      <w:r w:rsidR="00E76348">
        <w:t>,</w:t>
      </w:r>
      <w:r w:rsidR="006C0C38" w:rsidRPr="000238EE">
        <w:t xml:space="preserve"> even more importantly</w:t>
      </w:r>
      <w:r w:rsidR="00E76348">
        <w:t>,</w:t>
      </w:r>
      <w:r w:rsidR="006C0C38" w:rsidRPr="000238EE">
        <w:t xml:space="preserve"> confirm alignment with CalSAWS Project strategic goals</w:t>
      </w:r>
      <w:r w:rsidR="00FF6389" w:rsidRPr="000238EE">
        <w:t>, objectives,</w:t>
      </w:r>
      <w:r w:rsidR="006C0C38" w:rsidRPr="000238EE">
        <w:t xml:space="preserve"> and init</w:t>
      </w:r>
      <w:r w:rsidR="00B74678" w:rsidRPr="000238EE">
        <w:t>i</w:t>
      </w:r>
      <w:r w:rsidR="006C0C38" w:rsidRPr="000238EE">
        <w:t>a</w:t>
      </w:r>
      <w:r w:rsidR="00B74678" w:rsidRPr="000238EE">
        <w:t>ti</w:t>
      </w:r>
      <w:r w:rsidR="006C0C38" w:rsidRPr="000238EE">
        <w:t>ves</w:t>
      </w:r>
      <w:r w:rsidR="00F31B1D">
        <w:t xml:space="preserve">. </w:t>
      </w:r>
      <w:r w:rsidR="00F43E0C" w:rsidRPr="000238EE">
        <w:t xml:space="preserve">When requested </w:t>
      </w:r>
      <w:r w:rsidR="00AE6EC8" w:rsidRPr="000238EE">
        <w:t xml:space="preserve">by the Consortium, </w:t>
      </w:r>
      <w:r w:rsidR="008479D9" w:rsidRPr="000238EE">
        <w:t>ClearBest</w:t>
      </w:r>
      <w:r w:rsidR="00266F61" w:rsidRPr="000238EE">
        <w:t xml:space="preserve"> will partner with the Consortium </w:t>
      </w:r>
      <w:r w:rsidR="00C13196" w:rsidRPr="000238EE">
        <w:t xml:space="preserve">and </w:t>
      </w:r>
      <w:r w:rsidR="001D5194">
        <w:t xml:space="preserve">CalSAWS </w:t>
      </w:r>
      <w:r w:rsidR="00C13196" w:rsidRPr="000238EE">
        <w:t>Contractor</w:t>
      </w:r>
      <w:r w:rsidR="001D5194">
        <w:t xml:space="preserve">s </w:t>
      </w:r>
      <w:r w:rsidR="009E1831" w:rsidRPr="000238EE">
        <w:t xml:space="preserve">to transition </w:t>
      </w:r>
      <w:r w:rsidR="000E574C" w:rsidRPr="000238EE">
        <w:t xml:space="preserve">from </w:t>
      </w:r>
      <w:r w:rsidR="00A976EA" w:rsidRPr="000238EE">
        <w:t>addressing specific user pain points to</w:t>
      </w:r>
      <w:r w:rsidR="009E1831" w:rsidRPr="000238EE">
        <w:t xml:space="preserve"> </w:t>
      </w:r>
      <w:r w:rsidR="00954A91" w:rsidRPr="000238EE">
        <w:t xml:space="preserve">a more strategic </w:t>
      </w:r>
      <w:r w:rsidR="002F4AFC" w:rsidRPr="000238EE">
        <w:t xml:space="preserve">enterprise-wide </w:t>
      </w:r>
      <w:r w:rsidR="00954A91" w:rsidRPr="000238EE">
        <w:t xml:space="preserve">view of </w:t>
      </w:r>
      <w:r w:rsidR="002F4AFC" w:rsidRPr="000238EE">
        <w:t xml:space="preserve">the end-to-end </w:t>
      </w:r>
      <w:r w:rsidR="00954A91" w:rsidRPr="000238EE">
        <w:t>user experience</w:t>
      </w:r>
      <w:r w:rsidR="00F43E0C" w:rsidRPr="000238EE">
        <w:t xml:space="preserve"> across the CalSAWS ecosystem</w:t>
      </w:r>
      <w:r w:rsidR="000238EE" w:rsidRPr="000238EE">
        <w:t>,</w:t>
      </w:r>
      <w:r w:rsidR="00C13196" w:rsidRPr="000238EE">
        <w:t xml:space="preserve"> so that user experience and administrative processes are both considered when </w:t>
      </w:r>
      <w:r w:rsidR="00216559" w:rsidRPr="000238EE">
        <w:t xml:space="preserve">proposing and </w:t>
      </w:r>
      <w:r w:rsidR="00C13196" w:rsidRPr="000238EE">
        <w:t>addressing system changes</w:t>
      </w:r>
      <w:r w:rsidR="00F43E0C" w:rsidRPr="000238EE">
        <w:t>.</w:t>
      </w:r>
    </w:p>
    <w:p w14:paraId="405851BA" w14:textId="05236AE7" w:rsidR="006D7A43" w:rsidRPr="00820710" w:rsidRDefault="006D7A43" w:rsidP="00102594">
      <w:pPr>
        <w:pStyle w:val="ListBullet"/>
      </w:pPr>
      <w:r w:rsidRPr="00FE2EBA">
        <w:rPr>
          <w:b/>
          <w:color w:val="276E8B" w:themeColor="accent1" w:themeShade="BF"/>
        </w:rPr>
        <w:t>Assess how the feedback</w:t>
      </w:r>
      <w:r w:rsidRPr="00FE2EBA">
        <w:rPr>
          <w:color w:val="276E8B" w:themeColor="accent1" w:themeShade="BF"/>
        </w:rPr>
        <w:t xml:space="preserve"> </w:t>
      </w:r>
      <w:r w:rsidRPr="00FE2EBA">
        <w:rPr>
          <w:b/>
          <w:color w:val="276E8B" w:themeColor="accent1" w:themeShade="BF"/>
        </w:rPr>
        <w:t>is translated into business requirements</w:t>
      </w:r>
      <w:r w:rsidRPr="00820710">
        <w:t xml:space="preserve">, verifying that the resultant requirements </w:t>
      </w:r>
      <w:r w:rsidR="00241AD1">
        <w:t xml:space="preserve">and user stories </w:t>
      </w:r>
      <w:r w:rsidRPr="00820710">
        <w:t>honor the users’ feedback, preserve system design integrity, and include methods for gathering ongoing user feedback to determine if the change has made a difference to the overall process.</w:t>
      </w:r>
      <w:r>
        <w:t xml:space="preserve"> We also verify how information is shared across </w:t>
      </w:r>
      <w:r w:rsidR="00D923E0">
        <w:t xml:space="preserve">CalSAWS </w:t>
      </w:r>
      <w:r>
        <w:t>Contractors and systems to improve end-to-end processing of information and ensure requirements for system updates in all areas are considered, documented, and coordinated.</w:t>
      </w:r>
    </w:p>
    <w:p w14:paraId="35F5C6A2" w14:textId="77777777" w:rsidR="00EA4CA4" w:rsidRPr="00EA4CA4" w:rsidRDefault="006D7A43" w:rsidP="00102594">
      <w:pPr>
        <w:pStyle w:val="ListBullet"/>
      </w:pPr>
      <w:r w:rsidRPr="00D32015">
        <w:rPr>
          <w:b/>
          <w:color w:val="276E8B" w:themeColor="accent1" w:themeShade="BF"/>
        </w:rPr>
        <w:t>Provide feedback on design solutions</w:t>
      </w:r>
      <w:r w:rsidRPr="008F76FF">
        <w:rPr>
          <w:bCs/>
        </w:rPr>
        <w:t xml:space="preserve">, </w:t>
      </w:r>
      <w:r w:rsidRPr="00EA4CA4">
        <w:t>by participating in design sessions</w:t>
      </w:r>
      <w:r w:rsidR="00405249" w:rsidRPr="00EA4CA4">
        <w:t>;</w:t>
      </w:r>
      <w:r w:rsidRPr="00EA4CA4">
        <w:t xml:space="preserve"> assessing SCRs and </w:t>
      </w:r>
      <w:r w:rsidR="00231A50" w:rsidRPr="00EA4CA4">
        <w:t>wireframes</w:t>
      </w:r>
      <w:r w:rsidR="000E5A27" w:rsidRPr="00EA4CA4">
        <w:t>, storyboards, and prototypes</w:t>
      </w:r>
      <w:r w:rsidRPr="00EA4CA4">
        <w:t xml:space="preserve"> from the perspective of holistic CalSAWS solutions</w:t>
      </w:r>
      <w:r w:rsidR="00405249" w:rsidRPr="00EA4CA4">
        <w:t>;</w:t>
      </w:r>
      <w:r w:rsidRPr="00EA4CA4">
        <w:t xml:space="preserve"> and providing feedback, including findings and recommendations on UCD</w:t>
      </w:r>
      <w:r w:rsidR="00A37282" w:rsidRPr="00EA4CA4">
        <w:t>/UX</w:t>
      </w:r>
      <w:r w:rsidRPr="00EA4CA4">
        <w:t>-related SCR documentation</w:t>
      </w:r>
      <w:r w:rsidR="00B83E7C" w:rsidRPr="00EA4CA4">
        <w:t>.</w:t>
      </w:r>
      <w:r w:rsidR="00EA4CA4" w:rsidRPr="00EA4CA4">
        <w:t xml:space="preserve"> Feedback focused on</w:t>
      </w:r>
      <w:r w:rsidR="00BF7AA9" w:rsidRPr="00EA4CA4">
        <w:t xml:space="preserve"> </w:t>
      </w:r>
      <w:r w:rsidR="006E15EF" w:rsidRPr="00EA4CA4">
        <w:t>confirming</w:t>
      </w:r>
      <w:r w:rsidR="00EA4CA4" w:rsidRPr="00EA4CA4">
        <w:t>:</w:t>
      </w:r>
    </w:p>
    <w:p w14:paraId="08128D78" w14:textId="77777777" w:rsidR="00EA4CA4" w:rsidRDefault="00EA4CA4" w:rsidP="00EA4CA4">
      <w:pPr>
        <w:pStyle w:val="ListBullet2"/>
      </w:pPr>
      <w:r>
        <w:t>F</w:t>
      </w:r>
      <w:r w:rsidR="00E65C58" w:rsidRPr="006B3F1E">
        <w:t>unctional</w:t>
      </w:r>
      <w:r w:rsidR="00B610AA" w:rsidRPr="006B3F1E">
        <w:t xml:space="preserve"> and non-functional</w:t>
      </w:r>
      <w:r w:rsidR="001A67D2" w:rsidRPr="006B3F1E">
        <w:t xml:space="preserve"> requirements, such as </w:t>
      </w:r>
      <w:r w:rsidR="00E65C58" w:rsidRPr="006B3F1E">
        <w:t xml:space="preserve">accessibility, </w:t>
      </w:r>
      <w:r w:rsidR="003455AD" w:rsidRPr="006B3F1E">
        <w:t>usability</w:t>
      </w:r>
      <w:r w:rsidR="00FF719B" w:rsidRPr="006B3F1E">
        <w:t xml:space="preserve">, security/privacy, </w:t>
      </w:r>
      <w:r w:rsidR="001C2EAD" w:rsidRPr="006B3F1E">
        <w:t>interface and integration</w:t>
      </w:r>
      <w:r w:rsidR="001A67D2" w:rsidRPr="006B3F1E">
        <w:t>,</w:t>
      </w:r>
      <w:r w:rsidR="00F15CA4" w:rsidRPr="006B3F1E">
        <w:t xml:space="preserve"> are </w:t>
      </w:r>
      <w:r w:rsidR="003455AD" w:rsidRPr="006B3F1E">
        <w:t>traceable and</w:t>
      </w:r>
      <w:r w:rsidR="00F15CA4" w:rsidRPr="006B3F1E">
        <w:t xml:space="preserve"> met in </w:t>
      </w:r>
      <w:r w:rsidR="00B87493" w:rsidRPr="006B3F1E">
        <w:t>designs</w:t>
      </w:r>
      <w:r>
        <w:t>.</w:t>
      </w:r>
    </w:p>
    <w:p w14:paraId="309528C8" w14:textId="77777777" w:rsidR="00EA4CA4" w:rsidRDefault="00EA4CA4" w:rsidP="00EA4CA4">
      <w:pPr>
        <w:pStyle w:val="ListBullet2"/>
      </w:pPr>
      <w:r>
        <w:t>P</w:t>
      </w:r>
      <w:r w:rsidR="00BF7AA9" w:rsidRPr="006B3F1E">
        <w:t xml:space="preserve">roject </w:t>
      </w:r>
      <w:r w:rsidR="00F519D3" w:rsidRPr="006B3F1E">
        <w:t xml:space="preserve">design </w:t>
      </w:r>
      <w:r w:rsidR="00BF7AA9" w:rsidRPr="006B3F1E">
        <w:t xml:space="preserve">standards </w:t>
      </w:r>
      <w:r w:rsidR="001838BD" w:rsidRPr="006B3F1E">
        <w:t xml:space="preserve">are </w:t>
      </w:r>
      <w:r w:rsidR="00F519D3" w:rsidRPr="006B3F1E">
        <w:t>verified</w:t>
      </w:r>
      <w:r>
        <w:t>.</w:t>
      </w:r>
    </w:p>
    <w:p w14:paraId="174412C8" w14:textId="6D766EB9" w:rsidR="006D7A43" w:rsidRPr="00820710" w:rsidRDefault="00EA4CA4" w:rsidP="00EA4CA4">
      <w:pPr>
        <w:pStyle w:val="ListBullet2"/>
      </w:pPr>
      <w:r>
        <w:t>E</w:t>
      </w:r>
      <w:r w:rsidR="00CD491C" w:rsidRPr="006B3F1E">
        <w:t>stimates</w:t>
      </w:r>
      <w:r w:rsidR="00B87493" w:rsidRPr="006B3F1E">
        <w:t xml:space="preserve"> </w:t>
      </w:r>
      <w:r w:rsidR="006B5CE6" w:rsidRPr="006B3F1E">
        <w:t>are reasonable</w:t>
      </w:r>
      <w:r w:rsidR="00F519D3" w:rsidRPr="006B3F1E">
        <w:t xml:space="preserve"> based on</w:t>
      </w:r>
      <w:r w:rsidR="005D6303" w:rsidRPr="006B3F1E">
        <w:t xml:space="preserve"> scope, cost, and complexity of </w:t>
      </w:r>
      <w:r w:rsidR="00F519D3" w:rsidRPr="006B3F1E">
        <w:t xml:space="preserve">the </w:t>
      </w:r>
      <w:r w:rsidR="005D6303" w:rsidRPr="006B3F1E">
        <w:t>change.</w:t>
      </w:r>
    </w:p>
    <w:p w14:paraId="29913DB4" w14:textId="3306D677" w:rsidR="006D7A43" w:rsidRPr="009C3855" w:rsidRDefault="006D7A43" w:rsidP="00102594">
      <w:pPr>
        <w:pStyle w:val="ListBullet"/>
        <w:rPr>
          <w:color w:val="2683C6" w:themeColor="accent6"/>
        </w:rPr>
      </w:pPr>
      <w:r w:rsidRPr="00D02D07">
        <w:rPr>
          <w:b/>
          <w:color w:val="276E8B" w:themeColor="accent1" w:themeShade="BF"/>
        </w:rPr>
        <w:t xml:space="preserve">Evaluate the </w:t>
      </w:r>
      <w:r w:rsidR="00517741" w:rsidRPr="00D02D07">
        <w:rPr>
          <w:b/>
          <w:color w:val="276E8B" w:themeColor="accent1" w:themeShade="BF"/>
        </w:rPr>
        <w:t>solution</w:t>
      </w:r>
      <w:r w:rsidRPr="00D02D07">
        <w:rPr>
          <w:b/>
          <w:color w:val="276E8B" w:themeColor="accent1" w:themeShade="BF"/>
        </w:rPr>
        <w:t xml:space="preserve"> through Independent Testing</w:t>
      </w:r>
      <w:r w:rsidRPr="00820710">
        <w:rPr>
          <w:b/>
        </w:rPr>
        <w:t xml:space="preserve"> </w:t>
      </w:r>
      <w:r w:rsidRPr="00D02D07">
        <w:rPr>
          <w:bCs/>
        </w:rPr>
        <w:t xml:space="preserve">and review of </w:t>
      </w:r>
      <w:r w:rsidR="00493C40">
        <w:rPr>
          <w:bCs/>
        </w:rPr>
        <w:t>UX</w:t>
      </w:r>
      <w:r w:rsidR="007920B6">
        <w:rPr>
          <w:bCs/>
        </w:rPr>
        <w:t xml:space="preserve"> </w:t>
      </w:r>
      <w:r w:rsidR="004F6ED5">
        <w:rPr>
          <w:bCs/>
        </w:rPr>
        <w:t>T</w:t>
      </w:r>
      <w:r w:rsidR="001A5E0C" w:rsidRPr="00D02D07">
        <w:rPr>
          <w:bCs/>
        </w:rPr>
        <w:t xml:space="preserve">est </w:t>
      </w:r>
      <w:r w:rsidR="00757235">
        <w:rPr>
          <w:bCs/>
        </w:rPr>
        <w:t>me</w:t>
      </w:r>
      <w:r w:rsidR="0088353F">
        <w:rPr>
          <w:bCs/>
        </w:rPr>
        <w:t>tho</w:t>
      </w:r>
      <w:r w:rsidR="00133524">
        <w:rPr>
          <w:bCs/>
        </w:rPr>
        <w:t>do</w:t>
      </w:r>
      <w:r w:rsidR="0088353F">
        <w:rPr>
          <w:bCs/>
        </w:rPr>
        <w:t xml:space="preserve">logy, </w:t>
      </w:r>
      <w:r w:rsidR="00D33318">
        <w:rPr>
          <w:bCs/>
        </w:rPr>
        <w:t xml:space="preserve">best practices, </w:t>
      </w:r>
      <w:r w:rsidR="001A5E0C" w:rsidRPr="00D02D07">
        <w:rPr>
          <w:bCs/>
        </w:rPr>
        <w:t>approaches, plans, schedules,</w:t>
      </w:r>
      <w:r w:rsidR="00795184" w:rsidRPr="00D02D07">
        <w:rPr>
          <w:bCs/>
        </w:rPr>
        <w:t xml:space="preserve"> </w:t>
      </w:r>
      <w:r w:rsidRPr="00D02D07">
        <w:rPr>
          <w:bCs/>
        </w:rPr>
        <w:t xml:space="preserve">Usability </w:t>
      </w:r>
      <w:r w:rsidR="00795184" w:rsidRPr="00D02D07">
        <w:rPr>
          <w:bCs/>
        </w:rPr>
        <w:t xml:space="preserve">Test results, </w:t>
      </w:r>
      <w:r w:rsidR="00517741" w:rsidRPr="00D02D07">
        <w:rPr>
          <w:bCs/>
        </w:rPr>
        <w:t xml:space="preserve">and A/B </w:t>
      </w:r>
      <w:r w:rsidRPr="00D02D07">
        <w:rPr>
          <w:bCs/>
        </w:rPr>
        <w:t>Test results</w:t>
      </w:r>
      <w:r w:rsidR="00D02D07">
        <w:rPr>
          <w:bCs/>
        </w:rPr>
        <w:t xml:space="preserve">. </w:t>
      </w:r>
      <w:r w:rsidR="004D46F7" w:rsidRPr="00F51401">
        <w:t>ClearBest</w:t>
      </w:r>
      <w:r w:rsidR="001D65A5" w:rsidRPr="00F51401">
        <w:t>’s</w:t>
      </w:r>
      <w:r w:rsidR="008230A5" w:rsidRPr="00F51401">
        <w:t xml:space="preserve"> </w:t>
      </w:r>
      <w:r w:rsidR="00F51401" w:rsidRPr="00F51401">
        <w:t>I</w:t>
      </w:r>
      <w:r w:rsidR="00AB3AD2" w:rsidRPr="00F51401">
        <w:t xml:space="preserve">ndependent </w:t>
      </w:r>
      <w:r w:rsidR="004F6ED5">
        <w:t>T</w:t>
      </w:r>
      <w:r w:rsidR="000E7CDE" w:rsidRPr="00F51401">
        <w:t>est</w:t>
      </w:r>
      <w:r w:rsidR="007F490E" w:rsidRPr="00F51401">
        <w:t xml:space="preserve"> and </w:t>
      </w:r>
      <w:r w:rsidR="000E7CDE" w:rsidRPr="00F51401">
        <w:t>assessment</w:t>
      </w:r>
      <w:r w:rsidR="008230A5" w:rsidRPr="00F51401">
        <w:t xml:space="preserve"> </w:t>
      </w:r>
      <w:r w:rsidR="001254D3" w:rsidRPr="00F51401">
        <w:t xml:space="preserve">activities </w:t>
      </w:r>
      <w:r w:rsidR="00F51401" w:rsidRPr="00F51401">
        <w:t>provi</w:t>
      </w:r>
      <w:r w:rsidR="00F51401" w:rsidRPr="009C3855">
        <w:t>de</w:t>
      </w:r>
      <w:r w:rsidR="00CF753C" w:rsidRPr="009C3855">
        <w:t xml:space="preserve"> </w:t>
      </w:r>
      <w:r w:rsidR="000E7CDE" w:rsidRPr="009C3855">
        <w:t xml:space="preserve">the Consortium and </w:t>
      </w:r>
      <w:r w:rsidR="00D85068">
        <w:t>CalSAWS</w:t>
      </w:r>
      <w:r w:rsidR="00D85068" w:rsidRPr="009C3855">
        <w:t xml:space="preserve"> </w:t>
      </w:r>
      <w:r w:rsidR="00A964C3" w:rsidRPr="009C3855">
        <w:t>Contractor</w:t>
      </w:r>
      <w:r w:rsidR="00D85068">
        <w:t>s</w:t>
      </w:r>
      <w:r w:rsidR="00A964C3" w:rsidRPr="009C3855">
        <w:t xml:space="preserve"> </w:t>
      </w:r>
      <w:r w:rsidR="00E00C84" w:rsidRPr="009C3855">
        <w:t>with</w:t>
      </w:r>
      <w:r w:rsidR="00D03096" w:rsidRPr="009C3855">
        <w:t xml:space="preserve"> actionable feedback </w:t>
      </w:r>
      <w:r w:rsidR="00E00C84" w:rsidRPr="009C3855">
        <w:t>and insights</w:t>
      </w:r>
      <w:r w:rsidR="001D65A5" w:rsidRPr="009C3855">
        <w:t>.</w:t>
      </w:r>
      <w:r w:rsidR="002561DB" w:rsidRPr="009C3855">
        <w:t xml:space="preserve"> </w:t>
      </w:r>
      <w:r w:rsidR="00515A31" w:rsidRPr="009C3855">
        <w:t xml:space="preserve">ClearBest collaborates with the Consortium and </w:t>
      </w:r>
      <w:r w:rsidR="009E4764">
        <w:t xml:space="preserve">CalSAWS </w:t>
      </w:r>
      <w:r w:rsidR="00515A31" w:rsidRPr="009C3855">
        <w:t xml:space="preserve">Contractors </w:t>
      </w:r>
      <w:r w:rsidR="00BE50D3">
        <w:t>to provide</w:t>
      </w:r>
      <w:r w:rsidR="00BE50D3" w:rsidRPr="009C3855">
        <w:t xml:space="preserve"> </w:t>
      </w:r>
      <w:r w:rsidR="00515A31" w:rsidRPr="009C3855">
        <w:t xml:space="preserve">timely feedback on A/B </w:t>
      </w:r>
      <w:r w:rsidR="004F6ED5">
        <w:t>T</w:t>
      </w:r>
      <w:r w:rsidR="00E93F2C" w:rsidRPr="009C3855">
        <w:t xml:space="preserve">est </w:t>
      </w:r>
      <w:r w:rsidR="00515A31" w:rsidRPr="009C3855">
        <w:t xml:space="preserve">methodology </w:t>
      </w:r>
      <w:r w:rsidR="00966AC5" w:rsidRPr="009C3855">
        <w:t xml:space="preserve">and </w:t>
      </w:r>
      <w:r w:rsidR="007F5793" w:rsidRPr="009C3855">
        <w:t xml:space="preserve">suggested </w:t>
      </w:r>
      <w:r w:rsidR="00515A31" w:rsidRPr="009C3855">
        <w:t>scenarios</w:t>
      </w:r>
      <w:r w:rsidR="00872F08" w:rsidRPr="009C3855">
        <w:t>,</w:t>
      </w:r>
      <w:r w:rsidR="00515A31" w:rsidRPr="009C3855">
        <w:t xml:space="preserve"> verifying </w:t>
      </w:r>
      <w:r w:rsidR="007C0368" w:rsidRPr="009C3855">
        <w:t xml:space="preserve">test scenarios and </w:t>
      </w:r>
      <w:r w:rsidR="00515A31" w:rsidRPr="009C3855">
        <w:t xml:space="preserve">data </w:t>
      </w:r>
      <w:r w:rsidR="007C0368" w:rsidRPr="009C3855">
        <w:t xml:space="preserve">outputs, </w:t>
      </w:r>
      <w:r w:rsidR="00515A31" w:rsidRPr="009C3855">
        <w:t xml:space="preserve">and </w:t>
      </w:r>
      <w:r w:rsidR="007C0368" w:rsidRPr="009C3855">
        <w:t>reviewing findings</w:t>
      </w:r>
      <w:r w:rsidR="00872F08" w:rsidRPr="009C3855">
        <w:t>.</w:t>
      </w:r>
    </w:p>
    <w:p w14:paraId="04C57F22" w14:textId="77A05FC0" w:rsidR="007D5860" w:rsidRPr="00F37913" w:rsidRDefault="007D5860" w:rsidP="007D5860">
      <w:pPr>
        <w:pStyle w:val="ListBullet"/>
        <w:rPr>
          <w:color w:val="2683C6" w:themeColor="accent6"/>
        </w:rPr>
      </w:pPr>
      <w:r w:rsidRPr="009400EB">
        <w:rPr>
          <w:b/>
          <w:bCs/>
          <w:color w:val="276E8B" w:themeColor="accent1" w:themeShade="BF"/>
        </w:rPr>
        <w:t xml:space="preserve">Participate in Quarterly Stakeholder </w:t>
      </w:r>
      <w:r w:rsidR="00D653BA">
        <w:rPr>
          <w:b/>
          <w:bCs/>
          <w:color w:val="276E8B" w:themeColor="accent1" w:themeShade="BF"/>
        </w:rPr>
        <w:t>Preparation and M</w:t>
      </w:r>
      <w:r w:rsidRPr="009400EB">
        <w:rPr>
          <w:b/>
          <w:bCs/>
          <w:color w:val="276E8B" w:themeColor="accent1" w:themeShade="BF"/>
        </w:rPr>
        <w:t>eetings</w:t>
      </w:r>
      <w:r>
        <w:t xml:space="preserve"> </w:t>
      </w:r>
      <w:r w:rsidRPr="00EC548A">
        <w:t>to</w:t>
      </w:r>
      <w:r w:rsidR="00D653BA" w:rsidRPr="00EC548A">
        <w:t xml:space="preserve"> confirm </w:t>
      </w:r>
      <w:r w:rsidR="003C4740" w:rsidRPr="00EC548A">
        <w:t xml:space="preserve">materials </w:t>
      </w:r>
      <w:r w:rsidR="00F37913" w:rsidRPr="00EC548A">
        <w:t xml:space="preserve">align with </w:t>
      </w:r>
      <w:r w:rsidR="00F51401" w:rsidRPr="00EC548A">
        <w:t>UCD</w:t>
      </w:r>
      <w:r w:rsidR="00F37913" w:rsidRPr="00EC548A">
        <w:t xml:space="preserve"> Practices</w:t>
      </w:r>
      <w:r w:rsidR="00F51401" w:rsidRPr="00EC548A">
        <w:t>,</w:t>
      </w:r>
      <w:r w:rsidR="00236B1B" w:rsidRPr="00EC548A">
        <w:t xml:space="preserve"> listen to Advocate and State stakeholder feedback, and identify opportunities for greater collaboration</w:t>
      </w:r>
      <w:r w:rsidR="00F37913" w:rsidRPr="00EC548A">
        <w:t>.</w:t>
      </w:r>
    </w:p>
    <w:p w14:paraId="038A3090" w14:textId="3156E7C1" w:rsidR="000806F1" w:rsidRPr="008E183C" w:rsidRDefault="003475D2" w:rsidP="007D5860">
      <w:pPr>
        <w:pStyle w:val="ListBullet"/>
      </w:pPr>
      <w:r>
        <w:rPr>
          <w:b/>
          <w:bCs/>
          <w:color w:val="276E8B" w:themeColor="accent1" w:themeShade="BF"/>
        </w:rPr>
        <w:t xml:space="preserve">Ensure </w:t>
      </w:r>
      <w:r w:rsidR="0038663D">
        <w:rPr>
          <w:b/>
          <w:bCs/>
          <w:color w:val="276E8B" w:themeColor="accent1" w:themeShade="BF"/>
        </w:rPr>
        <w:t xml:space="preserve">transparent </w:t>
      </w:r>
      <w:r w:rsidR="00A6455F">
        <w:rPr>
          <w:b/>
          <w:bCs/>
          <w:color w:val="276E8B" w:themeColor="accent1" w:themeShade="BF"/>
        </w:rPr>
        <w:t xml:space="preserve">and clear </w:t>
      </w:r>
      <w:r w:rsidR="0038663D">
        <w:rPr>
          <w:b/>
          <w:bCs/>
          <w:color w:val="276E8B" w:themeColor="accent1" w:themeShade="BF"/>
        </w:rPr>
        <w:t xml:space="preserve">reporting of </w:t>
      </w:r>
      <w:r>
        <w:rPr>
          <w:b/>
          <w:bCs/>
          <w:color w:val="276E8B" w:themeColor="accent1" w:themeShade="BF"/>
        </w:rPr>
        <w:t xml:space="preserve">UCD/UX </w:t>
      </w:r>
      <w:r w:rsidR="0038663D">
        <w:rPr>
          <w:b/>
          <w:bCs/>
          <w:color w:val="276E8B" w:themeColor="accent1" w:themeShade="BF"/>
        </w:rPr>
        <w:t xml:space="preserve">outcomes </w:t>
      </w:r>
      <w:r w:rsidR="0038663D" w:rsidRPr="0080359B">
        <w:t xml:space="preserve">to the JPA, PSC, regions, </w:t>
      </w:r>
      <w:r w:rsidR="00EF4FD9">
        <w:t xml:space="preserve">State stakeholders, </w:t>
      </w:r>
      <w:r w:rsidR="00E36BB4">
        <w:t xml:space="preserve">CBOs, </w:t>
      </w:r>
      <w:r w:rsidR="0076006E">
        <w:t xml:space="preserve">Advocates, </w:t>
      </w:r>
      <w:r w:rsidR="0038663D" w:rsidRPr="0080359B">
        <w:t xml:space="preserve">and </w:t>
      </w:r>
      <w:r w:rsidR="0080359B" w:rsidRPr="0080359B">
        <w:t>end users</w:t>
      </w:r>
      <w:r>
        <w:t>.</w:t>
      </w:r>
    </w:p>
    <w:p w14:paraId="7A007007" w14:textId="11D5D821" w:rsidR="00102594" w:rsidRPr="004901F8" w:rsidRDefault="006E3549" w:rsidP="00A319C4">
      <w:pPr>
        <w:pStyle w:val="ListBullet"/>
      </w:pPr>
      <w:r w:rsidRPr="009400EB">
        <w:rPr>
          <w:b/>
          <w:bCs/>
          <w:color w:val="276E8B" w:themeColor="accent1" w:themeShade="BF"/>
        </w:rPr>
        <w:t>Evaluation</w:t>
      </w:r>
      <w:r w:rsidR="00920474" w:rsidRPr="009400EB">
        <w:rPr>
          <w:b/>
          <w:bCs/>
          <w:color w:val="276E8B" w:themeColor="accent1" w:themeShade="BF"/>
        </w:rPr>
        <w:t xml:space="preserve"> and Continual Improvement</w:t>
      </w:r>
      <w:r w:rsidR="0052355F" w:rsidRPr="009400EB">
        <w:rPr>
          <w:color w:val="276E8B" w:themeColor="accent1" w:themeShade="BF"/>
        </w:rPr>
        <w:t xml:space="preserve"> </w:t>
      </w:r>
      <w:r w:rsidR="0052355F">
        <w:t xml:space="preserve">to </w:t>
      </w:r>
      <w:r w:rsidR="006D7A43" w:rsidRPr="00820710">
        <w:t>verify efficacy of changes with users and via data collection</w:t>
      </w:r>
      <w:r w:rsidR="00E71D41">
        <w:t xml:space="preserve">. This </w:t>
      </w:r>
      <w:r w:rsidR="00F34812">
        <w:t xml:space="preserve">also </w:t>
      </w:r>
      <w:r w:rsidR="00E71D41">
        <w:t>includes conducting end-of-release retrospectives</w:t>
      </w:r>
      <w:r w:rsidR="00F34812" w:rsidRPr="00F34812">
        <w:t xml:space="preserve"> </w:t>
      </w:r>
      <w:r w:rsidR="00F34812">
        <w:t>with the internal project teams</w:t>
      </w:r>
      <w:r w:rsidR="00E71D41">
        <w:t xml:space="preserve"> to identify what worked well, </w:t>
      </w:r>
      <w:r w:rsidR="00F34812">
        <w:t xml:space="preserve">where improvements could be made, and </w:t>
      </w:r>
      <w:r w:rsidR="00F71B55">
        <w:t>action plans for improving the next release.</w:t>
      </w:r>
    </w:p>
    <w:p w14:paraId="7DD6C12A" w14:textId="6F39492C" w:rsidR="00102594" w:rsidRPr="00FC5E07" w:rsidRDefault="00102594" w:rsidP="00102594">
      <w:pPr>
        <w:pStyle w:val="ListBullet"/>
      </w:pPr>
      <w:r w:rsidRPr="009400EB">
        <w:rPr>
          <w:b/>
          <w:bCs/>
          <w:color w:val="276E8B" w:themeColor="accent1" w:themeShade="BF"/>
        </w:rPr>
        <w:t>Institutionalize UCD/UX Thinking</w:t>
      </w:r>
      <w:r w:rsidRPr="004901F8">
        <w:rPr>
          <w:b/>
          <w:bCs/>
        </w:rPr>
        <w:t xml:space="preserve"> </w:t>
      </w:r>
      <w:r w:rsidRPr="004901F8">
        <w:t>by embedding UCD/UX checkpoints in deliverables</w:t>
      </w:r>
      <w:r w:rsidR="00F71B55">
        <w:t xml:space="preserve"> and </w:t>
      </w:r>
      <w:r w:rsidR="000B428A">
        <w:t>phase gates</w:t>
      </w:r>
      <w:r w:rsidRPr="004901F8">
        <w:t>, ensuring these principles remain integral to ongoing system evolution and enhancements.</w:t>
      </w:r>
    </w:p>
    <w:p w14:paraId="3637C147" w14:textId="08684380" w:rsidR="00BC2BE9" w:rsidRDefault="00BC2BE9" w:rsidP="006732F5">
      <w:pPr>
        <w:pStyle w:val="Heading4"/>
      </w:pPr>
      <w:bookmarkStart w:id="109" w:name="_Toc212369271"/>
      <w:r w:rsidRPr="004901F8">
        <w:t xml:space="preserve">Establish Common UCD/UX Metrics </w:t>
      </w:r>
      <w:r w:rsidR="003106DE">
        <w:t>a</w:t>
      </w:r>
      <w:r w:rsidRPr="004901F8">
        <w:t xml:space="preserve">cross </w:t>
      </w:r>
      <w:r w:rsidR="003106DE">
        <w:t xml:space="preserve">CalSAWS </w:t>
      </w:r>
      <w:r w:rsidRPr="004901F8">
        <w:t>Contractors</w:t>
      </w:r>
      <w:bookmarkEnd w:id="109"/>
    </w:p>
    <w:p w14:paraId="13FEA340" w14:textId="285E5EAF" w:rsidR="00BC2BE9" w:rsidRDefault="006E3936" w:rsidP="00BC2BE9">
      <w:pPr>
        <w:pStyle w:val="BodyText"/>
      </w:pPr>
      <w:r>
        <w:t>We work with CalSAWS Contractors and Consortium to s</w:t>
      </w:r>
      <w:r w:rsidR="00BC2BE9" w:rsidRPr="004901F8">
        <w:t xml:space="preserve">tandardize and </w:t>
      </w:r>
      <w:r w:rsidR="00B945AB">
        <w:t>incorporate</w:t>
      </w:r>
      <w:r w:rsidR="00BC2BE9" w:rsidRPr="004901F8">
        <w:t xml:space="preserve"> UCD/UX metrics throughout the SDLC to provide the Consortium a transparent view of overall progress and effort by contractor/system; the type of system changes being made; user feedback before and after a system change; and how system changes impacted </w:t>
      </w:r>
      <w:r w:rsidR="00CE24C7">
        <w:t xml:space="preserve">the </w:t>
      </w:r>
      <w:r w:rsidR="00BC2BE9" w:rsidRPr="004901F8">
        <w:t xml:space="preserve">user experience. By having metrics that provide insight into the correlation between pain points, enhancement requests, system changes, and direct impact, the Consortium can better prioritize changes and meet the needs of the </w:t>
      </w:r>
      <w:r w:rsidR="004E3738">
        <w:t>C</w:t>
      </w:r>
      <w:r w:rsidR="00BC2BE9" w:rsidRPr="004901F8">
        <w:t xml:space="preserve">ounties and public. </w:t>
      </w:r>
    </w:p>
    <w:p w14:paraId="2AC99BA7" w14:textId="77777777" w:rsidR="00BC2BE9" w:rsidRPr="0056708F" w:rsidRDefault="00BC2BE9" w:rsidP="006732F5">
      <w:pPr>
        <w:pStyle w:val="Heading4"/>
      </w:pPr>
      <w:bookmarkStart w:id="110" w:name="_Toc212369272"/>
      <w:r w:rsidRPr="001162F9">
        <w:t>Create Incentives and Demonstrate Value</w:t>
      </w:r>
      <w:bookmarkEnd w:id="110"/>
    </w:p>
    <w:p w14:paraId="13652180" w14:textId="7B6B3647" w:rsidR="001162F9" w:rsidRPr="001162F9" w:rsidRDefault="00353074" w:rsidP="00BC2BE9">
      <w:pPr>
        <w:pStyle w:val="BodyText"/>
        <w:rPr>
          <w:szCs w:val="22"/>
        </w:rPr>
      </w:pPr>
      <w:r>
        <w:t xml:space="preserve">Enterprise adoption and evolution of UCD/UX practices </w:t>
      </w:r>
      <w:r w:rsidR="00294B71">
        <w:t xml:space="preserve">can effectively be supported </w:t>
      </w:r>
      <w:r w:rsidR="00FD29B0">
        <w:t xml:space="preserve">through </w:t>
      </w:r>
      <w:r w:rsidR="00C65EE2">
        <w:t>incentives</w:t>
      </w:r>
      <w:r w:rsidR="001A40A5">
        <w:t xml:space="preserve">, showcasing successes, and </w:t>
      </w:r>
      <w:r w:rsidR="00C65EE2">
        <w:t>team pride</w:t>
      </w:r>
      <w:r w:rsidR="001A40A5">
        <w:t xml:space="preserve">. </w:t>
      </w:r>
      <w:r w:rsidR="001162F9" w:rsidRPr="001162F9">
        <w:t>ClearBest work</w:t>
      </w:r>
      <w:r w:rsidR="001A40A5">
        <w:t>s</w:t>
      </w:r>
      <w:r w:rsidR="001162F9" w:rsidRPr="001162F9">
        <w:t xml:space="preserve"> with the Consortium to:</w:t>
      </w:r>
    </w:p>
    <w:p w14:paraId="29C2D816" w14:textId="1DA6D792" w:rsidR="001162F9" w:rsidRPr="001162F9" w:rsidRDefault="00A25CD0" w:rsidP="00BC2BE9">
      <w:pPr>
        <w:pStyle w:val="ListBullet"/>
      </w:pPr>
      <w:r w:rsidRPr="02A2E61A">
        <w:rPr>
          <w:b/>
          <w:color w:val="276E8B" w:themeColor="accent1" w:themeShade="BF"/>
        </w:rPr>
        <w:t>E</w:t>
      </w:r>
      <w:r w:rsidR="001162F9" w:rsidRPr="02A2E61A">
        <w:rPr>
          <w:b/>
          <w:color w:val="276E8B" w:themeColor="accent1" w:themeShade="BF"/>
        </w:rPr>
        <w:t>stablish recognition metrics</w:t>
      </w:r>
      <w:r w:rsidR="001162F9">
        <w:t xml:space="preserve"> for teams that </w:t>
      </w:r>
      <w:r w:rsidR="00A548FA">
        <w:t xml:space="preserve">successfully </w:t>
      </w:r>
      <w:r w:rsidR="001162F9">
        <w:t>embed UCD/UX best practices into their processes.</w:t>
      </w:r>
    </w:p>
    <w:p w14:paraId="32E87A64" w14:textId="441D0F00" w:rsidR="001162F9" w:rsidRPr="001162F9" w:rsidRDefault="00924ABA" w:rsidP="00BC2BE9">
      <w:pPr>
        <w:pStyle w:val="ListBullet"/>
      </w:pPr>
      <w:r w:rsidRPr="02A2E61A">
        <w:rPr>
          <w:b/>
          <w:color w:val="276E8B" w:themeColor="accent1" w:themeShade="BF"/>
        </w:rPr>
        <w:t xml:space="preserve">Showcase </w:t>
      </w:r>
      <w:r w:rsidR="00F77BD2" w:rsidRPr="02A2E61A">
        <w:rPr>
          <w:b/>
          <w:color w:val="276E8B" w:themeColor="accent1" w:themeShade="BF"/>
        </w:rPr>
        <w:t>us</w:t>
      </w:r>
      <w:r w:rsidR="001162F9" w:rsidRPr="02A2E61A">
        <w:rPr>
          <w:b/>
          <w:color w:val="276E8B" w:themeColor="accent1" w:themeShade="BF"/>
        </w:rPr>
        <w:t>e case studies</w:t>
      </w:r>
      <w:r w:rsidR="001162F9">
        <w:t xml:space="preserve"> to </w:t>
      </w:r>
      <w:r w:rsidR="00B935CE">
        <w:t>demonstrate</w:t>
      </w:r>
      <w:r w:rsidR="001162F9">
        <w:t xml:space="preserve"> how improved usability directly leads to </w:t>
      </w:r>
      <w:r w:rsidR="00CE6288">
        <w:t>improved service delivery such as</w:t>
      </w:r>
      <w:r w:rsidR="001162F9">
        <w:t xml:space="preserve"> fewer help desk calls, faster </w:t>
      </w:r>
      <w:r w:rsidR="007948FB">
        <w:t>application</w:t>
      </w:r>
      <w:r w:rsidR="00E27936">
        <w:t xml:space="preserve"> completion</w:t>
      </w:r>
      <w:r w:rsidR="0032287F">
        <w:t xml:space="preserve"> by customers</w:t>
      </w:r>
      <w:r w:rsidR="00E27936">
        <w:t xml:space="preserve">, </w:t>
      </w:r>
      <w:r w:rsidR="009A5087">
        <w:t xml:space="preserve">faster </w:t>
      </w:r>
      <w:r w:rsidR="001162F9">
        <w:t>case</w:t>
      </w:r>
      <w:r w:rsidR="0032287F">
        <w:t xml:space="preserve"> work </w:t>
      </w:r>
      <w:r w:rsidR="001162F9">
        <w:t>completion</w:t>
      </w:r>
      <w:r w:rsidR="0032287F">
        <w:t xml:space="preserve"> by </w:t>
      </w:r>
      <w:r w:rsidR="00410E66">
        <w:t>C</w:t>
      </w:r>
      <w:r w:rsidR="0032287F">
        <w:t>ounty staff</w:t>
      </w:r>
      <w:r w:rsidR="001162F9">
        <w:t xml:space="preserve">, and higher </w:t>
      </w:r>
      <w:r w:rsidR="00410E66">
        <w:t>C</w:t>
      </w:r>
      <w:r w:rsidR="001162F9">
        <w:t xml:space="preserve">ounty and </w:t>
      </w:r>
      <w:r w:rsidR="000C7DB3">
        <w:t xml:space="preserve">customer </w:t>
      </w:r>
      <w:r w:rsidR="001162F9">
        <w:t>satisfaction.</w:t>
      </w:r>
    </w:p>
    <w:p w14:paraId="208B6B81" w14:textId="47777308" w:rsidR="00BC2BE9" w:rsidRPr="00BC2BE9" w:rsidRDefault="007021C6" w:rsidP="00BC2BE9">
      <w:pPr>
        <w:pStyle w:val="ListBullet"/>
      </w:pPr>
      <w:r w:rsidRPr="02A2E61A">
        <w:rPr>
          <w:b/>
          <w:color w:val="276E8B" w:themeColor="accent1" w:themeShade="BF"/>
        </w:rPr>
        <w:t>Showcase</w:t>
      </w:r>
      <w:r w:rsidR="007F7071" w:rsidRPr="02A2E61A">
        <w:rPr>
          <w:b/>
          <w:color w:val="276E8B" w:themeColor="accent1" w:themeShade="BF"/>
        </w:rPr>
        <w:t xml:space="preserve"> </w:t>
      </w:r>
      <w:r w:rsidR="001B6A15" w:rsidRPr="02A2E61A">
        <w:rPr>
          <w:b/>
          <w:color w:val="276E8B" w:themeColor="accent1" w:themeShade="BF"/>
        </w:rPr>
        <w:t>i</w:t>
      </w:r>
      <w:r w:rsidR="007F7071" w:rsidRPr="02A2E61A">
        <w:rPr>
          <w:b/>
          <w:color w:val="276E8B" w:themeColor="accent1" w:themeShade="BF"/>
        </w:rPr>
        <w:t xml:space="preserve">nnovative </w:t>
      </w:r>
      <w:r w:rsidRPr="02A2E61A">
        <w:rPr>
          <w:b/>
          <w:color w:val="276E8B" w:themeColor="accent1" w:themeShade="BF"/>
        </w:rPr>
        <w:t>I</w:t>
      </w:r>
      <w:r w:rsidR="007F7071" w:rsidRPr="02A2E61A">
        <w:rPr>
          <w:b/>
          <w:color w:val="276E8B" w:themeColor="accent1" w:themeShade="BF"/>
        </w:rPr>
        <w:t>deas</w:t>
      </w:r>
      <w:r>
        <w:t xml:space="preserve"> that lead to more effective ways </w:t>
      </w:r>
      <w:r w:rsidR="00F9350A">
        <w:t>for CalSAWS teams to</w:t>
      </w:r>
      <w:r>
        <w:t xml:space="preserve"> </w:t>
      </w:r>
      <w:r w:rsidR="001975FD">
        <w:t xml:space="preserve">deliver </w:t>
      </w:r>
      <w:r w:rsidR="00C80F18">
        <w:t xml:space="preserve">system changes that </w:t>
      </w:r>
      <w:r w:rsidR="000005B9">
        <w:t xml:space="preserve">truly meet </w:t>
      </w:r>
      <w:r w:rsidR="00767620">
        <w:t xml:space="preserve">each </w:t>
      </w:r>
      <w:r w:rsidR="000005B9">
        <w:t>end user</w:t>
      </w:r>
      <w:r w:rsidR="00767620">
        <w:t xml:space="preserve"> group</w:t>
      </w:r>
      <w:r w:rsidR="006D5925">
        <w:t xml:space="preserve">’s </w:t>
      </w:r>
      <w:r w:rsidR="00767620">
        <w:t>needs</w:t>
      </w:r>
      <w:r w:rsidR="00F9350A">
        <w:t>.</w:t>
      </w:r>
    </w:p>
    <w:p w14:paraId="3570F81A" w14:textId="2531E041" w:rsidR="00102594" w:rsidRPr="00102594" w:rsidRDefault="00102594" w:rsidP="006732F5">
      <w:pPr>
        <w:pStyle w:val="Heading4"/>
        <w:rPr>
          <w:szCs w:val="24"/>
        </w:rPr>
      </w:pPr>
      <w:bookmarkStart w:id="111" w:name="_Toc212369273"/>
      <w:r w:rsidRPr="004901F8">
        <w:t>Support New Project and UCD/UX Participants</w:t>
      </w:r>
      <w:bookmarkEnd w:id="111"/>
    </w:p>
    <w:p w14:paraId="4364303E" w14:textId="08743180" w:rsidR="00A37945" w:rsidRDefault="00D94BE0" w:rsidP="000E7D96">
      <w:pPr>
        <w:pStyle w:val="BodyText"/>
        <w:rPr>
          <w:szCs w:val="28"/>
        </w:rPr>
      </w:pPr>
      <w:r>
        <w:rPr>
          <w:szCs w:val="28"/>
        </w:rPr>
        <w:t>O</w:t>
      </w:r>
      <w:r w:rsidRPr="004901F8">
        <w:rPr>
          <w:szCs w:val="28"/>
        </w:rPr>
        <w:t xml:space="preserve">rientation and support is crucial for adoption </w:t>
      </w:r>
      <w:r>
        <w:rPr>
          <w:szCs w:val="28"/>
        </w:rPr>
        <w:t>a</w:t>
      </w:r>
      <w:r w:rsidR="00102594" w:rsidRPr="004901F8">
        <w:rPr>
          <w:szCs w:val="28"/>
        </w:rPr>
        <w:t xml:space="preserve">s the UCD/UX practice is expanded across the project and </w:t>
      </w:r>
      <w:r w:rsidR="0042668F">
        <w:rPr>
          <w:szCs w:val="28"/>
        </w:rPr>
        <w:t>to</w:t>
      </w:r>
      <w:r w:rsidR="00102594" w:rsidRPr="004901F8">
        <w:rPr>
          <w:szCs w:val="28"/>
        </w:rPr>
        <w:t xml:space="preserve"> </w:t>
      </w:r>
      <w:r w:rsidR="00365878">
        <w:rPr>
          <w:szCs w:val="28"/>
        </w:rPr>
        <w:t xml:space="preserve">more </w:t>
      </w:r>
      <w:r w:rsidR="006C049C">
        <w:rPr>
          <w:szCs w:val="28"/>
        </w:rPr>
        <w:t>C</w:t>
      </w:r>
      <w:r w:rsidR="00102594" w:rsidRPr="004901F8">
        <w:rPr>
          <w:szCs w:val="28"/>
        </w:rPr>
        <w:t>ounty</w:t>
      </w:r>
      <w:r w:rsidR="00365878">
        <w:rPr>
          <w:szCs w:val="28"/>
        </w:rPr>
        <w:t>, State stakeholder, CBO, and Advocate</w:t>
      </w:r>
      <w:r w:rsidR="00102594" w:rsidRPr="004901F8">
        <w:rPr>
          <w:szCs w:val="28"/>
        </w:rPr>
        <w:t xml:space="preserve"> participants. At the project level, we work with the Consortium and </w:t>
      </w:r>
      <w:r w:rsidR="00D30BA5">
        <w:rPr>
          <w:szCs w:val="28"/>
        </w:rPr>
        <w:t xml:space="preserve">CalSAWS </w:t>
      </w:r>
      <w:r w:rsidR="00102594" w:rsidRPr="004901F8">
        <w:rPr>
          <w:szCs w:val="28"/>
        </w:rPr>
        <w:t>Contractor</w:t>
      </w:r>
      <w:r w:rsidR="00D30BA5">
        <w:rPr>
          <w:szCs w:val="28"/>
        </w:rPr>
        <w:t>s</w:t>
      </w:r>
      <w:r w:rsidR="00102594" w:rsidRPr="004901F8">
        <w:rPr>
          <w:szCs w:val="28"/>
        </w:rPr>
        <w:t xml:space="preserve"> to ensure teams are aware of the purpose, processes, </w:t>
      </w:r>
      <w:r w:rsidR="00CB0384">
        <w:rPr>
          <w:szCs w:val="28"/>
        </w:rPr>
        <w:t xml:space="preserve">and </w:t>
      </w:r>
      <w:r w:rsidR="00102594" w:rsidRPr="004901F8">
        <w:rPr>
          <w:szCs w:val="28"/>
        </w:rPr>
        <w:t>data gathering</w:t>
      </w:r>
      <w:r w:rsidR="00462B74">
        <w:rPr>
          <w:szCs w:val="28"/>
        </w:rPr>
        <w:t xml:space="preserve"> methods</w:t>
      </w:r>
      <w:r w:rsidR="00631FAF">
        <w:rPr>
          <w:szCs w:val="28"/>
        </w:rPr>
        <w:t xml:space="preserve"> </w:t>
      </w:r>
      <w:r w:rsidR="001311DE">
        <w:rPr>
          <w:szCs w:val="28"/>
        </w:rPr>
        <w:t xml:space="preserve">that </w:t>
      </w:r>
      <w:r w:rsidR="007462C1">
        <w:rPr>
          <w:szCs w:val="28"/>
        </w:rPr>
        <w:t>directly support</w:t>
      </w:r>
      <w:r w:rsidR="00631FAF">
        <w:rPr>
          <w:szCs w:val="28"/>
        </w:rPr>
        <w:t xml:space="preserve"> more</w:t>
      </w:r>
      <w:r w:rsidR="00102594" w:rsidRPr="004901F8">
        <w:rPr>
          <w:szCs w:val="28"/>
        </w:rPr>
        <w:t xml:space="preserve"> </w:t>
      </w:r>
      <w:r w:rsidR="009E0D50">
        <w:rPr>
          <w:szCs w:val="28"/>
        </w:rPr>
        <w:t xml:space="preserve">effective </w:t>
      </w:r>
      <w:r w:rsidR="00102594" w:rsidRPr="004901F8">
        <w:rPr>
          <w:szCs w:val="28"/>
        </w:rPr>
        <w:t xml:space="preserve">participant involvement. We work with the Consortium and </w:t>
      </w:r>
      <w:r w:rsidR="00D96D96">
        <w:rPr>
          <w:szCs w:val="28"/>
        </w:rPr>
        <w:t xml:space="preserve">CalSAWS </w:t>
      </w:r>
      <w:r w:rsidR="00102594" w:rsidRPr="004901F8">
        <w:rPr>
          <w:szCs w:val="28"/>
        </w:rPr>
        <w:t xml:space="preserve">Contractors that lead the UCD/UX sessions to validate that </w:t>
      </w:r>
      <w:r w:rsidR="00365878">
        <w:rPr>
          <w:szCs w:val="28"/>
        </w:rPr>
        <w:t>UCD/UX participants</w:t>
      </w:r>
      <w:r w:rsidR="008B32EE">
        <w:rPr>
          <w:szCs w:val="28"/>
        </w:rPr>
        <w:t xml:space="preserve"> have awareness of and orientation to</w:t>
      </w:r>
      <w:r w:rsidR="00A37945">
        <w:rPr>
          <w:szCs w:val="28"/>
        </w:rPr>
        <w:t>:</w:t>
      </w:r>
    </w:p>
    <w:p w14:paraId="27BF6DF5" w14:textId="777F90A5" w:rsidR="003D4CB1" w:rsidRPr="00327BEA" w:rsidRDefault="00327BEA" w:rsidP="003D4CB1">
      <w:pPr>
        <w:pStyle w:val="ListBullet"/>
      </w:pPr>
      <w:r>
        <w:t>H</w:t>
      </w:r>
      <w:r w:rsidR="00102594">
        <w:t>ow UCD/UX engagement will occur</w:t>
      </w:r>
      <w:r w:rsidR="003D4CB1">
        <w:t xml:space="preserve"> and expectations for participation.</w:t>
      </w:r>
    </w:p>
    <w:p w14:paraId="14CB6491" w14:textId="77777777" w:rsidR="00327BEA" w:rsidRPr="00327BEA" w:rsidRDefault="00327BEA" w:rsidP="00A37945">
      <w:pPr>
        <w:pStyle w:val="ListBullet"/>
      </w:pPr>
      <w:r>
        <w:t>W</w:t>
      </w:r>
      <w:r w:rsidR="00102594">
        <w:t>hat happens with their input after their sessions</w:t>
      </w:r>
      <w:r>
        <w:t>.</w:t>
      </w:r>
    </w:p>
    <w:p w14:paraId="4671927B" w14:textId="77777777" w:rsidR="00327BEA" w:rsidRPr="00327BEA" w:rsidRDefault="00327BEA" w:rsidP="00A37945">
      <w:pPr>
        <w:pStyle w:val="ListBullet"/>
      </w:pPr>
      <w:r>
        <w:t>T</w:t>
      </w:r>
      <w:r w:rsidR="00102594">
        <w:t>he governance of decisions</w:t>
      </w:r>
      <w:r>
        <w:t>.</w:t>
      </w:r>
    </w:p>
    <w:p w14:paraId="0A0C1393" w14:textId="77777777" w:rsidR="00327BEA" w:rsidRPr="00327BEA" w:rsidRDefault="00327BEA" w:rsidP="00A37945">
      <w:pPr>
        <w:pStyle w:val="ListBullet"/>
      </w:pPr>
      <w:r>
        <w:t>T</w:t>
      </w:r>
      <w:r w:rsidR="00102594">
        <w:t xml:space="preserve">iming of changes into the system. </w:t>
      </w:r>
    </w:p>
    <w:p w14:paraId="389FC51E" w14:textId="74364EDB" w:rsidR="00327BEA" w:rsidRPr="00327BEA" w:rsidRDefault="00327BEA" w:rsidP="00A37945">
      <w:pPr>
        <w:pStyle w:val="ListBullet"/>
      </w:pPr>
      <w:r>
        <w:t>Recurring training modules</w:t>
      </w:r>
      <w:r w:rsidR="003D4CB1">
        <w:t>.</w:t>
      </w:r>
    </w:p>
    <w:p w14:paraId="32BD5594" w14:textId="774421C3" w:rsidR="00102594" w:rsidRPr="00F807C4" w:rsidRDefault="00102594" w:rsidP="00327BEA">
      <w:pPr>
        <w:pStyle w:val="BodyText"/>
      </w:pPr>
      <w:r w:rsidRPr="004901F8">
        <w:rPr>
          <w:szCs w:val="28"/>
        </w:rPr>
        <w:t xml:space="preserve">ClearBest </w:t>
      </w:r>
      <w:r w:rsidR="00EA68E4">
        <w:rPr>
          <w:szCs w:val="28"/>
        </w:rPr>
        <w:t xml:space="preserve">comes </w:t>
      </w:r>
      <w:r w:rsidR="001311DE">
        <w:rPr>
          <w:szCs w:val="28"/>
        </w:rPr>
        <w:t>alongside</w:t>
      </w:r>
      <w:r w:rsidR="00EA68E4">
        <w:rPr>
          <w:szCs w:val="28"/>
        </w:rPr>
        <w:t xml:space="preserve"> </w:t>
      </w:r>
      <w:r w:rsidR="0036454B">
        <w:rPr>
          <w:szCs w:val="28"/>
        </w:rPr>
        <w:t xml:space="preserve">the Consortium and </w:t>
      </w:r>
      <w:r w:rsidR="00500408">
        <w:rPr>
          <w:szCs w:val="28"/>
        </w:rPr>
        <w:t>CalSAWS Contractors to</w:t>
      </w:r>
      <w:r w:rsidRPr="004901F8">
        <w:rPr>
          <w:szCs w:val="28"/>
        </w:rPr>
        <w:t xml:space="preserve"> validate that </w:t>
      </w:r>
      <w:r w:rsidR="009B4FF7">
        <w:rPr>
          <w:szCs w:val="28"/>
        </w:rPr>
        <w:t>participants</w:t>
      </w:r>
      <w:r w:rsidRPr="004901F8">
        <w:rPr>
          <w:szCs w:val="28"/>
        </w:rPr>
        <w:t xml:space="preserve"> receive the needed communication and support throughout the process, the processes and sessions are effective and useful to the overall purpose; and feedback loops are in place between the </w:t>
      </w:r>
      <w:r w:rsidR="009B4FF7">
        <w:rPr>
          <w:szCs w:val="28"/>
        </w:rPr>
        <w:t>participants</w:t>
      </w:r>
      <w:r w:rsidRPr="004901F8">
        <w:rPr>
          <w:szCs w:val="28"/>
        </w:rPr>
        <w:t xml:space="preserve"> and CalSAWS.</w:t>
      </w:r>
    </w:p>
    <w:p w14:paraId="2F5CB09F" w14:textId="621E1A05" w:rsidR="00102594" w:rsidRPr="004901F8" w:rsidRDefault="00102594" w:rsidP="006732F5">
      <w:pPr>
        <w:pStyle w:val="Heading4"/>
      </w:pPr>
      <w:bookmarkStart w:id="112" w:name="_Toc212369274"/>
      <w:r w:rsidRPr="004901F8">
        <w:t>Sustain Growth</w:t>
      </w:r>
      <w:r w:rsidR="00EC6014">
        <w:t>, Evo</w:t>
      </w:r>
      <w:r w:rsidR="0073087A">
        <w:t>lution</w:t>
      </w:r>
      <w:r w:rsidR="00EC6014">
        <w:t>,</w:t>
      </w:r>
      <w:r w:rsidRPr="004901F8">
        <w:t xml:space="preserve"> and Innovat</w:t>
      </w:r>
      <w:r w:rsidR="0073087A">
        <w:t>ion</w:t>
      </w:r>
      <w:bookmarkEnd w:id="112"/>
    </w:p>
    <w:p w14:paraId="393C3E9A" w14:textId="2D99E737" w:rsidR="00A95836" w:rsidRPr="00A95836" w:rsidRDefault="00A95836" w:rsidP="00A95836">
      <w:pPr>
        <w:pStyle w:val="BodyText"/>
      </w:pPr>
      <w:r>
        <w:t xml:space="preserve">ClearBest promotes a culture where innovation is sustained through learning, feedback, and collaboration. By continuously reviewing outcomes, sharing insights across </w:t>
      </w:r>
      <w:r w:rsidR="003E1132">
        <w:t>C</w:t>
      </w:r>
      <w:r>
        <w:t xml:space="preserve">ontractors, and celebrating real-world improvements, we </w:t>
      </w:r>
      <w:r w:rsidR="004475B7">
        <w:t xml:space="preserve">support the evolution of </w:t>
      </w:r>
      <w:r>
        <w:t xml:space="preserve">UCD/UX practices to deliver lasting value for </w:t>
      </w:r>
      <w:r w:rsidR="0022587F">
        <w:t xml:space="preserve">the </w:t>
      </w:r>
      <w:r w:rsidR="004E3738">
        <w:t>C</w:t>
      </w:r>
      <w:r>
        <w:t xml:space="preserve">ounties and </w:t>
      </w:r>
      <w:r w:rsidR="00DF669B">
        <w:t>customers</w:t>
      </w:r>
      <w:r>
        <w:t>.</w:t>
      </w:r>
      <w:r w:rsidR="0022587F">
        <w:t xml:space="preserve"> A </w:t>
      </w:r>
      <w:r w:rsidR="00FD7059">
        <w:t>few</w:t>
      </w:r>
      <w:r w:rsidR="00505D4F">
        <w:t xml:space="preserve"> ways to </w:t>
      </w:r>
      <w:r w:rsidR="00DC7583">
        <w:t>sustain growth</w:t>
      </w:r>
      <w:r w:rsidR="0073087A">
        <w:t>, evolution, and innovation are through:</w:t>
      </w:r>
    </w:p>
    <w:p w14:paraId="11F07E95" w14:textId="0447F5A3" w:rsidR="001162F9" w:rsidRPr="006156A7" w:rsidRDefault="001162F9" w:rsidP="0056708F">
      <w:pPr>
        <w:pStyle w:val="ListBullet"/>
      </w:pPr>
      <w:r w:rsidRPr="004C08AE">
        <w:rPr>
          <w:b/>
          <w:color w:val="276E8B" w:themeColor="accent1" w:themeShade="BF"/>
        </w:rPr>
        <w:t>Continuous Improvement Reviews</w:t>
      </w:r>
      <w:r w:rsidR="0003211A" w:rsidRPr="0003211A">
        <w:t xml:space="preserve"> to</w:t>
      </w:r>
      <w:r w:rsidRPr="006156A7">
        <w:t> </w:t>
      </w:r>
      <w:r w:rsidR="0003211A">
        <w:t>i</w:t>
      </w:r>
      <w:r w:rsidRPr="006156A7">
        <w:t xml:space="preserve">ncorporate feedback from end users and </w:t>
      </w:r>
      <w:r w:rsidR="004E3738">
        <w:t>C</w:t>
      </w:r>
      <w:r w:rsidRPr="006156A7">
        <w:t xml:space="preserve">ounties into </w:t>
      </w:r>
      <w:r w:rsidR="00422225">
        <w:t>a</w:t>
      </w:r>
      <w:r w:rsidRPr="006156A7">
        <w:t xml:space="preserve"> continuous improvement process.</w:t>
      </w:r>
    </w:p>
    <w:p w14:paraId="24BE066A" w14:textId="6D433B1D" w:rsidR="00102594" w:rsidRDefault="00450DEC" w:rsidP="001548D7">
      <w:pPr>
        <w:pStyle w:val="ListBullet"/>
      </w:pPr>
      <w:r w:rsidRPr="004C08AE">
        <w:rPr>
          <w:b/>
          <w:color w:val="276E8B" w:themeColor="accent1" w:themeShade="BF"/>
        </w:rPr>
        <w:t xml:space="preserve">Foster a </w:t>
      </w:r>
      <w:r w:rsidR="00C9172B" w:rsidRPr="004C08AE">
        <w:rPr>
          <w:b/>
          <w:color w:val="276E8B" w:themeColor="accent1" w:themeShade="BF"/>
        </w:rPr>
        <w:t xml:space="preserve">Quarterly </w:t>
      </w:r>
      <w:r w:rsidRPr="004C08AE">
        <w:rPr>
          <w:b/>
          <w:color w:val="276E8B" w:themeColor="accent1" w:themeShade="BF"/>
        </w:rPr>
        <w:t>Cross-Contractor Learning Loop</w:t>
      </w:r>
      <w:r w:rsidR="005E30F2">
        <w:t xml:space="preserve"> </w:t>
      </w:r>
      <w:r w:rsidR="005E30F2" w:rsidRPr="005E30F2">
        <w:t>to share</w:t>
      </w:r>
      <w:r w:rsidR="00C9172B">
        <w:t xml:space="preserve"> </w:t>
      </w:r>
      <w:r w:rsidR="00BD04D0">
        <w:t>findings from usability and accessibility reviews, metrics</w:t>
      </w:r>
      <w:r w:rsidR="00D47C9C">
        <w:t xml:space="preserve"> and success rates</w:t>
      </w:r>
      <w:r w:rsidR="004D0BFE">
        <w:t xml:space="preserve"> from implemented changes</w:t>
      </w:r>
      <w:r w:rsidR="00EE1D97">
        <w:t>, successful design patterns</w:t>
      </w:r>
      <w:r w:rsidR="00D47C9C">
        <w:t>,</w:t>
      </w:r>
      <w:r w:rsidR="00EE1D97">
        <w:t xml:space="preserve"> and lessons learned. </w:t>
      </w:r>
      <w:r w:rsidR="003420A5">
        <w:t xml:space="preserve">The teams </w:t>
      </w:r>
      <w:r w:rsidR="00E8721B">
        <w:t>d</w:t>
      </w:r>
      <w:r w:rsidR="00D612BE">
        <w:t xml:space="preserve">ocument outcomes in a common location </w:t>
      </w:r>
      <w:r w:rsidR="000F695B">
        <w:t xml:space="preserve">to build team knowledge </w:t>
      </w:r>
      <w:r w:rsidR="00D612BE">
        <w:t>and i</w:t>
      </w:r>
      <w:r w:rsidR="00DF30CE">
        <w:t xml:space="preserve">ncorporate </w:t>
      </w:r>
      <w:r w:rsidR="00D612BE">
        <w:t>them</w:t>
      </w:r>
      <w:r w:rsidR="007534DC">
        <w:t xml:space="preserve"> into </w:t>
      </w:r>
      <w:r w:rsidR="00D612BE">
        <w:t xml:space="preserve">each </w:t>
      </w:r>
      <w:r w:rsidR="00653A6E">
        <w:t xml:space="preserve">CalSAWS </w:t>
      </w:r>
      <w:r w:rsidR="00D612BE">
        <w:t>Contractor and the enterprise UCD/UX practices.</w:t>
      </w:r>
      <w:r w:rsidR="00E8721B">
        <w:t xml:space="preserve"> </w:t>
      </w:r>
    </w:p>
    <w:p w14:paraId="08A9F6C6" w14:textId="57A71AB9" w:rsidR="00545B14" w:rsidRDefault="00356AE7" w:rsidP="001548D7">
      <w:pPr>
        <w:pStyle w:val="ListBullet"/>
      </w:pPr>
      <w:r w:rsidRPr="004C08AE">
        <w:rPr>
          <w:b/>
          <w:bCs/>
          <w:color w:val="276E8B" w:themeColor="accent1" w:themeShade="BF"/>
        </w:rPr>
        <w:t>Report Post-</w:t>
      </w:r>
      <w:r w:rsidR="00AD2CEB" w:rsidRPr="004C08AE">
        <w:rPr>
          <w:b/>
          <w:bCs/>
          <w:color w:val="276E8B" w:themeColor="accent1" w:themeShade="BF"/>
        </w:rPr>
        <w:t xml:space="preserve">Implementation </w:t>
      </w:r>
      <w:r w:rsidR="00B423C9" w:rsidRPr="004C08AE">
        <w:rPr>
          <w:b/>
          <w:bCs/>
          <w:color w:val="276E8B" w:themeColor="accent1" w:themeShade="BF"/>
        </w:rPr>
        <w:t>Evaluations</w:t>
      </w:r>
      <w:r w:rsidR="00B423C9">
        <w:t xml:space="preserve"> with the Leadership Team </w:t>
      </w:r>
      <w:r w:rsidR="009C6B7B">
        <w:t>to discuss</w:t>
      </w:r>
      <w:r w:rsidR="00F63D1A">
        <w:t xml:space="preserve"> metrics</w:t>
      </w:r>
      <w:r w:rsidR="00B3445E">
        <w:t xml:space="preserve"> demonstrating</w:t>
      </w:r>
      <w:r w:rsidR="009C6B7B">
        <w:t xml:space="preserve"> </w:t>
      </w:r>
      <w:r w:rsidR="00D84E93">
        <w:t xml:space="preserve">impact of changes on </w:t>
      </w:r>
      <w:r w:rsidR="006C049C">
        <w:t>C</w:t>
      </w:r>
      <w:r w:rsidR="00D84E93">
        <w:t>ounty</w:t>
      </w:r>
      <w:r w:rsidR="00215890">
        <w:t xml:space="preserve"> and customers</w:t>
      </w:r>
      <w:r w:rsidR="00980395">
        <w:t xml:space="preserve"> and</w:t>
      </w:r>
      <w:r w:rsidR="00B3445E">
        <w:t xml:space="preserve"> how </w:t>
      </w:r>
      <w:r w:rsidR="008D084A">
        <w:t>lessons</w:t>
      </w:r>
      <w:r w:rsidR="00980395">
        <w:t xml:space="preserve"> will be incorporated into the future releases</w:t>
      </w:r>
      <w:r w:rsidR="00545B14">
        <w:t xml:space="preserve"> to evolve the process</w:t>
      </w:r>
      <w:r w:rsidR="00980395">
        <w:t>.</w:t>
      </w:r>
      <w:r w:rsidR="00545B14">
        <w:t xml:space="preserve"> </w:t>
      </w:r>
    </w:p>
    <w:p w14:paraId="3085BD59" w14:textId="7CED0932" w:rsidR="004806DF" w:rsidRPr="004901F8" w:rsidRDefault="00545B14" w:rsidP="001017B9">
      <w:pPr>
        <w:pStyle w:val="ListBullet"/>
      </w:pPr>
      <w:r w:rsidRPr="004C08AE">
        <w:rPr>
          <w:b/>
          <w:bCs/>
          <w:color w:val="276E8B" w:themeColor="accent1" w:themeShade="BF"/>
        </w:rPr>
        <w:t xml:space="preserve">Encourage </w:t>
      </w:r>
      <w:r w:rsidR="0049184A">
        <w:rPr>
          <w:b/>
          <w:bCs/>
          <w:color w:val="276E8B" w:themeColor="accent1" w:themeShade="BF"/>
        </w:rPr>
        <w:t>Healthy</w:t>
      </w:r>
      <w:r w:rsidR="0049184A" w:rsidRPr="004C08AE">
        <w:rPr>
          <w:b/>
          <w:bCs/>
          <w:color w:val="276E8B" w:themeColor="accent1" w:themeShade="BF"/>
        </w:rPr>
        <w:t xml:space="preserve"> Competition</w:t>
      </w:r>
      <w:r w:rsidR="000626BD" w:rsidRPr="004C08AE">
        <w:rPr>
          <w:b/>
          <w:bCs/>
          <w:color w:val="276E8B" w:themeColor="accent1" w:themeShade="BF"/>
        </w:rPr>
        <w:t xml:space="preserve"> </w:t>
      </w:r>
      <w:r w:rsidR="000626BD">
        <w:t xml:space="preserve">to </w:t>
      </w:r>
      <w:r w:rsidR="007877E6">
        <w:t>showcase how innovations have resulted in real impacts to the end users</w:t>
      </w:r>
      <w:r w:rsidR="00F31B1D">
        <w:t xml:space="preserve">. </w:t>
      </w:r>
      <w:r w:rsidR="004C08AE">
        <w:t xml:space="preserve">Innovations </w:t>
      </w:r>
      <w:r w:rsidR="00923880">
        <w:t>are</w:t>
      </w:r>
      <w:r w:rsidR="004C08AE">
        <w:t xml:space="preserve"> </w:t>
      </w:r>
      <w:r w:rsidR="00AB32EA">
        <w:t xml:space="preserve">first </w:t>
      </w:r>
      <w:r w:rsidR="004C08AE">
        <w:t xml:space="preserve">shared </w:t>
      </w:r>
      <w:r w:rsidR="007B075F">
        <w:t>with the Leadership Team</w:t>
      </w:r>
      <w:r w:rsidR="004C08AE">
        <w:t xml:space="preserve"> and </w:t>
      </w:r>
      <w:r w:rsidR="00101F03">
        <w:t xml:space="preserve">then </w:t>
      </w:r>
      <w:r w:rsidR="00F9462B">
        <w:t xml:space="preserve">more broadly </w:t>
      </w:r>
      <w:r w:rsidR="00C36ABA">
        <w:t xml:space="preserve">in </w:t>
      </w:r>
      <w:r w:rsidR="004A06A6">
        <w:t>organizational forums</w:t>
      </w:r>
      <w:r w:rsidR="00C36ABA">
        <w:t xml:space="preserve"> such as CalSAWS </w:t>
      </w:r>
      <w:r w:rsidR="004C08AE">
        <w:t>All Staff meetings</w:t>
      </w:r>
      <w:r w:rsidR="00101F03">
        <w:t xml:space="preserve"> to promote awareness</w:t>
      </w:r>
      <w:r w:rsidR="002F422D">
        <w:t xml:space="preserve"> and demonstrate </w:t>
      </w:r>
      <w:r w:rsidR="00212E11">
        <w:t xml:space="preserve">the </w:t>
      </w:r>
      <w:r w:rsidR="002F422D">
        <w:t>value</w:t>
      </w:r>
      <w:r w:rsidR="00127F48">
        <w:t xml:space="preserve"> </w:t>
      </w:r>
      <w:r w:rsidR="00B50FB7">
        <w:t xml:space="preserve">of </w:t>
      </w:r>
      <w:r w:rsidR="00212E11">
        <w:t xml:space="preserve">incorporating </w:t>
      </w:r>
      <w:r w:rsidR="00127F48">
        <w:t>U</w:t>
      </w:r>
      <w:r w:rsidR="00B649C3">
        <w:t>CD</w:t>
      </w:r>
      <w:r w:rsidR="00127F48">
        <w:t xml:space="preserve">/UX </w:t>
      </w:r>
      <w:r w:rsidR="00C602D8">
        <w:t xml:space="preserve">as common </w:t>
      </w:r>
      <w:r w:rsidR="00127F48">
        <w:t>practice</w:t>
      </w:r>
      <w:r w:rsidR="00F31B1D">
        <w:t xml:space="preserve">. </w:t>
      </w:r>
    </w:p>
    <w:p w14:paraId="703FB014" w14:textId="4DC491EE" w:rsidR="00743685" w:rsidRDefault="005C5F79" w:rsidP="008E7837">
      <w:pPr>
        <w:pStyle w:val="Heading3"/>
      </w:pPr>
      <w:bookmarkStart w:id="113" w:name="_Ref211890145"/>
      <w:bookmarkStart w:id="114" w:name="_Ref211890897"/>
      <w:bookmarkStart w:id="115" w:name="_Toc212369275"/>
      <w:r>
        <w:t xml:space="preserve">Demonstrated UCD/UX </w:t>
      </w:r>
      <w:r w:rsidR="002730D1">
        <w:t>Successes</w:t>
      </w:r>
      <w:bookmarkEnd w:id="113"/>
      <w:bookmarkEnd w:id="114"/>
      <w:bookmarkEnd w:id="115"/>
    </w:p>
    <w:p w14:paraId="65640A2C" w14:textId="51429D00" w:rsidR="002F13DF" w:rsidRDefault="00EA1F03" w:rsidP="002730D1">
      <w:r w:rsidRPr="0044631B">
        <w:t xml:space="preserve">The following are examples from BenefitsCal and CalHEERS where </w:t>
      </w:r>
      <w:r w:rsidR="00232E11">
        <w:t xml:space="preserve">ClearBest </w:t>
      </w:r>
      <w:r w:rsidR="001C2557">
        <w:t>has been</w:t>
      </w:r>
      <w:r w:rsidRPr="0044631B">
        <w:t xml:space="preserve"> part of and fostered the implementation of UCD</w:t>
      </w:r>
      <w:r w:rsidR="0044631B" w:rsidRPr="0044631B">
        <w:t xml:space="preserve"> practices:</w:t>
      </w:r>
    </w:p>
    <w:p w14:paraId="5CD6AC47" w14:textId="64B7B794" w:rsidR="00F37913" w:rsidRPr="006C5294" w:rsidRDefault="00F37913" w:rsidP="000119A8">
      <w:pPr>
        <w:pStyle w:val="ListBullet"/>
        <w:rPr>
          <w:color w:val="2683C6" w:themeColor="accent6"/>
        </w:rPr>
      </w:pPr>
      <w:r w:rsidRPr="00F37913">
        <w:rPr>
          <w:b/>
          <w:bCs/>
          <w:color w:val="276E8B" w:themeColor="accent1" w:themeShade="BF"/>
        </w:rPr>
        <w:t>BenefitsCal</w:t>
      </w:r>
      <w:r>
        <w:t xml:space="preserve"> </w:t>
      </w:r>
      <w:r w:rsidR="00772863">
        <w:t>–</w:t>
      </w:r>
      <w:r>
        <w:t xml:space="preserve"> </w:t>
      </w:r>
      <w:r w:rsidR="005B50C8" w:rsidRPr="005B50C8">
        <w:t xml:space="preserve">ClearBest QA </w:t>
      </w:r>
      <w:r w:rsidR="00ED6F89">
        <w:t xml:space="preserve">has played a vital role </w:t>
      </w:r>
      <w:r w:rsidR="005B50C8" w:rsidRPr="005B50C8">
        <w:t>in advancing UCD practices across CalSAWS, ensuring that design enhancements reflect authentic user input and real-world experiences. From BenefitsCal’s inception, QA guided its adoption and integration into the CalSAWS ecosystem, validating usability, accessibility, and platform consistency. Through leadership in the Collaboration Model, QA established a structured feedback cycle engaging the public, Counties, CBOs, State partners, and Advocates in reviewing new functionality and policy-driven changes. By analyzing UCD materials, prototypes, and CX reports, QA verified design intent, accuracy, and completeness while delivering actionable recommendations that improved clarity and usability. These efforts have strengthened transparency, increased confidence in user experience validation, and ensured UCD outcomes directly support CalSAWS’ vision of an intuitive, equitable system for all users.</w:t>
      </w:r>
    </w:p>
    <w:p w14:paraId="73DD8B10" w14:textId="2C86C9E3" w:rsidR="002F13DF" w:rsidRPr="002730D1" w:rsidRDefault="002F13DF" w:rsidP="0075367D">
      <w:pPr>
        <w:pStyle w:val="ListBullet"/>
      </w:pPr>
      <w:r w:rsidRPr="00AE687E">
        <w:rPr>
          <w:b/>
          <w:bCs/>
          <w:color w:val="276E8B" w:themeColor="accent1" w:themeShade="BF"/>
        </w:rPr>
        <w:t>CalHEERS</w:t>
      </w:r>
      <w:r w:rsidR="000119A8">
        <w:t xml:space="preserve"> – </w:t>
      </w:r>
      <w:r w:rsidR="00CC5917" w:rsidRPr="0075367D">
        <w:t xml:space="preserve">The ClearBest CalHEERS team </w:t>
      </w:r>
      <w:r w:rsidR="007D4E7B" w:rsidRPr="0075367D">
        <w:t>participated in the</w:t>
      </w:r>
      <w:r w:rsidR="00E66248" w:rsidRPr="0075367D">
        <w:t xml:space="preserve"> UCD </w:t>
      </w:r>
      <w:r w:rsidR="001B3FE2" w:rsidRPr="0075367D">
        <w:t xml:space="preserve">sessions, supporting </w:t>
      </w:r>
      <w:r w:rsidR="00107842">
        <w:t>first the</w:t>
      </w:r>
      <w:r w:rsidR="00107842" w:rsidRPr="0075367D">
        <w:t xml:space="preserve"> </w:t>
      </w:r>
      <w:r w:rsidR="001B3FE2" w:rsidRPr="0075367D">
        <w:t xml:space="preserve">pilot </w:t>
      </w:r>
      <w:r w:rsidR="00107842">
        <w:t>then</w:t>
      </w:r>
      <w:r w:rsidR="00107842" w:rsidRPr="0075367D">
        <w:t xml:space="preserve"> </w:t>
      </w:r>
      <w:r w:rsidR="001B3FE2" w:rsidRPr="0075367D">
        <w:t>full implementation</w:t>
      </w:r>
      <w:r w:rsidR="00F31B1D">
        <w:t xml:space="preserve">. </w:t>
      </w:r>
      <w:r w:rsidR="00A21285" w:rsidRPr="0075367D">
        <w:t>Our team was</w:t>
      </w:r>
      <w:r w:rsidR="00CA0803" w:rsidRPr="0075367D">
        <w:t xml:space="preserve"> instrumental in </w:t>
      </w:r>
      <w:r w:rsidR="00562071" w:rsidRPr="0075367D">
        <w:t>getting</w:t>
      </w:r>
      <w:r w:rsidR="00A3005D" w:rsidRPr="0075367D">
        <w:t xml:space="preserve"> </w:t>
      </w:r>
      <w:r w:rsidR="00217997" w:rsidRPr="0075367D">
        <w:t>the right participants</w:t>
      </w:r>
      <w:r w:rsidR="00AB0C5E" w:rsidRPr="0075367D">
        <w:t xml:space="preserve"> into the sessions </w:t>
      </w:r>
      <w:r w:rsidR="00900D2C">
        <w:t xml:space="preserve">and </w:t>
      </w:r>
      <w:r w:rsidR="006F65DD">
        <w:t>created</w:t>
      </w:r>
      <w:r w:rsidR="00900D2C">
        <w:t xml:space="preserve"> an environment in </w:t>
      </w:r>
      <w:r w:rsidR="00651891">
        <w:t xml:space="preserve">which participants were comfortable </w:t>
      </w:r>
      <w:r w:rsidR="00AA1C7C">
        <w:t xml:space="preserve">making </w:t>
      </w:r>
      <w:r w:rsidR="00550AD7">
        <w:t xml:space="preserve">decisions at a more rapid pace. </w:t>
      </w:r>
      <w:r w:rsidR="001947F6" w:rsidRPr="0075367D">
        <w:t xml:space="preserve">We further provided recommendations on updating the defect </w:t>
      </w:r>
      <w:r w:rsidR="0075367D" w:rsidRPr="0075367D">
        <w:t xml:space="preserve">and Change Request </w:t>
      </w:r>
      <w:r w:rsidR="00B371F1" w:rsidRPr="0075367D">
        <w:t>process</w:t>
      </w:r>
      <w:r w:rsidR="0075367D" w:rsidRPr="0075367D">
        <w:t>es</w:t>
      </w:r>
      <w:r w:rsidR="00B371F1" w:rsidRPr="0075367D">
        <w:t xml:space="preserve"> related to UCD</w:t>
      </w:r>
      <w:r w:rsidR="00B9269C">
        <w:t xml:space="preserve">, which resulted in </w:t>
      </w:r>
      <w:r w:rsidR="009F2401">
        <w:t xml:space="preserve">more rapid </w:t>
      </w:r>
      <w:r w:rsidR="00AD3A97">
        <w:t>resolution of defects</w:t>
      </w:r>
      <w:r w:rsidR="00E40297">
        <w:t xml:space="preserve">, fewer invalid change requests, and </w:t>
      </w:r>
      <w:r w:rsidR="004F6D2F">
        <w:t xml:space="preserve">timelier </w:t>
      </w:r>
      <w:r w:rsidR="007A2361">
        <w:t>deployment of features</w:t>
      </w:r>
      <w:r w:rsidR="0075367D" w:rsidRPr="0075367D">
        <w:t>.</w:t>
      </w:r>
    </w:p>
    <w:p w14:paraId="0CBC3130" w14:textId="6FB0A097" w:rsidR="008E7837" w:rsidRPr="008E7837" w:rsidRDefault="000C65F4" w:rsidP="00A91CE4">
      <w:pPr>
        <w:pStyle w:val="Heading3"/>
      </w:pPr>
      <w:bookmarkStart w:id="116" w:name="_Toc212369276"/>
      <w:r>
        <w:t xml:space="preserve">Why ClearBest to </w:t>
      </w:r>
      <w:r w:rsidR="00B70694">
        <w:t>Support UCD/UX Evolution and Adoption</w:t>
      </w:r>
      <w:bookmarkEnd w:id="116"/>
    </w:p>
    <w:p w14:paraId="08E48912" w14:textId="5CF613E8" w:rsidR="002E5FFE" w:rsidRPr="00DB564A" w:rsidRDefault="002F3554" w:rsidP="00B25A61">
      <w:pPr>
        <w:pStyle w:val="BodyText"/>
      </w:pPr>
      <w:r w:rsidRPr="002F3554">
        <w:t xml:space="preserve">ClearBest </w:t>
      </w:r>
      <w:r w:rsidR="00BC5439">
        <w:t xml:space="preserve">is the </w:t>
      </w:r>
      <w:r w:rsidR="007A2361">
        <w:t>QA Contractor</w:t>
      </w:r>
      <w:r w:rsidR="00BC5439">
        <w:t xml:space="preserve"> of cho</w:t>
      </w:r>
      <w:r w:rsidR="001158B5">
        <w:t xml:space="preserve">ice </w:t>
      </w:r>
      <w:r w:rsidRPr="002F3554">
        <w:t xml:space="preserve">because we </w:t>
      </w:r>
      <w:r w:rsidR="004E28BF">
        <w:t>create an environment where</w:t>
      </w:r>
      <w:r w:rsidR="00D64290">
        <w:t xml:space="preserve"> the</w:t>
      </w:r>
      <w:r w:rsidR="004E28BF" w:rsidRPr="002F3554">
        <w:t xml:space="preserve"> </w:t>
      </w:r>
      <w:r w:rsidRPr="002F3554">
        <w:t>user experience collaboration work</w:t>
      </w:r>
      <w:r w:rsidR="00D64290">
        <w:t>s</w:t>
      </w:r>
      <w:r w:rsidR="00061FC3">
        <w:t xml:space="preserve"> </w:t>
      </w:r>
      <w:r w:rsidR="001C3639">
        <w:t>a</w:t>
      </w:r>
      <w:r w:rsidRPr="002F3554">
        <w:t xml:space="preserve">cross teams, systems, and the people who rely on them. As CalSAWS’ trusted QA partner, we bring the experience, independence, and teamwork needed to turn great ideas into real improvements that </w:t>
      </w:r>
      <w:r w:rsidR="004E3738">
        <w:t>C</w:t>
      </w:r>
      <w:r w:rsidRPr="002F3554">
        <w:t xml:space="preserve">ounties, partners, and </w:t>
      </w:r>
      <w:r w:rsidR="001C3639">
        <w:t>customers</w:t>
      </w:r>
      <w:r w:rsidRPr="002F3554">
        <w:t xml:space="preserve"> can feel every day. We help ensure that user feedback doesn’t just get collected</w:t>
      </w:r>
      <w:r w:rsidR="00A608F7">
        <w:t xml:space="preserve"> but </w:t>
      </w:r>
      <w:r w:rsidRPr="002F3554">
        <w:t xml:space="preserve">shapes better designs, smoother interactions, and </w:t>
      </w:r>
      <w:r w:rsidR="00A608F7">
        <w:t>a better customer experience</w:t>
      </w:r>
      <w:r w:rsidRPr="002F3554">
        <w:t xml:space="preserve">. By connecting insights to action, we help CalSAWS deliver systems that are not only reliable and accessible but </w:t>
      </w:r>
      <w:r w:rsidR="00756B7A">
        <w:t>continuously improve the user experience</w:t>
      </w:r>
      <w:r w:rsidRPr="002F3554">
        <w:t xml:space="preserve">. </w:t>
      </w:r>
    </w:p>
    <w:p w14:paraId="0988C6CA" w14:textId="0E0A117B" w:rsidR="00751C12" w:rsidRDefault="00751C12" w:rsidP="00751C12">
      <w:pPr>
        <w:pStyle w:val="Heading2"/>
      </w:pPr>
      <w:bookmarkStart w:id="117" w:name="_Toc212369277"/>
      <w:r>
        <w:t>Evolution and Advancement of Automated Regression Testing</w:t>
      </w:r>
      <w:bookmarkEnd w:id="117"/>
    </w:p>
    <w:p w14:paraId="27BE95D9" w14:textId="76131A73" w:rsidR="006D7208" w:rsidRPr="00F044BA" w:rsidRDefault="007B4DEE" w:rsidP="00E43B5B">
      <w:pPr>
        <w:pStyle w:val="BodyText"/>
        <w:rPr>
          <w:highlight w:val="cyan"/>
        </w:rPr>
      </w:pPr>
      <w:r w:rsidRPr="007B4DEE">
        <w:t xml:space="preserve">ClearBest’s approach to Automated Regression </w:t>
      </w:r>
      <w:r w:rsidR="004F6ED5">
        <w:t>T</w:t>
      </w:r>
      <w:r>
        <w:t>esting</w:t>
      </w:r>
      <w:r w:rsidRPr="007B4DEE">
        <w:t xml:space="preserve"> is pragmatic, measurable, and built for a multi-contractor </w:t>
      </w:r>
      <w:r w:rsidR="004C4EB3">
        <w:t>environment</w:t>
      </w:r>
      <w:r w:rsidRPr="007B4DEE">
        <w:t xml:space="preserve">. We treat </w:t>
      </w:r>
      <w:r w:rsidR="004C4EB3" w:rsidRPr="007B4DEE">
        <w:t xml:space="preserve">Automated Regression </w:t>
      </w:r>
      <w:r w:rsidRPr="007B4DEE">
        <w:t>as an engine for delivery velocity and stability</w:t>
      </w:r>
      <w:r w:rsidR="004413AA">
        <w:t xml:space="preserve"> and</w:t>
      </w:r>
      <w:r w:rsidR="006E08E4">
        <w:t xml:space="preserve"> </w:t>
      </w:r>
      <w:r w:rsidRPr="007B4DEE">
        <w:t>not a late-stage checkbox</w:t>
      </w:r>
      <w:r w:rsidR="004413AA">
        <w:t>.</w:t>
      </w:r>
      <w:r w:rsidR="006E08E4">
        <w:t xml:space="preserve"> </w:t>
      </w:r>
      <w:r w:rsidR="00480B15">
        <w:t>We do this</w:t>
      </w:r>
      <w:r w:rsidR="006E08E4">
        <w:t xml:space="preserve"> </w:t>
      </w:r>
      <w:r w:rsidRPr="007B4DEE">
        <w:t xml:space="preserve">by standardizing practices across </w:t>
      </w:r>
      <w:r w:rsidR="003E1132">
        <w:t>C</w:t>
      </w:r>
      <w:r w:rsidR="00625AC6">
        <w:t>ontractors</w:t>
      </w:r>
      <w:r w:rsidRPr="007B4DEE">
        <w:t>, shifting execution left into the CI/CD pipeline, and validating results across system boundaries (BenefitsCal, CalSAWS, ForgeRock</w:t>
      </w:r>
      <w:r w:rsidR="00480B15">
        <w:t>/Ping</w:t>
      </w:r>
      <w:r w:rsidRPr="007B4DEE">
        <w:t xml:space="preserve">, </w:t>
      </w:r>
      <w:r w:rsidR="00480B15">
        <w:t>Imaging</w:t>
      </w:r>
      <w:r w:rsidRPr="007B4DEE">
        <w:t xml:space="preserve">). We begin with an objective assessment of current tools and scripts, align on common definitions of coverage and pass criteria, and integrate </w:t>
      </w:r>
      <w:r w:rsidR="005709DE" w:rsidRPr="007B4DEE">
        <w:t>Automated Regression</w:t>
      </w:r>
      <w:r w:rsidRPr="007B4DEE">
        <w:t xml:space="preserve"> checkpoints at component, assembly, integration (</w:t>
      </w:r>
      <w:r w:rsidR="00371D07">
        <w:t>end-to-end</w:t>
      </w:r>
      <w:r w:rsidRPr="007B4DEE">
        <w:t xml:space="preserve">), and </w:t>
      </w:r>
      <w:r w:rsidR="004F6ED5">
        <w:t>S</w:t>
      </w:r>
      <w:r w:rsidRPr="007B4DEE">
        <w:t xml:space="preserve">ystem </w:t>
      </w:r>
      <w:r w:rsidR="004F6ED5">
        <w:t>T</w:t>
      </w:r>
      <w:r w:rsidR="00BE7B1D">
        <w:t xml:space="preserve">est </w:t>
      </w:r>
      <w:r w:rsidRPr="007B4DEE">
        <w:t xml:space="preserve">levels. We then operationalize accountability through shared dashboards, defect analytics, and cadence reviews that make progress visible and </w:t>
      </w:r>
      <w:r w:rsidR="00C25F61" w:rsidRPr="007B4DEE">
        <w:t>action</w:t>
      </w:r>
      <w:r w:rsidR="00C25F61">
        <w:t xml:space="preserve"> oriented</w:t>
      </w:r>
      <w:r w:rsidRPr="007B4DEE">
        <w:t xml:space="preserve">. The outcome is earlier defect discovery, higher confidence in releases, and a sustainable </w:t>
      </w:r>
      <w:r w:rsidR="00371D07" w:rsidRPr="007B4DEE">
        <w:t>Automated Regression</w:t>
      </w:r>
      <w:r w:rsidRPr="007B4DEE">
        <w:t xml:space="preserve"> discipline that advances with the Consortium’s modernization roadmap. The subsections that follow detail how we execute </w:t>
      </w:r>
      <w:r w:rsidR="0024148B" w:rsidRPr="007B4DEE">
        <w:t>Automated Regression</w:t>
      </w:r>
      <w:r w:rsidRPr="007B4DEE">
        <w:t xml:space="preserve"> within Independent Testing and how we lead enterprise adoption </w:t>
      </w:r>
      <w:r w:rsidR="00360856">
        <w:t xml:space="preserve">of </w:t>
      </w:r>
      <w:r w:rsidR="00360856" w:rsidRPr="007B4DEE">
        <w:t xml:space="preserve">Automated Regression </w:t>
      </w:r>
      <w:r w:rsidR="007069B0">
        <w:t>throughout the SDLC</w:t>
      </w:r>
      <w:r w:rsidR="005A49D3">
        <w:t xml:space="preserve"> and </w:t>
      </w:r>
      <w:r w:rsidRPr="007B4DEE">
        <w:t xml:space="preserve">across all CalSAWS </w:t>
      </w:r>
      <w:r w:rsidR="003E1132">
        <w:t>C</w:t>
      </w:r>
      <w:r w:rsidRPr="007B4DEE">
        <w:t>ontractors.</w:t>
      </w:r>
    </w:p>
    <w:p w14:paraId="0D0BA12B" w14:textId="5EBE49DF" w:rsidR="00F0352D" w:rsidRPr="00E67B49" w:rsidRDefault="001C46EB" w:rsidP="003B3FD0">
      <w:pPr>
        <w:pStyle w:val="Heading3"/>
      </w:pPr>
      <w:bookmarkStart w:id="118" w:name="_Ref211890168"/>
      <w:bookmarkStart w:id="119" w:name="_Ref211890913"/>
      <w:bookmarkStart w:id="120" w:name="_Toc212369278"/>
      <w:r w:rsidRPr="003B3FD0">
        <w:t>Approach</w:t>
      </w:r>
      <w:r w:rsidR="003B3FD0" w:rsidRPr="003B3FD0">
        <w:t xml:space="preserve"> </w:t>
      </w:r>
      <w:r w:rsidR="00F3449C" w:rsidRPr="003B3FD0">
        <w:t xml:space="preserve">to </w:t>
      </w:r>
      <w:r w:rsidR="005D7715" w:rsidRPr="003B3FD0">
        <w:t xml:space="preserve">Support </w:t>
      </w:r>
      <w:r w:rsidR="003B3FD0" w:rsidRPr="003B3FD0">
        <w:t>Evolution and Advancement of Automated Regression Testing</w:t>
      </w:r>
      <w:bookmarkEnd w:id="118"/>
      <w:bookmarkEnd w:id="119"/>
      <w:bookmarkEnd w:id="120"/>
      <w:r w:rsidR="00F0352D" w:rsidRPr="00E67B49">
        <w:t xml:space="preserve"> </w:t>
      </w:r>
    </w:p>
    <w:p w14:paraId="3CF88A81" w14:textId="0E805EC8" w:rsidR="006045E2" w:rsidRDefault="00F0352D" w:rsidP="009C3855">
      <w:pPr>
        <w:pStyle w:val="BodyText"/>
      </w:pPr>
      <w:r>
        <w:t xml:space="preserve">ClearBest is </w:t>
      </w:r>
      <w:r w:rsidR="008D1618">
        <w:t>passionately committed to</w:t>
      </w:r>
      <w:r w:rsidR="00FA2FD2">
        <w:t xml:space="preserve"> the </w:t>
      </w:r>
      <w:r w:rsidR="005C204D">
        <w:t>value achieved through</w:t>
      </w:r>
      <w:r>
        <w:t xml:space="preserve"> advanc</w:t>
      </w:r>
      <w:r w:rsidR="004706C5">
        <w:t>ing</w:t>
      </w:r>
      <w:r>
        <w:t xml:space="preserve"> </w:t>
      </w:r>
      <w:r w:rsidR="003314AC">
        <w:t>and evolving</w:t>
      </w:r>
      <w:r>
        <w:t xml:space="preserve"> </w:t>
      </w:r>
      <w:r w:rsidR="0013169F">
        <w:t>R</w:t>
      </w:r>
      <w:r>
        <w:t xml:space="preserve">egression </w:t>
      </w:r>
      <w:r w:rsidR="0013169F">
        <w:t>T</w:t>
      </w:r>
      <w:r>
        <w:t xml:space="preserve">esting, recognizing its powerful impact on the </w:t>
      </w:r>
      <w:r w:rsidR="0013169F">
        <w:t>SDLC</w:t>
      </w:r>
      <w:r w:rsidRPr="00154682">
        <w:t xml:space="preserve">. </w:t>
      </w:r>
      <w:r w:rsidR="00BB6E77">
        <w:t xml:space="preserve">Our approach to </w:t>
      </w:r>
      <w:r w:rsidR="00BB6E77" w:rsidRPr="004A64DF">
        <w:t>support</w:t>
      </w:r>
      <w:r w:rsidR="00BB6E77">
        <w:t>ing</w:t>
      </w:r>
      <w:r w:rsidR="00BB6E77" w:rsidRPr="004A64DF">
        <w:t xml:space="preserve"> the evolution and advancement of Automated Regression Testing within CalSAWS</w:t>
      </w:r>
      <w:r w:rsidR="00BB6E77">
        <w:t xml:space="preserve"> starts with scrutinizing new tools and approaches and ends with championing approved processes and tools project wide</w:t>
      </w:r>
      <w:r w:rsidR="00F31B1D">
        <w:t xml:space="preserve">. </w:t>
      </w:r>
      <w:r w:rsidR="00565E22">
        <w:t xml:space="preserve">We start by </w:t>
      </w:r>
      <w:r w:rsidR="00565E22" w:rsidRPr="00565E22">
        <w:t>a</w:t>
      </w:r>
      <w:r w:rsidR="00E41A01" w:rsidRPr="00565E22">
        <w:t>ssess</w:t>
      </w:r>
      <w:r w:rsidR="00565E22" w:rsidRPr="00565E22">
        <w:t>ing</w:t>
      </w:r>
      <w:r w:rsidR="00E41A01" w:rsidRPr="00565E22">
        <w:t xml:space="preserve"> the </w:t>
      </w:r>
      <w:r w:rsidR="00101C3D" w:rsidRPr="00565E22">
        <w:t xml:space="preserve">effectiveness of the </w:t>
      </w:r>
      <w:r w:rsidR="00491083">
        <w:t xml:space="preserve">multiple </w:t>
      </w:r>
      <w:r w:rsidR="00101C3D" w:rsidRPr="00565E22">
        <w:t xml:space="preserve">Automated Regression </w:t>
      </w:r>
      <w:r w:rsidR="00A43EF5" w:rsidRPr="00565E22">
        <w:t>tools and practices</w:t>
      </w:r>
      <w:r w:rsidR="00491083">
        <w:t xml:space="preserve"> used on CalSAWS to understand the pros and cons of each</w:t>
      </w:r>
      <w:r w:rsidR="00441903">
        <w:t xml:space="preserve"> as well as the efficacy</w:t>
      </w:r>
      <w:r w:rsidR="00801EE2">
        <w:t xml:space="preserve"> </w:t>
      </w:r>
      <w:r w:rsidR="00491083">
        <w:t>of the results</w:t>
      </w:r>
      <w:r w:rsidR="00565E22" w:rsidRPr="00565E22">
        <w:t>.</w:t>
      </w:r>
      <w:r w:rsidR="00A43EF5">
        <w:t xml:space="preserve"> </w:t>
      </w:r>
      <w:r w:rsidR="00801EE2">
        <w:t xml:space="preserve">It is of upmost importance that </w:t>
      </w:r>
      <w:r w:rsidR="00441903">
        <w:t xml:space="preserve">the Automated Regression </w:t>
      </w:r>
      <w:r w:rsidR="004F6ED5">
        <w:t>T</w:t>
      </w:r>
      <w:r w:rsidR="00441903">
        <w:t xml:space="preserve">est tools and practices are </w:t>
      </w:r>
      <w:r w:rsidR="00D54BCC">
        <w:t xml:space="preserve">efficient </w:t>
      </w:r>
      <w:r w:rsidR="00A464AC">
        <w:t>for</w:t>
      </w:r>
      <w:r w:rsidR="00D54BCC">
        <w:t xml:space="preserve"> creat</w:t>
      </w:r>
      <w:r w:rsidR="00A464AC">
        <w:t>ing</w:t>
      </w:r>
      <w:r w:rsidR="00D54BCC">
        <w:t>, execut</w:t>
      </w:r>
      <w:r w:rsidR="00A464AC">
        <w:t>ing</w:t>
      </w:r>
      <w:r w:rsidR="00D54BCC">
        <w:t>, and maintain</w:t>
      </w:r>
      <w:r w:rsidR="00A464AC">
        <w:t>ing</w:t>
      </w:r>
      <w:r w:rsidR="00D54BCC">
        <w:t xml:space="preserve"> tests</w:t>
      </w:r>
      <w:r w:rsidR="00AB7B68">
        <w:t>;</w:t>
      </w:r>
      <w:r w:rsidR="00B74DA4">
        <w:t xml:space="preserve"> </w:t>
      </w:r>
      <w:r w:rsidR="00D54BCC">
        <w:t>maximiz</w:t>
      </w:r>
      <w:r w:rsidR="00B23E73">
        <w:t>ing</w:t>
      </w:r>
      <w:r w:rsidR="00D54BCC">
        <w:t xml:space="preserve"> code coverage</w:t>
      </w:r>
      <w:r w:rsidR="00B55F26">
        <w:t>;</w:t>
      </w:r>
      <w:r w:rsidR="00AB7B68">
        <w:t xml:space="preserve"> and provid</w:t>
      </w:r>
      <w:r w:rsidR="00B23E73">
        <w:t>ing</w:t>
      </w:r>
      <w:r w:rsidR="00AB7B68">
        <w:t xml:space="preserve"> </w:t>
      </w:r>
      <w:r w:rsidR="00193F6E">
        <w:t xml:space="preserve">highly </w:t>
      </w:r>
      <w:r w:rsidR="00B74DA4">
        <w:t>reliable</w:t>
      </w:r>
      <w:r w:rsidR="000A1AE0">
        <w:t xml:space="preserve"> </w:t>
      </w:r>
      <w:r w:rsidR="00193F6E">
        <w:t>and repeatable results.</w:t>
      </w:r>
      <w:r w:rsidR="00E4495B">
        <w:t xml:space="preserve"> </w:t>
      </w:r>
      <w:r w:rsidR="00E4495B" w:rsidRPr="00154682">
        <w:t xml:space="preserve">We support the Consortium’s vision for </w:t>
      </w:r>
      <w:r w:rsidR="00615903" w:rsidRPr="005A5F53">
        <w:rPr>
          <w:b/>
          <w:bCs/>
          <w:noProof/>
        </w:rPr>
        <w:drawing>
          <wp:anchor distT="0" distB="0" distL="114300" distR="114300" simplePos="0" relativeHeight="251658257" behindDoc="0" locked="0" layoutInCell="1" allowOverlap="1" wp14:anchorId="54E86400" wp14:editId="3CCE93CC">
            <wp:simplePos x="0" y="0"/>
            <wp:positionH relativeFrom="column">
              <wp:posOffset>4660447</wp:posOffset>
            </wp:positionH>
            <wp:positionV relativeFrom="paragraph">
              <wp:posOffset>0</wp:posOffset>
            </wp:positionV>
            <wp:extent cx="1984375" cy="2222500"/>
            <wp:effectExtent l="0" t="0" r="0" b="0"/>
            <wp:wrapSquare wrapText="bothSides"/>
            <wp:docPr id="17434505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8863029" name=""/>
                    <pic:cNvPicPr/>
                  </pic:nvPicPr>
                  <pic:blipFill rotWithShape="1">
                    <a:blip r:embed="rId38"/>
                    <a:srcRect r="8348"/>
                    <a:stretch>
                      <a:fillRect/>
                    </a:stretch>
                  </pic:blipFill>
                  <pic:spPr bwMode="auto">
                    <a:xfrm>
                      <a:off x="0" y="0"/>
                      <a:ext cx="1984375" cy="22225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E4495B" w:rsidRPr="00154682">
        <w:t xml:space="preserve">continuous improvement and the adoption of modern tools by positioning </w:t>
      </w:r>
      <w:r w:rsidR="004F6ED5">
        <w:t>A</w:t>
      </w:r>
      <w:r w:rsidR="00E4495B" w:rsidRPr="00154682">
        <w:t xml:space="preserve">utomated </w:t>
      </w:r>
      <w:r w:rsidR="004F6ED5">
        <w:t>R</w:t>
      </w:r>
      <w:r w:rsidR="00E4495B" w:rsidRPr="00154682">
        <w:t xml:space="preserve">egression </w:t>
      </w:r>
      <w:r w:rsidR="004F6ED5">
        <w:t>T</w:t>
      </w:r>
      <w:r w:rsidR="00E4495B" w:rsidRPr="00154682">
        <w:t xml:space="preserve">esting not just as a quality checkpoint, but as a catalyst for increased efficiency, resilience, and trust in the systems. </w:t>
      </w:r>
      <w:r w:rsidR="00597D13">
        <w:t xml:space="preserve">The following describes </w:t>
      </w:r>
      <w:r w:rsidR="009D16DD">
        <w:t xml:space="preserve">how we </w:t>
      </w:r>
      <w:r w:rsidR="00187AF6">
        <w:t xml:space="preserve">1) </w:t>
      </w:r>
      <w:r w:rsidR="00C04194">
        <w:t xml:space="preserve">conduct, evolve, and advance Automated Regression </w:t>
      </w:r>
      <w:r w:rsidR="004F6ED5">
        <w:t>T</w:t>
      </w:r>
      <w:r w:rsidR="00C04194">
        <w:t>esting as part of our Independent Testing</w:t>
      </w:r>
      <w:r w:rsidR="00520E3F">
        <w:t xml:space="preserve"> and 2) </w:t>
      </w:r>
      <w:r w:rsidR="00187AF6">
        <w:t xml:space="preserve">support the evolution and advancement of Automated Regression </w:t>
      </w:r>
      <w:r w:rsidR="004F6ED5">
        <w:t>T</w:t>
      </w:r>
      <w:r w:rsidR="00187AF6">
        <w:t>esting across the CalSAWS ecosystem</w:t>
      </w:r>
      <w:r w:rsidRPr="00154682">
        <w:t xml:space="preserve">. </w:t>
      </w:r>
    </w:p>
    <w:p w14:paraId="0DA5BDB0" w14:textId="2BE4E771" w:rsidR="00085E30" w:rsidRDefault="009A60E0" w:rsidP="00C07288">
      <w:pPr>
        <w:pStyle w:val="BodyText"/>
      </w:pPr>
      <w:r w:rsidRPr="0029193F">
        <w:t xml:space="preserve">ClearBest supports the continuous evolution of </w:t>
      </w:r>
      <w:r w:rsidR="004F6ED5">
        <w:t>A</w:t>
      </w:r>
      <w:r w:rsidRPr="0029193F">
        <w:t xml:space="preserve">utomated </w:t>
      </w:r>
      <w:r w:rsidR="004F6ED5">
        <w:t>T</w:t>
      </w:r>
      <w:r w:rsidRPr="0029193F">
        <w:t xml:space="preserve">esting and contributes to the evaluation of the </w:t>
      </w:r>
      <w:r w:rsidR="004F6ED5">
        <w:t>A</w:t>
      </w:r>
      <w:r w:rsidRPr="0029193F">
        <w:t xml:space="preserve">utomated </w:t>
      </w:r>
      <w:r w:rsidR="004F6ED5">
        <w:t>T</w:t>
      </w:r>
      <w:r w:rsidRPr="0029193F">
        <w:t>est universe to confirm that each delivers measurable value, aligns with Consortium objectives, and maintains the integrity of existing operations</w:t>
      </w:r>
      <w:r w:rsidR="0029193F" w:rsidRPr="0029193F">
        <w:t xml:space="preserve">. </w:t>
      </w:r>
      <w:r w:rsidR="00817F46">
        <w:t xml:space="preserve">To evolve and advance Automated Regression </w:t>
      </w:r>
      <w:r w:rsidR="004F6ED5">
        <w:t>T</w:t>
      </w:r>
      <w:r w:rsidR="00817F46">
        <w:t>esting across the CalSAWS ecosystem, ClearBest</w:t>
      </w:r>
      <w:r w:rsidR="00ED6CF0">
        <w:t xml:space="preserve"> reinforces</w:t>
      </w:r>
      <w:r w:rsidR="00817F46">
        <w:t>:</w:t>
      </w:r>
    </w:p>
    <w:p w14:paraId="29C01DC3" w14:textId="0B8656BB" w:rsidR="009F28B7" w:rsidRPr="00F001C0" w:rsidRDefault="007125FC" w:rsidP="008B70FF">
      <w:pPr>
        <w:pStyle w:val="ListBullet"/>
      </w:pPr>
      <w:r>
        <w:rPr>
          <w:b/>
          <w:bCs/>
          <w:color w:val="276E8B" w:themeColor="accent1" w:themeShade="BF"/>
        </w:rPr>
        <w:t>“</w:t>
      </w:r>
      <w:r w:rsidR="009B031E" w:rsidRPr="00CE4805">
        <w:rPr>
          <w:b/>
          <w:bCs/>
          <w:color w:val="276E8B" w:themeColor="accent1" w:themeShade="BF"/>
        </w:rPr>
        <w:t>Shift Left</w:t>
      </w:r>
      <w:r>
        <w:rPr>
          <w:b/>
          <w:bCs/>
          <w:color w:val="276E8B" w:themeColor="accent1" w:themeShade="BF"/>
        </w:rPr>
        <w:t>”</w:t>
      </w:r>
      <w:r w:rsidR="009B031E" w:rsidRPr="00CE4805">
        <w:rPr>
          <w:b/>
          <w:bCs/>
          <w:color w:val="276E8B" w:themeColor="accent1" w:themeShade="BF"/>
        </w:rPr>
        <w:t xml:space="preserve"> Approach </w:t>
      </w:r>
      <w:r w:rsidR="002D4103" w:rsidRPr="00CE4805">
        <w:rPr>
          <w:b/>
          <w:bCs/>
          <w:color w:val="276E8B" w:themeColor="accent1" w:themeShade="BF"/>
        </w:rPr>
        <w:t>to Automated Regression Testing</w:t>
      </w:r>
      <w:r w:rsidR="002D4103" w:rsidRPr="00CE4805">
        <w:t xml:space="preserve"> </w:t>
      </w:r>
      <w:r w:rsidR="009B031E" w:rsidRPr="00CE4805">
        <w:t>–</w:t>
      </w:r>
      <w:r w:rsidR="005967AA">
        <w:t xml:space="preserve"> </w:t>
      </w:r>
      <w:r w:rsidR="00895B04" w:rsidRPr="00F001C0">
        <w:t xml:space="preserve">Today, </w:t>
      </w:r>
      <w:r w:rsidR="001D5829" w:rsidRPr="00F001C0">
        <w:t xml:space="preserve">Regression </w:t>
      </w:r>
      <w:r w:rsidR="004F6ED5" w:rsidRPr="00F001C0">
        <w:t>T</w:t>
      </w:r>
      <w:r w:rsidR="001D5829" w:rsidRPr="00F001C0">
        <w:t xml:space="preserve">esting occurs </w:t>
      </w:r>
      <w:r w:rsidR="0071019C" w:rsidRPr="00F001C0">
        <w:t>primarily at the System Test</w:t>
      </w:r>
      <w:r w:rsidR="000B5B12" w:rsidRPr="00F001C0">
        <w:t xml:space="preserve"> phase</w:t>
      </w:r>
      <w:r w:rsidR="00991E4B" w:rsidRPr="00F001C0">
        <w:t xml:space="preserve">. ClearBest </w:t>
      </w:r>
      <w:r w:rsidR="00C36C3D" w:rsidRPr="00F001C0">
        <w:t>envisions</w:t>
      </w:r>
      <w:r w:rsidR="00887885" w:rsidRPr="00F001C0">
        <w:t xml:space="preserve"> evolv</w:t>
      </w:r>
      <w:r w:rsidR="00C36C3D" w:rsidRPr="00F001C0">
        <w:t>ing</w:t>
      </w:r>
      <w:r w:rsidR="00887885" w:rsidRPr="00F001C0">
        <w:t xml:space="preserve"> Automated Regression </w:t>
      </w:r>
      <w:r w:rsidR="00A706B1" w:rsidRPr="00F001C0">
        <w:t>T</w:t>
      </w:r>
      <w:r w:rsidR="00887885" w:rsidRPr="00F001C0">
        <w:t xml:space="preserve">esting </w:t>
      </w:r>
      <w:r w:rsidR="00C36C3D" w:rsidRPr="00F001C0">
        <w:t>by</w:t>
      </w:r>
      <w:r w:rsidR="00F246DC" w:rsidRPr="00F001C0">
        <w:t xml:space="preserve"> </w:t>
      </w:r>
      <w:r w:rsidR="00ED1F37" w:rsidRPr="00F001C0">
        <w:t xml:space="preserve">working with </w:t>
      </w:r>
      <w:r w:rsidR="00F246DC" w:rsidRPr="00F001C0">
        <w:t>CalSAWS</w:t>
      </w:r>
      <w:r w:rsidR="00887885" w:rsidRPr="00F001C0">
        <w:t xml:space="preserve"> Contractors to e</w:t>
      </w:r>
      <w:r w:rsidR="00031866" w:rsidRPr="00F001C0">
        <w:t xml:space="preserve">mploy a “shift left” philosophy and utilize </w:t>
      </w:r>
      <w:r w:rsidR="00C11854" w:rsidRPr="00F001C0">
        <w:t xml:space="preserve">the available </w:t>
      </w:r>
      <w:r w:rsidR="00031866" w:rsidRPr="00F001C0">
        <w:t xml:space="preserve">tools within the CI/CD process to execute Automated Regression </w:t>
      </w:r>
      <w:r w:rsidR="00A706B1" w:rsidRPr="00F001C0">
        <w:t>T</w:t>
      </w:r>
      <w:r w:rsidR="00031866" w:rsidRPr="00F001C0">
        <w:t>esting at the Component,</w:t>
      </w:r>
      <w:r w:rsidR="009911B0" w:rsidRPr="00F001C0">
        <w:t xml:space="preserve"> </w:t>
      </w:r>
      <w:r w:rsidR="00031866" w:rsidRPr="00F001C0">
        <w:t>Assembly, System, and Integration (End-to-End) Tests points.</w:t>
      </w:r>
      <w:r w:rsidR="005568F1" w:rsidRPr="00F001C0">
        <w:t xml:space="preserve"> </w:t>
      </w:r>
      <w:r w:rsidR="00117237" w:rsidRPr="00F001C0">
        <w:t xml:space="preserve">By shifting Automated Regression </w:t>
      </w:r>
      <w:r w:rsidR="00A706B1" w:rsidRPr="00F001C0">
        <w:t>T</w:t>
      </w:r>
      <w:r w:rsidR="00117237" w:rsidRPr="00F001C0">
        <w:t xml:space="preserve">esting to earlier in the process, </w:t>
      </w:r>
      <w:r w:rsidR="0007138F" w:rsidRPr="00F001C0">
        <w:t>code breakages can be found and fixed sooner</w:t>
      </w:r>
      <w:r w:rsidR="0028222F" w:rsidRPr="00F001C0">
        <w:t>, and subsequent testing gets clean</w:t>
      </w:r>
      <w:r w:rsidR="00DD2FFD" w:rsidRPr="00F001C0">
        <w:t>er, allowing time for more testing and greater coverage.</w:t>
      </w:r>
      <w:r w:rsidR="006B4054" w:rsidRPr="00F001C0">
        <w:t xml:space="preserve"> </w:t>
      </w:r>
    </w:p>
    <w:p w14:paraId="08DD9055" w14:textId="7CD4FB83" w:rsidR="008A1400" w:rsidRPr="00F001C0" w:rsidRDefault="009075E3" w:rsidP="00E70922">
      <w:pPr>
        <w:pStyle w:val="ListBullet"/>
        <w:numPr>
          <w:ilvl w:val="0"/>
          <w:numId w:val="0"/>
        </w:numPr>
        <w:ind w:left="360"/>
      </w:pPr>
      <w:r w:rsidRPr="00F001C0">
        <w:t xml:space="preserve">ClearBest supports the Continuous Integration </w:t>
      </w:r>
      <w:r w:rsidR="00C11583" w:rsidRPr="00F001C0">
        <w:t xml:space="preserve">of Automated Regression </w:t>
      </w:r>
      <w:r w:rsidR="00A90E75" w:rsidRPr="00F001C0">
        <w:t>in</w:t>
      </w:r>
      <w:r w:rsidR="00DC10DC" w:rsidRPr="00F001C0">
        <w:t>to the</w:t>
      </w:r>
      <w:r w:rsidR="00A90E75" w:rsidRPr="00F001C0">
        <w:t xml:space="preserve"> CI/CD Pipeline by</w:t>
      </w:r>
      <w:r w:rsidR="00DC10DC" w:rsidRPr="00F001C0">
        <w:t>:</w:t>
      </w:r>
    </w:p>
    <w:p w14:paraId="0D6DAD72" w14:textId="5E3FAD47" w:rsidR="004B398B" w:rsidRPr="00F001C0" w:rsidRDefault="0013719F" w:rsidP="005F5B28">
      <w:pPr>
        <w:pStyle w:val="ListBullet2"/>
      </w:pPr>
      <w:r w:rsidRPr="00F001C0">
        <w:rPr>
          <w:b/>
        </w:rPr>
        <w:t>Leve</w:t>
      </w:r>
      <w:r w:rsidR="00E8703A" w:rsidRPr="00F001C0">
        <w:rPr>
          <w:b/>
        </w:rPr>
        <w:t>rag</w:t>
      </w:r>
      <w:r w:rsidRPr="00F001C0">
        <w:rPr>
          <w:b/>
        </w:rPr>
        <w:t xml:space="preserve">ing Requirement Traceability to </w:t>
      </w:r>
      <w:r w:rsidR="004C7258" w:rsidRPr="00F001C0">
        <w:rPr>
          <w:b/>
        </w:rPr>
        <w:t>Highlight</w:t>
      </w:r>
      <w:r w:rsidR="007C0583" w:rsidRPr="00F001C0">
        <w:rPr>
          <w:b/>
        </w:rPr>
        <w:t xml:space="preserve"> </w:t>
      </w:r>
      <w:r w:rsidR="004C7258" w:rsidRPr="00F001C0">
        <w:rPr>
          <w:b/>
        </w:rPr>
        <w:t>Automation Opportunities</w:t>
      </w:r>
      <w:r w:rsidR="006B2F04" w:rsidRPr="00F001C0">
        <w:t xml:space="preserve"> – </w:t>
      </w:r>
      <w:r w:rsidR="0018668F" w:rsidRPr="00F001C0">
        <w:t>ClearBest</w:t>
      </w:r>
      <w:r w:rsidR="00EF16DE" w:rsidRPr="00F001C0">
        <w:t xml:space="preserve"> p</w:t>
      </w:r>
      <w:r w:rsidR="008A1400" w:rsidRPr="00F001C0">
        <w:t>artner</w:t>
      </w:r>
      <w:r w:rsidR="0018668F" w:rsidRPr="00F001C0">
        <w:t>s</w:t>
      </w:r>
      <w:r w:rsidR="008A1400" w:rsidRPr="00F001C0">
        <w:t xml:space="preserve"> with the Consortium</w:t>
      </w:r>
      <w:r w:rsidR="00EF16DE" w:rsidRPr="00F001C0">
        <w:t xml:space="preserve"> and </w:t>
      </w:r>
      <w:r w:rsidR="000930F8" w:rsidRPr="00F001C0">
        <w:t>CalSAWS Contractors</w:t>
      </w:r>
      <w:r w:rsidR="008A1400" w:rsidRPr="00F001C0">
        <w:t xml:space="preserve"> </w:t>
      </w:r>
      <w:r w:rsidR="00B7311D" w:rsidRPr="00F001C0">
        <w:t xml:space="preserve">to </w:t>
      </w:r>
      <w:r w:rsidR="00E77EE9" w:rsidRPr="00F001C0">
        <w:t>c</w:t>
      </w:r>
      <w:r w:rsidR="00647525" w:rsidRPr="00F001C0">
        <w:t>reate a standard</w:t>
      </w:r>
      <w:r w:rsidR="00F06086" w:rsidRPr="00F001C0">
        <w:t>ized</w:t>
      </w:r>
      <w:r w:rsidR="00647525" w:rsidRPr="00F001C0">
        <w:t xml:space="preserve"> </w:t>
      </w:r>
      <w:r w:rsidR="00A806F6" w:rsidRPr="00F001C0">
        <w:t>approach</w:t>
      </w:r>
      <w:r w:rsidR="00AA35EF" w:rsidRPr="00F001C0">
        <w:t xml:space="preserve"> for mapping </w:t>
      </w:r>
      <w:r w:rsidR="00F82AC4" w:rsidRPr="00F001C0">
        <w:t xml:space="preserve">and tracing </w:t>
      </w:r>
      <w:r w:rsidR="00AA35EF" w:rsidRPr="00F001C0">
        <w:t xml:space="preserve">requirements to the </w:t>
      </w:r>
      <w:r w:rsidR="00FF2F8F" w:rsidRPr="00F001C0">
        <w:t>earliest SDLC Phase.</w:t>
      </w:r>
      <w:r w:rsidR="00D66E4F" w:rsidRPr="00F001C0">
        <w:t xml:space="preserve"> </w:t>
      </w:r>
      <w:r w:rsidR="00BF3C8F" w:rsidRPr="00F001C0">
        <w:t xml:space="preserve">For example, </w:t>
      </w:r>
      <w:r w:rsidR="00AE17A6" w:rsidRPr="00F001C0">
        <w:t xml:space="preserve">ADA/508 </w:t>
      </w:r>
      <w:r w:rsidR="009317D7" w:rsidRPr="00F001C0">
        <w:t>compliance requirements can be verified as page components are developed.</w:t>
      </w:r>
      <w:r w:rsidR="00405D7A" w:rsidRPr="00F001C0">
        <w:t xml:space="preserve"> Verifying </w:t>
      </w:r>
      <w:r w:rsidR="00C3249C" w:rsidRPr="00F001C0">
        <w:t xml:space="preserve">and reporting </w:t>
      </w:r>
      <w:r w:rsidR="00405D7A" w:rsidRPr="00F001C0">
        <w:t xml:space="preserve">ADA/508 compliance </w:t>
      </w:r>
      <w:r w:rsidR="00C3249C" w:rsidRPr="00F001C0">
        <w:t>earlier in the SDLC phase equip</w:t>
      </w:r>
      <w:r w:rsidR="007758AC" w:rsidRPr="00F001C0">
        <w:t>s</w:t>
      </w:r>
      <w:r w:rsidR="00C3249C" w:rsidRPr="00F001C0">
        <w:t xml:space="preserve"> developers with </w:t>
      </w:r>
      <w:r w:rsidR="0051227C" w:rsidRPr="00F001C0">
        <w:t>real-time feedback on compliance requirements</w:t>
      </w:r>
      <w:r w:rsidR="00372D4E" w:rsidRPr="00F001C0">
        <w:t>,</w:t>
      </w:r>
      <w:r w:rsidR="0051227C" w:rsidRPr="00F001C0">
        <w:t xml:space="preserve"> enabling them to </w:t>
      </w:r>
      <w:r w:rsidR="00053ACF" w:rsidRPr="00F001C0">
        <w:t>make necessary c</w:t>
      </w:r>
      <w:r w:rsidR="004F30B0" w:rsidRPr="00F001C0">
        <w:t xml:space="preserve">orrections </w:t>
      </w:r>
      <w:r w:rsidR="001566D8" w:rsidRPr="00F001C0">
        <w:t xml:space="preserve">in the </w:t>
      </w:r>
      <w:r w:rsidR="00DF0CC4" w:rsidRPr="00F001C0">
        <w:t>appropriate</w:t>
      </w:r>
      <w:r w:rsidR="001566D8" w:rsidRPr="00F001C0">
        <w:t xml:space="preserve"> SDLC </w:t>
      </w:r>
      <w:r w:rsidR="00211E46" w:rsidRPr="00F001C0">
        <w:t>T</w:t>
      </w:r>
      <w:r w:rsidR="001566D8" w:rsidRPr="00F001C0">
        <w:t>esting phase.</w:t>
      </w:r>
    </w:p>
    <w:p w14:paraId="4EB35DDC" w14:textId="3BB9FB15" w:rsidR="0061409B" w:rsidRPr="009C3855" w:rsidRDefault="007C5F6C" w:rsidP="00C92B65">
      <w:pPr>
        <w:pStyle w:val="ListBullet2"/>
      </w:pPr>
      <w:r w:rsidRPr="00F001C0">
        <w:rPr>
          <w:b/>
        </w:rPr>
        <w:t xml:space="preserve">Integrating </w:t>
      </w:r>
      <w:r w:rsidR="004472F9" w:rsidRPr="00F001C0">
        <w:rPr>
          <w:b/>
        </w:rPr>
        <w:t xml:space="preserve">Regression Test </w:t>
      </w:r>
      <w:r w:rsidR="0018668F" w:rsidRPr="00F001C0">
        <w:rPr>
          <w:b/>
        </w:rPr>
        <w:t xml:space="preserve">into the CI/CD Pipeline </w:t>
      </w:r>
      <w:r w:rsidR="004472F9" w:rsidRPr="00F001C0">
        <w:t xml:space="preserve">– </w:t>
      </w:r>
      <w:r w:rsidR="0061409B" w:rsidRPr="00F001C0">
        <w:t xml:space="preserve">CalSAWS has successfully integrated </w:t>
      </w:r>
      <w:r w:rsidR="00211E46" w:rsidRPr="00F001C0">
        <w:t>A</w:t>
      </w:r>
      <w:r w:rsidR="0061409B" w:rsidRPr="00F001C0">
        <w:t xml:space="preserve">utomated </w:t>
      </w:r>
      <w:r w:rsidR="00BE71D0" w:rsidRPr="00F001C0">
        <w:t xml:space="preserve">SAST/DAST </w:t>
      </w:r>
      <w:r w:rsidR="00211E46" w:rsidRPr="00F001C0">
        <w:t>T</w:t>
      </w:r>
      <w:r w:rsidR="0061409B" w:rsidRPr="00F001C0">
        <w:t xml:space="preserve">esting into its CI/CD processes, setting a strong foundation for continuous quality validation. ClearBest builds on this success by expanding automation to include </w:t>
      </w:r>
      <w:r w:rsidR="00211E46" w:rsidRPr="00F001C0">
        <w:t>R</w:t>
      </w:r>
      <w:r w:rsidR="0061409B" w:rsidRPr="00F001C0">
        <w:t xml:space="preserve">egression </w:t>
      </w:r>
      <w:r w:rsidR="00211E46" w:rsidRPr="00F001C0">
        <w:t>T</w:t>
      </w:r>
      <w:r w:rsidR="0061409B" w:rsidRPr="00F001C0">
        <w:t>esting within the CI/CD pipeline, ensuring test execution occurs at the right points in the SDLC. As part of this eff</w:t>
      </w:r>
      <w:r w:rsidR="0061409B" w:rsidRPr="009C3855">
        <w:t xml:space="preserve">ort, ClearBest reviews and assesses continuous integration plans to confirm a comprehensive approach that applies component, assembly, and integration-level regression scenarios in the appropriate phases. By enhancing the existing CI/CD Checklist used for SAST/DAST validation, ClearBest ensures </w:t>
      </w:r>
      <w:r w:rsidR="00211E46">
        <w:t>R</w:t>
      </w:r>
      <w:r w:rsidR="0061409B" w:rsidRPr="009C3855">
        <w:t xml:space="preserve">egression </w:t>
      </w:r>
      <w:r w:rsidR="00211E46">
        <w:t>T</w:t>
      </w:r>
      <w:r w:rsidR="0061409B" w:rsidRPr="009C3855">
        <w:t xml:space="preserve">esting is fully integrated, coordinated across all Contractors, and effectively supports the goal of shifting automated quality assurance further left in the </w:t>
      </w:r>
      <w:r w:rsidR="00934CD8">
        <w:t>D</w:t>
      </w:r>
      <w:r w:rsidR="0061409B" w:rsidRPr="009C3855">
        <w:t>evelopment lifecycle.</w:t>
      </w:r>
    </w:p>
    <w:p w14:paraId="30BA1C65" w14:textId="27E59799" w:rsidR="006B4054" w:rsidRPr="009C3855" w:rsidRDefault="00AA6F0A" w:rsidP="006B4054">
      <w:pPr>
        <w:pStyle w:val="ListBullet2"/>
      </w:pPr>
      <w:r w:rsidRPr="005F5B28">
        <w:rPr>
          <w:b/>
          <w:bCs/>
        </w:rPr>
        <w:t>Closed-</w:t>
      </w:r>
      <w:r w:rsidR="00745C0F" w:rsidRPr="005F5B28">
        <w:rPr>
          <w:b/>
          <w:bCs/>
        </w:rPr>
        <w:t>l</w:t>
      </w:r>
      <w:r w:rsidRPr="005F5B28">
        <w:rPr>
          <w:b/>
          <w:bCs/>
        </w:rPr>
        <w:t xml:space="preserve">oop </w:t>
      </w:r>
      <w:r w:rsidR="00FB678A" w:rsidRPr="005F5B28">
        <w:rPr>
          <w:b/>
          <w:bCs/>
        </w:rPr>
        <w:t xml:space="preserve">Automated Regression Coverage </w:t>
      </w:r>
      <w:r w:rsidR="00C46D5A" w:rsidRPr="009C3855">
        <w:t>–</w:t>
      </w:r>
      <w:r w:rsidR="007A0E13" w:rsidRPr="009C3855">
        <w:t xml:space="preserve"> </w:t>
      </w:r>
      <w:r w:rsidR="00381AEC" w:rsidRPr="009C3855">
        <w:t xml:space="preserve">Performing </w:t>
      </w:r>
      <w:r w:rsidR="00211E46">
        <w:t>M</w:t>
      </w:r>
      <w:r w:rsidR="00381AEC" w:rsidRPr="009C3855">
        <w:t xml:space="preserve">anual </w:t>
      </w:r>
      <w:r w:rsidR="00211E46">
        <w:t>T</w:t>
      </w:r>
      <w:r w:rsidR="00381AEC" w:rsidRPr="009C3855">
        <w:t>est</w:t>
      </w:r>
      <w:r w:rsidR="00705646" w:rsidRPr="009C3855">
        <w:t>ing</w:t>
      </w:r>
      <w:r w:rsidR="00381AEC" w:rsidRPr="009C3855">
        <w:t xml:space="preserve"> is time-consuming</w:t>
      </w:r>
      <w:r w:rsidR="00667587" w:rsidRPr="009C3855">
        <w:t xml:space="preserve">, </w:t>
      </w:r>
      <w:r w:rsidR="00940EAA" w:rsidRPr="009C3855">
        <w:t>inefficient</w:t>
      </w:r>
      <w:r w:rsidR="00667587" w:rsidRPr="009C3855">
        <w:t>,</w:t>
      </w:r>
      <w:r w:rsidR="00940EAA" w:rsidRPr="009C3855">
        <w:t xml:space="preserve"> and</w:t>
      </w:r>
      <w:r w:rsidR="004C288F" w:rsidRPr="009C3855">
        <w:t xml:space="preserve"> should </w:t>
      </w:r>
      <w:r w:rsidR="001F050D">
        <w:t>be limited</w:t>
      </w:r>
      <w:r w:rsidR="004C288F" w:rsidRPr="009C3855">
        <w:t xml:space="preserve"> to </w:t>
      </w:r>
      <w:r w:rsidR="009D4ACC" w:rsidRPr="009C3855">
        <w:t>validat</w:t>
      </w:r>
      <w:r w:rsidR="001F050D">
        <w:t>ing</w:t>
      </w:r>
      <w:r w:rsidR="009D4ACC" w:rsidRPr="009C3855">
        <w:t xml:space="preserve"> </w:t>
      </w:r>
      <w:r w:rsidR="00297C88" w:rsidRPr="009C3855">
        <w:t xml:space="preserve">that </w:t>
      </w:r>
      <w:r w:rsidR="005B05BD" w:rsidRPr="009C3855">
        <w:t>new</w:t>
      </w:r>
      <w:r w:rsidR="009D4ACC" w:rsidRPr="009C3855">
        <w:t xml:space="preserve"> </w:t>
      </w:r>
      <w:r w:rsidR="00E01352" w:rsidRPr="009C3855">
        <w:t xml:space="preserve">functionality </w:t>
      </w:r>
      <w:r w:rsidR="00DD7866" w:rsidRPr="009C3855">
        <w:t>works as intended</w:t>
      </w:r>
      <w:r w:rsidR="00F31B1D">
        <w:t xml:space="preserve">. </w:t>
      </w:r>
      <w:r w:rsidR="00DD7866" w:rsidRPr="009C3855">
        <w:t xml:space="preserve">During the </w:t>
      </w:r>
      <w:r w:rsidR="005C4DF7" w:rsidRPr="009C3855">
        <w:t xml:space="preserve">application hardening </w:t>
      </w:r>
      <w:r w:rsidR="00991858" w:rsidRPr="009C3855">
        <w:t>phase</w:t>
      </w:r>
      <w:r w:rsidR="00DD7866" w:rsidRPr="009C3855">
        <w:t xml:space="preserve">, </w:t>
      </w:r>
      <w:r w:rsidR="00DD7866" w:rsidRPr="000743D8">
        <w:t xml:space="preserve">ClearBest </w:t>
      </w:r>
      <w:r w:rsidR="00FF1DCC" w:rsidRPr="000743D8">
        <w:t>verif</w:t>
      </w:r>
      <w:r w:rsidR="005B6CA1" w:rsidRPr="000743D8">
        <w:t>ies</w:t>
      </w:r>
      <w:r w:rsidR="005C4DF7" w:rsidRPr="000743D8">
        <w:t xml:space="preserve"> </w:t>
      </w:r>
      <w:r w:rsidR="00566323" w:rsidRPr="000743D8">
        <w:t xml:space="preserve">that </w:t>
      </w:r>
      <w:r w:rsidR="00211E46">
        <w:t>R</w:t>
      </w:r>
      <w:r w:rsidR="0087244C" w:rsidRPr="000743D8">
        <w:t xml:space="preserve">egression </w:t>
      </w:r>
      <w:r w:rsidR="00211E46">
        <w:t>T</w:t>
      </w:r>
      <w:r w:rsidR="0087244C" w:rsidRPr="000743D8">
        <w:t>est</w:t>
      </w:r>
      <w:r w:rsidR="000525C1" w:rsidRPr="000743D8">
        <w:t xml:space="preserve"> requirements</w:t>
      </w:r>
      <w:r w:rsidR="00FC66A2" w:rsidRPr="000A4A40">
        <w:t xml:space="preserve">, identified in </w:t>
      </w:r>
      <w:r w:rsidR="00291866" w:rsidRPr="000743D8">
        <w:t xml:space="preserve">the </w:t>
      </w:r>
      <w:r w:rsidR="0087244C" w:rsidRPr="000743D8">
        <w:t>requirements phase</w:t>
      </w:r>
      <w:r w:rsidR="00FC66A2" w:rsidRPr="000A4A40">
        <w:t>,</w:t>
      </w:r>
      <w:r w:rsidR="0087244C" w:rsidRPr="000743D8">
        <w:t xml:space="preserve"> are implemented</w:t>
      </w:r>
      <w:r w:rsidR="00F31B1D">
        <w:t xml:space="preserve">. </w:t>
      </w:r>
      <w:r w:rsidR="000525C1" w:rsidRPr="000743D8">
        <w:t xml:space="preserve">ClearBest </w:t>
      </w:r>
      <w:r w:rsidR="000525C1" w:rsidRPr="000743D8" w:rsidDel="0023140F">
        <w:t xml:space="preserve">will </w:t>
      </w:r>
      <w:r w:rsidR="00FC66A2" w:rsidRPr="000A4A40">
        <w:t>partner</w:t>
      </w:r>
      <w:r w:rsidR="000525C1" w:rsidRPr="000743D8">
        <w:t xml:space="preserve"> with the Consortium and </w:t>
      </w:r>
      <w:r w:rsidR="003C2AF3">
        <w:t xml:space="preserve">CalSAWS </w:t>
      </w:r>
      <w:r w:rsidR="002C29F1" w:rsidRPr="000743D8">
        <w:t xml:space="preserve">Contractors to </w:t>
      </w:r>
      <w:r w:rsidR="002C29F1" w:rsidRPr="006A3B68">
        <w:rPr>
          <w:b/>
          <w:bCs/>
          <w:color w:val="276E8B" w:themeColor="accent1" w:themeShade="BF"/>
        </w:rPr>
        <w:t xml:space="preserve">confirm </w:t>
      </w:r>
      <w:r w:rsidR="0068658D" w:rsidRPr="006A3B68">
        <w:rPr>
          <w:b/>
          <w:bCs/>
          <w:color w:val="276E8B" w:themeColor="accent1" w:themeShade="BF"/>
        </w:rPr>
        <w:t xml:space="preserve">“what </w:t>
      </w:r>
      <w:r w:rsidR="00244927" w:rsidRPr="006A3B68">
        <w:rPr>
          <w:b/>
          <w:bCs/>
          <w:color w:val="276E8B" w:themeColor="accent1" w:themeShade="BF"/>
        </w:rPr>
        <w:t>should</w:t>
      </w:r>
      <w:r w:rsidR="0068658D" w:rsidRPr="006A3B68">
        <w:rPr>
          <w:b/>
          <w:bCs/>
          <w:color w:val="276E8B" w:themeColor="accent1" w:themeShade="BF"/>
        </w:rPr>
        <w:t xml:space="preserve"> be automated” is</w:t>
      </w:r>
      <w:r w:rsidR="00FC159F" w:rsidRPr="006A3B68">
        <w:rPr>
          <w:b/>
          <w:bCs/>
          <w:color w:val="276E8B" w:themeColor="accent1" w:themeShade="BF"/>
        </w:rPr>
        <w:t>,</w:t>
      </w:r>
      <w:r w:rsidR="00FC159F" w:rsidRPr="000743D8">
        <w:t xml:space="preserve"> </w:t>
      </w:r>
      <w:r w:rsidR="007B3545" w:rsidRPr="000743D8">
        <w:t xml:space="preserve">resulting </w:t>
      </w:r>
      <w:r w:rsidR="00220693" w:rsidRPr="000743D8">
        <w:t xml:space="preserve">in increased coverage and </w:t>
      </w:r>
      <w:r w:rsidR="00851E0B">
        <w:t xml:space="preserve">a </w:t>
      </w:r>
      <w:r w:rsidR="00220693" w:rsidRPr="000743D8">
        <w:t xml:space="preserve">cost-effective use of </w:t>
      </w:r>
      <w:r w:rsidR="000C33C9" w:rsidRPr="000743D8">
        <w:t xml:space="preserve">both </w:t>
      </w:r>
      <w:r w:rsidR="00342966" w:rsidRPr="000743D8">
        <w:t xml:space="preserve">Business Analyst and Tester </w:t>
      </w:r>
      <w:r w:rsidR="00FC66A2" w:rsidRPr="000A4A40">
        <w:t>time</w:t>
      </w:r>
      <w:r w:rsidR="00342966" w:rsidRPr="009C3855">
        <w:t>.</w:t>
      </w:r>
    </w:p>
    <w:p w14:paraId="51559FCC" w14:textId="5106A966" w:rsidR="000A492E" w:rsidRDefault="001D7805" w:rsidP="000573C1">
      <w:pPr>
        <w:pStyle w:val="ListBullet"/>
      </w:pPr>
      <w:r w:rsidRPr="007B779F">
        <w:rPr>
          <w:b/>
          <w:bCs/>
          <w:color w:val="276E8B" w:themeColor="accent1" w:themeShade="BF"/>
        </w:rPr>
        <w:t xml:space="preserve">Shift </w:t>
      </w:r>
      <w:r w:rsidR="00DA53A6" w:rsidRPr="007B779F">
        <w:rPr>
          <w:b/>
          <w:bCs/>
          <w:color w:val="276E8B" w:themeColor="accent1" w:themeShade="BF"/>
        </w:rPr>
        <w:t>in System Delivery F</w:t>
      </w:r>
      <w:r w:rsidRPr="007B779F">
        <w:rPr>
          <w:b/>
          <w:bCs/>
          <w:color w:val="276E8B" w:themeColor="accent1" w:themeShade="BF"/>
        </w:rPr>
        <w:t>ocus</w:t>
      </w:r>
      <w:r w:rsidRPr="00041B53">
        <w:rPr>
          <w:b/>
          <w:bCs/>
          <w:color w:val="276E8B" w:themeColor="accent1" w:themeShade="BF"/>
        </w:rPr>
        <w:t xml:space="preserve"> </w:t>
      </w:r>
      <w:r w:rsidR="00041B53" w:rsidRPr="00041B53">
        <w:rPr>
          <w:b/>
          <w:bCs/>
          <w:color w:val="276E8B" w:themeColor="accent1" w:themeShade="BF"/>
        </w:rPr>
        <w:t>and Test Across Systems</w:t>
      </w:r>
      <w:r w:rsidR="00041B53">
        <w:t xml:space="preserve"> </w:t>
      </w:r>
      <w:r w:rsidR="007B779F">
        <w:t xml:space="preserve">– </w:t>
      </w:r>
      <w:r w:rsidR="00FF37D1">
        <w:t xml:space="preserve">In the CalSAWS </w:t>
      </w:r>
      <w:r w:rsidR="00B24213">
        <w:t>multi-contractor environment</w:t>
      </w:r>
      <w:r w:rsidR="00FF37D1">
        <w:t xml:space="preserve">, each </w:t>
      </w:r>
      <w:r w:rsidR="00495A0F">
        <w:t>C</w:t>
      </w:r>
      <w:r w:rsidR="00FF37D1">
        <w:t xml:space="preserve">ontractor </w:t>
      </w:r>
      <w:r w:rsidR="006B7266">
        <w:t xml:space="preserve">takes responsibility for the system and services </w:t>
      </w:r>
      <w:r w:rsidR="002B2668">
        <w:t>they are delivering</w:t>
      </w:r>
      <w:r w:rsidR="00205FAD">
        <w:t xml:space="preserve"> but not the entire delivery</w:t>
      </w:r>
      <w:r w:rsidR="002B2668">
        <w:t xml:space="preserve">. </w:t>
      </w:r>
      <w:r w:rsidR="009C7A3E">
        <w:t xml:space="preserve">For </w:t>
      </w:r>
      <w:r w:rsidR="001458B3">
        <w:t>testing</w:t>
      </w:r>
      <w:r w:rsidR="009C7A3E" w:rsidRPr="00A479A8">
        <w:t xml:space="preserve">, that translates to testing </w:t>
      </w:r>
      <w:r w:rsidR="00D23DEB" w:rsidRPr="00A479A8">
        <w:t xml:space="preserve">only within the </w:t>
      </w:r>
      <w:r w:rsidR="00F839E2" w:rsidRPr="00A479A8">
        <w:t xml:space="preserve">Contractor’s own </w:t>
      </w:r>
      <w:r w:rsidR="00D23DEB" w:rsidRPr="00A479A8">
        <w:t xml:space="preserve">system </w:t>
      </w:r>
      <w:r w:rsidR="00F839E2" w:rsidRPr="00A479A8">
        <w:t xml:space="preserve">boundaries and emulating testing </w:t>
      </w:r>
      <w:r w:rsidR="009F7887" w:rsidRPr="00A479A8">
        <w:t>of transactions that cross into</w:t>
      </w:r>
      <w:r w:rsidR="00F839E2" w:rsidRPr="00A479A8">
        <w:t xml:space="preserve"> other systems.</w:t>
      </w:r>
      <w:r w:rsidR="00D23DEB" w:rsidRPr="00A479A8">
        <w:t xml:space="preserve"> </w:t>
      </w:r>
      <w:r w:rsidR="00117F5A" w:rsidRPr="00A479A8">
        <w:t xml:space="preserve">In </w:t>
      </w:r>
      <w:r w:rsidR="003F2893">
        <w:t>P</w:t>
      </w:r>
      <w:r w:rsidR="00117F5A" w:rsidRPr="00A479A8">
        <w:t xml:space="preserve">roduction, </w:t>
      </w:r>
      <w:r w:rsidR="00BF0512" w:rsidRPr="00A479A8">
        <w:t xml:space="preserve">that can result in </w:t>
      </w:r>
      <w:r w:rsidR="00325555" w:rsidRPr="00A479A8">
        <w:t>data exchange</w:t>
      </w:r>
      <w:r w:rsidR="00C658C4" w:rsidRPr="00A479A8">
        <w:t xml:space="preserve"> and </w:t>
      </w:r>
      <w:r w:rsidR="00C605E7" w:rsidRPr="00A479A8">
        <w:t xml:space="preserve">case </w:t>
      </w:r>
      <w:r w:rsidR="00AF3136" w:rsidRPr="00A479A8">
        <w:t>update issue</w:t>
      </w:r>
      <w:r w:rsidR="00EB3AC9" w:rsidRPr="00A479A8">
        <w:t xml:space="preserve">s. </w:t>
      </w:r>
      <w:r w:rsidR="00FF56F5" w:rsidRPr="00A479A8">
        <w:t xml:space="preserve">It is imperative that </w:t>
      </w:r>
      <w:r w:rsidR="00FE50B4">
        <w:t>CalSAWS</w:t>
      </w:r>
      <w:r w:rsidR="00FF56F5" w:rsidRPr="00A479A8">
        <w:t xml:space="preserve"> </w:t>
      </w:r>
      <w:r w:rsidR="00DD2804" w:rsidRPr="00A479A8">
        <w:t xml:space="preserve">Contractors have </w:t>
      </w:r>
      <w:r w:rsidR="00FF56F5" w:rsidRPr="00A479A8">
        <w:t xml:space="preserve">a mindset of </w:t>
      </w:r>
      <w:r w:rsidR="00FD6A27" w:rsidRPr="00A479A8">
        <w:t>shared responsibility</w:t>
      </w:r>
      <w:r w:rsidR="00F32264">
        <w:t xml:space="preserve"> for system delivery</w:t>
      </w:r>
      <w:r w:rsidR="00DD2804" w:rsidRPr="00A479A8">
        <w:t xml:space="preserve">, which includes </w:t>
      </w:r>
      <w:r w:rsidR="00B613EE">
        <w:t>working</w:t>
      </w:r>
      <w:r w:rsidR="00B613EE" w:rsidRPr="00045917">
        <w:t xml:space="preserve"> collaboratively to conduct </w:t>
      </w:r>
      <w:r w:rsidR="008F200C">
        <w:t>C</w:t>
      </w:r>
      <w:r w:rsidR="00B613EE" w:rsidRPr="00045917">
        <w:t>ross-</w:t>
      </w:r>
      <w:r w:rsidR="008F200C">
        <w:t>S</w:t>
      </w:r>
      <w:r w:rsidR="00B613EE" w:rsidRPr="00045917">
        <w:t xml:space="preserve">ystem </w:t>
      </w:r>
      <w:r w:rsidR="008F200C">
        <w:t>T</w:t>
      </w:r>
      <w:r w:rsidR="00B613EE" w:rsidRPr="00045917">
        <w:t>esting and diagnose issues without pointing fingers.</w:t>
      </w:r>
      <w:r w:rsidR="00B613EE">
        <w:t xml:space="preserve"> </w:t>
      </w:r>
      <w:r w:rsidR="00B20BAB">
        <w:t xml:space="preserve">As part of Independent Testing, </w:t>
      </w:r>
      <w:r w:rsidR="008C50DB">
        <w:t xml:space="preserve">ClearBest </w:t>
      </w:r>
      <w:r w:rsidR="00B20BAB">
        <w:t xml:space="preserve">conducts manual and </w:t>
      </w:r>
      <w:r w:rsidR="008F200C">
        <w:t>A</w:t>
      </w:r>
      <w:r w:rsidR="00B20BAB">
        <w:t xml:space="preserve">utomated </w:t>
      </w:r>
      <w:r w:rsidR="008F200C">
        <w:t>T</w:t>
      </w:r>
      <w:r w:rsidR="008C50DB">
        <w:t>est</w:t>
      </w:r>
      <w:r w:rsidR="00B20BAB">
        <w:t>ing</w:t>
      </w:r>
      <w:r w:rsidR="008C50DB">
        <w:t xml:space="preserve"> across systems, and we believe that it</w:t>
      </w:r>
      <w:r w:rsidR="00EE22A1">
        <w:t xml:space="preserve"> is essential </w:t>
      </w:r>
      <w:r w:rsidR="008C50DB">
        <w:t xml:space="preserve">for </w:t>
      </w:r>
      <w:r w:rsidR="00B20BAB">
        <w:t xml:space="preserve">all Contractors </w:t>
      </w:r>
      <w:r w:rsidR="00EE22A1">
        <w:t>to t</w:t>
      </w:r>
      <w:r w:rsidR="00EE22A1" w:rsidRPr="00EE22A1">
        <w:t xml:space="preserve">est across systems </w:t>
      </w:r>
      <w:r w:rsidR="004D211A">
        <w:t xml:space="preserve">as part of </w:t>
      </w:r>
      <w:r w:rsidR="00A907CF">
        <w:t xml:space="preserve">System </w:t>
      </w:r>
      <w:r w:rsidR="004D211A">
        <w:t xml:space="preserve">and Automated Regression Testing </w:t>
      </w:r>
      <w:r w:rsidR="00EE22A1" w:rsidRPr="00EE22A1">
        <w:t>to validate that changes made flow through correctly to all systems.</w:t>
      </w:r>
      <w:r w:rsidR="00EE22A1">
        <w:t xml:space="preserve"> </w:t>
      </w:r>
      <w:r w:rsidR="00A56329">
        <w:t>The additional coordination across test teams is well worth the dividends paid from a solid stable system.</w:t>
      </w:r>
      <w:r w:rsidR="00F46731">
        <w:t xml:space="preserve"> Share</w:t>
      </w:r>
      <w:r w:rsidR="00F4630F">
        <w:t>d</w:t>
      </w:r>
      <w:r w:rsidR="00F46731">
        <w:t xml:space="preserve"> responsibility</w:t>
      </w:r>
      <w:r w:rsidR="00F4630F">
        <w:t xml:space="preserve"> also means shared success.</w:t>
      </w:r>
    </w:p>
    <w:p w14:paraId="616C8083" w14:textId="6C983F81" w:rsidR="00F06E2D" w:rsidRPr="009C3855" w:rsidRDefault="00F06E2D" w:rsidP="009C3855">
      <w:pPr>
        <w:pStyle w:val="ListContinue"/>
      </w:pPr>
      <w:r w:rsidRPr="009D3BFC">
        <w:t xml:space="preserve">ClearBest advances cross-system </w:t>
      </w:r>
      <w:r w:rsidR="0093489D" w:rsidRPr="009D3BFC">
        <w:t>Automated Regression</w:t>
      </w:r>
      <w:r w:rsidRPr="009D3BFC">
        <w:t xml:space="preserve"> </w:t>
      </w:r>
      <w:r w:rsidR="0093489D">
        <w:t xml:space="preserve">Test </w:t>
      </w:r>
      <w:r w:rsidRPr="009D3BFC">
        <w:t>coverage by</w:t>
      </w:r>
      <w:r w:rsidRPr="009C3855">
        <w:rPr>
          <w:b/>
          <w:bCs/>
        </w:rPr>
        <w:t xml:space="preserve"> </w:t>
      </w:r>
      <w:r w:rsidRPr="009C3855">
        <w:rPr>
          <w:b/>
          <w:bCs/>
          <w:i/>
          <w:iCs/>
          <w:color w:val="276E8B" w:themeColor="accent1" w:themeShade="BF"/>
        </w:rPr>
        <w:t>leveraging</w:t>
      </w:r>
      <w:r w:rsidRPr="009C3855">
        <w:rPr>
          <w:rStyle w:val="apple-converted-space"/>
          <w:i/>
          <w:iCs/>
          <w:color w:val="276E8B" w:themeColor="accent1" w:themeShade="BF"/>
        </w:rPr>
        <w:t> </w:t>
      </w:r>
      <w:r w:rsidRPr="009C3855">
        <w:rPr>
          <w:rStyle w:val="Strong"/>
          <w:i/>
          <w:iCs/>
          <w:color w:val="276E8B" w:themeColor="accent1" w:themeShade="BF"/>
        </w:rPr>
        <w:t>User</w:t>
      </w:r>
      <w:r w:rsidR="009D3BFC" w:rsidRPr="009C3855">
        <w:rPr>
          <w:rStyle w:val="Strong"/>
          <w:i/>
          <w:iCs/>
          <w:color w:val="276E8B" w:themeColor="accent1" w:themeShade="BF"/>
        </w:rPr>
        <w:t xml:space="preserve"> </w:t>
      </w:r>
      <w:r w:rsidRPr="009C3855">
        <w:rPr>
          <w:rStyle w:val="Strong"/>
          <w:i/>
          <w:iCs/>
          <w:color w:val="276E8B" w:themeColor="accent1" w:themeShade="BF"/>
        </w:rPr>
        <w:t>Journeys</w:t>
      </w:r>
      <w:r w:rsidRPr="009C3855">
        <w:rPr>
          <w:rStyle w:val="apple-converted-space"/>
          <w:b/>
          <w:bCs/>
          <w:i/>
          <w:iCs/>
          <w:color w:val="276E8B" w:themeColor="accent1" w:themeShade="BF"/>
        </w:rPr>
        <w:t> </w:t>
      </w:r>
      <w:r w:rsidRPr="009C3855">
        <w:rPr>
          <w:b/>
          <w:bCs/>
          <w:i/>
          <w:iCs/>
          <w:color w:val="276E8B" w:themeColor="accent1" w:themeShade="BF"/>
        </w:rPr>
        <w:t>to confirm true</w:t>
      </w:r>
      <w:r w:rsidR="009D3BFC" w:rsidRPr="009C3855">
        <w:rPr>
          <w:b/>
          <w:bCs/>
          <w:i/>
          <w:iCs/>
          <w:color w:val="276E8B" w:themeColor="accent1" w:themeShade="BF"/>
        </w:rPr>
        <w:t xml:space="preserve"> cross-system,</w:t>
      </w:r>
      <w:r w:rsidRPr="009C3855">
        <w:rPr>
          <w:b/>
          <w:bCs/>
          <w:i/>
          <w:iCs/>
          <w:color w:val="276E8B" w:themeColor="accent1" w:themeShade="BF"/>
        </w:rPr>
        <w:t xml:space="preserve"> end-to-end </w:t>
      </w:r>
      <w:r w:rsidR="009D3BFC" w:rsidRPr="009C3855">
        <w:rPr>
          <w:b/>
          <w:bCs/>
          <w:i/>
          <w:iCs/>
          <w:color w:val="276E8B" w:themeColor="accent1" w:themeShade="BF"/>
        </w:rPr>
        <w:t>coverage</w:t>
      </w:r>
      <w:r w:rsidRPr="009D3BFC">
        <w:t xml:space="preserve">. Our approach ensures that </w:t>
      </w:r>
      <w:r w:rsidR="004051C4">
        <w:t>R</w:t>
      </w:r>
      <w:r w:rsidRPr="009D3BFC">
        <w:t xml:space="preserve">egression </w:t>
      </w:r>
      <w:r w:rsidR="004051C4">
        <w:t>T</w:t>
      </w:r>
      <w:r w:rsidRPr="009D3BFC">
        <w:t xml:space="preserve">est scenarios trace cohesive user experiences across all CalSAWS systems, not just isolated functions. Partnering with the Consortium, we verify that </w:t>
      </w:r>
      <w:r w:rsidR="004051C4">
        <w:t>R</w:t>
      </w:r>
      <w:r w:rsidRPr="009D3BFC">
        <w:t xml:space="preserve">egression </w:t>
      </w:r>
      <w:r w:rsidR="004051C4">
        <w:t>T</w:t>
      </w:r>
      <w:r w:rsidRPr="009D3BFC">
        <w:t>esting captures the critical handoffs between users and systems</w:t>
      </w:r>
      <w:r w:rsidR="009D3BFC">
        <w:t xml:space="preserve">, </w:t>
      </w:r>
      <w:r w:rsidRPr="009D3BFC">
        <w:t xml:space="preserve">so automated results reflect the complete CalSAWS experience. Working collaboratively with </w:t>
      </w:r>
      <w:r w:rsidR="00495A0F">
        <w:t>CalSAWS Contractors</w:t>
      </w:r>
      <w:r w:rsidRPr="009D3BFC">
        <w:t xml:space="preserve">, ClearBest helps clarify, coordinate, verify, and report on comprehensive regression journey coverage across </w:t>
      </w:r>
      <w:r w:rsidR="007D0437">
        <w:t xml:space="preserve">CalSAWS, </w:t>
      </w:r>
      <w:r w:rsidRPr="009D3BFC">
        <w:t>BenefitsCal, Imaging, Contact Center, Lobby Management, and Central Print.</w:t>
      </w:r>
    </w:p>
    <w:p w14:paraId="3A4FD4A7" w14:textId="6D81559B" w:rsidR="00CB2080" w:rsidRDefault="004B1DF7" w:rsidP="002F4653">
      <w:pPr>
        <w:pStyle w:val="ListBullet"/>
      </w:pPr>
      <w:r w:rsidRPr="008A4889">
        <w:rPr>
          <w:b/>
          <w:bCs/>
          <w:color w:val="276E8B" w:themeColor="accent1" w:themeShade="BF"/>
        </w:rPr>
        <w:t xml:space="preserve">Accountability for Automated Regression Test Efficacy </w:t>
      </w:r>
      <w:r w:rsidRPr="008A4889">
        <w:t xml:space="preserve">– Each </w:t>
      </w:r>
      <w:r w:rsidR="00495A0F">
        <w:t>CalSAWS C</w:t>
      </w:r>
      <w:r w:rsidRPr="008A4889">
        <w:t>ontractor must be</w:t>
      </w:r>
      <w:r>
        <w:t xml:space="preserve"> accountable for accurately maintaining, expanding, and evolving a robust Automated Regression </w:t>
      </w:r>
      <w:r w:rsidR="004051C4">
        <w:t>T</w:t>
      </w:r>
      <w:r>
        <w:t>est library. This takes in-depth system knowledge. For example, prior to completing the M&amp;E transition to Deloitte, Accenture created</w:t>
      </w:r>
      <w:r w:rsidRPr="002922CF">
        <w:t xml:space="preserve"> </w:t>
      </w:r>
      <w:r w:rsidR="004001EA" w:rsidRPr="002922CF">
        <w:t xml:space="preserve">1,874 </w:t>
      </w:r>
      <w:r w:rsidRPr="002922CF">
        <w:t>a</w:t>
      </w:r>
      <w:r>
        <w:t xml:space="preserve">utomated regression scripts </w:t>
      </w:r>
      <w:r w:rsidR="00C226D4">
        <w:t xml:space="preserve">with </w:t>
      </w:r>
      <w:r w:rsidR="00C226D4" w:rsidRPr="00C226D4">
        <w:t>100 percent coverage for 90 percent of all transactions</w:t>
      </w:r>
      <w:r>
        <w:t xml:space="preserve">. </w:t>
      </w:r>
      <w:r w:rsidR="00E11CE0">
        <w:t xml:space="preserve">It is imperative that this </w:t>
      </w:r>
      <w:r>
        <w:t xml:space="preserve">coverage </w:t>
      </w:r>
      <w:r w:rsidR="00E11CE0">
        <w:t>is</w:t>
      </w:r>
      <w:r>
        <w:t xml:space="preserve"> maintained, even as test tools evolve. </w:t>
      </w:r>
      <w:r w:rsidR="00FB2488">
        <w:t xml:space="preserve">ClearBest </w:t>
      </w:r>
      <w:r w:rsidR="006B4054">
        <w:t>support</w:t>
      </w:r>
      <w:r w:rsidR="00E12A8D">
        <w:t>s</w:t>
      </w:r>
      <w:r w:rsidR="006B4054">
        <w:t xml:space="preserve"> this by</w:t>
      </w:r>
      <w:r w:rsidR="00CB2080">
        <w:t>:</w:t>
      </w:r>
    </w:p>
    <w:p w14:paraId="1253A8C2" w14:textId="5BD93B9D" w:rsidR="00DF2597" w:rsidRPr="009C3855" w:rsidRDefault="001B08CB" w:rsidP="001B08CB">
      <w:pPr>
        <w:pStyle w:val="ListBullet2"/>
      </w:pPr>
      <w:r w:rsidRPr="009C3855">
        <w:rPr>
          <w:b/>
        </w:rPr>
        <w:t>Verifying Automated Regression Scenario Accuracy</w:t>
      </w:r>
      <w:r w:rsidR="00E37C80" w:rsidRPr="009C3855">
        <w:rPr>
          <w:b/>
        </w:rPr>
        <w:t xml:space="preserve"> and Efficiency </w:t>
      </w:r>
      <w:r w:rsidRPr="009C3855">
        <w:t xml:space="preserve">– </w:t>
      </w:r>
      <w:r w:rsidR="00E448E8" w:rsidRPr="009C3855">
        <w:t xml:space="preserve">As part of advancing </w:t>
      </w:r>
      <w:r w:rsidR="008E3CAE" w:rsidRPr="009C3855">
        <w:t>Automated Regression</w:t>
      </w:r>
      <w:r w:rsidR="008E3CAE">
        <w:t xml:space="preserve"> Testing</w:t>
      </w:r>
      <w:r w:rsidR="00E448E8" w:rsidRPr="009C3855">
        <w:t xml:space="preserve">, ClearBest </w:t>
      </w:r>
      <w:r w:rsidR="000E5033">
        <w:t>validates</w:t>
      </w:r>
      <w:r w:rsidR="00E448E8" w:rsidRPr="009C3855">
        <w:t xml:space="preserve"> the accuracy and efficiency of </w:t>
      </w:r>
      <w:r w:rsidR="004051C4">
        <w:t>R</w:t>
      </w:r>
      <w:r w:rsidR="00E448E8" w:rsidRPr="009C3855">
        <w:t xml:space="preserve">egression </w:t>
      </w:r>
      <w:r w:rsidR="004051C4">
        <w:t>T</w:t>
      </w:r>
      <w:r w:rsidR="00E448E8" w:rsidRPr="009C3855">
        <w:t xml:space="preserve">est scenarios by confirming that automated regression requirements are correctly mapped to their corresponding test scenarios, ensuring complete and reliable coverage. To assess efficiency, we review regression scripts to verify they are designed with flexibility, reusability, and maintainability in mind. Using standards-based checklists, ClearBest partners with the Consortium and </w:t>
      </w:r>
      <w:r w:rsidR="005927A3">
        <w:t xml:space="preserve">CalSAWS </w:t>
      </w:r>
      <w:r w:rsidR="00E448E8" w:rsidRPr="009C3855">
        <w:t>Contractor</w:t>
      </w:r>
      <w:r w:rsidR="005927A3">
        <w:t>s</w:t>
      </w:r>
      <w:r w:rsidR="00E448E8" w:rsidRPr="009C3855">
        <w:t xml:space="preserve"> to confirm that all </w:t>
      </w:r>
      <w:r w:rsidR="00642F12">
        <w:t>R</w:t>
      </w:r>
      <w:r w:rsidR="00E448E8" w:rsidRPr="009C3855">
        <w:t xml:space="preserve">egression </w:t>
      </w:r>
      <w:r w:rsidR="00642F12">
        <w:t>T</w:t>
      </w:r>
      <w:r w:rsidR="00E448E8" w:rsidRPr="009C3855">
        <w:t>est scripts are both precise and optimized for long-term effectiveness.</w:t>
      </w:r>
    </w:p>
    <w:p w14:paraId="118AE9DD" w14:textId="2BC4E3F5" w:rsidR="00046D3C" w:rsidRPr="009C3855" w:rsidRDefault="008C6CED" w:rsidP="004F5F77">
      <w:pPr>
        <w:pStyle w:val="ListBullet2"/>
      </w:pPr>
      <w:r w:rsidRPr="009C3855">
        <w:rPr>
          <w:b/>
        </w:rPr>
        <w:t xml:space="preserve">Prioritizing </w:t>
      </w:r>
      <w:r w:rsidR="00512BE3" w:rsidRPr="009C3855">
        <w:rPr>
          <w:b/>
        </w:rPr>
        <w:t xml:space="preserve">Automated Regression </w:t>
      </w:r>
      <w:r w:rsidR="003D6633" w:rsidRPr="009C3855">
        <w:rPr>
          <w:b/>
        </w:rPr>
        <w:t>Scenarios and</w:t>
      </w:r>
      <w:r w:rsidR="00512BE3" w:rsidRPr="009C3855">
        <w:rPr>
          <w:b/>
        </w:rPr>
        <w:t xml:space="preserve"> </w:t>
      </w:r>
      <w:r w:rsidR="00E261A0" w:rsidRPr="009C3855">
        <w:rPr>
          <w:b/>
        </w:rPr>
        <w:t>Requi</w:t>
      </w:r>
      <w:r w:rsidR="00B550A3" w:rsidRPr="009C3855">
        <w:rPr>
          <w:b/>
        </w:rPr>
        <w:t>r</w:t>
      </w:r>
      <w:r w:rsidR="00E261A0" w:rsidRPr="009C3855">
        <w:rPr>
          <w:b/>
        </w:rPr>
        <w:t>ements</w:t>
      </w:r>
      <w:r w:rsidR="003A7136" w:rsidRPr="009C3855">
        <w:t xml:space="preserve"> </w:t>
      </w:r>
      <w:r w:rsidR="001F7B7A" w:rsidRPr="009C3855">
        <w:t>–</w:t>
      </w:r>
      <w:r w:rsidR="003A7136" w:rsidRPr="009C3855">
        <w:t xml:space="preserve"> </w:t>
      </w:r>
      <w:r w:rsidR="00046D3C" w:rsidRPr="009C3855">
        <w:t xml:space="preserve">A consistent approach to </w:t>
      </w:r>
      <w:r w:rsidR="001A5246" w:rsidRPr="009C3855">
        <w:t>prioritiz</w:t>
      </w:r>
      <w:r w:rsidR="001A5246">
        <w:t>ing</w:t>
      </w:r>
      <w:r w:rsidR="001A5246" w:rsidRPr="009C3855">
        <w:t xml:space="preserve"> </w:t>
      </w:r>
      <w:r w:rsidR="00046D3C" w:rsidRPr="009C3855">
        <w:t>and report</w:t>
      </w:r>
      <w:r w:rsidR="001A5246">
        <w:t>ing</w:t>
      </w:r>
      <w:r w:rsidR="00046D3C" w:rsidRPr="009C3855">
        <w:t xml:space="preserve"> </w:t>
      </w:r>
      <w:r w:rsidR="009B7390" w:rsidRPr="009C3855">
        <w:t xml:space="preserve">on </w:t>
      </w:r>
      <w:r w:rsidR="00046D3C" w:rsidRPr="009C3855">
        <w:t xml:space="preserve">Automated Regression Test coverage is essential to </w:t>
      </w:r>
      <w:r w:rsidR="00175C29" w:rsidRPr="009C3855">
        <w:t xml:space="preserve">confirming </w:t>
      </w:r>
      <w:r w:rsidR="008C2542" w:rsidRPr="009C3855">
        <w:t>that</w:t>
      </w:r>
      <w:r w:rsidR="00046D3C" w:rsidRPr="009C3855">
        <w:t xml:space="preserve"> </w:t>
      </w:r>
      <w:r w:rsidR="00E47597">
        <w:t xml:space="preserve">CalSAWS </w:t>
      </w:r>
      <w:r w:rsidR="00046D3C" w:rsidRPr="009C3855">
        <w:t>Contractor</w:t>
      </w:r>
      <w:r w:rsidR="00E47597">
        <w:t>s</w:t>
      </w:r>
      <w:r w:rsidR="00046D3C" w:rsidRPr="009C3855">
        <w:t xml:space="preserve"> are working on </w:t>
      </w:r>
      <w:r w:rsidR="00F04E0E" w:rsidRPr="009C3855">
        <w:t>scenarios</w:t>
      </w:r>
      <w:r w:rsidR="0044262B" w:rsidRPr="009C3855">
        <w:t xml:space="preserve"> that improve the CalSAWS user experience</w:t>
      </w:r>
      <w:r w:rsidR="00F31B1D">
        <w:t xml:space="preserve">. </w:t>
      </w:r>
      <w:r w:rsidR="006618C7" w:rsidRPr="009C3855">
        <w:t xml:space="preserve">ClearBest understands that the number of </w:t>
      </w:r>
      <w:r w:rsidR="00642F12">
        <w:t>A</w:t>
      </w:r>
      <w:r w:rsidR="006618C7" w:rsidRPr="009C3855">
        <w:t xml:space="preserve">utomated </w:t>
      </w:r>
      <w:r w:rsidR="00642F12">
        <w:t>T</w:t>
      </w:r>
      <w:r w:rsidR="006618C7" w:rsidRPr="009C3855">
        <w:t xml:space="preserve">est scripts does not </w:t>
      </w:r>
      <w:r w:rsidR="00700682" w:rsidRPr="009C3855">
        <w:t xml:space="preserve">equate to </w:t>
      </w:r>
      <w:r w:rsidR="00057897" w:rsidRPr="009C3855">
        <w:t>better outcomes for our users</w:t>
      </w:r>
      <w:r w:rsidR="008E7160">
        <w:t xml:space="preserve">; rather, </w:t>
      </w:r>
      <w:r w:rsidR="00791AD7" w:rsidRPr="009C3855">
        <w:t xml:space="preserve">code coverage </w:t>
      </w:r>
      <w:r w:rsidR="00116CF3" w:rsidRPr="009C3855">
        <w:t xml:space="preserve">for personas </w:t>
      </w:r>
      <w:r w:rsidR="00791AD7" w:rsidRPr="009C3855">
        <w:t>does</w:t>
      </w:r>
      <w:r w:rsidR="00F31B1D">
        <w:t xml:space="preserve">. </w:t>
      </w:r>
      <w:r w:rsidR="0041769F">
        <w:t>Using</w:t>
      </w:r>
      <w:r w:rsidR="000A030F" w:rsidRPr="009C3855">
        <w:t xml:space="preserve"> </w:t>
      </w:r>
      <w:r w:rsidR="00760490" w:rsidRPr="009C3855">
        <w:t xml:space="preserve">best practices, we work with </w:t>
      </w:r>
      <w:r w:rsidR="00524ACC" w:rsidRPr="009C3855">
        <w:t xml:space="preserve">Contractor </w:t>
      </w:r>
      <w:r w:rsidR="00791AD7" w:rsidRPr="009C3855">
        <w:t>teams</w:t>
      </w:r>
      <w:r w:rsidR="00524ACC" w:rsidRPr="009C3855">
        <w:t xml:space="preserve"> to </w:t>
      </w:r>
      <w:r w:rsidR="00673E21" w:rsidRPr="009C3855">
        <w:t xml:space="preserve">leverage existing </w:t>
      </w:r>
      <w:r w:rsidR="008B0D85" w:rsidRPr="009C3855">
        <w:t xml:space="preserve">usage and transaction volume statistics to </w:t>
      </w:r>
      <w:r w:rsidR="00D02138" w:rsidRPr="009C3855">
        <w:t xml:space="preserve">confirm </w:t>
      </w:r>
      <w:r w:rsidR="00016888" w:rsidRPr="009C3855">
        <w:t xml:space="preserve">prioritization </w:t>
      </w:r>
      <w:r w:rsidR="008B0D85" w:rsidRPr="009C3855">
        <w:t xml:space="preserve">of </w:t>
      </w:r>
      <w:r w:rsidR="00760490" w:rsidRPr="009C3855">
        <w:t xml:space="preserve">automated regression </w:t>
      </w:r>
      <w:r w:rsidR="00764B84" w:rsidRPr="009C3855">
        <w:t xml:space="preserve">scenarios </w:t>
      </w:r>
      <w:r w:rsidR="00384CC2" w:rsidRPr="009C3855">
        <w:t xml:space="preserve">based on user personas </w:t>
      </w:r>
      <w:r w:rsidR="00C76D3D" w:rsidRPr="009C3855">
        <w:t xml:space="preserve">and </w:t>
      </w:r>
      <w:r w:rsidR="00384CC2" w:rsidRPr="009C3855">
        <w:t>roles</w:t>
      </w:r>
      <w:r w:rsidR="00F31B1D">
        <w:t xml:space="preserve">. </w:t>
      </w:r>
      <w:r w:rsidR="00385114" w:rsidRPr="009C3855">
        <w:t xml:space="preserve">This approach </w:t>
      </w:r>
      <w:r w:rsidR="008D55D6">
        <w:t>directly supports</w:t>
      </w:r>
      <w:r w:rsidR="00CB7BE4" w:rsidRPr="009C3855">
        <w:t xml:space="preserve"> the ev</w:t>
      </w:r>
      <w:r w:rsidR="007B1FA2" w:rsidRPr="009C3855">
        <w:t xml:space="preserve">olution of </w:t>
      </w:r>
      <w:r w:rsidR="00642F12">
        <w:t>A</w:t>
      </w:r>
      <w:r w:rsidR="007B1FA2" w:rsidRPr="009C3855">
        <w:t xml:space="preserve">utomated </w:t>
      </w:r>
      <w:r w:rsidR="00642F12">
        <w:t>R</w:t>
      </w:r>
      <w:r w:rsidR="007B1FA2" w:rsidRPr="009C3855">
        <w:t xml:space="preserve">egression </w:t>
      </w:r>
      <w:r w:rsidR="00642F12">
        <w:t>T</w:t>
      </w:r>
      <w:r w:rsidR="009E2F0A">
        <w:t>esting</w:t>
      </w:r>
      <w:r w:rsidR="007B1FA2" w:rsidRPr="009C3855">
        <w:t xml:space="preserve"> </w:t>
      </w:r>
      <w:r w:rsidR="00DE05F7">
        <w:t xml:space="preserve">that </w:t>
      </w:r>
      <w:r w:rsidR="00D32C2A" w:rsidRPr="009C3855">
        <w:t>align</w:t>
      </w:r>
      <w:r w:rsidR="00F20478" w:rsidRPr="009C3855">
        <w:t xml:space="preserve">s </w:t>
      </w:r>
      <w:r w:rsidR="00DE05F7">
        <w:t>with</w:t>
      </w:r>
      <w:r w:rsidR="00DE05F7" w:rsidRPr="009C3855">
        <w:t xml:space="preserve"> </w:t>
      </w:r>
      <w:r w:rsidR="00F20478" w:rsidRPr="009C3855">
        <w:t>improving the CalSAWS user experience</w:t>
      </w:r>
      <w:r w:rsidR="00234A06" w:rsidRPr="009C3855">
        <w:t>.</w:t>
      </w:r>
    </w:p>
    <w:p w14:paraId="5CAF1E33" w14:textId="4EE01B95" w:rsidR="002218D6" w:rsidRPr="009C3855" w:rsidRDefault="00B550A3" w:rsidP="00C23059">
      <w:pPr>
        <w:pStyle w:val="ListBullet2"/>
      </w:pPr>
      <w:r w:rsidRPr="009C3855">
        <w:rPr>
          <w:b/>
        </w:rPr>
        <w:t>Stand</w:t>
      </w:r>
      <w:r w:rsidR="00AA50DC" w:rsidRPr="009C3855">
        <w:rPr>
          <w:b/>
        </w:rPr>
        <w:t>ardized</w:t>
      </w:r>
      <w:r w:rsidRPr="009C3855">
        <w:rPr>
          <w:b/>
        </w:rPr>
        <w:t xml:space="preserve"> Automated Regression</w:t>
      </w:r>
      <w:r w:rsidR="002218D6" w:rsidRPr="009C3855">
        <w:rPr>
          <w:b/>
        </w:rPr>
        <w:t xml:space="preserve"> Reporting </w:t>
      </w:r>
      <w:r w:rsidR="00824A9C" w:rsidRPr="009C3855">
        <w:rPr>
          <w:b/>
        </w:rPr>
        <w:t>to Improve Coverage and Efficiency</w:t>
      </w:r>
      <w:r w:rsidR="00686CD6" w:rsidRPr="009C3855">
        <w:rPr>
          <w:b/>
        </w:rPr>
        <w:t xml:space="preserve"> </w:t>
      </w:r>
      <w:r w:rsidR="00AC65B9" w:rsidRPr="009C3855">
        <w:t>–</w:t>
      </w:r>
      <w:r w:rsidRPr="009C3855">
        <w:t xml:space="preserve"> </w:t>
      </w:r>
      <w:r w:rsidR="00855E00" w:rsidRPr="009C3855">
        <w:t>ClearBest understands that what gets reported gets actioned</w:t>
      </w:r>
      <w:r w:rsidR="00F14384">
        <w:t xml:space="preserve"> upon</w:t>
      </w:r>
      <w:r w:rsidR="00855E00" w:rsidRPr="009C3855">
        <w:t xml:space="preserve">. </w:t>
      </w:r>
      <w:r w:rsidR="006B7465" w:rsidRPr="009C3855">
        <w:t xml:space="preserve">Partnering with the Consortium, we standardize Automated Regression </w:t>
      </w:r>
      <w:r w:rsidR="006E5670" w:rsidRPr="009C3855">
        <w:t xml:space="preserve">Reporting across </w:t>
      </w:r>
      <w:r w:rsidR="00F250DE">
        <w:t>CalSAWS</w:t>
      </w:r>
      <w:r w:rsidR="00F250DE" w:rsidRPr="009C3855">
        <w:t xml:space="preserve"> </w:t>
      </w:r>
      <w:r w:rsidR="00EA5630" w:rsidRPr="009C3855">
        <w:t>Contractor</w:t>
      </w:r>
      <w:r w:rsidR="00C65EA7" w:rsidRPr="009C3855">
        <w:t>s</w:t>
      </w:r>
      <w:r w:rsidR="00EA5630" w:rsidRPr="009C3855">
        <w:t xml:space="preserve"> and </w:t>
      </w:r>
      <w:r w:rsidR="00C65EA7" w:rsidRPr="009C3855">
        <w:t>s</w:t>
      </w:r>
      <w:r w:rsidR="00EA5630" w:rsidRPr="009C3855">
        <w:t xml:space="preserve">ystems so that </w:t>
      </w:r>
      <w:r w:rsidR="00E831A5" w:rsidRPr="009C3855">
        <w:t xml:space="preserve">regression </w:t>
      </w:r>
      <w:r w:rsidR="003C1B8C" w:rsidRPr="009C3855">
        <w:t>priorit</w:t>
      </w:r>
      <w:r w:rsidR="00E831A5" w:rsidRPr="009C3855">
        <w:t>ies</w:t>
      </w:r>
      <w:r w:rsidR="00EA5630" w:rsidRPr="009C3855">
        <w:t xml:space="preserve"> are </w:t>
      </w:r>
      <w:r w:rsidR="003C1B8C" w:rsidRPr="009C3855">
        <w:t>clearly communicated</w:t>
      </w:r>
      <w:r w:rsidR="00022DD0">
        <w:t>,</w:t>
      </w:r>
      <w:r w:rsidR="003C1B8C" w:rsidRPr="009C3855">
        <w:t xml:space="preserve"> and </w:t>
      </w:r>
      <w:r w:rsidR="004E6F57">
        <w:t xml:space="preserve">the appropriate </w:t>
      </w:r>
      <w:r w:rsidR="003C1B8C" w:rsidRPr="009C3855">
        <w:t>action</w:t>
      </w:r>
      <w:r w:rsidR="004E6F57">
        <w:t>s are taken</w:t>
      </w:r>
      <w:r w:rsidR="003C1B8C" w:rsidRPr="009C3855">
        <w:t>.</w:t>
      </w:r>
      <w:r w:rsidR="005E0EB4" w:rsidRPr="009C3855">
        <w:t xml:space="preserve"> </w:t>
      </w:r>
    </w:p>
    <w:p w14:paraId="7AB68078" w14:textId="3A6EAD05" w:rsidR="006B4054" w:rsidRPr="009C3855" w:rsidRDefault="00704FEA" w:rsidP="009C3855">
      <w:pPr>
        <w:pStyle w:val="ListBullet2"/>
        <w:numPr>
          <w:ilvl w:val="0"/>
          <w:numId w:val="0"/>
        </w:numPr>
        <w:ind w:left="360"/>
      </w:pPr>
      <w:r w:rsidRPr="009C3855">
        <w:t>ClearBest</w:t>
      </w:r>
      <w:r w:rsidR="00DC06EC" w:rsidRPr="009C3855">
        <w:t>’s</w:t>
      </w:r>
      <w:r w:rsidRPr="009C3855">
        <w:t xml:space="preserve"> approach to Automated Regression </w:t>
      </w:r>
      <w:r w:rsidR="00642F12">
        <w:t>T</w:t>
      </w:r>
      <w:r w:rsidR="004E0471" w:rsidRPr="009C3855">
        <w:t>est efficacy</w:t>
      </w:r>
      <w:r w:rsidR="004E0471" w:rsidRPr="009C3855">
        <w:rPr>
          <w:b/>
        </w:rPr>
        <w:t xml:space="preserve"> </w:t>
      </w:r>
      <w:r w:rsidR="004E0471" w:rsidRPr="009C3855">
        <w:t>and accountability</w:t>
      </w:r>
      <w:r w:rsidRPr="009C3855">
        <w:rPr>
          <w:b/>
        </w:rPr>
        <w:t xml:space="preserve"> </w:t>
      </w:r>
      <w:r w:rsidRPr="009C3855">
        <w:t xml:space="preserve">ensures </w:t>
      </w:r>
      <w:r w:rsidR="00642F12">
        <w:t>A</w:t>
      </w:r>
      <w:r w:rsidRPr="009C3855">
        <w:t xml:space="preserve">utomated </w:t>
      </w:r>
      <w:r w:rsidR="00642F12">
        <w:t>R</w:t>
      </w:r>
      <w:r w:rsidRPr="009C3855">
        <w:t xml:space="preserve">egression </w:t>
      </w:r>
      <w:r w:rsidR="00642F12">
        <w:t>T</w:t>
      </w:r>
      <w:r w:rsidRPr="009C3855">
        <w:t xml:space="preserve">esting remains accurate, prioritized, and meaningful, regardless of </w:t>
      </w:r>
      <w:r w:rsidR="00EC0E6A">
        <w:t>CalSAWS C</w:t>
      </w:r>
      <w:r w:rsidRPr="009C3855">
        <w:t xml:space="preserve">ontractor or tool changes. By holding each </w:t>
      </w:r>
      <w:r w:rsidR="00260C9B">
        <w:t>CalSAWS C</w:t>
      </w:r>
      <w:r w:rsidRPr="009C3855">
        <w:t xml:space="preserve">ontractor accountable for maintaining effective test coverage, validating scenario accuracy, focusing on user-impact priorities, and standardizing reporting, </w:t>
      </w:r>
      <w:r w:rsidR="00145CB1" w:rsidRPr="009C3855">
        <w:t xml:space="preserve">ClearBest </w:t>
      </w:r>
      <w:r w:rsidRPr="009C3855">
        <w:t>drive</w:t>
      </w:r>
      <w:r w:rsidR="003F5AAC" w:rsidRPr="009C3855">
        <w:t>s</w:t>
      </w:r>
      <w:r w:rsidRPr="009C3855">
        <w:t xml:space="preserve"> actionable </w:t>
      </w:r>
      <w:r w:rsidR="00461CCC" w:rsidRPr="009C3855">
        <w:t xml:space="preserve">and effective </w:t>
      </w:r>
      <w:r w:rsidRPr="009C3855">
        <w:t xml:space="preserve">results. This </w:t>
      </w:r>
      <w:r w:rsidR="00A27A35" w:rsidRPr="009C3855">
        <w:t xml:space="preserve">collaborative and </w:t>
      </w:r>
      <w:r w:rsidRPr="009C3855">
        <w:t xml:space="preserve">disciplined </w:t>
      </w:r>
      <w:r w:rsidR="00A27A35" w:rsidRPr="009C3855">
        <w:t>approach</w:t>
      </w:r>
      <w:r w:rsidRPr="009C3855">
        <w:t xml:space="preserve"> keeps automated regression aligned with </w:t>
      </w:r>
      <w:r w:rsidR="000E3916" w:rsidRPr="009C3855">
        <w:t>system updates while</w:t>
      </w:r>
      <w:r w:rsidRPr="009C3855">
        <w:t xml:space="preserve"> continuously support</w:t>
      </w:r>
      <w:r w:rsidR="00763473">
        <w:t>ing</w:t>
      </w:r>
      <w:r w:rsidRPr="009C3855">
        <w:t xml:space="preserve"> </w:t>
      </w:r>
      <w:r w:rsidR="0001737C">
        <w:t>an improved</w:t>
      </w:r>
      <w:r w:rsidRPr="009C3855">
        <w:t xml:space="preserve"> CalSAWS user experience. </w:t>
      </w:r>
    </w:p>
    <w:p w14:paraId="3F89DDEE" w14:textId="42F064A5" w:rsidR="00C4649E" w:rsidRDefault="001E0AEC" w:rsidP="00D51495">
      <w:pPr>
        <w:pStyle w:val="ListBullet"/>
      </w:pPr>
      <w:r>
        <w:rPr>
          <w:b/>
          <w:bCs/>
          <w:color w:val="276E8B" w:themeColor="accent1" w:themeShade="BF"/>
        </w:rPr>
        <w:t>Consistency in Automated Regression Testing</w:t>
      </w:r>
      <w:r w:rsidR="00825ECB">
        <w:rPr>
          <w:b/>
          <w:bCs/>
          <w:color w:val="276E8B" w:themeColor="accent1" w:themeShade="BF"/>
        </w:rPr>
        <w:t xml:space="preserve"> </w:t>
      </w:r>
      <w:r w:rsidR="00C4649E">
        <w:rPr>
          <w:b/>
          <w:bCs/>
          <w:color w:val="276E8B" w:themeColor="accent1" w:themeShade="BF"/>
        </w:rPr>
        <w:t xml:space="preserve">Tools and </w:t>
      </w:r>
      <w:r w:rsidR="00825ECB">
        <w:rPr>
          <w:b/>
          <w:bCs/>
          <w:color w:val="276E8B" w:themeColor="accent1" w:themeShade="BF"/>
        </w:rPr>
        <w:t>Practices</w:t>
      </w:r>
      <w:r>
        <w:rPr>
          <w:b/>
          <w:bCs/>
          <w:color w:val="276E8B" w:themeColor="accent1" w:themeShade="BF"/>
        </w:rPr>
        <w:t xml:space="preserve"> across Contractors </w:t>
      </w:r>
      <w:r>
        <w:t xml:space="preserve">– </w:t>
      </w:r>
      <w:r w:rsidR="00C33F31">
        <w:t xml:space="preserve">ClearBest </w:t>
      </w:r>
      <w:r w:rsidR="00F524C5">
        <w:t xml:space="preserve">envisions </w:t>
      </w:r>
      <w:r w:rsidR="00DF3777">
        <w:t xml:space="preserve">a significant </w:t>
      </w:r>
      <w:r w:rsidR="00F524C5">
        <w:t>expansion and advancement of Automated Regression Testing</w:t>
      </w:r>
      <w:r w:rsidR="00DF3777">
        <w:t xml:space="preserve"> occurring at the tool and practices level</w:t>
      </w:r>
      <w:r w:rsidR="00F31B1D">
        <w:t xml:space="preserve">. </w:t>
      </w:r>
      <w:r w:rsidR="00DF3777">
        <w:t xml:space="preserve">Specifically, </w:t>
      </w:r>
      <w:r w:rsidR="00214FB9">
        <w:t>evolution and advancement can best occur when there is:</w:t>
      </w:r>
    </w:p>
    <w:p w14:paraId="714D5666" w14:textId="2F2D413A" w:rsidR="00D51495" w:rsidRPr="007576D3" w:rsidRDefault="00005636" w:rsidP="00C4649E">
      <w:pPr>
        <w:pStyle w:val="ListBullet2"/>
      </w:pPr>
      <w:r w:rsidRPr="00214FB9">
        <w:rPr>
          <w:b/>
        </w:rPr>
        <w:t xml:space="preserve">Consistency in </w:t>
      </w:r>
      <w:r w:rsidR="00EE5740" w:rsidRPr="00214FB9">
        <w:rPr>
          <w:b/>
        </w:rPr>
        <w:t>Tools and Processes</w:t>
      </w:r>
      <w:r w:rsidR="00EE5740">
        <w:t xml:space="preserve"> –</w:t>
      </w:r>
      <w:r>
        <w:t xml:space="preserve"> </w:t>
      </w:r>
      <w:r w:rsidR="00FB4BBB">
        <w:t xml:space="preserve">Applying consistency and standards </w:t>
      </w:r>
      <w:r w:rsidR="00254B4E">
        <w:t>across</w:t>
      </w:r>
      <w:r w:rsidR="00C33F31">
        <w:t xml:space="preserve"> tools, processes, and </w:t>
      </w:r>
      <w:r w:rsidR="00E33575">
        <w:t xml:space="preserve">a </w:t>
      </w:r>
      <w:r w:rsidR="00C8038A">
        <w:t xml:space="preserve">centralized </w:t>
      </w:r>
      <w:r w:rsidR="00C33F31">
        <w:t xml:space="preserve">test library can quickly build a robust Automated Regression Testing practice that supports </w:t>
      </w:r>
      <w:r w:rsidR="00782469">
        <w:t xml:space="preserve">standardized </w:t>
      </w:r>
      <w:r w:rsidR="00C33F31">
        <w:t xml:space="preserve">cross-system testing, with test scripts, results, </w:t>
      </w:r>
      <w:r w:rsidR="008A3089">
        <w:t xml:space="preserve">tracking, </w:t>
      </w:r>
      <w:r w:rsidR="00C33F31">
        <w:t xml:space="preserve">and reporting becoming ever more consistent across teams. </w:t>
      </w:r>
      <w:r w:rsidR="00B52D9E">
        <w:t>A further result of using similar test tools a</w:t>
      </w:r>
      <w:r w:rsidR="00B52D9E" w:rsidRPr="008A4889">
        <w:t xml:space="preserve">nd processes is </w:t>
      </w:r>
      <w:r w:rsidR="00BD22BA" w:rsidRPr="008A4889">
        <w:t xml:space="preserve">the ability to utilize common </w:t>
      </w:r>
      <w:r w:rsidR="00D967BA" w:rsidRPr="008A4889">
        <w:t xml:space="preserve">test </w:t>
      </w:r>
      <w:r w:rsidR="00E57DF1" w:rsidRPr="008A4889">
        <w:t>scripts</w:t>
      </w:r>
      <w:r w:rsidR="00CB4A3C" w:rsidRPr="008A4889">
        <w:t>, personas, data</w:t>
      </w:r>
      <w:r w:rsidR="00D967BA" w:rsidRPr="008A4889">
        <w:t>, and tools</w:t>
      </w:r>
      <w:r w:rsidR="00E57DF1" w:rsidRPr="008A4889">
        <w:t xml:space="preserve"> across Contractors</w:t>
      </w:r>
      <w:r w:rsidR="00850350" w:rsidRPr="008A4889">
        <w:t xml:space="preserve"> </w:t>
      </w:r>
      <w:r w:rsidR="00BD22BA" w:rsidRPr="008A4889">
        <w:t>to support CalSAWS testing</w:t>
      </w:r>
      <w:r w:rsidR="00B74B8A">
        <w:t xml:space="preserve"> and</w:t>
      </w:r>
      <w:r w:rsidR="00BD22BA" w:rsidRPr="008A4889">
        <w:t xml:space="preserve"> not just single Contractor testing</w:t>
      </w:r>
      <w:r w:rsidR="00F31B1D">
        <w:t xml:space="preserve">. </w:t>
      </w:r>
      <w:r w:rsidR="00BD22BA" w:rsidRPr="008A4889">
        <w:t xml:space="preserve">This mindset </w:t>
      </w:r>
      <w:r w:rsidR="00850350" w:rsidRPr="008A4889">
        <w:t>requires</w:t>
      </w:r>
      <w:r w:rsidR="00D967BA" w:rsidRPr="008A4889">
        <w:t xml:space="preserve"> diligence in </w:t>
      </w:r>
      <w:r w:rsidR="0007156F" w:rsidRPr="008A4889">
        <w:t>the creation and maintenance</w:t>
      </w:r>
      <w:r w:rsidR="00B95338" w:rsidRPr="008A4889">
        <w:t>, as</w:t>
      </w:r>
      <w:r w:rsidR="00B95338" w:rsidRPr="007576D3">
        <w:t xml:space="preserve"> everyone will be able to pull and use </w:t>
      </w:r>
      <w:r w:rsidR="001C40DB" w:rsidRPr="007576D3">
        <w:t>scripts to best test the systems.</w:t>
      </w:r>
      <w:r w:rsidR="00777D2E" w:rsidRPr="007576D3">
        <w:t xml:space="preserve"> </w:t>
      </w:r>
    </w:p>
    <w:p w14:paraId="11101A9F" w14:textId="1DA69B09" w:rsidR="005F1559" w:rsidRPr="007576D3" w:rsidRDefault="005F1559" w:rsidP="00C4649E">
      <w:pPr>
        <w:pStyle w:val="ListBullet2"/>
      </w:pPr>
      <w:r w:rsidRPr="007576D3">
        <w:rPr>
          <w:b/>
        </w:rPr>
        <w:t xml:space="preserve">Consistency in Automated Regression Test Tools </w:t>
      </w:r>
      <w:r w:rsidRPr="007576D3">
        <w:t xml:space="preserve">– The QA team uses the same Automated Regression </w:t>
      </w:r>
      <w:r w:rsidR="00762A61">
        <w:t xml:space="preserve">Test </w:t>
      </w:r>
      <w:r w:rsidRPr="007576D3">
        <w:t xml:space="preserve">tools as the CalSAWS Contractors and Consortium to ensure comparable and efficient testing across the enterprise. These test tools include Selenium, </w:t>
      </w:r>
      <w:r w:rsidR="003349D6">
        <w:t>Python,</w:t>
      </w:r>
      <w:r w:rsidRPr="007576D3">
        <w:t xml:space="preserve"> Amplitude, </w:t>
      </w:r>
      <w:r w:rsidR="00612DD9">
        <w:t>Cyara</w:t>
      </w:r>
      <w:r w:rsidRPr="007576D3">
        <w:t>, and Jira</w:t>
      </w:r>
      <w:r w:rsidR="00F31B1D">
        <w:t xml:space="preserve">. </w:t>
      </w:r>
      <w:r w:rsidRPr="007576D3">
        <w:t xml:space="preserve">To evolve enterprise-wide testing, ClearBest envisions all Contractors utilizing the same tools to support Automated Regression </w:t>
      </w:r>
      <w:r w:rsidR="00542E8F">
        <w:t>T</w:t>
      </w:r>
      <w:r w:rsidRPr="007576D3">
        <w:t xml:space="preserve">esting. </w:t>
      </w:r>
      <w:r w:rsidR="00310C51">
        <w:t xml:space="preserve">This </w:t>
      </w:r>
      <w:r w:rsidR="0060463D">
        <w:t>supports</w:t>
      </w:r>
      <w:r w:rsidR="00310C51">
        <w:t xml:space="preserve"> consistency </w:t>
      </w:r>
      <w:r w:rsidR="0060463D">
        <w:t xml:space="preserve">and potential cost savings and </w:t>
      </w:r>
      <w:r w:rsidR="00310C51">
        <w:t>is further key as tools evolve</w:t>
      </w:r>
      <w:r w:rsidR="00D63A8C">
        <w:t xml:space="preserve">. </w:t>
      </w:r>
    </w:p>
    <w:p w14:paraId="33C04043" w14:textId="508CC3E3" w:rsidR="00D504FF" w:rsidRDefault="00836FEC" w:rsidP="00716FBE">
      <w:pPr>
        <w:pStyle w:val="ListBullet2"/>
      </w:pPr>
      <w:r w:rsidRPr="007576D3">
        <w:rPr>
          <w:b/>
        </w:rPr>
        <w:t>Proven Automated Regression Tools</w:t>
      </w:r>
      <w:r w:rsidRPr="007576D3">
        <w:t xml:space="preserve"> – There is more on the line than expediency in</w:t>
      </w:r>
      <w:r w:rsidR="00F927D0" w:rsidRPr="007576D3">
        <w:t xml:space="preserve"> testing</w:t>
      </w:r>
      <w:r w:rsidR="00325D17" w:rsidRPr="007576D3">
        <w:t xml:space="preserve"> and using the latest tools</w:t>
      </w:r>
      <w:r w:rsidR="00F927D0" w:rsidRPr="007576D3">
        <w:t xml:space="preserve">. Testing </w:t>
      </w:r>
      <w:r w:rsidR="00685490" w:rsidRPr="007576D3">
        <w:t xml:space="preserve">must accurately </w:t>
      </w:r>
      <w:r w:rsidR="000E529C" w:rsidRPr="007576D3">
        <w:t xml:space="preserve">confirm the </w:t>
      </w:r>
      <w:r w:rsidR="00685490" w:rsidRPr="007576D3">
        <w:t xml:space="preserve">system is </w:t>
      </w:r>
      <w:r w:rsidR="00B320F3" w:rsidRPr="007576D3">
        <w:t xml:space="preserve">stable and ready for </w:t>
      </w:r>
      <w:r w:rsidR="003F2893">
        <w:t>P</w:t>
      </w:r>
      <w:r w:rsidR="00B320F3" w:rsidRPr="007576D3">
        <w:t xml:space="preserve">roduction. </w:t>
      </w:r>
      <w:r w:rsidR="00CA4DF8" w:rsidRPr="007576D3">
        <w:t xml:space="preserve">The M&amp;E Contractor is preparing the CalSAWS application to enable code creation and testing with </w:t>
      </w:r>
      <w:r w:rsidR="00CA4DF8">
        <w:t>AI tools</w:t>
      </w:r>
      <w:r w:rsidR="00F31B1D">
        <w:t xml:space="preserve">. </w:t>
      </w:r>
      <w:r w:rsidR="00CA4DF8">
        <w:t xml:space="preserve">To date, the CalSAWS code base has been so large that many of these tools have been impossible to use effectively or reliably. As the code gets segmented into more manageable parts, tools that bring real efficiency in Automated Regression </w:t>
      </w:r>
      <w:r w:rsidR="00BC0121">
        <w:t>T</w:t>
      </w:r>
      <w:r w:rsidR="00CA4DF8">
        <w:t>esting</w:t>
      </w:r>
      <w:r w:rsidR="004F59D7">
        <w:t xml:space="preserve">, such as AI, </w:t>
      </w:r>
      <w:r w:rsidR="00CA4DF8">
        <w:t xml:space="preserve">can be </w:t>
      </w:r>
      <w:r w:rsidR="004F59D7">
        <w:t xml:space="preserve">effectively </w:t>
      </w:r>
      <w:r w:rsidR="00CA4DF8">
        <w:t xml:space="preserve">applied. </w:t>
      </w:r>
    </w:p>
    <w:p w14:paraId="488FECDF" w14:textId="1755C599" w:rsidR="008005CC" w:rsidRPr="007F5E64" w:rsidRDefault="00CA4DF8" w:rsidP="00E8392E">
      <w:pPr>
        <w:pStyle w:val="ListContinue"/>
        <w:rPr>
          <w:color w:val="2683C6" w:themeColor="accent6"/>
        </w:rPr>
      </w:pPr>
      <w:r>
        <w:t xml:space="preserve">ClearBest is </w:t>
      </w:r>
      <w:r w:rsidR="00D06997">
        <w:t>committed</w:t>
      </w:r>
      <w:r>
        <w:t xml:space="preserve"> to </w:t>
      </w:r>
      <w:r w:rsidR="00133DA8">
        <w:t>applying</w:t>
      </w:r>
      <w:r>
        <w:t xml:space="preserve"> and bring</w:t>
      </w:r>
      <w:r w:rsidR="00DB24BB">
        <w:t>ing</w:t>
      </w:r>
      <w:r>
        <w:t xml:space="preserve"> tools that improve test coverage and expediency</w:t>
      </w:r>
      <w:r w:rsidR="00F31B1D">
        <w:t xml:space="preserve">. </w:t>
      </w:r>
      <w:r w:rsidRPr="00DA4F5A">
        <w:t>In addit</w:t>
      </w:r>
      <w:r>
        <w:t>ion to expanding code coverage, we continue to use data-driven analytics and streamlined testing and reporting processes to keep analysis and reporting efficient. We are ready to provide assessments of innovative test tools and processes for</w:t>
      </w:r>
      <w:r w:rsidR="00DA79B7">
        <w:t xml:space="preserve"> Automated Regression Testing</w:t>
      </w:r>
      <w:r w:rsidR="005C792C">
        <w:t xml:space="preserve">, </w:t>
      </w:r>
      <w:r w:rsidR="007070E4">
        <w:t xml:space="preserve">assess proofs of concept for new tools, and </w:t>
      </w:r>
      <w:r w:rsidR="00716FBE">
        <w:t>evaluate how the existin</w:t>
      </w:r>
      <w:r w:rsidR="00716FBE" w:rsidRPr="007F5E64">
        <w:t xml:space="preserve">g Automated Regression </w:t>
      </w:r>
      <w:r w:rsidR="00BC0121">
        <w:t>T</w:t>
      </w:r>
      <w:r w:rsidR="00716FBE" w:rsidRPr="007F5E64">
        <w:t>est libraries work with or are migrated to the new approved tools</w:t>
      </w:r>
      <w:r w:rsidRPr="007F5E64">
        <w:t>.</w:t>
      </w:r>
      <w:r w:rsidR="004674D8" w:rsidRPr="007F5E64">
        <w:t xml:space="preserve"> We support this by</w:t>
      </w:r>
      <w:r w:rsidR="00F84649" w:rsidRPr="007F5E64">
        <w:t xml:space="preserve"> leveraging </w:t>
      </w:r>
      <w:r w:rsidR="00021300" w:rsidRPr="007F5E64">
        <w:t>ClearBest</w:t>
      </w:r>
      <w:r w:rsidR="000A2C31" w:rsidRPr="007F5E64">
        <w:t xml:space="preserve">’s </w:t>
      </w:r>
      <w:r w:rsidR="00E86A1D" w:rsidRPr="007F5E64">
        <w:t>standard</w:t>
      </w:r>
      <w:r w:rsidR="00B24434" w:rsidRPr="007F5E64">
        <w:t>s</w:t>
      </w:r>
      <w:r w:rsidR="00E86A1D" w:rsidRPr="007F5E64">
        <w:t xml:space="preserve">-based </w:t>
      </w:r>
      <w:r w:rsidR="00222BE0" w:rsidRPr="007F5E64">
        <w:t>assessment methodology</w:t>
      </w:r>
      <w:r w:rsidR="005C7142" w:rsidRPr="007F5E64">
        <w:t>.</w:t>
      </w:r>
    </w:p>
    <w:p w14:paraId="6E28D279" w14:textId="61787211" w:rsidR="00EC691C" w:rsidRPr="00966CF2" w:rsidRDefault="00E6173A" w:rsidP="006045E2">
      <w:pPr>
        <w:pStyle w:val="BodyText"/>
      </w:pPr>
      <w:r w:rsidRPr="009905C9">
        <w:t xml:space="preserve">By driving greater automation, accuracy, and consistency in </w:t>
      </w:r>
      <w:r w:rsidR="00BC0121">
        <w:t>R</w:t>
      </w:r>
      <w:r w:rsidRPr="009905C9">
        <w:t xml:space="preserve">egression </w:t>
      </w:r>
      <w:r w:rsidR="00BC0121">
        <w:t>T</w:t>
      </w:r>
      <w:r w:rsidRPr="009905C9">
        <w:t>esting, ClearBest enables true Continuous Integration and Delivery, providing faster feedback loops and greater confidence in every release.</w:t>
      </w:r>
    </w:p>
    <w:p w14:paraId="31473530" w14:textId="09C0527C" w:rsidR="003529A3" w:rsidRDefault="00A10CAD" w:rsidP="009C3855">
      <w:pPr>
        <w:pStyle w:val="Heading4"/>
      </w:pPr>
      <w:r>
        <w:t xml:space="preserve"> </w:t>
      </w:r>
      <w:bookmarkStart w:id="121" w:name="_Toc212369279"/>
      <w:r w:rsidR="003529A3">
        <w:t>Automated Regression in Independent Testing</w:t>
      </w:r>
      <w:bookmarkEnd w:id="121"/>
    </w:p>
    <w:p w14:paraId="13D041DD" w14:textId="64BCE1FF" w:rsidR="003529A3" w:rsidRDefault="00212B7D" w:rsidP="003529A3">
      <w:pPr>
        <w:pStyle w:val="BodyText"/>
      </w:pPr>
      <w:r w:rsidRPr="00212B7D">
        <w:t>ClearBest’s</w:t>
      </w:r>
      <w:r w:rsidR="004A37FF">
        <w:t xml:space="preserve"> approach to </w:t>
      </w:r>
      <w:r w:rsidRPr="00212B7D">
        <w:t xml:space="preserve">Automated Regression </w:t>
      </w:r>
      <w:r w:rsidR="00323435">
        <w:t xml:space="preserve">as part of Independent Testing </w:t>
      </w:r>
      <w:r w:rsidRPr="00212B7D">
        <w:t>focuses</w:t>
      </w:r>
      <w:r w:rsidR="004A37FF">
        <w:t xml:space="preserve"> on the areas that </w:t>
      </w:r>
      <w:r w:rsidR="001B1493">
        <w:t>make the most impact</w:t>
      </w:r>
      <w:r w:rsidR="00323435">
        <w:t xml:space="preserve">; specifically, </w:t>
      </w:r>
      <w:r w:rsidRPr="00212B7D">
        <w:t>validating the functions, integrations, and data exchanges critical to CalSAWS operations.</w:t>
      </w:r>
      <w:r w:rsidR="001B1493">
        <w:t xml:space="preserve"> </w:t>
      </w:r>
      <w:r w:rsidR="003529A3">
        <w:t xml:space="preserve">As part of </w:t>
      </w:r>
      <w:r w:rsidR="005F22AD">
        <w:t>our</w:t>
      </w:r>
      <w:r w:rsidRPr="00212B7D">
        <w:t xml:space="preserve"> Automated Regression </w:t>
      </w:r>
      <w:r w:rsidR="005F22AD">
        <w:t>Suite</w:t>
      </w:r>
      <w:r w:rsidRPr="00212B7D">
        <w:t xml:space="preserve">, we </w:t>
      </w:r>
      <w:r w:rsidR="005F22AD">
        <w:t>confirm</w:t>
      </w:r>
      <w:r w:rsidRPr="00212B7D">
        <w:t xml:space="preserve"> that CalSAWS</w:t>
      </w:r>
      <w:r w:rsidR="00BC674F">
        <w:t xml:space="preserve"> Systems, such as</w:t>
      </w:r>
      <w:r w:rsidRPr="00212B7D">
        <w:t xml:space="preserve"> BenefitsCal, </w:t>
      </w:r>
      <w:r w:rsidR="00BC674F">
        <w:t>CalSAWS Core,</w:t>
      </w:r>
      <w:r w:rsidRPr="00212B7D">
        <w:t xml:space="preserve"> </w:t>
      </w:r>
      <w:r w:rsidR="00EC6C6D">
        <w:t xml:space="preserve">ForgeRock/Ping, </w:t>
      </w:r>
      <w:r w:rsidR="00E06D37">
        <w:t xml:space="preserve">and </w:t>
      </w:r>
      <w:r w:rsidRPr="00212B7D">
        <w:t>Imaging operate accurately and reliably. Our QA Test Team maintains an evolving End-to-End Automated Test Library that targets high-usage and high-risk functionality</w:t>
      </w:r>
      <w:r w:rsidR="00F1166A">
        <w:t>,</w:t>
      </w:r>
      <w:r w:rsidRPr="00473240">
        <w:rPr>
          <w:rFonts w:ascii="-webkit-standard" w:hAnsi="-webkit-standard"/>
          <w:color w:val="000000"/>
          <w:sz w:val="27"/>
          <w:szCs w:val="27"/>
        </w:rPr>
        <w:t xml:space="preserve"> </w:t>
      </w:r>
      <w:r w:rsidRPr="00212B7D">
        <w:t xml:space="preserve">confirming </w:t>
      </w:r>
      <w:r w:rsidR="00473240" w:rsidRPr="00473240">
        <w:t xml:space="preserve">that critical </w:t>
      </w:r>
      <w:r w:rsidRPr="00212B7D">
        <w:t xml:space="preserve">system </w:t>
      </w:r>
      <w:r w:rsidR="00473240">
        <w:t>integrations</w:t>
      </w:r>
      <w:r w:rsidR="00473240" w:rsidRPr="00473240">
        <w:t xml:space="preserve"> perform as intended</w:t>
      </w:r>
      <w:r w:rsidRPr="00212B7D">
        <w:t xml:space="preserve"> and </w:t>
      </w:r>
      <w:r w:rsidR="00473240" w:rsidRPr="00473240">
        <w:t>that cross-system transactions remain stable through every release</w:t>
      </w:r>
      <w:r w:rsidRPr="00212B7D">
        <w:t>.</w:t>
      </w:r>
      <w:r w:rsidR="003529A3">
        <w:t xml:space="preserve"> Specifically, we:</w:t>
      </w:r>
    </w:p>
    <w:p w14:paraId="377B8371" w14:textId="0B379C59" w:rsidR="003529A3" w:rsidRDefault="003529A3" w:rsidP="003529A3">
      <w:pPr>
        <w:pStyle w:val="ListBullet"/>
      </w:pPr>
      <w:r w:rsidRPr="00D83BA5">
        <w:rPr>
          <w:b/>
          <w:color w:val="276E8B" w:themeColor="accent1" w:themeShade="BF"/>
        </w:rPr>
        <w:t xml:space="preserve">Maintain </w:t>
      </w:r>
      <w:r w:rsidR="00E24781">
        <w:rPr>
          <w:b/>
          <w:color w:val="276E8B" w:themeColor="accent1" w:themeShade="BF"/>
        </w:rPr>
        <w:t>an</w:t>
      </w:r>
      <w:r w:rsidRPr="00D83BA5">
        <w:rPr>
          <w:b/>
          <w:color w:val="276E8B" w:themeColor="accent1" w:themeShade="BF"/>
        </w:rPr>
        <w:t xml:space="preserve"> Automated End-to-End </w:t>
      </w:r>
      <w:r w:rsidR="006D4D5D" w:rsidRPr="002850E1">
        <w:rPr>
          <w:b/>
          <w:color w:val="276E8B" w:themeColor="accent1" w:themeShade="BF"/>
        </w:rPr>
        <w:t xml:space="preserve">QA </w:t>
      </w:r>
      <w:r w:rsidR="00EE2508" w:rsidRPr="002850E1">
        <w:rPr>
          <w:b/>
          <w:color w:val="276E8B" w:themeColor="accent1" w:themeShade="BF"/>
        </w:rPr>
        <w:t xml:space="preserve">Regression </w:t>
      </w:r>
      <w:r w:rsidRPr="00D83BA5">
        <w:rPr>
          <w:b/>
          <w:color w:val="276E8B" w:themeColor="accent1" w:themeShade="BF"/>
        </w:rPr>
        <w:t xml:space="preserve">Test </w:t>
      </w:r>
      <w:r w:rsidR="00EE2508" w:rsidRPr="002850E1">
        <w:rPr>
          <w:b/>
          <w:color w:val="276E8B" w:themeColor="accent1" w:themeShade="BF"/>
        </w:rPr>
        <w:t>Suite</w:t>
      </w:r>
      <w:r w:rsidR="00EE2508">
        <w:t xml:space="preserve"> </w:t>
      </w:r>
      <w:r>
        <w:t xml:space="preserve">– We maintain and continually expand our independent cross-system End-to-End Automated Regression </w:t>
      </w:r>
      <w:r w:rsidR="00720B52">
        <w:t>Suite</w:t>
      </w:r>
      <w:r w:rsidR="00F31B1D">
        <w:t xml:space="preserve">. </w:t>
      </w:r>
      <w:r w:rsidRPr="003A4987">
        <w:t>Our team leverages data mining, reportin</w:t>
      </w:r>
      <w:r w:rsidRPr="00A4585A">
        <w:t>g, and usage monitoring to guide regression coverage, focusing on high-usage and high-risk functionality</w:t>
      </w:r>
      <w:r w:rsidR="00F31B1D">
        <w:t xml:space="preserve">. </w:t>
      </w:r>
      <w:r w:rsidR="002850E1" w:rsidRPr="00A4585A">
        <w:t xml:space="preserve">After confirming with the Consortium, we will make the necessary changes </w:t>
      </w:r>
      <w:r w:rsidRPr="00A4585A">
        <w:t xml:space="preserve">to ensure critical processes are validated. Our QA Automated Regression </w:t>
      </w:r>
      <w:r w:rsidR="00BC0121">
        <w:t>T</w:t>
      </w:r>
      <w:r w:rsidRPr="00A4585A">
        <w:t>ests cover:</w:t>
      </w:r>
    </w:p>
    <w:p w14:paraId="186E5CD2" w14:textId="31EED581" w:rsidR="003529A3" w:rsidRDefault="003529A3" w:rsidP="003529A3">
      <w:pPr>
        <w:pStyle w:val="ListBullet2"/>
      </w:pPr>
      <w:r>
        <w:t>The most used functionality and brittle areas of CalSAWS</w:t>
      </w:r>
      <w:r w:rsidR="00872DAE">
        <w:t xml:space="preserve"> (including external partner systems and APIs)</w:t>
      </w:r>
      <w:r>
        <w:t>, BenefitsCal, Imaging, and ForgeRock</w:t>
      </w:r>
      <w:r w:rsidR="0043527E">
        <w:t>/Ping</w:t>
      </w:r>
      <w:r>
        <w:t xml:space="preserve"> to ensure all systems remain stable as changes are implemented in one or more of them. Our </w:t>
      </w:r>
      <w:r w:rsidR="00BC0121">
        <w:t>E</w:t>
      </w:r>
      <w:r>
        <w:t>nd-to-</w:t>
      </w:r>
      <w:r w:rsidR="00BC0121">
        <w:t>E</w:t>
      </w:r>
      <w:r>
        <w:t xml:space="preserve">nd </w:t>
      </w:r>
      <w:r w:rsidR="00BC0121">
        <w:t>T</w:t>
      </w:r>
      <w:r>
        <w:t>ests start with an applicant in BenefitsCal and follow the path through ForgeRock</w:t>
      </w:r>
      <w:r w:rsidR="00AD446A">
        <w:t>/Ping</w:t>
      </w:r>
      <w:r>
        <w:t xml:space="preserve">, </w:t>
      </w:r>
      <w:r w:rsidR="00683141">
        <w:t>I</w:t>
      </w:r>
      <w:r>
        <w:t xml:space="preserve">maging, and CalSAWS and then return information from CalSAWS to </w:t>
      </w:r>
      <w:r w:rsidR="00AD446A">
        <w:t xml:space="preserve">Imaging </w:t>
      </w:r>
      <w:r>
        <w:t>to BenefitsCal</w:t>
      </w:r>
      <w:r w:rsidR="00F31B1D">
        <w:t xml:space="preserve">. </w:t>
      </w:r>
      <w:r>
        <w:t>The full round trip testing helps prove that the systems, system handoffs, and data exchanges are stable</w:t>
      </w:r>
      <w:r w:rsidR="00AD446A">
        <w:t>,</w:t>
      </w:r>
      <w:r>
        <w:t xml:space="preserve"> and the information and transactions process accurately</w:t>
      </w:r>
      <w:r w:rsidR="00F31B1D">
        <w:t xml:space="preserve">. </w:t>
      </w:r>
    </w:p>
    <w:p w14:paraId="3BE6A3CA" w14:textId="187DBD91" w:rsidR="003529A3" w:rsidRDefault="003529A3" w:rsidP="003529A3">
      <w:pPr>
        <w:pStyle w:val="ListBullet2"/>
      </w:pPr>
      <w:r>
        <w:t>N</w:t>
      </w:r>
      <w:r w:rsidRPr="006033D2">
        <w:t>egative testing and failure condition scenarios, ensuring the system is resilient when faced with unexpected or adverse inputs.</w:t>
      </w:r>
    </w:p>
    <w:p w14:paraId="3CF262BE" w14:textId="3AB75207" w:rsidR="003529A3" w:rsidRDefault="003529A3" w:rsidP="003529A3">
      <w:pPr>
        <w:pStyle w:val="ListContinue"/>
      </w:pPr>
      <w:r>
        <w:t xml:space="preserve">We conduct both manual and </w:t>
      </w:r>
      <w:r w:rsidR="005A2799">
        <w:t>A</w:t>
      </w:r>
      <w:r>
        <w:t xml:space="preserve">utomated </w:t>
      </w:r>
      <w:r w:rsidR="005A2799">
        <w:t>R</w:t>
      </w:r>
      <w:r>
        <w:t xml:space="preserve">egression </w:t>
      </w:r>
      <w:r w:rsidR="005A2799">
        <w:t>T</w:t>
      </w:r>
      <w:r>
        <w:t xml:space="preserve">esting and anticipate having 100 percent of all Automated Regression scripts complete in January 2026. </w:t>
      </w:r>
    </w:p>
    <w:p w14:paraId="5B8A0244" w14:textId="25D2A60B" w:rsidR="00BF614C" w:rsidRPr="00163594" w:rsidRDefault="00BF614C" w:rsidP="009C3855">
      <w:pPr>
        <w:pStyle w:val="ListBullet"/>
      </w:pPr>
      <w:r w:rsidRPr="003A3721">
        <w:rPr>
          <w:b/>
          <w:bCs/>
          <w:color w:val="276E8B" w:themeColor="accent1" w:themeShade="BF"/>
        </w:rPr>
        <w:t>Evaluate Ongoing Results and Provide Recommendations for Improvement</w:t>
      </w:r>
      <w:r>
        <w:t xml:space="preserve"> – Our team </w:t>
      </w:r>
      <w:r w:rsidR="00A50318">
        <w:t>continuousl</w:t>
      </w:r>
      <w:r w:rsidR="00A50318" w:rsidRPr="00163594">
        <w:t xml:space="preserve">y </w:t>
      </w:r>
      <w:r w:rsidR="003C154C" w:rsidRPr="00163594">
        <w:t xml:space="preserve">evaluates </w:t>
      </w:r>
      <w:r w:rsidR="006D4FDF" w:rsidRPr="00163594">
        <w:t>Independent Test</w:t>
      </w:r>
      <w:r w:rsidRPr="00163594">
        <w:t xml:space="preserve"> </w:t>
      </w:r>
      <w:r w:rsidR="009A582D">
        <w:t xml:space="preserve">and </w:t>
      </w:r>
      <w:r w:rsidRPr="00163594">
        <w:t xml:space="preserve">Automated Regression </w:t>
      </w:r>
      <w:r w:rsidR="009A582D">
        <w:t>T</w:t>
      </w:r>
      <w:r w:rsidRPr="00163594">
        <w:t xml:space="preserve">est results </w:t>
      </w:r>
      <w:r w:rsidR="001B589B">
        <w:t>to identify potential improvement opportunities</w:t>
      </w:r>
      <w:r w:rsidRPr="00163594">
        <w:t>. We do this by:</w:t>
      </w:r>
    </w:p>
    <w:p w14:paraId="6ECD807B" w14:textId="18D9D4E7" w:rsidR="00B6313F" w:rsidRPr="00163594" w:rsidRDefault="00753DE9" w:rsidP="00602C85">
      <w:pPr>
        <w:pStyle w:val="ListBullet2"/>
      </w:pPr>
      <w:r w:rsidRPr="00163594">
        <w:t xml:space="preserve">Updating Regression Test Scripts to align with the latest </w:t>
      </w:r>
      <w:r w:rsidR="00A67E11" w:rsidRPr="00163594">
        <w:t>major release</w:t>
      </w:r>
      <w:r w:rsidRPr="00163594">
        <w:t xml:space="preserve"> updates</w:t>
      </w:r>
      <w:r w:rsidR="00C11B23" w:rsidRPr="00163594">
        <w:t>.</w:t>
      </w:r>
    </w:p>
    <w:p w14:paraId="5885DFF7" w14:textId="5EBA0188" w:rsidR="00BF614C" w:rsidRPr="00163594" w:rsidRDefault="005E32F5" w:rsidP="00602C85">
      <w:pPr>
        <w:pStyle w:val="ListBullet2"/>
      </w:pPr>
      <w:r w:rsidRPr="00163594">
        <w:t>Reporting QA Regres</w:t>
      </w:r>
      <w:r w:rsidR="00B6313F" w:rsidRPr="00163594">
        <w:t>s</w:t>
      </w:r>
      <w:r w:rsidRPr="00163594">
        <w:t>ion Test Results</w:t>
      </w:r>
      <w:r w:rsidR="00B6313F" w:rsidRPr="00163594">
        <w:t xml:space="preserve"> </w:t>
      </w:r>
      <w:r w:rsidR="00E64AE1" w:rsidRPr="00163594">
        <w:t xml:space="preserve">with </w:t>
      </w:r>
      <w:r w:rsidR="009A0BFD" w:rsidRPr="00163594">
        <w:t xml:space="preserve">clear </w:t>
      </w:r>
      <w:r w:rsidR="00E64AE1" w:rsidRPr="00163594">
        <w:t xml:space="preserve">pass/fail status, </w:t>
      </w:r>
      <w:r w:rsidR="009A0BFD" w:rsidRPr="00163594">
        <w:t xml:space="preserve">defect </w:t>
      </w:r>
      <w:r w:rsidR="00163594" w:rsidRPr="00163594">
        <w:t>number</w:t>
      </w:r>
      <w:r w:rsidR="009A0BFD" w:rsidRPr="00163594">
        <w:t xml:space="preserve">, </w:t>
      </w:r>
      <w:r w:rsidR="00C851AE">
        <w:t>i</w:t>
      </w:r>
      <w:r w:rsidR="006D4D5D" w:rsidRPr="00163594">
        <w:t>mpact</w:t>
      </w:r>
      <w:r w:rsidR="00C120DD" w:rsidRPr="00163594">
        <w:t xml:space="preserve">ed </w:t>
      </w:r>
      <w:r w:rsidR="00C851AE">
        <w:t>s</w:t>
      </w:r>
      <w:r w:rsidR="0039338F" w:rsidRPr="00163594">
        <w:t>ystem, and</w:t>
      </w:r>
      <w:r w:rsidR="00C851AE" w:rsidRPr="00163594">
        <w:t xml:space="preserve"> assigned </w:t>
      </w:r>
      <w:r w:rsidR="00C851AE">
        <w:t>Contractor</w:t>
      </w:r>
      <w:r w:rsidR="00C851AE" w:rsidRPr="00163594">
        <w:t xml:space="preserve">/team </w:t>
      </w:r>
      <w:r w:rsidR="0039338F" w:rsidRPr="00163594">
        <w:t>to triage and resolve.</w:t>
      </w:r>
    </w:p>
    <w:p w14:paraId="5698060D" w14:textId="586D26A4" w:rsidR="00C419B1" w:rsidRPr="00163594" w:rsidRDefault="006D4FDF" w:rsidP="00163594">
      <w:pPr>
        <w:pStyle w:val="ListBullet2"/>
      </w:pPr>
      <w:r w:rsidRPr="00163594">
        <w:t>Perform Regression Test Tool Assessments</w:t>
      </w:r>
      <w:r w:rsidR="006F7664" w:rsidRPr="00163594">
        <w:t xml:space="preserve"> </w:t>
      </w:r>
      <w:r w:rsidRPr="00163594">
        <w:t xml:space="preserve">to enhance </w:t>
      </w:r>
      <w:r w:rsidR="009A582D">
        <w:t>R</w:t>
      </w:r>
      <w:r w:rsidR="00AA52E1" w:rsidRPr="00163594">
        <w:t>egression</w:t>
      </w:r>
      <w:r w:rsidR="00E962E2" w:rsidRPr="00163594">
        <w:t xml:space="preserve"> </w:t>
      </w:r>
      <w:r w:rsidR="009A582D">
        <w:t>T</w:t>
      </w:r>
      <w:r w:rsidR="00E962E2" w:rsidRPr="00163594">
        <w:t xml:space="preserve">est </w:t>
      </w:r>
      <w:r w:rsidRPr="00163594">
        <w:t>performance and maintainability.</w:t>
      </w:r>
    </w:p>
    <w:p w14:paraId="54AEB56D" w14:textId="40460709" w:rsidR="00C419B1" w:rsidRPr="00163594" w:rsidRDefault="00C419B1" w:rsidP="006045E2">
      <w:pPr>
        <w:pStyle w:val="BodyText"/>
        <w:rPr>
          <w:color w:val="2683C6" w:themeColor="accent6"/>
        </w:rPr>
      </w:pPr>
      <w:r w:rsidRPr="00163594">
        <w:t xml:space="preserve">ClearBest’s End-to-End Automated Regression Test approach </w:t>
      </w:r>
      <w:r w:rsidR="00B2239C" w:rsidRPr="00163594">
        <w:t>ensures</w:t>
      </w:r>
      <w:r w:rsidR="002825B0" w:rsidRPr="00163594">
        <w:t xml:space="preserve"> </w:t>
      </w:r>
      <w:r w:rsidR="00B2239C" w:rsidRPr="00163594">
        <w:t xml:space="preserve">systems function cohesively, </w:t>
      </w:r>
      <w:r w:rsidR="0032248D">
        <w:t xml:space="preserve">confidence in releases </w:t>
      </w:r>
      <w:r w:rsidR="00D043FA">
        <w:t>is</w:t>
      </w:r>
      <w:r w:rsidR="0032248D">
        <w:t xml:space="preserve"> strengthened</w:t>
      </w:r>
      <w:r w:rsidR="00291EAF">
        <w:t xml:space="preserve">, and </w:t>
      </w:r>
      <w:r w:rsidR="00B2239C" w:rsidRPr="00163594">
        <w:t>shared</w:t>
      </w:r>
      <w:r w:rsidR="00470C96" w:rsidRPr="00163594">
        <w:t xml:space="preserve"> accountability </w:t>
      </w:r>
      <w:r w:rsidR="00864D25">
        <w:t xml:space="preserve">is a common practice </w:t>
      </w:r>
      <w:r w:rsidR="00B2239C" w:rsidRPr="00163594">
        <w:t>among</w:t>
      </w:r>
      <w:r w:rsidR="00864D25">
        <w:t>st</w:t>
      </w:r>
      <w:r w:rsidR="00DC1627" w:rsidRPr="00163594">
        <w:t xml:space="preserve"> CalSAWS Contractor</w:t>
      </w:r>
      <w:r w:rsidR="0094626C">
        <w:t>s</w:t>
      </w:r>
      <w:r w:rsidR="00DC1627" w:rsidRPr="00163594">
        <w:t>.</w:t>
      </w:r>
    </w:p>
    <w:p w14:paraId="57801501" w14:textId="11E3F231" w:rsidR="007B1BB0" w:rsidRPr="007B1BB0" w:rsidRDefault="007B1BB0" w:rsidP="00A91CE4">
      <w:pPr>
        <w:pStyle w:val="Heading3"/>
      </w:pPr>
      <w:bookmarkStart w:id="122" w:name="_Ref211890186"/>
      <w:bookmarkStart w:id="123" w:name="_Ref211890921"/>
      <w:bookmarkStart w:id="124" w:name="_Toc212369280"/>
      <w:r w:rsidRPr="007B1BB0">
        <w:t xml:space="preserve">Demonstrated Examples of </w:t>
      </w:r>
      <w:r w:rsidR="0022534B">
        <w:t xml:space="preserve">Evolving and Advancing </w:t>
      </w:r>
      <w:r w:rsidRPr="007B1BB0">
        <w:t>Automation Regression</w:t>
      </w:r>
      <w:bookmarkEnd w:id="122"/>
      <w:bookmarkEnd w:id="123"/>
      <w:bookmarkEnd w:id="124"/>
      <w:r w:rsidRPr="007B1BB0">
        <w:t xml:space="preserve"> </w:t>
      </w:r>
    </w:p>
    <w:p w14:paraId="148E2F85" w14:textId="6E704C80" w:rsidR="000F0DB4" w:rsidRPr="00E75EE2" w:rsidRDefault="000F0DB4" w:rsidP="00E75EE2">
      <w:pPr>
        <w:pStyle w:val="BodyText"/>
      </w:pPr>
      <w:r>
        <w:t>The following are few</w:t>
      </w:r>
      <w:r w:rsidRPr="007B1BB0">
        <w:t xml:space="preserve"> examples of </w:t>
      </w:r>
      <w:r>
        <w:t>our team’s positive</w:t>
      </w:r>
      <w:r w:rsidRPr="007B1BB0">
        <w:t xml:space="preserve"> impact on </w:t>
      </w:r>
      <w:r>
        <w:t>evolving and advancing Automated Regression</w:t>
      </w:r>
      <w:r w:rsidRPr="007B1BB0">
        <w:t xml:space="preserve"> </w:t>
      </w:r>
      <w:r w:rsidR="009A582D">
        <w:t>T</w:t>
      </w:r>
      <w:r w:rsidRPr="007B1BB0">
        <w:t>esting</w:t>
      </w:r>
      <w:r>
        <w:t xml:space="preserve"> for:</w:t>
      </w:r>
    </w:p>
    <w:p w14:paraId="67B2A3E6" w14:textId="2FA405C3" w:rsidR="007B1BB0" w:rsidRPr="007B1BB0" w:rsidRDefault="000F0DB4" w:rsidP="00E75EE2">
      <w:pPr>
        <w:pStyle w:val="ListBullet"/>
      </w:pPr>
      <w:r w:rsidRPr="00E75EE2">
        <w:rPr>
          <w:b/>
          <w:bCs/>
          <w:color w:val="276E8B" w:themeColor="accent1" w:themeShade="BF"/>
        </w:rPr>
        <w:t>CalSAWS</w:t>
      </w:r>
      <w:r>
        <w:t xml:space="preserve"> – </w:t>
      </w:r>
      <w:r w:rsidR="007B1BB0" w:rsidRPr="007B1BB0">
        <w:t xml:space="preserve"> </w:t>
      </w:r>
      <w:r w:rsidR="00B42519">
        <w:t>W</w:t>
      </w:r>
      <w:r w:rsidR="007B1BB0" w:rsidRPr="007B1BB0">
        <w:t>e create</w:t>
      </w:r>
      <w:r w:rsidR="0081194D">
        <w:t>d</w:t>
      </w:r>
      <w:r w:rsidR="007B1BB0" w:rsidRPr="007B1BB0">
        <w:t xml:space="preserve"> dynamic feedback loops and seamless integration processes that elevate</w:t>
      </w:r>
      <w:r w:rsidR="00B82575">
        <w:t>d</w:t>
      </w:r>
      <w:r w:rsidR="007B1BB0" w:rsidRPr="007B1BB0">
        <w:t xml:space="preserve"> </w:t>
      </w:r>
      <w:r w:rsidR="00411F7E">
        <w:t>CalSAWS</w:t>
      </w:r>
      <w:r w:rsidR="007B1BB0" w:rsidRPr="007B1BB0">
        <w:t xml:space="preserve"> testing strategies to the next level.</w:t>
      </w:r>
      <w:r w:rsidR="00954692">
        <w:t xml:space="preserve"> Specifically</w:t>
      </w:r>
      <w:r w:rsidR="0069698E">
        <w:t>, ClearBest</w:t>
      </w:r>
      <w:r w:rsidR="00954692">
        <w:t>:</w:t>
      </w:r>
    </w:p>
    <w:p w14:paraId="4B4694E8" w14:textId="0A5C821C" w:rsidR="007B1BB0" w:rsidRPr="007B1BB0" w:rsidRDefault="0069698E" w:rsidP="00E75EE2">
      <w:pPr>
        <w:pStyle w:val="ListBullet2"/>
      </w:pPr>
      <w:r>
        <w:t>W</w:t>
      </w:r>
      <w:r w:rsidR="006D0BDA">
        <w:t>orked</w:t>
      </w:r>
      <w:r w:rsidR="007912C1">
        <w:t xml:space="preserve"> closely with Accenture</w:t>
      </w:r>
      <w:r w:rsidR="007B1BB0" w:rsidRPr="007B1BB0">
        <w:t xml:space="preserve"> on the CalSAWS </w:t>
      </w:r>
      <w:r w:rsidR="002C6C12">
        <w:t>Automated R</w:t>
      </w:r>
      <w:r w:rsidR="007B1BB0" w:rsidRPr="007B1BB0">
        <w:t xml:space="preserve">egression </w:t>
      </w:r>
      <w:r w:rsidR="005D0242">
        <w:t>T</w:t>
      </w:r>
      <w:r w:rsidR="002C6C12">
        <w:t>est</w:t>
      </w:r>
      <w:r w:rsidR="005D0242">
        <w:t xml:space="preserve"> </w:t>
      </w:r>
      <w:r w:rsidR="002C6C12">
        <w:t>lib</w:t>
      </w:r>
      <w:r w:rsidR="007912C1">
        <w:t>rary</w:t>
      </w:r>
      <w:r w:rsidR="00174BAD">
        <w:t>. When we started in 2019, there was approximately 60</w:t>
      </w:r>
      <w:r w:rsidR="00D71430">
        <w:t xml:space="preserve"> percent</w:t>
      </w:r>
      <w:r w:rsidR="00174BAD">
        <w:t xml:space="preserve"> coverage </w:t>
      </w:r>
      <w:r w:rsidR="00D570BF">
        <w:t>for</w:t>
      </w:r>
      <w:r w:rsidR="00174BAD">
        <w:t xml:space="preserve"> online transactions and </w:t>
      </w:r>
      <w:r w:rsidR="00797CDF">
        <w:t>additional</w:t>
      </w:r>
      <w:r w:rsidR="00174BAD">
        <w:t xml:space="preserve"> automation </w:t>
      </w:r>
      <w:r w:rsidR="00BD6E13">
        <w:t xml:space="preserve">was prioritized </w:t>
      </w:r>
      <w:r w:rsidR="00174BAD">
        <w:t xml:space="preserve">as new functionality was deployed. </w:t>
      </w:r>
      <w:r w:rsidR="00B900DE">
        <w:t>Working collaboratively with</w:t>
      </w:r>
      <w:r w:rsidR="00092284">
        <w:t xml:space="preserve"> Accenture, prioritization was altered to focus on the most frequently used transactions</w:t>
      </w:r>
      <w:r w:rsidR="0052751E">
        <w:t>. Today</w:t>
      </w:r>
      <w:r w:rsidR="00174BAD">
        <w:t xml:space="preserve"> </w:t>
      </w:r>
      <w:r w:rsidR="007003D4">
        <w:t xml:space="preserve">the </w:t>
      </w:r>
      <w:r w:rsidR="009A582D">
        <w:t>R</w:t>
      </w:r>
      <w:r w:rsidR="007003D4">
        <w:t xml:space="preserve">egression </w:t>
      </w:r>
      <w:r w:rsidR="009A582D">
        <w:t>T</w:t>
      </w:r>
      <w:r w:rsidR="007003D4">
        <w:t>est library</w:t>
      </w:r>
      <w:r w:rsidR="005D0242">
        <w:t xml:space="preserve"> provides</w:t>
      </w:r>
      <w:r w:rsidR="007B1BB0" w:rsidRPr="007B1BB0">
        <w:t xml:space="preserve"> 100</w:t>
      </w:r>
      <w:r w:rsidR="009E4649">
        <w:t xml:space="preserve"> percent</w:t>
      </w:r>
      <w:r w:rsidR="007B1BB0" w:rsidRPr="007B1BB0">
        <w:t xml:space="preserve"> coverage for 90</w:t>
      </w:r>
      <w:r w:rsidR="009E4649">
        <w:t xml:space="preserve"> percent</w:t>
      </w:r>
      <w:r w:rsidR="007B1BB0" w:rsidRPr="007B1BB0">
        <w:t xml:space="preserve"> of the most frequently used </w:t>
      </w:r>
      <w:r w:rsidR="00DD54AB">
        <w:t>transactions</w:t>
      </w:r>
      <w:r w:rsidR="007B1BB0" w:rsidRPr="007B1BB0">
        <w:t>. We established continuous review of the CalSAWS core regression baseline after each major release to maintain efficiency and accuracy.</w:t>
      </w:r>
    </w:p>
    <w:p w14:paraId="06298758" w14:textId="3BFF5CEC" w:rsidR="00F50E1F" w:rsidRPr="00F50E1F" w:rsidRDefault="0069698E" w:rsidP="00E75EE2">
      <w:pPr>
        <w:pStyle w:val="ListBullet2"/>
      </w:pPr>
      <w:r>
        <w:t>F</w:t>
      </w:r>
      <w:r w:rsidR="007B1BB0" w:rsidRPr="007B1BB0">
        <w:t>acilitated and fostered enhancements to the BenefitsCal Automated Regression practice to confirm Release Readiness</w:t>
      </w:r>
      <w:r w:rsidR="00226F46">
        <w:t xml:space="preserve"> and</w:t>
      </w:r>
      <w:r w:rsidR="007B1BB0" w:rsidRPr="007125FC">
        <w:t xml:space="preserve"> provided recommendations to strengthen manual regression coverage</w:t>
      </w:r>
      <w:r w:rsidR="00F50E1F" w:rsidRPr="007125FC">
        <w:t>.</w:t>
      </w:r>
    </w:p>
    <w:p w14:paraId="7FD6CAC6" w14:textId="608981F7" w:rsidR="007B1BB0" w:rsidRPr="007B1BB0" w:rsidRDefault="00196BA3" w:rsidP="00E75EE2">
      <w:pPr>
        <w:pStyle w:val="ListBullet2"/>
      </w:pPr>
      <w:r>
        <w:t>P</w:t>
      </w:r>
      <w:r w:rsidR="00226F46">
        <w:t>rovide</w:t>
      </w:r>
      <w:r>
        <w:t>d</w:t>
      </w:r>
      <w:r w:rsidR="007B1BB0" w:rsidRPr="007B1BB0">
        <w:t xml:space="preserve"> valuable input to refine and advance the </w:t>
      </w:r>
      <w:r w:rsidR="00226F46" w:rsidRPr="007B1BB0">
        <w:t xml:space="preserve">Automation Regression Test Framework </w:t>
      </w:r>
      <w:r w:rsidR="00226F46">
        <w:t>and</w:t>
      </w:r>
      <w:r w:rsidR="007B1BB0" w:rsidRPr="007B1BB0">
        <w:t xml:space="preserve"> focus</w:t>
      </w:r>
      <w:r w:rsidR="00226F46">
        <w:t>e</w:t>
      </w:r>
      <w:r w:rsidR="00F21CAF">
        <w:t>d</w:t>
      </w:r>
      <w:r w:rsidR="007B1BB0" w:rsidRPr="007B1BB0">
        <w:t xml:space="preserve"> on expanding our </w:t>
      </w:r>
      <w:r w:rsidR="008207E4">
        <w:t>I</w:t>
      </w:r>
      <w:r w:rsidR="007B1BB0" w:rsidRPr="007B1BB0">
        <w:t xml:space="preserve">ndependent </w:t>
      </w:r>
      <w:r w:rsidR="008207E4">
        <w:t>A</w:t>
      </w:r>
      <w:r w:rsidR="007B1BB0" w:rsidRPr="007B1BB0">
        <w:t xml:space="preserve">utomated </w:t>
      </w:r>
      <w:r w:rsidR="008207E4">
        <w:t xml:space="preserve"> Regression </w:t>
      </w:r>
      <w:r w:rsidR="000D269A">
        <w:t>T</w:t>
      </w:r>
      <w:r w:rsidR="007B1BB0" w:rsidRPr="007B1BB0">
        <w:t xml:space="preserve">esting efforts. This </w:t>
      </w:r>
      <w:r w:rsidRPr="007B1BB0">
        <w:t>involve</w:t>
      </w:r>
      <w:r>
        <w:t>d</w:t>
      </w:r>
      <w:r w:rsidRPr="007B1BB0">
        <w:t xml:space="preserve"> </w:t>
      </w:r>
      <w:r w:rsidR="007B1BB0" w:rsidRPr="007B1BB0">
        <w:t>implementing comprehensive testing strategies that cover</w:t>
      </w:r>
      <w:r w:rsidR="00760B98">
        <w:t>ed</w:t>
      </w:r>
      <w:r w:rsidR="007B1BB0" w:rsidRPr="007B1BB0">
        <w:t xml:space="preserve"> a wider range of scenarios to ensure the reliability and performance of applications. Additionally, we </w:t>
      </w:r>
      <w:r>
        <w:t>helped</w:t>
      </w:r>
      <w:r w:rsidR="007B1BB0" w:rsidRPr="007B1BB0">
        <w:t xml:space="preserve"> enhance the robustness of our testing processes by incorporating the latest tools and methodologies, ultimately leading to improved software quality and user satisfaction.</w:t>
      </w:r>
    </w:p>
    <w:p w14:paraId="6B10DB6D" w14:textId="44049181" w:rsidR="003B3E8F" w:rsidRDefault="00196BA3" w:rsidP="00BA2772">
      <w:pPr>
        <w:pStyle w:val="ListBullet2"/>
      </w:pPr>
      <w:r>
        <w:t>D</w:t>
      </w:r>
      <w:r w:rsidR="007B1BB0" w:rsidRPr="007B1BB0">
        <w:t xml:space="preserve">esigned 22 CalSAWS </w:t>
      </w:r>
      <w:r w:rsidR="00832E09">
        <w:t>E</w:t>
      </w:r>
      <w:r w:rsidR="007B1BB0" w:rsidRPr="007B1BB0">
        <w:t>nd-to-</w:t>
      </w:r>
      <w:r w:rsidR="00832E09">
        <w:t>E</w:t>
      </w:r>
      <w:r w:rsidR="007B1BB0" w:rsidRPr="007B1BB0">
        <w:t xml:space="preserve">nd scenarios that emulate the user journey from intake through </w:t>
      </w:r>
      <w:r w:rsidR="00DF3E81">
        <w:t>benefit issuance and reporting</w:t>
      </w:r>
      <w:r w:rsidR="007B1BB0" w:rsidRPr="007B1BB0">
        <w:t>, targeting 100</w:t>
      </w:r>
      <w:r w:rsidR="006B3DC8">
        <w:t xml:space="preserve"> percent </w:t>
      </w:r>
      <w:r w:rsidR="007B1BB0" w:rsidRPr="007B1BB0">
        <w:t xml:space="preserve">implementation by January 2026. We continue to expand our automation framework to cover integrated functionality with BenefitsCal, CARES, </w:t>
      </w:r>
      <w:r w:rsidR="000006A8">
        <w:t xml:space="preserve">Imaging, </w:t>
      </w:r>
      <w:r w:rsidR="007B1BB0" w:rsidRPr="007B1BB0">
        <w:t xml:space="preserve">and other connected systems, leveraging </w:t>
      </w:r>
      <w:r w:rsidR="005453A0">
        <w:t>Python</w:t>
      </w:r>
      <w:r w:rsidR="00AE117D">
        <w:t>, Sel</w:t>
      </w:r>
      <w:r w:rsidR="000006A8">
        <w:t>e</w:t>
      </w:r>
      <w:r w:rsidR="00AE117D">
        <w:t>nium,</w:t>
      </w:r>
      <w:r w:rsidR="005453A0" w:rsidRPr="007B1BB0">
        <w:t xml:space="preserve"> </w:t>
      </w:r>
      <w:r w:rsidR="007B1BB0" w:rsidRPr="007B1BB0">
        <w:t>and other automation tools supported by the project to ensure comprehensive, efficient, and scalable testing.</w:t>
      </w:r>
    </w:p>
    <w:p w14:paraId="785BEBDF" w14:textId="771A7B8C" w:rsidR="003264FA" w:rsidRDefault="000F0DB4" w:rsidP="00A60661">
      <w:pPr>
        <w:pStyle w:val="ListBullet"/>
      </w:pPr>
      <w:r w:rsidRPr="00BA2772">
        <w:rPr>
          <w:b/>
          <w:bCs/>
          <w:color w:val="276E8B" w:themeColor="accent1" w:themeShade="BF"/>
        </w:rPr>
        <w:t>California Department of Justice’s (DOJ)</w:t>
      </w:r>
      <w:r>
        <w:t xml:space="preserve"> –</w:t>
      </w:r>
      <w:r w:rsidR="0034192F">
        <w:t xml:space="preserve"> </w:t>
      </w:r>
      <w:r w:rsidR="003264FA" w:rsidRPr="003264FA">
        <w:t>IFG</w:t>
      </w:r>
      <w:r w:rsidR="00760B98">
        <w:t>,</w:t>
      </w:r>
      <w:r w:rsidR="003264FA" w:rsidRPr="003264FA">
        <w:t xml:space="preserve"> planned and executed comprehensive </w:t>
      </w:r>
      <w:r w:rsidR="00C17912">
        <w:t>S</w:t>
      </w:r>
      <w:r w:rsidR="003264FA" w:rsidRPr="003264FA">
        <w:t xml:space="preserve">tress and </w:t>
      </w:r>
      <w:r w:rsidR="00C17912">
        <w:t>L</w:t>
      </w:r>
      <w:r w:rsidR="003264FA" w:rsidRPr="003264FA">
        <w:t xml:space="preserve">oad </w:t>
      </w:r>
      <w:r w:rsidR="00C17912">
        <w:t>T</w:t>
      </w:r>
      <w:r w:rsidR="003264FA" w:rsidRPr="003264FA">
        <w:t xml:space="preserve">esting for </w:t>
      </w:r>
      <w:r>
        <w:t>DOJ’s</w:t>
      </w:r>
      <w:r w:rsidR="003264FA" w:rsidRPr="003264FA">
        <w:t xml:space="preserve"> Ammo 2016 project, leveraging Broadcom CA Application Performance Management (CA APM) and BlazeMeter/Apache JMeter–compatible scripts to simulate real-world usage across the Dealer Record of Sale Entry System (DES), California Firearms Application Reporting System (CFARS), Armed and Prohibited Persons System (APPS), Dealer Record of Sale (DROS), California Firearms Information Gateway (CFIG), and Automated Firearms System (AFS). The</w:t>
      </w:r>
      <w:r w:rsidR="003264FA">
        <w:t xml:space="preserve"> team</w:t>
      </w:r>
      <w:r w:rsidR="003264FA" w:rsidRPr="003264FA">
        <w:t xml:space="preserve"> delivered the testing strategy and execution plan, developed and ran scripts using DOJ</w:t>
      </w:r>
      <w:r w:rsidR="003264FA" w:rsidRPr="000F0DB4">
        <w:rPr>
          <w:rFonts w:ascii="Cambria Math" w:hAnsi="Cambria Math" w:cs="Cambria Math"/>
        </w:rPr>
        <w:t>‑</w:t>
      </w:r>
      <w:r w:rsidR="003264FA" w:rsidRPr="003264FA">
        <w:t>approved cloud tools, monitored end-to-end performance to surface bottlenecks, issued iterative reports with remediation recommendations, and provided knowledge transfer to DOJ staff to sustain the process.</w:t>
      </w:r>
    </w:p>
    <w:p w14:paraId="6E2C9601" w14:textId="34F315E7" w:rsidR="00C8530D" w:rsidRPr="00761479" w:rsidRDefault="000F0DB4" w:rsidP="000F0DB4">
      <w:pPr>
        <w:pStyle w:val="ListBullet"/>
      </w:pPr>
      <w:r w:rsidRPr="00BA2772">
        <w:rPr>
          <w:b/>
          <w:bCs/>
          <w:color w:val="276E8B" w:themeColor="accent1" w:themeShade="BF"/>
        </w:rPr>
        <w:t>CalHEERS</w:t>
      </w:r>
      <w:r w:rsidRPr="00BA2772">
        <w:rPr>
          <w:b/>
          <w:bCs/>
        </w:rPr>
        <w:t xml:space="preserve"> </w:t>
      </w:r>
      <w:r>
        <w:t xml:space="preserve">– </w:t>
      </w:r>
      <w:r w:rsidR="00C8530D">
        <w:t xml:space="preserve">For CalHEERS, our team </w:t>
      </w:r>
      <w:r w:rsidR="00D63A24">
        <w:t xml:space="preserve">created the full set of automated regression scripts for </w:t>
      </w:r>
      <w:r w:rsidR="00310231">
        <w:t>the FPACT</w:t>
      </w:r>
      <w:r w:rsidR="00D63A24">
        <w:t xml:space="preserve"> program within </w:t>
      </w:r>
      <w:r w:rsidR="00BA2772">
        <w:t xml:space="preserve">just </w:t>
      </w:r>
      <w:r w:rsidR="00D63A24">
        <w:t>three</w:t>
      </w:r>
      <w:r w:rsidR="00595A35">
        <w:t xml:space="preserve"> </w:t>
      </w:r>
      <w:r w:rsidR="00D63A24">
        <w:t xml:space="preserve">weeks, </w:t>
      </w:r>
      <w:r w:rsidR="0003296D">
        <w:t xml:space="preserve">helping to </w:t>
      </w:r>
      <w:r w:rsidR="00310231">
        <w:t>streamline and fortify ongoing testing.</w:t>
      </w:r>
    </w:p>
    <w:p w14:paraId="75534A6D" w14:textId="6DCC4856" w:rsidR="00B17640" w:rsidRDefault="00B17640" w:rsidP="00FB32B5">
      <w:pPr>
        <w:pStyle w:val="Heading3"/>
      </w:pPr>
      <w:bookmarkStart w:id="125" w:name="_Toc212369281"/>
      <w:r>
        <w:t>Why ClearBest for Automated Regression Testing Evolution and Advancement</w:t>
      </w:r>
      <w:bookmarkEnd w:id="125"/>
    </w:p>
    <w:p w14:paraId="28995137" w14:textId="15DCDE30" w:rsidR="00FF7EB9" w:rsidRPr="00FF7EB9" w:rsidRDefault="00FF7EB9" w:rsidP="00B35EC9">
      <w:pPr>
        <w:pStyle w:val="BodyText"/>
      </w:pPr>
      <w:r w:rsidRPr="00FF7EB9">
        <w:t xml:space="preserve">As the trusted QA partner, ClearBest brings extensive experience assessing and improving </w:t>
      </w:r>
      <w:r w:rsidR="00260C9B">
        <w:t>C</w:t>
      </w:r>
      <w:r w:rsidRPr="00FF7EB9">
        <w:t>ontractor automated regression scripts, practices, and results</w:t>
      </w:r>
      <w:r>
        <w:t xml:space="preserve">, </w:t>
      </w:r>
      <w:r w:rsidRPr="00FF7EB9">
        <w:t>while designing and executing our own end-to-end scenarios to expand automation across CalSAWS and BenefitsCal. Our independent, data-driven validation ensures objective results free from delivery bias</w:t>
      </w:r>
      <w:r w:rsidR="00C71270">
        <w:t>.</w:t>
      </w:r>
      <w:r w:rsidRPr="00FF7EB9">
        <w:t xml:space="preserve"> </w:t>
      </w:r>
      <w:r w:rsidR="00C71270">
        <w:t>C</w:t>
      </w:r>
      <w:r w:rsidRPr="00FF7EB9">
        <w:t xml:space="preserve">lose collaboration with all CalSAWS Contractors streamlines testing, reduces redundancy, and increases confidence in every release. By extending automation into areas such as API </w:t>
      </w:r>
      <w:r w:rsidR="00764F26">
        <w:t>T</w:t>
      </w:r>
      <w:r w:rsidRPr="00FF7EB9">
        <w:t>esting, AI-assisted reviews, and user journey validation, we deliver faster readiness, higher accuracy, and fewer production defects.</w:t>
      </w:r>
      <w:r w:rsidR="00527958">
        <w:t xml:space="preserve"> </w:t>
      </w:r>
      <w:r w:rsidRPr="00FF7EB9">
        <w:t xml:space="preserve">Our approach creates tangible value across the enterprise: for the Consortium, it strengthens confidence and governance through transparent analytics; for </w:t>
      </w:r>
      <w:r w:rsidR="004E3738">
        <w:t>C</w:t>
      </w:r>
      <w:r w:rsidRPr="00FF7EB9">
        <w:t xml:space="preserve">ounties, it minimizes disruptions and accelerates reliable releases; and for the public, it ensures seamless, trustworthy access to benefits. Through continuous assessment and modernization, ClearBest keeps </w:t>
      </w:r>
      <w:r w:rsidR="00764F26">
        <w:t>A</w:t>
      </w:r>
      <w:r w:rsidRPr="00FF7EB9">
        <w:t xml:space="preserve">utomated </w:t>
      </w:r>
      <w:r w:rsidR="00764F26">
        <w:t>R</w:t>
      </w:r>
      <w:r w:rsidRPr="00FF7EB9">
        <w:t xml:space="preserve">egression </w:t>
      </w:r>
      <w:r w:rsidR="00764F26">
        <w:t>T</w:t>
      </w:r>
      <w:r w:rsidRPr="00FF7EB9">
        <w:t>esting efficient, adaptive, and aligned with CalSAWS’ evolving vision</w:t>
      </w:r>
      <w:r w:rsidR="00230BA2">
        <w:t>,</w:t>
      </w:r>
      <w:r w:rsidR="00A31245">
        <w:t xml:space="preserve"> </w:t>
      </w:r>
      <w:r w:rsidRPr="00FF7EB9">
        <w:t>fulfilling our mission to serve with quality, trust, and measurable impact.</w:t>
      </w:r>
    </w:p>
    <w:p w14:paraId="545B7043" w14:textId="47C242B3" w:rsidR="00751C12" w:rsidRDefault="00751C12" w:rsidP="006A3B68">
      <w:pPr>
        <w:pStyle w:val="Heading2"/>
      </w:pPr>
      <w:bookmarkStart w:id="126" w:name="_Toc212369282"/>
      <w:r>
        <w:t>Evolution and Advancement of De</w:t>
      </w:r>
      <w:r w:rsidR="5C11DCD1">
        <w:t>v</w:t>
      </w:r>
      <w:r>
        <w:t>SecOps</w:t>
      </w:r>
      <w:bookmarkEnd w:id="126"/>
    </w:p>
    <w:p w14:paraId="7E427D30" w14:textId="54257E30" w:rsidR="001F7D11" w:rsidRPr="000B43F1" w:rsidRDefault="00071AC3" w:rsidP="001F7D11">
      <w:pPr>
        <w:pStyle w:val="BodyText"/>
      </w:pPr>
      <w:r w:rsidRPr="00C51BF3">
        <w:t>CalSAWS continues to evolve toward a secure, modular, and automated enterprise environment. The Consortium’s DevSecOps vision</w:t>
      </w:r>
      <w:r w:rsidR="00C51BF3">
        <w:t xml:space="preserve"> (i.e., </w:t>
      </w:r>
      <w:r w:rsidRPr="00C51BF3">
        <w:t>integrating development, security, and operations into a single, governed pipeline</w:t>
      </w:r>
      <w:r w:rsidR="00C51BF3">
        <w:t xml:space="preserve">) </w:t>
      </w:r>
      <w:r w:rsidRPr="00C51BF3">
        <w:t>is central to achieving faster, safer, and more reliable change delivery. ClearBest QA supports this vision by ensuring that DevSecOps becomes a consistent, enterprise-wide standard</w:t>
      </w:r>
      <w:r w:rsidR="00C51BF3">
        <w:t>,</w:t>
      </w:r>
      <w:r w:rsidR="00C51BF3" w:rsidRPr="00C51BF3">
        <w:t xml:space="preserve"> </w:t>
      </w:r>
      <w:r w:rsidRPr="00C51BF3">
        <w:t xml:space="preserve">embedding automation, early risk detection, and security validation across </w:t>
      </w:r>
      <w:r w:rsidR="003D7FAA">
        <w:t xml:space="preserve">the </w:t>
      </w:r>
      <w:r w:rsidR="00997962">
        <w:t>CalSAWS C</w:t>
      </w:r>
      <w:r w:rsidRPr="00C51BF3">
        <w:t>ontractor</w:t>
      </w:r>
      <w:r w:rsidR="00997962">
        <w:t>s</w:t>
      </w:r>
      <w:r w:rsidR="003D7FAA">
        <w:t>’</w:t>
      </w:r>
      <w:r w:rsidRPr="00C51BF3">
        <w:t xml:space="preserve"> pipelines.</w:t>
      </w:r>
      <w:r>
        <w:rPr>
          <w:rFonts w:ascii="-webkit-standard" w:hAnsi="-webkit-standard"/>
          <w:color w:val="000000"/>
          <w:sz w:val="27"/>
          <w:szCs w:val="27"/>
        </w:rPr>
        <w:t xml:space="preserve"> </w:t>
      </w:r>
      <w:r w:rsidR="001F7D11" w:rsidRPr="000B43F1">
        <w:t xml:space="preserve">Over the past </w:t>
      </w:r>
      <w:r w:rsidR="001F7D11">
        <w:t>few</w:t>
      </w:r>
      <w:r w:rsidR="001F7D11" w:rsidRPr="000B43F1">
        <w:t xml:space="preserve"> years, the Consortium</w:t>
      </w:r>
      <w:r w:rsidR="001F7D11">
        <w:t xml:space="preserve"> and CalSAWS C</w:t>
      </w:r>
      <w:r w:rsidR="001F7D11" w:rsidRPr="000B43F1">
        <w:t>ontractors have implemented elements of CI/CD</w:t>
      </w:r>
      <w:r w:rsidR="00B07B78">
        <w:t>,</w:t>
      </w:r>
      <w:r w:rsidR="00440D4D">
        <w:t xml:space="preserve"> </w:t>
      </w:r>
      <w:r w:rsidR="00CD09F2">
        <w:t xml:space="preserve">which have proven </w:t>
      </w:r>
      <w:r w:rsidR="00BA3D99">
        <w:t>beneficial</w:t>
      </w:r>
      <w:r w:rsidR="00FD3DF5">
        <w:t>,</w:t>
      </w:r>
      <w:r w:rsidR="00BA3D99">
        <w:t xml:space="preserve"> and there are</w:t>
      </w:r>
      <w:r w:rsidR="00440D4D" w:rsidRPr="00440D4D">
        <w:t xml:space="preserve"> significant opportunities for </w:t>
      </w:r>
      <w:r w:rsidR="00EB497B">
        <w:t>fu</w:t>
      </w:r>
      <w:r w:rsidR="00511738">
        <w:t xml:space="preserve">ture </w:t>
      </w:r>
      <w:r w:rsidR="00440D4D" w:rsidRPr="00440D4D">
        <w:t>improvement</w:t>
      </w:r>
      <w:r w:rsidR="00511738">
        <w:t>s</w:t>
      </w:r>
      <w:r w:rsidR="00440D4D" w:rsidRPr="00440D4D">
        <w:t xml:space="preserve"> as DevSecOps maturity continues to evolve</w:t>
      </w:r>
      <w:r w:rsidR="001F7D11" w:rsidRPr="000B43F1">
        <w:t>.</w:t>
      </w:r>
      <w:r w:rsidR="001F7D11">
        <w:t xml:space="preserve"> </w:t>
      </w:r>
      <w:r w:rsidR="001F7D11" w:rsidRPr="000B43F1">
        <w:t>ClearBest has been a driving force in that evolution. As the Consortium’s independent QA partner, we have </w:t>
      </w:r>
      <w:r w:rsidR="001F7D11" w:rsidRPr="00CD4C7F">
        <w:t>helped CalSAWS integrate security early, expand automation coverage, and strengthen cross-contractor collaboration</w:t>
      </w:r>
      <w:r w:rsidR="001F7D11" w:rsidRPr="000B43F1">
        <w:t> to make DevSecOps a foundational practice rather than a specialized activity.</w:t>
      </w:r>
    </w:p>
    <w:p w14:paraId="57C99BD6" w14:textId="77777777" w:rsidR="001F7D11" w:rsidRPr="006676E0" w:rsidRDefault="001F7D11" w:rsidP="00324D47">
      <w:pPr>
        <w:pStyle w:val="Heading3"/>
      </w:pPr>
      <w:bookmarkStart w:id="127" w:name="_Ref211890219"/>
      <w:bookmarkStart w:id="128" w:name="_Ref211890932"/>
      <w:bookmarkStart w:id="129" w:name="_Toc212369283"/>
      <w:r w:rsidRPr="006676E0">
        <w:t>Approach To Support the Evolution and Advancement of DevSecOps within CalSAWS</w:t>
      </w:r>
      <w:bookmarkEnd w:id="127"/>
      <w:bookmarkEnd w:id="128"/>
      <w:bookmarkEnd w:id="129"/>
    </w:p>
    <w:p w14:paraId="6C6C5541" w14:textId="77777777" w:rsidR="001F7D11" w:rsidRDefault="001F7D11" w:rsidP="001F7D11">
      <w:pPr>
        <w:pStyle w:val="BodyText"/>
      </w:pPr>
      <w:r w:rsidRPr="00336EE1">
        <w:t>ClearBest fully embraces the Consortium’s DevSecOps vision</w:t>
      </w:r>
      <w:r>
        <w:t xml:space="preserve"> </w:t>
      </w:r>
      <w:r w:rsidRPr="00336EE1">
        <w:t>to</w:t>
      </w:r>
      <w:r>
        <w:t>:</w:t>
      </w:r>
    </w:p>
    <w:p w14:paraId="130F89C4" w14:textId="77777777" w:rsidR="001F7D11" w:rsidRDefault="001F7D11" w:rsidP="001F7D11">
      <w:pPr>
        <w:pStyle w:val="ListBullet"/>
      </w:pPr>
      <w:r>
        <w:t>A</w:t>
      </w:r>
      <w:r w:rsidRPr="00336EE1">
        <w:t>ccelerate secure, reliable deployments</w:t>
      </w:r>
      <w:r>
        <w:t>.</w:t>
      </w:r>
    </w:p>
    <w:p w14:paraId="5624CE16" w14:textId="388DB9D7" w:rsidR="001F7D11" w:rsidRDefault="001F7D11" w:rsidP="001F7D11">
      <w:pPr>
        <w:pStyle w:val="ListBullet"/>
      </w:pPr>
      <w:r>
        <w:t>I</w:t>
      </w:r>
      <w:r w:rsidRPr="00336EE1">
        <w:t xml:space="preserve">ntegrate </w:t>
      </w:r>
      <w:r w:rsidR="00764F26">
        <w:t>A</w:t>
      </w:r>
      <w:r w:rsidRPr="00336EE1">
        <w:t xml:space="preserve">utomated </w:t>
      </w:r>
      <w:r w:rsidR="00764F26">
        <w:t>T</w:t>
      </w:r>
      <w:r w:rsidRPr="00336EE1">
        <w:t>esting</w:t>
      </w:r>
      <w:r>
        <w:t>,</w:t>
      </w:r>
      <w:r w:rsidRPr="00336EE1">
        <w:t xml:space="preserve"> security scanning, and compliance into </w:t>
      </w:r>
      <w:r w:rsidR="144E3689">
        <w:t>each</w:t>
      </w:r>
      <w:r w:rsidR="00997962">
        <w:t xml:space="preserve"> CalSAWS C</w:t>
      </w:r>
      <w:r w:rsidR="144E3689">
        <w:t xml:space="preserve">ontractor’s </w:t>
      </w:r>
      <w:r>
        <w:t>delivery</w:t>
      </w:r>
      <w:r w:rsidRPr="00336EE1">
        <w:t xml:space="preserve"> pipeline</w:t>
      </w:r>
      <w:r>
        <w:t>.</w:t>
      </w:r>
    </w:p>
    <w:p w14:paraId="5D03106F" w14:textId="301F45BF" w:rsidR="001F7D11" w:rsidRDefault="001F7D11" w:rsidP="001F7D11">
      <w:pPr>
        <w:pStyle w:val="ListBullet"/>
      </w:pPr>
      <w:r>
        <w:t>M</w:t>
      </w:r>
      <w:r w:rsidRPr="00336EE1">
        <w:t xml:space="preserve">aintain continuous visibility and traceability across all </w:t>
      </w:r>
      <w:r w:rsidR="00997962">
        <w:t>C</w:t>
      </w:r>
      <w:r w:rsidRPr="00336EE1">
        <w:t>ontractors</w:t>
      </w:r>
      <w:r>
        <w:t>.</w:t>
      </w:r>
    </w:p>
    <w:p w14:paraId="599A687C" w14:textId="77777777" w:rsidR="001F7D11" w:rsidRPr="00336EE1" w:rsidRDefault="001F7D11" w:rsidP="001F7D11">
      <w:pPr>
        <w:pStyle w:val="ListBullet"/>
      </w:pPr>
      <w:r>
        <w:t>P</w:t>
      </w:r>
      <w:r w:rsidRPr="00336EE1">
        <w:t>rotect sensitive citizen data while fostering agility and innovation.</w:t>
      </w:r>
    </w:p>
    <w:p w14:paraId="13A7480C" w14:textId="25048568" w:rsidR="001F7D11" w:rsidRPr="00336EE1" w:rsidRDefault="001F7D11" w:rsidP="001F7D11">
      <w:pPr>
        <w:pStyle w:val="BodyText"/>
      </w:pPr>
      <w:r w:rsidRPr="00336EE1">
        <w:t xml:space="preserve">As the Consortium’s independent QA partner, ClearBest transforms that vision into practice. We provide measurable </w:t>
      </w:r>
      <w:r w:rsidR="00DE0DAB">
        <w:t xml:space="preserve">data to support strong </w:t>
      </w:r>
      <w:r w:rsidRPr="00336EE1">
        <w:t xml:space="preserve">governance, objective validation, and continuous improvement oversight to ensure DevSecOps operates as a CalSAWS enterprise standard, </w:t>
      </w:r>
      <w:r w:rsidR="008A0C79">
        <w:t>reducing</w:t>
      </w:r>
      <w:r w:rsidRPr="00336EE1">
        <w:t xml:space="preserve"> contractor-by-contractor variation. Through collaboration and accountability, ClearBest </w:t>
      </w:r>
      <w:r w:rsidR="19DC8593">
        <w:t>fosters the integration</w:t>
      </w:r>
      <w:r w:rsidR="24DF1962">
        <w:t xml:space="preserve"> </w:t>
      </w:r>
      <w:r w:rsidR="34A2F69B">
        <w:t xml:space="preserve">of </w:t>
      </w:r>
      <w:r>
        <w:t>development</w:t>
      </w:r>
      <w:r w:rsidRPr="00336EE1">
        <w:t xml:space="preserve">, security, and operations into one cohesive, transparent framework that </w:t>
      </w:r>
      <w:r w:rsidR="52D97B4A">
        <w:t xml:space="preserve">enhances </w:t>
      </w:r>
      <w:r w:rsidRPr="00336EE1">
        <w:t>both speed and trust.</w:t>
      </w:r>
    </w:p>
    <w:p w14:paraId="1383B686" w14:textId="3AC385A8" w:rsidR="001F7D11" w:rsidRPr="00AE5423" w:rsidRDefault="001F7D11" w:rsidP="001F7D11">
      <w:pPr>
        <w:pStyle w:val="BodyText"/>
        <w:rPr>
          <w:highlight w:val="yellow"/>
        </w:rPr>
      </w:pPr>
      <w:r w:rsidRPr="0081211D">
        <w:t xml:space="preserve">As the incumbent QA </w:t>
      </w:r>
      <w:r w:rsidR="00997962">
        <w:t>C</w:t>
      </w:r>
      <w:r>
        <w:t>ontractor</w:t>
      </w:r>
      <w:r w:rsidRPr="0081211D">
        <w:t>, ClearBest is already a</w:t>
      </w:r>
      <w:r w:rsidRPr="00C30540">
        <w:t> </w:t>
      </w:r>
      <w:r w:rsidRPr="001D2D0D">
        <w:t xml:space="preserve">key </w:t>
      </w:r>
      <w:r>
        <w:t>facilitator</w:t>
      </w:r>
      <w:r w:rsidRPr="001D2D0D">
        <w:t xml:space="preserve"> of this vision</w:t>
      </w:r>
      <w:r w:rsidRPr="0081211D">
        <w:t xml:space="preserve">. </w:t>
      </w:r>
      <w:r w:rsidRPr="00336EE1">
        <w:t>Our QA framework operationalizes DevSecOps principles through independent oversight, a</w:t>
      </w:r>
      <w:r w:rsidRPr="0081211D">
        <w:t>utomation of quality and security gates, and analytics-driven assurance that every code change meets CalSAWS standards for functionality, security, accessibility, and performance before relea</w:t>
      </w:r>
      <w:r w:rsidRPr="00060E4C">
        <w:t xml:space="preserve">se. </w:t>
      </w:r>
      <w:r>
        <w:t xml:space="preserve">Our mission is to </w:t>
      </w:r>
      <w:r w:rsidR="477E8C7B">
        <w:t xml:space="preserve">support the evolution of </w:t>
      </w:r>
      <w:r>
        <w:t xml:space="preserve">DevSecOps </w:t>
      </w:r>
      <w:r w:rsidR="5F4D17B8">
        <w:t>practices</w:t>
      </w:r>
      <w:r w:rsidR="04CEDB86">
        <w:t>, supporting the emergence of</w:t>
      </w:r>
      <w:r w:rsidRPr="001D2D0D">
        <w:t xml:space="preserve"> a CalSAWS standard</w:t>
      </w:r>
      <w:r w:rsidR="00625637">
        <w:t xml:space="preserve">, </w:t>
      </w:r>
      <w:r w:rsidRPr="001D2D0D">
        <w:t>uniting development, security, and operations under one measurable, collaborative framework.</w:t>
      </w:r>
    </w:p>
    <w:p w14:paraId="3EFDF511" w14:textId="7A32D20B" w:rsidR="001F7D11" w:rsidRPr="00336EE1" w:rsidRDefault="001F7D11" w:rsidP="001F7D11">
      <w:pPr>
        <w:pStyle w:val="BodyText"/>
        <w:rPr>
          <w:rFonts w:cs="Arial"/>
          <w:bCs/>
          <w:kern w:val="32"/>
          <w:sz w:val="36"/>
          <w:szCs w:val="40"/>
        </w:rPr>
      </w:pPr>
      <w:r>
        <w:t xml:space="preserve">To support CalSAWS’ evolution and </w:t>
      </w:r>
      <w:r w:rsidRPr="006D0B17">
        <w:t>advanc</w:t>
      </w:r>
      <w:r>
        <w:t>ement of</w:t>
      </w:r>
      <w:r w:rsidRPr="006D0B17">
        <w:t xml:space="preserve"> DevSecOps</w:t>
      </w:r>
      <w:r>
        <w:t xml:space="preserve">, we work with Consortium and </w:t>
      </w:r>
      <w:r w:rsidR="00A73E3A">
        <w:t xml:space="preserve">CalSAWS </w:t>
      </w:r>
      <w:r>
        <w:t>Contractor</w:t>
      </w:r>
      <w:r w:rsidR="00A73E3A">
        <w:t>s</w:t>
      </w:r>
      <w:r>
        <w:t xml:space="preserve"> to:</w:t>
      </w:r>
    </w:p>
    <w:p w14:paraId="2FAF6478" w14:textId="06822C8B" w:rsidR="001F7D11" w:rsidRPr="00542AF5" w:rsidRDefault="001F7D11" w:rsidP="001F7D11">
      <w:pPr>
        <w:pStyle w:val="ListBullet"/>
      </w:pPr>
      <w:r w:rsidRPr="00336EE1">
        <w:rPr>
          <w:b/>
          <w:bCs/>
          <w:color w:val="276E8B" w:themeColor="accent1" w:themeShade="BF"/>
        </w:rPr>
        <w:t>Establish a Standardized DevSecOps Framework</w:t>
      </w:r>
      <w:r w:rsidRPr="00336EE1">
        <w:rPr>
          <w:color w:val="276E8B" w:themeColor="accent1" w:themeShade="BF"/>
        </w:rPr>
        <w:t xml:space="preserve"> </w:t>
      </w:r>
      <w:r>
        <w:t>– The Consortium is taking a stronger leadership role in strategic technology vision and standardization of tools and practices</w:t>
      </w:r>
      <w:r w:rsidR="00F31B1D">
        <w:t xml:space="preserve">. </w:t>
      </w:r>
      <w:r w:rsidRPr="00542AF5">
        <w:t>ClearBest</w:t>
      </w:r>
      <w:r>
        <w:t xml:space="preserve"> </w:t>
      </w:r>
      <w:r w:rsidR="00FF3EC3">
        <w:t>actively</w:t>
      </w:r>
      <w:r>
        <w:t xml:space="preserve"> support</w:t>
      </w:r>
      <w:r w:rsidR="00FF3EC3">
        <w:t>s</w:t>
      </w:r>
      <w:r>
        <w:t xml:space="preserve"> the Consortium in creating and operationalizing a Consortium DevSecOps Framework that </w:t>
      </w:r>
      <w:r w:rsidRPr="00542AF5">
        <w:t xml:space="preserve">integrates and evaluates the processes, tools, and controls used by each CalSAWS </w:t>
      </w:r>
      <w:r w:rsidR="00997962">
        <w:t>C</w:t>
      </w:r>
      <w:r w:rsidRPr="00542AF5">
        <w:t>ontractor. Th</w:t>
      </w:r>
      <w:r>
        <w:t>e goal of the f</w:t>
      </w:r>
      <w:r w:rsidRPr="00542AF5">
        <w:t xml:space="preserve">ramework </w:t>
      </w:r>
      <w:r>
        <w:t xml:space="preserve">is to </w:t>
      </w:r>
      <w:r w:rsidRPr="00542AF5">
        <w:t>define a single set of expectations for automation, security, and testing</w:t>
      </w:r>
      <w:r>
        <w:t xml:space="preserve"> that 1) is </w:t>
      </w:r>
      <w:r w:rsidRPr="00542AF5">
        <w:t xml:space="preserve">aligned to industry standards </w:t>
      </w:r>
      <w:r w:rsidR="0067695D">
        <w:t xml:space="preserve">including </w:t>
      </w:r>
      <w:r w:rsidRPr="00542AF5">
        <w:t xml:space="preserve">NIST </w:t>
      </w:r>
      <w:r w:rsidR="00855712">
        <w:t xml:space="preserve">SP </w:t>
      </w:r>
      <w:r w:rsidRPr="00542AF5">
        <w:t xml:space="preserve">800-53, MARS-E 2.0, and </w:t>
      </w:r>
      <w:r w:rsidR="00C960B2">
        <w:t xml:space="preserve">Open Worldwide Application </w:t>
      </w:r>
      <w:r w:rsidR="0067695D">
        <w:t>Security Project (</w:t>
      </w:r>
      <w:r w:rsidRPr="00542AF5">
        <w:t>OWASP</w:t>
      </w:r>
      <w:r w:rsidR="0067695D">
        <w:t>)</w:t>
      </w:r>
      <w:r w:rsidRPr="00542AF5">
        <w:t xml:space="preserve"> </w:t>
      </w:r>
      <w:r w:rsidR="00B4362D">
        <w:t>Software Assurance Maturity Model (</w:t>
      </w:r>
      <w:r w:rsidRPr="00542AF5">
        <w:t>SAMM)</w:t>
      </w:r>
      <w:r>
        <w:t xml:space="preserve"> and 2) enables </w:t>
      </w:r>
      <w:r w:rsidR="000C645D">
        <w:t xml:space="preserve">the CalSAWS </w:t>
      </w:r>
      <w:r w:rsidR="00997962">
        <w:t>C</w:t>
      </w:r>
      <w:r w:rsidRPr="006F4AC2">
        <w:t xml:space="preserve">ontractors </w:t>
      </w:r>
      <w:r>
        <w:t>to perform DevSecOps collectively</w:t>
      </w:r>
      <w:r w:rsidRPr="006F4AC2">
        <w:t xml:space="preserve"> while preserving accountability within their own scope</w:t>
      </w:r>
      <w:r>
        <w:t>.</w:t>
      </w:r>
      <w:r w:rsidRPr="006F4AC2">
        <w:t xml:space="preserve"> </w:t>
      </w:r>
      <w:r>
        <w:t>To support the Consortium in the creation of this framework, ClearBest:</w:t>
      </w:r>
    </w:p>
    <w:p w14:paraId="76AE1A85" w14:textId="6B4B810E" w:rsidR="001F7D11" w:rsidRPr="00542AF5" w:rsidRDefault="001F7D11" w:rsidP="001F7D11">
      <w:pPr>
        <w:pStyle w:val="ListBullet2"/>
      </w:pPr>
      <w:r>
        <w:t>Works with the Consortium to create foundational elements of the framework, establishing standard</w:t>
      </w:r>
      <w:r w:rsidR="003662D1">
        <w:t>s for</w:t>
      </w:r>
      <w:r>
        <w:t>:</w:t>
      </w:r>
    </w:p>
    <w:p w14:paraId="103C52BC" w14:textId="77777777" w:rsidR="001F7D11" w:rsidRPr="001A4C39" w:rsidRDefault="001F7D11" w:rsidP="001F7D11">
      <w:pPr>
        <w:pStyle w:val="ListBullet3"/>
      </w:pPr>
      <w:r>
        <w:t>CI/CD pip</w:t>
      </w:r>
      <w:r w:rsidRPr="001A4C39">
        <w:t>eline control checkpoints for automated build, code scan, test, and deployment.</w:t>
      </w:r>
    </w:p>
    <w:p w14:paraId="753EB7DB" w14:textId="255F636E" w:rsidR="001F7D11" w:rsidRDefault="001F7D11" w:rsidP="001F7D11">
      <w:pPr>
        <w:pStyle w:val="ListBullet3"/>
      </w:pPr>
      <w:r w:rsidRPr="001A4C39">
        <w:t xml:space="preserve">Security as Code (SaC) </w:t>
      </w:r>
      <w:r w:rsidR="00C91569">
        <w:t xml:space="preserve">templates </w:t>
      </w:r>
      <w:r w:rsidRPr="001A4C39">
        <w:t xml:space="preserve">and Infrastructure as Code (IaC) </w:t>
      </w:r>
      <w:r w:rsidR="00C91569">
        <w:t xml:space="preserve">script </w:t>
      </w:r>
      <w:r w:rsidRPr="001A4C39">
        <w:t>templates (e.g., Terraform, CloudFormation) that meet</w:t>
      </w:r>
      <w:r>
        <w:t xml:space="preserve"> security baselines and environment-parity requirements.</w:t>
      </w:r>
    </w:p>
    <w:p w14:paraId="02204A4B" w14:textId="77777777" w:rsidR="001F7D11" w:rsidRDefault="001F7D11" w:rsidP="001F7D11">
      <w:pPr>
        <w:pStyle w:val="ListBullet3"/>
      </w:pPr>
      <w:r>
        <w:t>Integrated metrics and a DevSecOps Dashboard to provide ready visibility into build, vulnerability, and test data.</w:t>
      </w:r>
    </w:p>
    <w:p w14:paraId="2BCECAEE" w14:textId="5DD12407" w:rsidR="001F7D11" w:rsidRPr="001A4C39" w:rsidRDefault="009529AB" w:rsidP="001F7D11">
      <w:pPr>
        <w:pStyle w:val="ListBullet3"/>
      </w:pPr>
      <w:r>
        <w:t>Mapping</w:t>
      </w:r>
      <w:r w:rsidR="001F7D11">
        <w:t xml:space="preserve"> se</w:t>
      </w:r>
      <w:r w:rsidR="001F7D11" w:rsidRPr="001A4C39">
        <w:t>curity findings and remediations to specific SCRs and release artifacts</w:t>
      </w:r>
      <w:r>
        <w:t xml:space="preserve"> to ensure compliance traceability</w:t>
      </w:r>
      <w:r w:rsidR="003662D1">
        <w:t>.</w:t>
      </w:r>
    </w:p>
    <w:p w14:paraId="374BE255" w14:textId="77777777" w:rsidR="001F7D11" w:rsidRPr="001A4C39" w:rsidRDefault="001F7D11" w:rsidP="001F7D11">
      <w:pPr>
        <w:pStyle w:val="ListBullet3"/>
      </w:pPr>
      <w:r w:rsidRPr="001A4C39">
        <w:t>Application of zero-trust principles through automated policy-as-code validation of network rules and access controls.</w:t>
      </w:r>
    </w:p>
    <w:p w14:paraId="083D6A77" w14:textId="070BD173" w:rsidR="004573DA" w:rsidRPr="001A4C39" w:rsidRDefault="004573DA" w:rsidP="001A4C39">
      <w:pPr>
        <w:pStyle w:val="ListBullet2"/>
      </w:pPr>
      <w:r w:rsidRPr="001A4C39">
        <w:t>Facilitate</w:t>
      </w:r>
      <w:r w:rsidR="00F0177B">
        <w:t>s</w:t>
      </w:r>
      <w:r w:rsidRPr="001A4C39">
        <w:t xml:space="preserve"> working sessions with Consortium and </w:t>
      </w:r>
      <w:r w:rsidR="00FA0C09">
        <w:t xml:space="preserve">CalSAWS </w:t>
      </w:r>
      <w:r w:rsidRPr="001A4C39">
        <w:t xml:space="preserve">Contractor DevSecOps leads to </w:t>
      </w:r>
      <w:r w:rsidR="006A1586">
        <w:t>establish and maintain</w:t>
      </w:r>
      <w:r w:rsidR="006A1586" w:rsidRPr="001A4C39">
        <w:t xml:space="preserve"> </w:t>
      </w:r>
      <w:r w:rsidRPr="001A4C39">
        <w:t>baseline standards, tool configurations, and reporting expectations.</w:t>
      </w:r>
    </w:p>
    <w:p w14:paraId="33B044DE" w14:textId="6E6D25F7" w:rsidR="001F7D11" w:rsidRPr="001A4C39" w:rsidRDefault="006A1586" w:rsidP="001A4C39">
      <w:pPr>
        <w:pStyle w:val="ListBullet2"/>
      </w:pPr>
      <w:r>
        <w:t>Validates</w:t>
      </w:r>
      <w:r w:rsidR="004573DA" w:rsidRPr="001A4C39">
        <w:t xml:space="preserve"> the agreed-upon DevSecOps Framework within OWDs for traceable, auditable application across all contracts.</w:t>
      </w:r>
    </w:p>
    <w:p w14:paraId="0C4EC621" w14:textId="31AF534B" w:rsidR="001F7D11" w:rsidRDefault="138502E9" w:rsidP="002D0467">
      <w:pPr>
        <w:pStyle w:val="ListBullet"/>
      </w:pPr>
      <w:r w:rsidRPr="65DC20C6">
        <w:rPr>
          <w:b/>
          <w:bCs/>
          <w:color w:val="276E8B" w:themeColor="accent1" w:themeShade="BF"/>
        </w:rPr>
        <w:t>Advancing</w:t>
      </w:r>
      <w:r w:rsidR="001F7D11" w:rsidRPr="317E58E8">
        <w:rPr>
          <w:b/>
          <w:bCs/>
          <w:color w:val="276E8B" w:themeColor="accent1" w:themeShade="BF"/>
        </w:rPr>
        <w:t xml:space="preserve"> </w:t>
      </w:r>
      <w:r w:rsidR="5888F05F" w:rsidRPr="317E58E8">
        <w:rPr>
          <w:b/>
          <w:bCs/>
          <w:color w:val="276E8B" w:themeColor="accent1" w:themeShade="BF"/>
        </w:rPr>
        <w:t>the</w:t>
      </w:r>
      <w:r w:rsidR="001F7D11" w:rsidRPr="254FBC90">
        <w:rPr>
          <w:b/>
          <w:bCs/>
          <w:color w:val="276E8B" w:themeColor="accent1" w:themeShade="BF"/>
        </w:rPr>
        <w:t xml:space="preserve"> </w:t>
      </w:r>
      <w:r w:rsidR="42C6A1EF" w:rsidRPr="0EC86E47">
        <w:rPr>
          <w:b/>
          <w:bCs/>
          <w:color w:val="276E8B" w:themeColor="accent1" w:themeShade="BF"/>
        </w:rPr>
        <w:t xml:space="preserve">CalSAWS </w:t>
      </w:r>
      <w:r w:rsidR="001F7D11" w:rsidRPr="0EC86E47">
        <w:rPr>
          <w:b/>
          <w:bCs/>
          <w:color w:val="276E8B" w:themeColor="accent1" w:themeShade="BF"/>
        </w:rPr>
        <w:t>Security</w:t>
      </w:r>
      <w:r w:rsidR="485E7DB5" w:rsidRPr="66AAA4F8">
        <w:rPr>
          <w:b/>
          <w:bCs/>
          <w:color w:val="276E8B" w:themeColor="accent1" w:themeShade="BF"/>
        </w:rPr>
        <w:t xml:space="preserve"> </w:t>
      </w:r>
      <w:r w:rsidR="485E7DB5" w:rsidRPr="5C823496">
        <w:rPr>
          <w:b/>
          <w:bCs/>
          <w:color w:val="276E8B" w:themeColor="accent1" w:themeShade="BF"/>
        </w:rPr>
        <w:t>Culture</w:t>
      </w:r>
      <w:r w:rsidR="001F7D11">
        <w:t xml:space="preserve"> –</w:t>
      </w:r>
      <w:r w:rsidR="008E0499">
        <w:t xml:space="preserve"> </w:t>
      </w:r>
      <w:r w:rsidR="008B5239">
        <w:t xml:space="preserve">Each </w:t>
      </w:r>
      <w:r w:rsidR="001B0CED" w:rsidRPr="00D46B18">
        <w:t>CalSAWS Contractor</w:t>
      </w:r>
      <w:r w:rsidR="2BA4EE65">
        <w:t xml:space="preserve"> define</w:t>
      </w:r>
      <w:r w:rsidR="008B5239">
        <w:t>s</w:t>
      </w:r>
      <w:r w:rsidR="2BA4EE65">
        <w:t xml:space="preserve"> complementary strategies to evolve and advance DevSecOps maturity. </w:t>
      </w:r>
      <w:r w:rsidR="006A113F" w:rsidRPr="006A113F">
        <w:t>These combined CalSAWS Contractor initiatives emphasize fully automating security scanning, policy enforcement, and compliance verification within CI/CD pipelines to ensure vulnerabilities are identified, remediated, and verified prior to release. ClearBest’s QA oversight validates that these automated controls are consistently implemented and effective across all Contractors</w:t>
      </w:r>
      <w:r w:rsidR="00A31245">
        <w:t xml:space="preserve">. This further </w:t>
      </w:r>
      <w:r w:rsidR="006A113F" w:rsidRPr="006A113F">
        <w:t>confirm</w:t>
      </w:r>
      <w:r w:rsidR="00A31245">
        <w:t>s</w:t>
      </w:r>
      <w:r w:rsidR="006A113F" w:rsidRPr="006A113F">
        <w:t xml:space="preserve"> that vulnerability analytics, configuration management, and risk-based validation operate as an integrated, continuously monitored DevSecOps ecosystem in which security is proactive and preventative rather than reactive</w:t>
      </w:r>
      <w:r w:rsidR="00F31B1D">
        <w:t xml:space="preserve">. </w:t>
      </w:r>
      <w:r w:rsidR="2BA4EE65">
        <w:t>In this model, ClearBest helps to bridge development, operations, and security to ensure every release is validated for quality, compliance, and performance. Our independent QA role provides the objective confirmation that DevSecOps practices and automation remain</w:t>
      </w:r>
      <w:r w:rsidR="00862E95">
        <w:t>s</w:t>
      </w:r>
      <w:r w:rsidR="2BA4EE65">
        <w:t xml:space="preserve"> effective, measurable, and auditable.</w:t>
      </w:r>
      <w:r w:rsidR="002D0467">
        <w:t xml:space="preserve"> </w:t>
      </w:r>
      <w:r w:rsidR="001F7D11">
        <w:t>To help transfo</w:t>
      </w:r>
      <w:r w:rsidR="001F7D11" w:rsidRPr="004240DD">
        <w:t>rm DevSecOps from isolated tool usage into a governed process with measurable compliance and traceability, we:</w:t>
      </w:r>
    </w:p>
    <w:p w14:paraId="45138C6C" w14:textId="078EC8B7" w:rsidR="001F7D11" w:rsidRPr="001D2D0D" w:rsidRDefault="001F7D11" w:rsidP="001F7D11">
      <w:pPr>
        <w:pStyle w:val="ListBullet2"/>
      </w:pPr>
      <w:r w:rsidRPr="001D2D0D">
        <w:t xml:space="preserve">Review CI/CD pipeline configurations, automated build checkpoints, and security scanning integrations to confirm alignment with NIST </w:t>
      </w:r>
      <w:r w:rsidR="00855712">
        <w:t xml:space="preserve">SP </w:t>
      </w:r>
      <w:r w:rsidRPr="001D2D0D">
        <w:t>800-53, MARS-E 2.0, and Consortium baselines.</w:t>
      </w:r>
    </w:p>
    <w:p w14:paraId="19FEDA10" w14:textId="77777777" w:rsidR="001F7D11" w:rsidRPr="001D2D0D" w:rsidRDefault="001F7D11" w:rsidP="001F7D11">
      <w:pPr>
        <w:pStyle w:val="ListBullet2"/>
      </w:pPr>
      <w:r w:rsidRPr="001D2D0D">
        <w:t>Verify implementation of standardized SaC</w:t>
      </w:r>
      <w:r>
        <w:t xml:space="preserve"> </w:t>
      </w:r>
      <w:r w:rsidRPr="001D2D0D">
        <w:t>templates and IaC scripts to ensure compliance with hardening baselines, environment parity, and least-privilege access controls for keys and secrets.</w:t>
      </w:r>
    </w:p>
    <w:p w14:paraId="61004E95" w14:textId="77777777" w:rsidR="001F7D11" w:rsidRDefault="001F7D11" w:rsidP="001F7D11">
      <w:pPr>
        <w:pStyle w:val="ListBullet2"/>
      </w:pPr>
      <w:r w:rsidRPr="001D2D0D">
        <w:t>Confirm that SAST, DAST, and dependency vulnerability scans run automatically in every pipeline and that critical vulnerabilities are remediated before merge or release approval.</w:t>
      </w:r>
    </w:p>
    <w:p w14:paraId="63D3A1DD" w14:textId="77777777" w:rsidR="001F7D11" w:rsidRPr="0097270D" w:rsidRDefault="001F7D11" w:rsidP="0097270D">
      <w:pPr>
        <w:pStyle w:val="ListBullet2"/>
      </w:pPr>
      <w:r w:rsidRPr="00292969">
        <w:t>Confirm zero-trust principles ar</w:t>
      </w:r>
      <w:r w:rsidRPr="0097270D">
        <w:t>e implemented through automated policy-as-code validation of network rules and access controls.</w:t>
      </w:r>
    </w:p>
    <w:p w14:paraId="0C1EAAF4" w14:textId="19F044DA" w:rsidR="0097270D" w:rsidRPr="0097270D" w:rsidRDefault="0097270D" w:rsidP="0097270D">
      <w:pPr>
        <w:pStyle w:val="ListBullet2"/>
      </w:pPr>
      <w:r w:rsidRPr="0097270D">
        <w:t>Confirm that credential management is automated, auditable, and conforms to least-privilege principles.</w:t>
      </w:r>
    </w:p>
    <w:p w14:paraId="0D1C4CF8" w14:textId="77777777" w:rsidR="001F7D11" w:rsidRPr="001D2D0D" w:rsidRDefault="001F7D11" w:rsidP="0097270D">
      <w:pPr>
        <w:pStyle w:val="ListBullet2"/>
      </w:pPr>
      <w:r w:rsidRPr="0097270D">
        <w:t>Validate that automated depend</w:t>
      </w:r>
      <w:r w:rsidRPr="001D2D0D">
        <w:t>ency, container, and misconfiguration scans identify open-source and cross-contractor risks and are tracked through closure.</w:t>
      </w:r>
    </w:p>
    <w:p w14:paraId="11C1905A" w14:textId="77777777" w:rsidR="001F7D11" w:rsidRPr="001D2D0D" w:rsidRDefault="001F7D11" w:rsidP="001F7D11">
      <w:pPr>
        <w:pStyle w:val="ListBullet2"/>
      </w:pPr>
      <w:r w:rsidRPr="001D2D0D">
        <w:t>Verify that deployment gates enforce signed artifact promotion, change-record association, and compliance evidence documentation.</w:t>
      </w:r>
    </w:p>
    <w:p w14:paraId="49CB8065" w14:textId="35975295" w:rsidR="001F7D11" w:rsidRPr="00CE4F95" w:rsidRDefault="001F7D11" w:rsidP="001F7D11">
      <w:pPr>
        <w:pStyle w:val="ListContinue"/>
        <w:rPr>
          <w:highlight w:val="yellow"/>
        </w:rPr>
      </w:pPr>
      <w:r w:rsidRPr="004277A9">
        <w:t>As CalSAWS migrates toward greater modularization and IaC, ClearBest validates that automation enhances</w:t>
      </w:r>
      <w:r>
        <w:t xml:space="preserve"> </w:t>
      </w:r>
      <w:r w:rsidRPr="004277A9">
        <w:t>not compromise</w:t>
      </w:r>
      <w:r w:rsidR="00ED2863">
        <w:t>s</w:t>
      </w:r>
      <w:r>
        <w:t xml:space="preserve"> </w:t>
      </w:r>
      <w:r w:rsidRPr="004277A9">
        <w:t>security.</w:t>
      </w:r>
    </w:p>
    <w:p w14:paraId="1F098945" w14:textId="06060B23" w:rsidR="001F7D11" w:rsidRPr="00064D7B" w:rsidRDefault="001F7D11" w:rsidP="001F7D11">
      <w:pPr>
        <w:pStyle w:val="ListBullet"/>
        <w:rPr>
          <w:b/>
          <w:bCs/>
        </w:rPr>
      </w:pPr>
      <w:r w:rsidRPr="004277A9">
        <w:rPr>
          <w:b/>
          <w:bCs/>
          <w:color w:val="276E8B" w:themeColor="accent1" w:themeShade="BF"/>
        </w:rPr>
        <w:t>Expand Quality Automation and Gates</w:t>
      </w:r>
      <w:r w:rsidRPr="004277A9">
        <w:rPr>
          <w:color w:val="276E8B" w:themeColor="accent1" w:themeShade="BF"/>
        </w:rPr>
        <w:t xml:space="preserve"> </w:t>
      </w:r>
      <w:r w:rsidRPr="00903CC6">
        <w:t xml:space="preserve">– </w:t>
      </w:r>
      <w:r w:rsidRPr="00CE4F95">
        <w:t>C</w:t>
      </w:r>
      <w:r w:rsidRPr="00774D1F">
        <w:t xml:space="preserve">learBest supports the Consortium’s goal of continuous delivery and partners with </w:t>
      </w:r>
      <w:r w:rsidR="00145C2B">
        <w:t>CalSAWS</w:t>
      </w:r>
      <w:r w:rsidR="00145C2B" w:rsidRPr="00774D1F">
        <w:t xml:space="preserve"> </w:t>
      </w:r>
      <w:r w:rsidRPr="00774D1F">
        <w:t>Contractor</w:t>
      </w:r>
      <w:r w:rsidR="00145C2B">
        <w:t>s</w:t>
      </w:r>
      <w:r w:rsidRPr="00774D1F">
        <w:t xml:space="preserve"> to embed QA validations into automated CI/CD pipelines, helping the Consortium advance toward a secure, auditable, and continuously validated delivery process.</w:t>
      </w:r>
      <w:r w:rsidRPr="00CE4F95">
        <w:t xml:space="preserve"> </w:t>
      </w:r>
      <w:r>
        <w:t>To</w:t>
      </w:r>
      <w:r w:rsidRPr="004277A9">
        <w:t xml:space="preserve"> ensure that DevSecOps automation accelerates </w:t>
      </w:r>
      <w:r w:rsidR="0073091D">
        <w:t>rather than</w:t>
      </w:r>
      <w:r>
        <w:t xml:space="preserve"> fragments the </w:t>
      </w:r>
      <w:r w:rsidRPr="004277A9">
        <w:t>delivery process</w:t>
      </w:r>
      <w:r>
        <w:t>, we:</w:t>
      </w:r>
    </w:p>
    <w:p w14:paraId="4BE3E918" w14:textId="4106BCAC" w:rsidR="001F7D11" w:rsidRPr="004277A9" w:rsidRDefault="00D85AD3" w:rsidP="001F7D11">
      <w:pPr>
        <w:pStyle w:val="ListBullet2"/>
      </w:pPr>
      <w:r>
        <w:t>Review</w:t>
      </w:r>
      <w:r w:rsidR="001F7D11" w:rsidRPr="004277A9">
        <w:t xml:space="preserve"> CalSAWS and BenefitsCal CI/CD pipelines for automation coverage, security integration, and reporting accuracy across development, testing, and deployment phases.</w:t>
      </w:r>
    </w:p>
    <w:p w14:paraId="01720D12" w14:textId="13EC772E" w:rsidR="001F7D11" w:rsidRPr="004277A9" w:rsidRDefault="000A308B" w:rsidP="001F7D11">
      <w:pPr>
        <w:pStyle w:val="ListBullet2"/>
      </w:pPr>
      <w:r>
        <w:t>Confirm</w:t>
      </w:r>
      <w:r w:rsidR="001F7D11" w:rsidRPr="004277A9">
        <w:t xml:space="preserve"> that unit, integration, regression, security, accessibility (Section 508/ADA), and performance tests </w:t>
      </w:r>
      <w:r>
        <w:t>are executed</w:t>
      </w:r>
      <w:r w:rsidRPr="004277A9">
        <w:t xml:space="preserve"> </w:t>
      </w:r>
      <w:r w:rsidR="001F7D11" w:rsidRPr="004277A9">
        <w:t>automatically on each build, with failures preventing promotion.</w:t>
      </w:r>
    </w:p>
    <w:p w14:paraId="0F6C2CBB" w14:textId="71A4EADC" w:rsidR="001F7D11" w:rsidRPr="004277A9" w:rsidRDefault="000A308B" w:rsidP="001F7D11">
      <w:pPr>
        <w:pStyle w:val="ListBullet2"/>
      </w:pPr>
      <w:r>
        <w:t>Approve and monitor</w:t>
      </w:r>
      <w:r w:rsidR="001F7D11" w:rsidRPr="004277A9">
        <w:t xml:space="preserve"> quality gate thresholds (e.g., test coverage, defect density, performance, vulnerability severity) that determine readiness for environment promotion.</w:t>
      </w:r>
    </w:p>
    <w:p w14:paraId="43FCB676" w14:textId="77777777" w:rsidR="001F7D11" w:rsidRDefault="001F7D11" w:rsidP="001F7D11">
      <w:pPr>
        <w:pStyle w:val="ListBullet2"/>
      </w:pPr>
      <w:r>
        <w:t>Seek to strengthen tool and data integrity by:</w:t>
      </w:r>
    </w:p>
    <w:p w14:paraId="50F09882" w14:textId="0947FC51" w:rsidR="001F7D11" w:rsidRPr="00F73E16" w:rsidRDefault="001F7D11" w:rsidP="001F7D11">
      <w:pPr>
        <w:pStyle w:val="ListBullet3"/>
      </w:pPr>
      <w:r>
        <w:t xml:space="preserve">Reviewing </w:t>
      </w:r>
      <w:r w:rsidR="00CF20E4">
        <w:t>and verifying</w:t>
      </w:r>
      <w:r>
        <w:t xml:space="preserve"> </w:t>
      </w:r>
      <w:r w:rsidR="0054783D">
        <w:t>CalSAWS C</w:t>
      </w:r>
      <w:r>
        <w:t>ontractor</w:t>
      </w:r>
      <w:r w:rsidR="0054783D">
        <w:t>s</w:t>
      </w:r>
      <w:r>
        <w:t xml:space="preserve"> implementations and configurations across Jenkins, Bitbucket, SonarQube, Fortify, and AWS CodePipeline to verify consistent automation, reliable metrics, and alignment with Consortium standards.</w:t>
      </w:r>
    </w:p>
    <w:p w14:paraId="391787E5" w14:textId="29A76F44" w:rsidR="001F7D11" w:rsidRDefault="00CF20E4" w:rsidP="001F7D11">
      <w:pPr>
        <w:pStyle w:val="ListBullet3"/>
      </w:pPr>
      <w:r>
        <w:t>Confirming</w:t>
      </w:r>
      <w:r w:rsidR="001F7D11" w:rsidRPr="004277A9">
        <w:t xml:space="preserve"> SAST/DAST tools implemented by </w:t>
      </w:r>
      <w:r w:rsidR="00370A2B">
        <w:t>CalSAWS Contractors</w:t>
      </w:r>
      <w:r w:rsidR="001F7D11" w:rsidRPr="004277A9">
        <w:t xml:space="preserve"> to sustain continuous security validation.</w:t>
      </w:r>
    </w:p>
    <w:p w14:paraId="56C53FC5" w14:textId="3D7DEF49" w:rsidR="001F7D11" w:rsidRPr="004277A9" w:rsidRDefault="00CF20E4" w:rsidP="001F7D11">
      <w:pPr>
        <w:pStyle w:val="ListBullet3"/>
      </w:pPr>
      <w:r>
        <w:t xml:space="preserve">Validating </w:t>
      </w:r>
      <w:r w:rsidR="001F7D11">
        <w:t xml:space="preserve">data </w:t>
      </w:r>
      <w:r w:rsidR="00752726">
        <w:t xml:space="preserve">accuracy </w:t>
      </w:r>
      <w:r w:rsidR="001F7D11">
        <w:t>and usability on the</w:t>
      </w:r>
      <w:r w:rsidR="001F7D11" w:rsidRPr="00F73E16">
        <w:t> DevSecOps Dashboard</w:t>
      </w:r>
      <w:r w:rsidR="001F7D11">
        <w:t>.</w:t>
      </w:r>
    </w:p>
    <w:p w14:paraId="682C51C3" w14:textId="09C749DC" w:rsidR="001F7D11" w:rsidRPr="004277A9" w:rsidRDefault="00752726" w:rsidP="001F7D11">
      <w:pPr>
        <w:pStyle w:val="ListBullet2"/>
      </w:pPr>
      <w:r>
        <w:t>Verify</w:t>
      </w:r>
      <w:r w:rsidRPr="004277A9">
        <w:t xml:space="preserve"> </w:t>
      </w:r>
      <w:r w:rsidR="001F7D11" w:rsidRPr="004277A9">
        <w:t xml:space="preserve">that each build </w:t>
      </w:r>
      <w:r w:rsidR="00F67BF2">
        <w:t>produces</w:t>
      </w:r>
      <w:r w:rsidR="001F7D11" w:rsidRPr="004277A9">
        <w:t xml:space="preserve"> test, performance, and security evidence for QA review and risk-based go/no-go decisions.</w:t>
      </w:r>
    </w:p>
    <w:p w14:paraId="0749A6F2" w14:textId="77777777" w:rsidR="001F7D11" w:rsidRPr="00D20E64" w:rsidRDefault="001F7D11" w:rsidP="001F7D11">
      <w:pPr>
        <w:pStyle w:val="ListBullet"/>
      </w:pPr>
      <w:r w:rsidRPr="007E2CC8">
        <w:rPr>
          <w:b/>
          <w:bCs/>
          <w:color w:val="276E8B" w:themeColor="accent1" w:themeShade="BF"/>
        </w:rPr>
        <w:t>Continuously Monitor and Utilize Predictive Risk Analytics</w:t>
      </w:r>
      <w:r w:rsidRPr="008C2D0B">
        <w:t xml:space="preserve"> –</w:t>
      </w:r>
      <w:r>
        <w:t xml:space="preserve"> </w:t>
      </w:r>
      <w:r w:rsidRPr="001A1CFE">
        <w:t>ClearBest leverages analytics to </w:t>
      </w:r>
      <w:r w:rsidRPr="008C2D0B">
        <w:t xml:space="preserve">predict risk and noncompliance before they materialize. </w:t>
      </w:r>
      <w:r w:rsidRPr="001A1CFE">
        <w:t>Using trend data from Jira, SonarQube, and vulnerability management tools, QA identifies patterns such as recurring code weaknesses, missed patch windows, or delayed pipeline scans.</w:t>
      </w:r>
      <w:r>
        <w:t xml:space="preserve"> </w:t>
      </w:r>
      <w:r w:rsidRPr="001A1CFE">
        <w:t>These insights feed di</w:t>
      </w:r>
      <w:r w:rsidRPr="00D20E64">
        <w:t>rectly into QA Monthly Status Reports and SCR retrospectives to ensure corrective actions are implemented and measured in subsequent cycles. Specifically, we:</w:t>
      </w:r>
    </w:p>
    <w:p w14:paraId="5660C07B" w14:textId="77777777" w:rsidR="00D20E64" w:rsidRPr="00D20E64" w:rsidRDefault="00D20E64" w:rsidP="00D20E64">
      <w:pPr>
        <w:pStyle w:val="ListBullet2"/>
      </w:pPr>
      <w:r w:rsidRPr="00D20E64">
        <w:t>Analyze historical defect, scan, and vulnerability trends from Jira and SonarQube to predict areas of high technical debt.</w:t>
      </w:r>
    </w:p>
    <w:p w14:paraId="4B2601B6" w14:textId="3DF589B5" w:rsidR="00D20E64" w:rsidRPr="00D20E64" w:rsidRDefault="00D20E64" w:rsidP="00D20E64">
      <w:pPr>
        <w:pStyle w:val="ListBullet2"/>
      </w:pPr>
      <w:r w:rsidRPr="00D20E64">
        <w:t>Use regression analysis to forecast likely failure points in upcoming releases.</w:t>
      </w:r>
    </w:p>
    <w:p w14:paraId="32C00133" w14:textId="269883CA" w:rsidR="001F7D11" w:rsidRPr="00D20E64" w:rsidRDefault="00D20E64" w:rsidP="00D20E64">
      <w:pPr>
        <w:pStyle w:val="ListBullet2"/>
        <w:rPr>
          <w:b/>
          <w:bCs/>
        </w:rPr>
      </w:pPr>
      <w:r w:rsidRPr="00D20E64">
        <w:t xml:space="preserve">Share predictive insights in QA Monthly Status Reports to inform prioritization </w:t>
      </w:r>
      <w:r w:rsidR="5D4787AD">
        <w:t>and prevent</w:t>
      </w:r>
      <w:r w:rsidRPr="00D20E64">
        <w:t xml:space="preserve"> rework.</w:t>
      </w:r>
    </w:p>
    <w:p w14:paraId="0AFAD440" w14:textId="644B5391" w:rsidR="001F7D11" w:rsidRPr="001A1CFE" w:rsidRDefault="001F7D11" w:rsidP="001F7D11">
      <w:pPr>
        <w:pStyle w:val="ListBullet"/>
        <w:rPr>
          <w:b/>
          <w:bCs/>
        </w:rPr>
      </w:pPr>
      <w:r w:rsidRPr="00D20E64">
        <w:rPr>
          <w:b/>
          <w:bCs/>
          <w:color w:val="276E8B" w:themeColor="accent1" w:themeShade="BF"/>
        </w:rPr>
        <w:t>Foster Collaboration and Share Ownership</w:t>
      </w:r>
      <w:r w:rsidRPr="00D20E64">
        <w:t xml:space="preserve"> – DevSecOps success in a multi-contractor environment depends on open and honest </w:t>
      </w:r>
      <w:r w:rsidR="00D03B3F">
        <w:t xml:space="preserve">communication and </w:t>
      </w:r>
      <w:r w:rsidRPr="00D20E64">
        <w:t xml:space="preserve">collaboration. We leverage open forums and workshops to bridge the gap between </w:t>
      </w:r>
      <w:r w:rsidR="0054783D">
        <w:t>C</w:t>
      </w:r>
      <w:r w:rsidRPr="00D20E64">
        <w:t>ontractors by promoting alignment, knowledge sharing,</w:t>
      </w:r>
      <w:r w:rsidRPr="00F73E16">
        <w:t xml:space="preserve"> and accountability. </w:t>
      </w:r>
      <w:r>
        <w:t xml:space="preserve">The goal is to align security, operations, and </w:t>
      </w:r>
      <w:r w:rsidR="00934CD8">
        <w:t>D</w:t>
      </w:r>
      <w:r>
        <w:t>evelopment teams through a shared quality goal</w:t>
      </w:r>
      <w:r w:rsidR="00F31B1D">
        <w:t xml:space="preserve">. </w:t>
      </w:r>
      <w:r w:rsidRPr="008C2D0B">
        <w:t xml:space="preserve">This collaborative QA leadership ensures that DevSecOps maturity progresses consistently across CalSAWS, BenefitsCal, and supporting systems. </w:t>
      </w:r>
      <w:r>
        <w:t>To enhance communications and collaboration, we facilitate:</w:t>
      </w:r>
    </w:p>
    <w:p w14:paraId="53AD631B" w14:textId="39AAC6E8" w:rsidR="001F7D11" w:rsidRPr="001A1CFE" w:rsidRDefault="001F7D11" w:rsidP="001F7D11">
      <w:pPr>
        <w:pStyle w:val="ListBullet2"/>
        <w:rPr>
          <w:b/>
          <w:bCs/>
        </w:rPr>
      </w:pPr>
      <w:r>
        <w:t>C</w:t>
      </w:r>
      <w:r w:rsidRPr="00F73E16">
        <w:t>ross-contractor retrospectives that encourage shared learning and collective problem solving.</w:t>
      </w:r>
    </w:p>
    <w:p w14:paraId="3DBFE411" w14:textId="38D1CE3F" w:rsidR="001F7D11" w:rsidRPr="001A1CFE" w:rsidRDefault="001F7D11" w:rsidP="001F7D11">
      <w:pPr>
        <w:pStyle w:val="ListBullet2"/>
        <w:rPr>
          <w:b/>
          <w:bCs/>
        </w:rPr>
      </w:pPr>
      <w:r>
        <w:t xml:space="preserve">Quarterly DevSecOps Sessions with all </w:t>
      </w:r>
      <w:r w:rsidR="0054783D">
        <w:t>C</w:t>
      </w:r>
      <w:r>
        <w:t>ontractors to share tool enhancements, process improvements, vulnerability trends, and lessons learned.</w:t>
      </w:r>
    </w:p>
    <w:p w14:paraId="059D312D" w14:textId="3BD96A54" w:rsidR="001F7D11" w:rsidRPr="001A1CFE" w:rsidRDefault="001F7D11" w:rsidP="001F7D11">
      <w:pPr>
        <w:pStyle w:val="ListBullet2"/>
        <w:rPr>
          <w:b/>
          <w:bCs/>
        </w:rPr>
      </w:pPr>
      <w:r w:rsidRPr="00221B01">
        <w:t xml:space="preserve">Security-by-Design </w:t>
      </w:r>
      <w:r w:rsidR="4ECEE6CE">
        <w:t>Workshops</w:t>
      </w:r>
      <w:r>
        <w:t xml:space="preserve"> to review design documents for threat modeling and risk mitigation alignment.</w:t>
      </w:r>
    </w:p>
    <w:p w14:paraId="7A744C62" w14:textId="77777777" w:rsidR="001F7D11" w:rsidRPr="000D54CC" w:rsidRDefault="001F7D11" w:rsidP="001F7D11">
      <w:pPr>
        <w:pStyle w:val="ListBullet2"/>
        <w:rPr>
          <w:b/>
          <w:bCs/>
        </w:rPr>
      </w:pPr>
      <w:r>
        <w:t>Joint Incident Review Sessions to validate remediation effectiveness and update the DevSecOps checklists.</w:t>
      </w:r>
    </w:p>
    <w:p w14:paraId="2DDADD67" w14:textId="6FE00CA5" w:rsidR="000D54CC" w:rsidRDefault="000D54CC" w:rsidP="001F7D11">
      <w:pPr>
        <w:pStyle w:val="ListBullet2"/>
        <w:rPr>
          <w:b/>
          <w:bCs/>
        </w:rPr>
      </w:pPr>
      <w:r>
        <w:t xml:space="preserve">All joint sessions </w:t>
      </w:r>
      <w:r w:rsidR="6A44E950">
        <w:t xml:space="preserve">aim to foster </w:t>
      </w:r>
      <w:r>
        <w:t>consistency and accountability</w:t>
      </w:r>
      <w:r w:rsidR="0EDB9951">
        <w:t xml:space="preserve"> across the working group</w:t>
      </w:r>
      <w:r>
        <w:t>.</w:t>
      </w:r>
    </w:p>
    <w:p w14:paraId="5AA33EEA" w14:textId="3D62006A" w:rsidR="001F7D11" w:rsidRPr="007E2CC8" w:rsidRDefault="001F7D11" w:rsidP="001F7D11">
      <w:pPr>
        <w:pStyle w:val="ListBullet"/>
      </w:pPr>
      <w:r w:rsidRPr="007E2CC8">
        <w:rPr>
          <w:b/>
          <w:bCs/>
          <w:color w:val="276E8B" w:themeColor="accent1" w:themeShade="BF"/>
        </w:rPr>
        <w:t>Independent</w:t>
      </w:r>
      <w:r>
        <w:rPr>
          <w:b/>
          <w:bCs/>
          <w:color w:val="276E8B" w:themeColor="accent1" w:themeShade="BF"/>
        </w:rPr>
        <w:t>ly</w:t>
      </w:r>
      <w:r w:rsidRPr="007E2CC8">
        <w:rPr>
          <w:b/>
          <w:bCs/>
          <w:color w:val="276E8B" w:themeColor="accent1" w:themeShade="BF"/>
        </w:rPr>
        <w:t xml:space="preserve"> Validat</w:t>
      </w:r>
      <w:r>
        <w:rPr>
          <w:b/>
          <w:bCs/>
          <w:color w:val="276E8B" w:themeColor="accent1" w:themeShade="BF"/>
        </w:rPr>
        <w:t xml:space="preserve">e </w:t>
      </w:r>
      <w:r w:rsidRPr="007E2CC8">
        <w:rPr>
          <w:b/>
          <w:bCs/>
          <w:color w:val="276E8B" w:themeColor="accent1" w:themeShade="BF"/>
        </w:rPr>
        <w:t>DevSecOps Effectiveness</w:t>
      </w:r>
      <w:r w:rsidRPr="007E2CC8">
        <w:rPr>
          <w:color w:val="276E8B" w:themeColor="accent1" w:themeShade="BF"/>
        </w:rPr>
        <w:t xml:space="preserve"> </w:t>
      </w:r>
      <w:r>
        <w:t xml:space="preserve">– </w:t>
      </w:r>
      <w:r w:rsidRPr="007E2CC8">
        <w:t>ClearBest conducts independent assessments of the DevSecOps process maturity, tools, and controls</w:t>
      </w:r>
      <w:r>
        <w:t>, which feed</w:t>
      </w:r>
      <w:r w:rsidRPr="007E2CC8">
        <w:t xml:space="preserve"> into the </w:t>
      </w:r>
      <w:r>
        <w:t xml:space="preserve">DevSecOps </w:t>
      </w:r>
      <w:r w:rsidRPr="007E2CC8">
        <w:t>dashboard and influence future automation investments. We review:</w:t>
      </w:r>
    </w:p>
    <w:p w14:paraId="43B185D4" w14:textId="63E2284B" w:rsidR="001F7D11" w:rsidRPr="007E2CC8" w:rsidRDefault="001F7D11" w:rsidP="001F7D11">
      <w:pPr>
        <w:pStyle w:val="ListBullet2"/>
      </w:pPr>
      <w:r w:rsidRPr="007E2CC8">
        <w:t xml:space="preserve">Security </w:t>
      </w:r>
      <w:r w:rsidR="000A11C7">
        <w:t>T</w:t>
      </w:r>
      <w:r w:rsidRPr="007E2CC8">
        <w:t>est coverage across automated and manual pipelines.</w:t>
      </w:r>
    </w:p>
    <w:p w14:paraId="0C67E24C" w14:textId="431757DF" w:rsidR="001F7D11" w:rsidRPr="007E2CC8" w:rsidRDefault="001F7D11" w:rsidP="001F7D11">
      <w:pPr>
        <w:pStyle w:val="ListBullet2"/>
      </w:pPr>
      <w:r w:rsidRPr="007E2CC8">
        <w:t xml:space="preserve">Integration of </w:t>
      </w:r>
      <w:r w:rsidR="006C3435">
        <w:t>A</w:t>
      </w:r>
      <w:r w:rsidRPr="007E2CC8">
        <w:t xml:space="preserve">ccessibility </w:t>
      </w:r>
      <w:r w:rsidR="006C3435">
        <w:t>T</w:t>
      </w:r>
      <w:r w:rsidRPr="007E2CC8">
        <w:t>esting tools within CI/CD.</w:t>
      </w:r>
    </w:p>
    <w:p w14:paraId="08612DA4" w14:textId="4D2096F9" w:rsidR="001F7D11" w:rsidRDefault="001F7D11" w:rsidP="001F7D11">
      <w:pPr>
        <w:pStyle w:val="ListBullet2"/>
      </w:pPr>
      <w:r w:rsidRPr="007E2CC8">
        <w:t>The effectiveness of the “shift-left” testing strategy on defect containment rates.</w:t>
      </w:r>
      <w:r w:rsidR="00550AE4">
        <w:t xml:space="preserve"> </w:t>
      </w:r>
      <w:r w:rsidRPr="007E2CC8">
        <w:t>Each assessment includes clear findings and recommendations</w:t>
      </w:r>
      <w:r w:rsidR="00C5757E">
        <w:t xml:space="preserve"> that are </w:t>
      </w:r>
      <w:r w:rsidRPr="007E2CC8">
        <w:t>tracked to resolution.</w:t>
      </w:r>
    </w:p>
    <w:p w14:paraId="1320B09E" w14:textId="77777777" w:rsidR="001F7D11" w:rsidRPr="007E2CC8" w:rsidRDefault="001F7D11" w:rsidP="001F7D11">
      <w:pPr>
        <w:pStyle w:val="ListBullet2"/>
      </w:pPr>
      <w:r w:rsidRPr="007E2CC8">
        <w:t>Progress in automation, security integration, and collaboration, for example:</w:t>
      </w:r>
    </w:p>
    <w:p w14:paraId="68244E2D" w14:textId="28D69490" w:rsidR="001F7D11" w:rsidRDefault="001F7D11" w:rsidP="001F7D11">
      <w:pPr>
        <w:pStyle w:val="ListBullet3"/>
      </w:pPr>
      <w:r>
        <w:t>Pipeline automation coverage (</w:t>
      </w:r>
      <w:r w:rsidR="0073091D">
        <w:t>percentage</w:t>
      </w:r>
      <w:r>
        <w:t xml:space="preserve"> of builds with </w:t>
      </w:r>
      <w:r w:rsidR="000A11C7">
        <w:t>A</w:t>
      </w:r>
      <w:r>
        <w:t xml:space="preserve">utomated </w:t>
      </w:r>
      <w:r w:rsidR="000A11C7">
        <w:t>T</w:t>
      </w:r>
      <w:r>
        <w:t>esting and security scanning).</w:t>
      </w:r>
    </w:p>
    <w:p w14:paraId="53D7F7B4" w14:textId="77777777" w:rsidR="001F7D11" w:rsidRDefault="001F7D11" w:rsidP="001F7D11">
      <w:pPr>
        <w:pStyle w:val="ListBullet3"/>
      </w:pPr>
      <w:r>
        <w:t>Mean Time to Detect (MTTD) and Mean Time to Remediate (MTTR) vulnerabilities.</w:t>
      </w:r>
    </w:p>
    <w:p w14:paraId="1F4688B0" w14:textId="77777777" w:rsidR="001F7D11" w:rsidRDefault="001F7D11" w:rsidP="001F7D11">
      <w:pPr>
        <w:pStyle w:val="ListBullet3"/>
      </w:pPr>
      <w:r>
        <w:t>Frequency of successful deployments and rollback rate.</w:t>
      </w:r>
    </w:p>
    <w:p w14:paraId="6FF688AC" w14:textId="77777777" w:rsidR="001F7D11" w:rsidRPr="007E2CC8" w:rsidRDefault="001F7D11" w:rsidP="001F7D11">
      <w:pPr>
        <w:pStyle w:val="ListBullet3"/>
      </w:pPr>
      <w:r>
        <w:t>Percentage of critical vulnerabilities remediated pre-release.</w:t>
      </w:r>
    </w:p>
    <w:p w14:paraId="5FE62C4A" w14:textId="347D1E6B" w:rsidR="001F7D11" w:rsidRPr="007E2CC8" w:rsidRDefault="001F7D11" w:rsidP="001F7D11">
      <w:pPr>
        <w:pStyle w:val="ListBullet"/>
        <w:rPr>
          <w:rFonts w:ascii="Times New Roman" w:hAnsi="Times New Roman"/>
          <w:sz w:val="36"/>
          <w:szCs w:val="36"/>
        </w:rPr>
      </w:pPr>
      <w:r w:rsidRPr="007E2CC8">
        <w:rPr>
          <w:rStyle w:val="Strong"/>
          <w:color w:val="276E8B" w:themeColor="accent1" w:themeShade="BF"/>
        </w:rPr>
        <w:t>Driv</w:t>
      </w:r>
      <w:r>
        <w:rPr>
          <w:rStyle w:val="Strong"/>
          <w:color w:val="276E8B" w:themeColor="accent1" w:themeShade="BF"/>
        </w:rPr>
        <w:t>e</w:t>
      </w:r>
      <w:r w:rsidRPr="007E2CC8">
        <w:rPr>
          <w:rStyle w:val="Strong"/>
          <w:color w:val="276E8B" w:themeColor="accent1" w:themeShade="BF"/>
        </w:rPr>
        <w:t xml:space="preserve"> Innovation and Continuous Improvement </w:t>
      </w:r>
      <w:r w:rsidRPr="02A2E61A">
        <w:rPr>
          <w:rStyle w:val="Strong"/>
          <w:b w:val="0"/>
          <w:color w:val="000000" w:themeColor="text1"/>
        </w:rPr>
        <w:t xml:space="preserve">– </w:t>
      </w:r>
      <w:r w:rsidRPr="02A2E61A">
        <w:rPr>
          <w:color w:val="000000" w:themeColor="text1"/>
        </w:rPr>
        <w:t xml:space="preserve">ClearBest supports the Consortium’s commitment to </w:t>
      </w:r>
      <w:r w:rsidR="00111A62" w:rsidRPr="02A2E61A">
        <w:rPr>
          <w:color w:val="000000" w:themeColor="text1"/>
        </w:rPr>
        <w:t xml:space="preserve">modular </w:t>
      </w:r>
      <w:r w:rsidRPr="02A2E61A">
        <w:rPr>
          <w:color w:val="000000" w:themeColor="text1"/>
        </w:rPr>
        <w:t>modernization by evaluating emerging DevSecOps tools and methods.</w:t>
      </w:r>
      <w:r w:rsidR="00567634">
        <w:rPr>
          <w:color w:val="000000" w:themeColor="text1"/>
        </w:rPr>
        <w:t xml:space="preserve"> </w:t>
      </w:r>
      <w:r w:rsidRPr="02A2E61A">
        <w:rPr>
          <w:color w:val="000000" w:themeColor="text1"/>
        </w:rPr>
        <w:t xml:space="preserve">To continuously advance the Consortium’s DevSecOps capability while maintaining stability and compliance, </w:t>
      </w:r>
      <w:r w:rsidR="00567634">
        <w:rPr>
          <w:color w:val="000000" w:themeColor="text1"/>
        </w:rPr>
        <w:t>ClearBest</w:t>
      </w:r>
      <w:r w:rsidRPr="02A2E61A">
        <w:rPr>
          <w:color w:val="000000" w:themeColor="text1"/>
        </w:rPr>
        <w:t>:</w:t>
      </w:r>
    </w:p>
    <w:p w14:paraId="0E8CC86F" w14:textId="10BA9CDB" w:rsidR="001F7D11" w:rsidRPr="007E2CC8" w:rsidRDefault="00AA4935" w:rsidP="001F7D11">
      <w:pPr>
        <w:pStyle w:val="ListBullet2"/>
      </w:pPr>
      <w:r w:rsidRPr="00AA4935">
        <w:rPr>
          <w:color w:val="000000"/>
        </w:rPr>
        <w:t>Supports the evaluation and piloting of emerging tools</w:t>
      </w:r>
      <w:r w:rsidR="0073091D">
        <w:rPr>
          <w:color w:val="000000"/>
        </w:rPr>
        <w:t xml:space="preserve"> (e.g., </w:t>
      </w:r>
      <w:r w:rsidRPr="00AA4935">
        <w:rPr>
          <w:color w:val="000000"/>
        </w:rPr>
        <w:t>AI-assisted code and security analysis</w:t>
      </w:r>
      <w:r w:rsidR="0073091D">
        <w:rPr>
          <w:color w:val="000000"/>
        </w:rPr>
        <w:t xml:space="preserve">) </w:t>
      </w:r>
      <w:r w:rsidRPr="00AA4935">
        <w:rPr>
          <w:color w:val="000000"/>
        </w:rPr>
        <w:t xml:space="preserve">once CalSAWS’ modular architecture allows safe and targeted implementation. </w:t>
      </w:r>
      <w:r w:rsidR="001F7D11">
        <w:rPr>
          <w:rStyle w:val="Strong"/>
          <w:b w:val="0"/>
          <w:bCs w:val="0"/>
          <w:color w:val="000000"/>
        </w:rPr>
        <w:t>Support</w:t>
      </w:r>
      <w:r w:rsidR="000D5374">
        <w:rPr>
          <w:rStyle w:val="Strong"/>
          <w:b w:val="0"/>
          <w:bCs w:val="0"/>
          <w:color w:val="000000"/>
        </w:rPr>
        <w:t>s</w:t>
      </w:r>
      <w:r w:rsidR="001F7D11">
        <w:rPr>
          <w:rStyle w:val="Strong"/>
          <w:b w:val="0"/>
          <w:bCs w:val="0"/>
          <w:color w:val="000000"/>
        </w:rPr>
        <w:t xml:space="preserve"> and v</w:t>
      </w:r>
      <w:r w:rsidR="001F7D11" w:rsidRPr="007E2CC8">
        <w:rPr>
          <w:rStyle w:val="Strong"/>
          <w:b w:val="0"/>
          <w:bCs w:val="0"/>
          <w:color w:val="000000"/>
        </w:rPr>
        <w:t>alidate</w:t>
      </w:r>
      <w:r w:rsidR="000D5374">
        <w:rPr>
          <w:rStyle w:val="Strong"/>
          <w:b w:val="0"/>
          <w:bCs w:val="0"/>
          <w:color w:val="000000"/>
        </w:rPr>
        <w:t>s</w:t>
      </w:r>
      <w:r w:rsidR="001F7D11" w:rsidRPr="007E2CC8">
        <w:rPr>
          <w:rStyle w:val="Strong"/>
          <w:b w:val="0"/>
          <w:bCs w:val="0"/>
          <w:color w:val="000000"/>
        </w:rPr>
        <w:t xml:space="preserve"> automated policy-as-code solutions</w:t>
      </w:r>
      <w:r w:rsidR="001F7D11" w:rsidRPr="007E2CC8">
        <w:rPr>
          <w:rStyle w:val="apple-converted-space"/>
          <w:color w:val="000000"/>
        </w:rPr>
        <w:t> </w:t>
      </w:r>
      <w:r w:rsidR="001F7D11" w:rsidRPr="007E2CC8">
        <w:t>that enforce security and compliance requirements without manual intervention.</w:t>
      </w:r>
    </w:p>
    <w:p w14:paraId="49F20871" w14:textId="3D8D4578" w:rsidR="001F7D11" w:rsidRDefault="001F7D11" w:rsidP="001F7D11">
      <w:pPr>
        <w:pStyle w:val="ListBullet2"/>
      </w:pPr>
      <w:r>
        <w:rPr>
          <w:rStyle w:val="Strong"/>
          <w:b w:val="0"/>
          <w:bCs w:val="0"/>
          <w:color w:val="000000"/>
        </w:rPr>
        <w:t>Support</w:t>
      </w:r>
      <w:r w:rsidR="000D5374">
        <w:rPr>
          <w:rStyle w:val="Strong"/>
          <w:b w:val="0"/>
          <w:bCs w:val="0"/>
          <w:color w:val="000000"/>
        </w:rPr>
        <w:t>s</w:t>
      </w:r>
      <w:r w:rsidRPr="007E2CC8">
        <w:rPr>
          <w:rStyle w:val="Strong"/>
          <w:b w:val="0"/>
          <w:bCs w:val="0"/>
          <w:color w:val="000000"/>
        </w:rPr>
        <w:t xml:space="preserve"> training and knowledge sharing</w:t>
      </w:r>
      <w:r w:rsidRPr="007E2CC8">
        <w:rPr>
          <w:rStyle w:val="apple-converted-space"/>
          <w:color w:val="000000"/>
        </w:rPr>
        <w:t> </w:t>
      </w:r>
      <w:r w:rsidRPr="007E2CC8">
        <w:t>for contractors on secure pipeline management and DevSecOps best practices.</w:t>
      </w:r>
    </w:p>
    <w:p w14:paraId="653AA0C7" w14:textId="6171094C" w:rsidR="001F7D11" w:rsidRPr="006D0B17" w:rsidRDefault="00AA4935" w:rsidP="001F7D11">
      <w:pPr>
        <w:pStyle w:val="ListBullet2"/>
      </w:pPr>
      <w:r>
        <w:t>Supports</w:t>
      </w:r>
      <w:r w:rsidR="001F7D11" w:rsidRPr="005024C4">
        <w:t> annual DevSecOps Maturity Assessments </w:t>
      </w:r>
      <w:r w:rsidR="001F7D11" w:rsidRPr="006D0B17">
        <w:t>benchmarked again</w:t>
      </w:r>
      <w:r w:rsidR="001F7D11" w:rsidRPr="00BB7558">
        <w:t xml:space="preserve">st </w:t>
      </w:r>
      <w:r w:rsidR="004458D5">
        <w:t>Capability Maturity Model Integration (</w:t>
      </w:r>
      <w:r w:rsidR="001F7D11" w:rsidRPr="00BB7558">
        <w:t>CMMI</w:t>
      </w:r>
      <w:r w:rsidR="004458D5">
        <w:t>)</w:t>
      </w:r>
      <w:r w:rsidR="001F7D11" w:rsidRPr="00BB7558">
        <w:t xml:space="preserve"> a</w:t>
      </w:r>
      <w:r w:rsidR="001F7D11" w:rsidRPr="006D0B17">
        <w:t>nd OWASP SAMM frameworks.</w:t>
      </w:r>
    </w:p>
    <w:p w14:paraId="1536E84F" w14:textId="27BDECF9" w:rsidR="001F7D11" w:rsidRPr="006D0B17" w:rsidRDefault="001F7D11" w:rsidP="001F7D11">
      <w:pPr>
        <w:pStyle w:val="ListBullet2"/>
      </w:pPr>
      <w:r w:rsidRPr="006D0B17">
        <w:t>Maintain</w:t>
      </w:r>
      <w:r w:rsidR="00593EE7">
        <w:t>s</w:t>
      </w:r>
      <w:r w:rsidRPr="006D0B17">
        <w:t> </w:t>
      </w:r>
      <w:r w:rsidRPr="005024C4">
        <w:t>cross-contractor collaboration forums</w:t>
      </w:r>
      <w:r w:rsidRPr="006D0B17">
        <w:t> to share innovations and streamline toolchains.</w:t>
      </w:r>
    </w:p>
    <w:p w14:paraId="09A8216F" w14:textId="3F04B77A" w:rsidR="00481F12" w:rsidRPr="005024C4" w:rsidRDefault="001F7D11" w:rsidP="00481F12">
      <w:pPr>
        <w:pStyle w:val="ListBullet2"/>
      </w:pPr>
      <w:r w:rsidRPr="006D0B17">
        <w:t>Provid</w:t>
      </w:r>
      <w:r w:rsidR="00593EE7">
        <w:t>es</w:t>
      </w:r>
      <w:r w:rsidRPr="006D0B17">
        <w:t xml:space="preserve"> quarterly QA reports that measure improvements in automation efficiency, vulnerability reduction, and release quality.</w:t>
      </w:r>
    </w:p>
    <w:p w14:paraId="61597475" w14:textId="77777777" w:rsidR="001F7D11" w:rsidRPr="006676E0" w:rsidRDefault="001F7D11" w:rsidP="00324D47">
      <w:pPr>
        <w:pStyle w:val="Heading3"/>
      </w:pPr>
      <w:bookmarkStart w:id="130" w:name="_Ref211890227"/>
      <w:bookmarkStart w:id="131" w:name="_Ref211890941"/>
      <w:bookmarkStart w:id="132" w:name="_Toc212369284"/>
      <w:r w:rsidRPr="006676E0">
        <w:t>Demonstrated Experience</w:t>
      </w:r>
      <w:bookmarkEnd w:id="130"/>
      <w:bookmarkEnd w:id="131"/>
      <w:bookmarkEnd w:id="132"/>
    </w:p>
    <w:p w14:paraId="3FD59494" w14:textId="75EF8A27" w:rsidR="001F7D11" w:rsidRPr="00C3485A" w:rsidRDefault="009440B8" w:rsidP="001F7D11">
      <w:pPr>
        <w:pStyle w:val="BodyText"/>
        <w:rPr>
          <w:b/>
          <w:bCs/>
        </w:rPr>
      </w:pPr>
      <w:r>
        <w:t>ClearBest has</w:t>
      </w:r>
      <w:r w:rsidR="001F7D11" w:rsidRPr="006D0B17">
        <w:t xml:space="preserve"> worked side</w:t>
      </w:r>
      <w:r w:rsidR="001F7D11">
        <w:t>-</w:t>
      </w:r>
      <w:r w:rsidR="001F7D11" w:rsidRPr="006D0B17">
        <w:t>by</w:t>
      </w:r>
      <w:r w:rsidR="001F7D11">
        <w:t>-</w:t>
      </w:r>
      <w:r w:rsidR="001F7D11" w:rsidRPr="006D0B17">
        <w:t xml:space="preserve">side with the Consortium throughout CalSAWS </w:t>
      </w:r>
      <w:r w:rsidR="00111A62">
        <w:t xml:space="preserve">modular </w:t>
      </w:r>
      <w:r w:rsidR="001F7D11" w:rsidRPr="006D0B17">
        <w:t>modernization</w:t>
      </w:r>
      <w:r w:rsidR="0070767A">
        <w:t>,</w:t>
      </w:r>
      <w:r w:rsidR="001F7D11">
        <w:t xml:space="preserve"> </w:t>
      </w:r>
      <w:r w:rsidR="001F7D11" w:rsidRPr="006D0B17">
        <w:t xml:space="preserve">introducing practical, measurable improvements that </w:t>
      </w:r>
      <w:r w:rsidR="009A2523">
        <w:t xml:space="preserve">have </w:t>
      </w:r>
      <w:r w:rsidR="001F7D11" w:rsidRPr="006D0B17">
        <w:t>a</w:t>
      </w:r>
      <w:r w:rsidR="001F7D11" w:rsidRPr="00C3485A">
        <w:t>dvanced DevSecOps maturity</w:t>
      </w:r>
      <w:r w:rsidR="00F31B1D">
        <w:t xml:space="preserve">. </w:t>
      </w:r>
      <w:r w:rsidR="001F7D11" w:rsidRPr="00C3485A">
        <w:t>A few examples of our experience and successes include:</w:t>
      </w:r>
    </w:p>
    <w:p w14:paraId="7FB1D711" w14:textId="6A57B7CB" w:rsidR="001F7D11" w:rsidRPr="00C3485A" w:rsidRDefault="00B22290" w:rsidP="001F7D11">
      <w:pPr>
        <w:pStyle w:val="ListBullet"/>
      </w:pPr>
      <w:r w:rsidRPr="004E215A">
        <w:rPr>
          <w:b/>
          <w:bCs/>
          <w:color w:val="276E8B" w:themeColor="accent1" w:themeShade="BF"/>
        </w:rPr>
        <w:t>CalSAWS Application Security Testing and Evaluation</w:t>
      </w:r>
      <w:r w:rsidRPr="002763E6">
        <w:rPr>
          <w:b/>
        </w:rPr>
        <w:t xml:space="preserve"> </w:t>
      </w:r>
      <w:r w:rsidRPr="002763E6">
        <w:t xml:space="preserve">– </w:t>
      </w:r>
      <w:r w:rsidR="006745AD" w:rsidRPr="00C3485A">
        <w:t xml:space="preserve">ClearBest </w:t>
      </w:r>
      <w:r w:rsidR="00F61C79" w:rsidRPr="00C3485A">
        <w:t>participated in the</w:t>
      </w:r>
      <w:r w:rsidR="003A08F0" w:rsidRPr="00C3485A">
        <w:t xml:space="preserve"> development and implementation of the</w:t>
      </w:r>
      <w:r w:rsidR="00F61C79" w:rsidRPr="00C3485A">
        <w:t xml:space="preserve"> CalSAWS Application Security Testing and Evaluation </w:t>
      </w:r>
      <w:r w:rsidR="00C20F76" w:rsidRPr="00C3485A">
        <w:t>process</w:t>
      </w:r>
      <w:r w:rsidR="002C6660" w:rsidRPr="00C3485A">
        <w:t>,</w:t>
      </w:r>
      <w:r w:rsidR="009261BD" w:rsidRPr="00C3485A">
        <w:t xml:space="preserve"> which </w:t>
      </w:r>
      <w:r w:rsidR="002C6660" w:rsidRPr="00C3485A">
        <w:t>governs</w:t>
      </w:r>
      <w:r w:rsidR="009261BD" w:rsidRPr="00C3485A">
        <w:t xml:space="preserve"> all security activities </w:t>
      </w:r>
      <w:r w:rsidR="002C6660" w:rsidRPr="00C3485A">
        <w:t>conducted</w:t>
      </w:r>
      <w:r w:rsidR="009261BD" w:rsidRPr="00C3485A">
        <w:t xml:space="preserve"> after the design phase of the SDLC</w:t>
      </w:r>
      <w:r w:rsidR="004656C2" w:rsidRPr="00C3485A">
        <w:t xml:space="preserve"> to ensure </w:t>
      </w:r>
      <w:r w:rsidR="002C6660" w:rsidRPr="00C3485A">
        <w:t xml:space="preserve">full </w:t>
      </w:r>
      <w:r w:rsidR="004656C2" w:rsidRPr="00C3485A">
        <w:t xml:space="preserve">security compliance prior to deployment. </w:t>
      </w:r>
      <w:r w:rsidR="00EF3C36" w:rsidRPr="00C3485A">
        <w:t xml:space="preserve">For M&amp;E, </w:t>
      </w:r>
      <w:r w:rsidR="002C6660" w:rsidRPr="00C3485A">
        <w:t>the scope include</w:t>
      </w:r>
      <w:r w:rsidR="00644A8E" w:rsidRPr="00C3485A">
        <w:t>d</w:t>
      </w:r>
      <w:r w:rsidR="002C6660" w:rsidRPr="00C3485A">
        <w:t xml:space="preserve"> a wide range</w:t>
      </w:r>
      <w:r w:rsidR="001B152E" w:rsidRPr="00C3485A">
        <w:t xml:space="preserve"> of </w:t>
      </w:r>
      <w:r w:rsidR="008D30A2" w:rsidRPr="00C3485A">
        <w:t xml:space="preserve">applications and functionality </w:t>
      </w:r>
      <w:r w:rsidR="002C6660" w:rsidRPr="00C3485A">
        <w:t>across</w:t>
      </w:r>
      <w:r w:rsidR="00965A3A" w:rsidRPr="00C3485A">
        <w:t xml:space="preserve"> </w:t>
      </w:r>
      <w:r w:rsidR="00485107" w:rsidRPr="00C3485A">
        <w:t>43 endpoints</w:t>
      </w:r>
      <w:r w:rsidR="00644A8E" w:rsidRPr="00C3485A">
        <w:t>,</w:t>
      </w:r>
      <w:r w:rsidR="002C6660" w:rsidRPr="00C3485A">
        <w:t xml:space="preserve"> covering</w:t>
      </w:r>
      <w:r w:rsidR="004A5670" w:rsidRPr="00C3485A">
        <w:t xml:space="preserve"> </w:t>
      </w:r>
      <w:r w:rsidR="00DE2F01" w:rsidRPr="00C3485A">
        <w:t xml:space="preserve">core applications, </w:t>
      </w:r>
      <w:r w:rsidR="00D04D3D" w:rsidRPr="00C3485A">
        <w:t>API</w:t>
      </w:r>
      <w:r w:rsidR="00D00838" w:rsidRPr="00C3485A">
        <w:t xml:space="preserve"> </w:t>
      </w:r>
      <w:r w:rsidR="001618FE" w:rsidRPr="00C3485A">
        <w:t xml:space="preserve">services and gateways, </w:t>
      </w:r>
      <w:r w:rsidR="00B355EB" w:rsidRPr="00C3485A">
        <w:t>analytics</w:t>
      </w:r>
      <w:r w:rsidR="002C6660" w:rsidRPr="00C3485A">
        <w:t xml:space="preserve"> and reporting components</w:t>
      </w:r>
      <w:r w:rsidR="00B355EB" w:rsidRPr="00C3485A">
        <w:t xml:space="preserve">, </w:t>
      </w:r>
      <w:r w:rsidR="00FD6424" w:rsidRPr="00C3485A">
        <w:t>and chatbots</w:t>
      </w:r>
      <w:r w:rsidR="00C504BA" w:rsidRPr="00C3485A">
        <w:t>.</w:t>
      </w:r>
      <w:r w:rsidR="009C6F3D" w:rsidRPr="00C3485A">
        <w:t xml:space="preserve"> </w:t>
      </w:r>
      <w:r w:rsidR="002C6660" w:rsidRPr="00C3485A">
        <w:t>The</w:t>
      </w:r>
      <w:r w:rsidR="009C6F3D" w:rsidRPr="00C3485A">
        <w:t xml:space="preserve"> process </w:t>
      </w:r>
      <w:r w:rsidR="002C6660" w:rsidRPr="00C3485A">
        <w:t>incorporate</w:t>
      </w:r>
      <w:r w:rsidR="00644A8E" w:rsidRPr="00C3485A">
        <w:t>d</w:t>
      </w:r>
      <w:r w:rsidR="002C6660" w:rsidRPr="00C3485A">
        <w:t xml:space="preserve"> multiple</w:t>
      </w:r>
      <w:r w:rsidR="001C7AE0" w:rsidRPr="00C3485A">
        <w:t xml:space="preserve"> testing methods</w:t>
      </w:r>
      <w:r w:rsidR="00644A8E" w:rsidRPr="00C3485A">
        <w:t>,</w:t>
      </w:r>
      <w:r w:rsidR="002C6660" w:rsidRPr="00C3485A">
        <w:t xml:space="preserve"> including</w:t>
      </w:r>
      <w:r w:rsidR="009C6F3D" w:rsidRPr="00C3485A">
        <w:t xml:space="preserve"> </w:t>
      </w:r>
      <w:r w:rsidR="005D7F79" w:rsidRPr="00C3485A">
        <w:t xml:space="preserve">SAST, </w:t>
      </w:r>
      <w:r w:rsidR="002C6934" w:rsidRPr="00C3485A">
        <w:t xml:space="preserve">DAST, </w:t>
      </w:r>
      <w:r w:rsidR="009170FE" w:rsidRPr="00C3485A">
        <w:t xml:space="preserve">API Testing, and </w:t>
      </w:r>
      <w:r w:rsidR="00B1703C" w:rsidRPr="00C3485A">
        <w:t>Software Composition Analysis (SCA)</w:t>
      </w:r>
      <w:r w:rsidR="007B7378">
        <w:t>,</w:t>
      </w:r>
      <w:r w:rsidR="00456003" w:rsidRPr="00C3485A">
        <w:t xml:space="preserve"> </w:t>
      </w:r>
      <w:r w:rsidR="00B64AA5" w:rsidRPr="00C3485A">
        <w:t xml:space="preserve">depending on </w:t>
      </w:r>
      <w:r w:rsidR="002C6660" w:rsidRPr="00C3485A">
        <w:t xml:space="preserve">the </w:t>
      </w:r>
      <w:r w:rsidR="004B4F65" w:rsidRPr="00C3485A">
        <w:t xml:space="preserve">functionality under review. </w:t>
      </w:r>
      <w:r w:rsidR="008870CD" w:rsidRPr="00C3485A">
        <w:t xml:space="preserve">ClearBest </w:t>
      </w:r>
      <w:r w:rsidR="002C6660" w:rsidRPr="00C3485A">
        <w:t xml:space="preserve">contributed to the design and validation of this process by </w:t>
      </w:r>
      <w:r w:rsidR="00F2352D">
        <w:t>advising</w:t>
      </w:r>
      <w:r w:rsidR="00F2352D" w:rsidRPr="00C3485A">
        <w:t xml:space="preserve"> </w:t>
      </w:r>
      <w:r w:rsidR="00951AFB">
        <w:t>on</w:t>
      </w:r>
      <w:r w:rsidR="00CF19D8">
        <w:t xml:space="preserve"> and validating</w:t>
      </w:r>
      <w:r w:rsidR="00F2352D" w:rsidRPr="00C3485A">
        <w:t xml:space="preserve"> </w:t>
      </w:r>
      <w:r w:rsidR="006F7B86" w:rsidRPr="00C3485A">
        <w:t xml:space="preserve">team roles and responsibilities, </w:t>
      </w:r>
      <w:r w:rsidR="00940BDC" w:rsidRPr="00C3485A">
        <w:t>permissions and entitlements</w:t>
      </w:r>
      <w:r w:rsidR="002470A2" w:rsidRPr="00C3485A">
        <w:t xml:space="preserve">, </w:t>
      </w:r>
      <w:r w:rsidR="00444FE3" w:rsidRPr="00C3485A">
        <w:t>entry</w:t>
      </w:r>
      <w:r w:rsidR="00245970" w:rsidRPr="00C3485A">
        <w:t xml:space="preserve"> and exit criteria, </w:t>
      </w:r>
      <w:r w:rsidR="00CB4080" w:rsidRPr="00C3485A">
        <w:t xml:space="preserve">deployment </w:t>
      </w:r>
      <w:r w:rsidR="002C6660" w:rsidRPr="00C3485A">
        <w:t>schedules</w:t>
      </w:r>
      <w:r w:rsidR="00CB4080" w:rsidRPr="00C3485A">
        <w:t xml:space="preserve"> </w:t>
      </w:r>
      <w:r w:rsidR="0099191F" w:rsidRPr="00C3485A">
        <w:t xml:space="preserve">by release type, </w:t>
      </w:r>
      <w:r w:rsidR="002C6660" w:rsidRPr="00C3485A">
        <w:t xml:space="preserve">and both </w:t>
      </w:r>
      <w:r w:rsidR="008A1C1E" w:rsidRPr="00C3485A">
        <w:t xml:space="preserve">automated and manual </w:t>
      </w:r>
      <w:r w:rsidR="0099191F" w:rsidRPr="00C3485A">
        <w:t xml:space="preserve">security </w:t>
      </w:r>
      <w:r w:rsidR="00140549" w:rsidRPr="00C3485A">
        <w:t>scan frequencies by tool</w:t>
      </w:r>
      <w:r w:rsidR="00706E42" w:rsidRPr="00C3485A">
        <w:t xml:space="preserve">. ClearBest QA also validated </w:t>
      </w:r>
      <w:r w:rsidR="004735D5" w:rsidRPr="00C3485A">
        <w:t xml:space="preserve">the </w:t>
      </w:r>
      <w:r w:rsidR="00B257B7" w:rsidRPr="00C3485A">
        <w:t>criteria</w:t>
      </w:r>
      <w:r w:rsidR="004735D5" w:rsidRPr="00C3485A">
        <w:t xml:space="preserve"> </w:t>
      </w:r>
      <w:r w:rsidR="002C6660" w:rsidRPr="00C3485A">
        <w:t>used to prioritize</w:t>
      </w:r>
      <w:r w:rsidR="004735D5" w:rsidRPr="00C3485A">
        <w:t xml:space="preserve"> scan findings</w:t>
      </w:r>
      <w:r w:rsidR="00D656A9" w:rsidRPr="00C3485A">
        <w:t xml:space="preserve"> based on exposure, exploitability, and impact</w:t>
      </w:r>
      <w:r w:rsidR="002C6660" w:rsidRPr="00C3485A">
        <w:t>, ensuring that</w:t>
      </w:r>
      <w:r w:rsidR="006E59DB" w:rsidRPr="00C3485A">
        <w:t xml:space="preserve"> the severity of </w:t>
      </w:r>
      <w:r w:rsidR="00BC7DFC" w:rsidRPr="00C3485A">
        <w:t xml:space="preserve">each </w:t>
      </w:r>
      <w:r w:rsidR="002C6660" w:rsidRPr="00C3485A">
        <w:t>issue</w:t>
      </w:r>
      <w:r w:rsidR="004C047C" w:rsidRPr="00C3485A">
        <w:t xml:space="preserve"> is </w:t>
      </w:r>
      <w:r w:rsidR="002C6660" w:rsidRPr="00C3485A">
        <w:t xml:space="preserve">accurately assessed and remediated through a structured, risk-based workflow </w:t>
      </w:r>
      <w:r w:rsidR="004C047C" w:rsidRPr="00C3485A">
        <w:t>tracked in Jira</w:t>
      </w:r>
      <w:r w:rsidR="0020226E" w:rsidRPr="00C3485A">
        <w:t>.</w:t>
      </w:r>
      <w:r w:rsidR="00C53FEB" w:rsidRPr="00C3485A">
        <w:t xml:space="preserve"> This unified process </w:t>
      </w:r>
      <w:r w:rsidR="002C6660" w:rsidRPr="00C3485A">
        <w:t>provide</w:t>
      </w:r>
      <w:r w:rsidR="00DE63FE" w:rsidRPr="00C3485A">
        <w:t>d</w:t>
      </w:r>
      <w:r w:rsidR="002C6660" w:rsidRPr="00C3485A">
        <w:t xml:space="preserve"> end-to-end</w:t>
      </w:r>
      <w:r w:rsidR="006638D8" w:rsidRPr="00C3485A">
        <w:t xml:space="preserve"> </w:t>
      </w:r>
      <w:r w:rsidR="005F6352" w:rsidRPr="00C3485A">
        <w:t>traceability</w:t>
      </w:r>
      <w:r w:rsidR="006638D8" w:rsidRPr="00C3485A">
        <w:t xml:space="preserve"> </w:t>
      </w:r>
      <w:r w:rsidR="00CB5DCE" w:rsidRPr="00C3485A">
        <w:t xml:space="preserve">from detection </w:t>
      </w:r>
      <w:r w:rsidR="002C6660" w:rsidRPr="00C3485A">
        <w:t xml:space="preserve">to </w:t>
      </w:r>
      <w:r w:rsidR="00A372F8" w:rsidRPr="00C3485A">
        <w:t>resolution</w:t>
      </w:r>
      <w:r w:rsidR="002C6660" w:rsidRPr="00C3485A">
        <w:t xml:space="preserve"> and supports continuous monitoring of findings through </w:t>
      </w:r>
      <w:r w:rsidR="00AD3D89" w:rsidRPr="00C3485A">
        <w:t xml:space="preserve">KPIs </w:t>
      </w:r>
      <w:r w:rsidR="004F076E" w:rsidRPr="00C3485A">
        <w:t xml:space="preserve">and </w:t>
      </w:r>
      <w:r w:rsidR="008F0B8E" w:rsidRPr="00C3485A">
        <w:t>the CalSAWS Application Security Dashboard</w:t>
      </w:r>
      <w:r w:rsidR="002C6660" w:rsidRPr="00C3485A">
        <w:t>, with formal communication of results on a bi-monthly basis</w:t>
      </w:r>
      <w:r w:rsidR="008F0B8E" w:rsidRPr="00C3485A">
        <w:t>.</w:t>
      </w:r>
    </w:p>
    <w:p w14:paraId="64949731" w14:textId="7D6A4FBB" w:rsidR="001F7D11" w:rsidRPr="002B604D" w:rsidRDefault="00326D6E" w:rsidP="001F7D11">
      <w:pPr>
        <w:pStyle w:val="ListBullet"/>
      </w:pPr>
      <w:r w:rsidRPr="002B604D">
        <w:rPr>
          <w:b/>
          <w:color w:val="276E8B" w:themeColor="accent1" w:themeShade="BF"/>
        </w:rPr>
        <w:t>CalSAWS Secure Coding Practices</w:t>
      </w:r>
      <w:r w:rsidRPr="002B604D">
        <w:t xml:space="preserve"> – </w:t>
      </w:r>
      <w:r w:rsidR="00917241" w:rsidRPr="002B604D">
        <w:t xml:space="preserve">Participated in the creation and validation of the CalSAWS Secure Coding Practices </w:t>
      </w:r>
      <w:r w:rsidR="00B47296" w:rsidRPr="002B604D">
        <w:t>process</w:t>
      </w:r>
      <w:r w:rsidR="009A338F" w:rsidRPr="002B604D">
        <w:t>,</w:t>
      </w:r>
      <w:r w:rsidR="005D0FF7" w:rsidRPr="002B604D">
        <w:t xml:space="preserve"> which combine</w:t>
      </w:r>
      <w:r w:rsidR="009A338F" w:rsidRPr="002B604D">
        <w:t>d</w:t>
      </w:r>
      <w:r w:rsidR="005D0FF7" w:rsidRPr="002B604D">
        <w:t xml:space="preserve"> several </w:t>
      </w:r>
      <w:r w:rsidR="004441DC" w:rsidRPr="002B604D">
        <w:t>sets of best practices including OWASP</w:t>
      </w:r>
      <w:r w:rsidR="00CF13A2" w:rsidRPr="002B604D">
        <w:t xml:space="preserve"> Development Guide</w:t>
      </w:r>
      <w:r w:rsidR="0019126A" w:rsidRPr="002B604D">
        <w:t xml:space="preserve"> and Top Ten</w:t>
      </w:r>
      <w:r w:rsidR="004441DC" w:rsidRPr="002B604D">
        <w:t xml:space="preserve">, </w:t>
      </w:r>
      <w:r w:rsidR="00795508" w:rsidRPr="002B604D">
        <w:t xml:space="preserve">NIST Secure Software Development Framework (SSDF), </w:t>
      </w:r>
      <w:r w:rsidR="00991963" w:rsidRPr="002B604D">
        <w:t xml:space="preserve">and </w:t>
      </w:r>
      <w:r w:rsidR="004B3E10" w:rsidRPr="002B604D">
        <w:t>internal language-</w:t>
      </w:r>
      <w:r w:rsidR="00E458AC" w:rsidRPr="002B604D">
        <w:t>specific</w:t>
      </w:r>
      <w:r w:rsidR="004B3E10" w:rsidRPr="002B604D">
        <w:t xml:space="preserve"> coding standards</w:t>
      </w:r>
      <w:r w:rsidR="00D500C4" w:rsidRPr="002B604D">
        <w:t xml:space="preserve">. </w:t>
      </w:r>
      <w:r w:rsidR="002B64A4" w:rsidRPr="002B604D">
        <w:t xml:space="preserve">ClearBest </w:t>
      </w:r>
      <w:r w:rsidR="001F0069" w:rsidRPr="002B604D">
        <w:t xml:space="preserve">ensured that </w:t>
      </w:r>
      <w:r w:rsidR="005C73E7" w:rsidRPr="002B604D">
        <w:t>these appropriate standards were being leveraged</w:t>
      </w:r>
      <w:r w:rsidR="00B12818" w:rsidRPr="002B604D">
        <w:t xml:space="preserve">, clearly assigned </w:t>
      </w:r>
      <w:r w:rsidR="00BA1AA8" w:rsidRPr="002B604D">
        <w:t xml:space="preserve">to </w:t>
      </w:r>
      <w:r w:rsidR="00133D28" w:rsidRPr="002B604D">
        <w:t>team</w:t>
      </w:r>
      <w:r w:rsidR="00E458AC" w:rsidRPr="002B604D">
        <w:t>s</w:t>
      </w:r>
      <w:r w:rsidR="00133D28" w:rsidRPr="002B604D">
        <w:t xml:space="preserve"> responsible for implementation, </w:t>
      </w:r>
      <w:r w:rsidR="008A564E" w:rsidRPr="002B604D">
        <w:t xml:space="preserve">and </w:t>
      </w:r>
      <w:r w:rsidR="005036D1" w:rsidRPr="002B604D">
        <w:t>ensure</w:t>
      </w:r>
      <w:r w:rsidR="008A564E" w:rsidRPr="002B604D">
        <w:t>d</w:t>
      </w:r>
      <w:r w:rsidR="005036D1" w:rsidRPr="002B604D">
        <w:t xml:space="preserve"> </w:t>
      </w:r>
      <w:r w:rsidR="007E43F7" w:rsidRPr="002B604D">
        <w:t xml:space="preserve">security </w:t>
      </w:r>
      <w:r w:rsidR="008A564E" w:rsidRPr="002B604D">
        <w:t>wa</w:t>
      </w:r>
      <w:r w:rsidR="007E43F7" w:rsidRPr="002B604D">
        <w:t xml:space="preserve">s integrated throughout </w:t>
      </w:r>
      <w:r w:rsidR="003D0012" w:rsidRPr="002B604D">
        <w:t>all SDLC phases</w:t>
      </w:r>
      <w:r w:rsidR="00321687" w:rsidRPr="002B604D">
        <w:t>. The phases</w:t>
      </w:r>
      <w:r w:rsidR="00570807" w:rsidRPr="002B604D">
        <w:t xml:space="preserve"> include</w:t>
      </w:r>
      <w:r w:rsidR="008D202F" w:rsidRPr="002B604D" w:rsidDel="006D621E">
        <w:t xml:space="preserve"> </w:t>
      </w:r>
      <w:r w:rsidR="008D202F" w:rsidRPr="002B604D">
        <w:t xml:space="preserve">requirements gathering, design, implementation, </w:t>
      </w:r>
      <w:r w:rsidR="006C090D" w:rsidRPr="002B604D">
        <w:t>verification, release</w:t>
      </w:r>
      <w:r w:rsidR="00570807" w:rsidRPr="002B604D">
        <w:t>,</w:t>
      </w:r>
      <w:r w:rsidR="006C090D" w:rsidRPr="002B604D">
        <w:t xml:space="preserve"> and operations</w:t>
      </w:r>
      <w:r w:rsidR="00570807" w:rsidRPr="002B604D">
        <w:t xml:space="preserve">, with security </w:t>
      </w:r>
      <w:r w:rsidR="00B730DD" w:rsidRPr="002B604D">
        <w:t xml:space="preserve">embedded </w:t>
      </w:r>
      <w:r w:rsidR="00570807" w:rsidRPr="002B604D">
        <w:t>as an</w:t>
      </w:r>
      <w:r w:rsidR="00B730DD" w:rsidRPr="002B604D">
        <w:t xml:space="preserve"> integral part of the </w:t>
      </w:r>
      <w:r w:rsidR="00570807" w:rsidRPr="002B604D">
        <w:t xml:space="preserve">overall </w:t>
      </w:r>
      <w:r w:rsidR="00B730DD" w:rsidRPr="002B604D">
        <w:t xml:space="preserve">management process. </w:t>
      </w:r>
      <w:r w:rsidR="00570807" w:rsidRPr="002B604D">
        <w:t>The</w:t>
      </w:r>
      <w:r w:rsidR="0007522A" w:rsidRPr="002B604D">
        <w:t xml:space="preserve"> process </w:t>
      </w:r>
      <w:r w:rsidR="00570807" w:rsidRPr="002B604D">
        <w:t>provides</w:t>
      </w:r>
      <w:r w:rsidR="002831E9" w:rsidRPr="002B604D">
        <w:t xml:space="preserve"> tailored security guidance </w:t>
      </w:r>
      <w:r w:rsidR="00570807" w:rsidRPr="002B604D">
        <w:t>across</w:t>
      </w:r>
      <w:r w:rsidR="00D37B75" w:rsidRPr="002B604D">
        <w:t xml:space="preserve"> all layers of the</w:t>
      </w:r>
      <w:r w:rsidR="0007522A" w:rsidRPr="002B604D">
        <w:t xml:space="preserve"> </w:t>
      </w:r>
      <w:r w:rsidR="002A23E0" w:rsidRPr="002B604D">
        <w:t>technical architecture</w:t>
      </w:r>
      <w:r w:rsidR="00636F5D" w:rsidRPr="002B604D">
        <w:t>, including frontend, backend, mobile</w:t>
      </w:r>
      <w:r w:rsidR="00570807" w:rsidRPr="002B604D">
        <w:t>,</w:t>
      </w:r>
      <w:r w:rsidR="00636F5D" w:rsidRPr="002B604D">
        <w:t xml:space="preserve"> and cloud</w:t>
      </w:r>
      <w:r w:rsidR="00A515F8" w:rsidRPr="002B604D">
        <w:t xml:space="preserve">, </w:t>
      </w:r>
      <w:r w:rsidR="00570807" w:rsidRPr="002B604D">
        <w:t xml:space="preserve">supported by </w:t>
      </w:r>
      <w:r w:rsidR="00660059" w:rsidRPr="002B604D">
        <w:t xml:space="preserve">17 </w:t>
      </w:r>
      <w:r w:rsidR="00105EE3" w:rsidRPr="002B604D">
        <w:t>coding checklists</w:t>
      </w:r>
      <w:r w:rsidR="00660059" w:rsidRPr="002B604D">
        <w:t>.</w:t>
      </w:r>
      <w:r w:rsidR="00413B5B" w:rsidRPr="002B604D">
        <w:t xml:space="preserve"> </w:t>
      </w:r>
    </w:p>
    <w:p w14:paraId="68515AF4" w14:textId="063AC2D8" w:rsidR="00A80069" w:rsidRPr="002B604D" w:rsidRDefault="00997ED5" w:rsidP="00A80069">
      <w:pPr>
        <w:pStyle w:val="ListBullet"/>
      </w:pPr>
      <w:r w:rsidRPr="002B604D">
        <w:rPr>
          <w:b/>
          <w:bCs/>
          <w:color w:val="276E8B" w:themeColor="accent1" w:themeShade="BF"/>
        </w:rPr>
        <w:t>CalSAWS Security Management Plan</w:t>
      </w:r>
      <w:r w:rsidR="00082891" w:rsidRPr="002B604D">
        <w:rPr>
          <w:b/>
          <w:bCs/>
          <w:color w:val="276E8B" w:themeColor="accent1" w:themeShade="BF"/>
        </w:rPr>
        <w:t>ning</w:t>
      </w:r>
      <w:r w:rsidRPr="002B604D">
        <w:t xml:space="preserve"> </w:t>
      </w:r>
      <w:r w:rsidR="009F0E94" w:rsidRPr="002B604D">
        <w:t xml:space="preserve">– </w:t>
      </w:r>
      <w:r w:rsidR="00B74C11" w:rsidRPr="002B604D">
        <w:t xml:space="preserve">ClearBest supported </w:t>
      </w:r>
      <w:r w:rsidR="00E74F48" w:rsidRPr="002B604D">
        <w:t>security</w:t>
      </w:r>
      <w:r w:rsidR="00B74C11" w:rsidRPr="002B604D">
        <w:t xml:space="preserve"> activities across the CalSAWS program, working collaboratively with vendors and internal teams to ensure governance, compliance, and DevSecOps principles were consistently applied. Our role included advising and validating vendor-led implementations</w:t>
      </w:r>
      <w:r w:rsidR="002B604D" w:rsidRPr="002B604D">
        <w:t xml:space="preserve">, </w:t>
      </w:r>
      <w:r w:rsidR="00B74C11" w:rsidRPr="002B604D">
        <w:t>such as automated SAST/DAST security gate integrations within CI/CD pipelines</w:t>
      </w:r>
      <w:r w:rsidR="002B604D" w:rsidRPr="002B604D">
        <w:t xml:space="preserve">, </w:t>
      </w:r>
      <w:r w:rsidR="00B74C11" w:rsidRPr="002B604D">
        <w:t xml:space="preserve">to confirm alignment with NIST, MARS-E, and OWASP standards. Through participation in planning sessions and governance reviews, ClearBest helped embed security considerations into agile delivery practices, promoting shared accountability and continuous improvement across </w:t>
      </w:r>
      <w:r w:rsidR="008C5D80">
        <w:t>DevSecOps</w:t>
      </w:r>
      <w:r w:rsidR="00B74C11" w:rsidRPr="002B604D">
        <w:t xml:space="preserve"> teams.</w:t>
      </w:r>
    </w:p>
    <w:p w14:paraId="337921EC" w14:textId="77777777" w:rsidR="001F7D11" w:rsidRPr="006676E0" w:rsidRDefault="001F7D11" w:rsidP="00324D47">
      <w:pPr>
        <w:pStyle w:val="Heading3"/>
      </w:pPr>
      <w:bookmarkStart w:id="133" w:name="_Toc212369285"/>
      <w:r w:rsidRPr="006676E0">
        <w:t>Why ClearBest for DevSecOps Evolution and Advancement</w:t>
      </w:r>
      <w:bookmarkEnd w:id="133"/>
    </w:p>
    <w:p w14:paraId="162A39D6" w14:textId="313785DA" w:rsidR="00481F12" w:rsidRDefault="007131CE" w:rsidP="001F7D11">
      <w:pPr>
        <w:pStyle w:val="BodyText"/>
      </w:pPr>
      <w:r w:rsidRPr="007131CE">
        <w:rPr>
          <w:noProof/>
        </w:rPr>
        <w:drawing>
          <wp:anchor distT="0" distB="0" distL="114300" distR="114300" simplePos="0" relativeHeight="251658270" behindDoc="0" locked="0" layoutInCell="1" allowOverlap="1" wp14:anchorId="3A16C374" wp14:editId="492169BA">
            <wp:simplePos x="0" y="0"/>
            <wp:positionH relativeFrom="column">
              <wp:posOffset>1905</wp:posOffset>
            </wp:positionH>
            <wp:positionV relativeFrom="paragraph">
              <wp:posOffset>24130</wp:posOffset>
            </wp:positionV>
            <wp:extent cx="1979295" cy="2324100"/>
            <wp:effectExtent l="0" t="0" r="1905" b="0"/>
            <wp:wrapSquare wrapText="bothSides"/>
            <wp:docPr id="1859943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943796" name=""/>
                    <pic:cNvPicPr/>
                  </pic:nvPicPr>
                  <pic:blipFill>
                    <a:blip r:embed="rId39"/>
                    <a:stretch>
                      <a:fillRect/>
                    </a:stretch>
                  </pic:blipFill>
                  <pic:spPr>
                    <a:xfrm>
                      <a:off x="0" y="0"/>
                      <a:ext cx="1979295" cy="2324100"/>
                    </a:xfrm>
                    <a:prstGeom prst="rect">
                      <a:avLst/>
                    </a:prstGeom>
                  </pic:spPr>
                </pic:pic>
              </a:graphicData>
            </a:graphic>
            <wp14:sizeRelH relativeFrom="page">
              <wp14:pctWidth>0</wp14:pctWidth>
            </wp14:sizeRelH>
            <wp14:sizeRelV relativeFrom="page">
              <wp14:pctHeight>0</wp14:pctHeight>
            </wp14:sizeRelV>
          </wp:anchor>
        </w:drawing>
      </w:r>
      <w:r w:rsidR="001F7D11" w:rsidRPr="00922E58">
        <w:t>ClearBest is the Consortium’s independent quality partner</w:t>
      </w:r>
      <w:r w:rsidR="001F7D11">
        <w:t xml:space="preserve">. We are </w:t>
      </w:r>
      <w:r w:rsidR="001F7D11" w:rsidRPr="00922E58">
        <w:t xml:space="preserve">trusted, experienced, and deeply embedded within CalSAWS operations. Our team brings hands-on expertise in secure pipeline design, cloud governance, and </w:t>
      </w:r>
      <w:r w:rsidR="000A11C7">
        <w:t>A</w:t>
      </w:r>
      <w:r w:rsidR="001F7D11" w:rsidRPr="00922E58">
        <w:t xml:space="preserve">utomated </w:t>
      </w:r>
      <w:r w:rsidR="000A11C7">
        <w:t>T</w:t>
      </w:r>
      <w:r w:rsidR="001F7D11" w:rsidRPr="00922E58">
        <w:t>esting, combined with years of CalSAWS institutional knowledge. We understand how to balance security, speed, and usability within the Consortium’s complex multi-</w:t>
      </w:r>
      <w:r w:rsidR="001F7D11">
        <w:t>contractor</w:t>
      </w:r>
      <w:r w:rsidR="001F7D11" w:rsidRPr="00922E58">
        <w:t xml:space="preserve"> environment.</w:t>
      </w:r>
      <w:r w:rsidR="0027743E">
        <w:t xml:space="preserve"> </w:t>
      </w:r>
      <w:r w:rsidR="001F7D11" w:rsidRPr="006676E0">
        <w:t xml:space="preserve">Through independent validation, shared governance, and data-driven improvement, ClearBest advances DevSecOps from concept to practice within CalSAWS. Our approach </w:t>
      </w:r>
      <w:r w:rsidR="00EF2051">
        <w:t xml:space="preserve">integrates </w:t>
      </w:r>
      <w:r w:rsidR="001F7D11">
        <w:t>security</w:t>
      </w:r>
      <w:r w:rsidR="001F7D11" w:rsidRPr="006676E0">
        <w:t xml:space="preserve"> at every step, aligns </w:t>
      </w:r>
      <w:r w:rsidR="0054783D">
        <w:t>C</w:t>
      </w:r>
      <w:r w:rsidR="001F7D11" w:rsidRPr="006676E0">
        <w:t>ontractors to a common standard, and provides the Consortium with clear evidence of maturity and value.</w:t>
      </w:r>
      <w:r w:rsidR="001F7D11">
        <w:t xml:space="preserve"> </w:t>
      </w:r>
      <w:r w:rsidR="009510E6">
        <w:t>As</w:t>
      </w:r>
      <w:r w:rsidR="00C031A9">
        <w:t xml:space="preserve"> displayed in Table 4-5, b</w:t>
      </w:r>
      <w:r w:rsidR="001F7D11" w:rsidRPr="00922E58">
        <w:t>y integrating QA oversight into every phase of DevSecOps, ClearBest ensures that security and quality are not parallel goals but interdependent outcomes</w:t>
      </w:r>
      <w:r w:rsidR="001F7D11">
        <w:t xml:space="preserve"> that </w:t>
      </w:r>
      <w:r w:rsidR="001F7D11" w:rsidRPr="00922E58">
        <w:t>produc</w:t>
      </w:r>
      <w:r w:rsidR="001F7D11">
        <w:t>e</w:t>
      </w:r>
      <w:r w:rsidR="001F7D11" w:rsidRPr="00922E58">
        <w:t xml:space="preserve"> faster, more reliable, and more secure releases for CalSAWS and the </w:t>
      </w:r>
      <w:r w:rsidR="004E3738">
        <w:t>C</w:t>
      </w:r>
      <w:r w:rsidR="001F7D11" w:rsidRPr="00922E58">
        <w:t>ounties it serves.</w:t>
      </w:r>
    </w:p>
    <w:p w14:paraId="70C287C7" w14:textId="737EF68B" w:rsidR="00AD73D0" w:rsidRDefault="00AD73D0" w:rsidP="00501118">
      <w:pPr>
        <w:pStyle w:val="Caption"/>
      </w:pPr>
      <w:bookmarkStart w:id="134" w:name="_Toc212369308"/>
      <w:r>
        <w:t xml:space="preserve">Table </w:t>
      </w:r>
      <w:r w:rsidR="00501118">
        <w:t>4-</w:t>
      </w:r>
      <w:fldSimple w:instr=" SEQ Table \* ARABIC ">
        <w:r w:rsidR="0081689F">
          <w:rPr>
            <w:noProof/>
          </w:rPr>
          <w:t>5</w:t>
        </w:r>
      </w:fldSimple>
      <w:r>
        <w:t xml:space="preserve">:  DevSecOps </w:t>
      </w:r>
      <w:r w:rsidR="005363CF">
        <w:t xml:space="preserve">Objectives, Outcomes, and </w:t>
      </w:r>
      <w:r>
        <w:t>Benefits</w:t>
      </w:r>
      <w:bookmarkEnd w:id="134"/>
    </w:p>
    <w:tbl>
      <w:tblPr>
        <w:tblW w:w="104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2610"/>
        <w:gridCol w:w="3870"/>
        <w:gridCol w:w="3960"/>
      </w:tblGrid>
      <w:tr w:rsidR="00C66CE7" w:rsidRPr="003E1FF1" w14:paraId="36AE6D2F" w14:textId="77777777" w:rsidTr="006F0AC8">
        <w:trPr>
          <w:trHeight w:val="300"/>
          <w:tblHeader/>
        </w:trPr>
        <w:tc>
          <w:tcPr>
            <w:tcW w:w="2610" w:type="dxa"/>
            <w:shd w:val="clear" w:color="auto" w:fill="276E8B" w:themeFill="accent1" w:themeFillShade="BF"/>
          </w:tcPr>
          <w:p w14:paraId="2ECFE69A" w14:textId="04C8DF80" w:rsidR="00C66CE7" w:rsidRPr="005B1D1D" w:rsidRDefault="004B71D1" w:rsidP="00501118">
            <w:pPr>
              <w:spacing w:before="60" w:after="60"/>
              <w:jc w:val="center"/>
              <w:rPr>
                <w:b/>
                <w:smallCaps/>
                <w:color w:val="FFFFFF" w:themeColor="background1"/>
              </w:rPr>
            </w:pPr>
            <w:r>
              <w:rPr>
                <w:b/>
                <w:smallCaps/>
                <w:color w:val="FFFFFF" w:themeColor="background1"/>
              </w:rPr>
              <w:t>DevSecOps</w:t>
            </w:r>
          </w:p>
        </w:tc>
        <w:tc>
          <w:tcPr>
            <w:tcW w:w="3870" w:type="dxa"/>
            <w:shd w:val="clear" w:color="auto" w:fill="276E8B" w:themeFill="accent1" w:themeFillShade="BF"/>
            <w:noWrap/>
            <w:vAlign w:val="bottom"/>
          </w:tcPr>
          <w:p w14:paraId="417428C3" w14:textId="358AF059" w:rsidR="00C66CE7" w:rsidRPr="003E1FF1" w:rsidRDefault="00C66CE7" w:rsidP="00501118">
            <w:pPr>
              <w:spacing w:before="60" w:after="60"/>
              <w:jc w:val="center"/>
              <w:rPr>
                <w:b/>
                <w:smallCaps/>
                <w:color w:val="FFFFFF"/>
              </w:rPr>
            </w:pPr>
            <w:r>
              <w:rPr>
                <w:b/>
                <w:smallCaps/>
                <w:color w:val="FFFFFF"/>
              </w:rPr>
              <w:t>QA-Enabled Outcome</w:t>
            </w:r>
          </w:p>
        </w:tc>
        <w:tc>
          <w:tcPr>
            <w:tcW w:w="3960" w:type="dxa"/>
            <w:shd w:val="clear" w:color="auto" w:fill="276E8B" w:themeFill="accent1" w:themeFillShade="BF"/>
            <w:noWrap/>
            <w:vAlign w:val="bottom"/>
          </w:tcPr>
          <w:p w14:paraId="204CA04D" w14:textId="3E2DC7AF" w:rsidR="00C66CE7" w:rsidRPr="003E1FF1" w:rsidRDefault="00C66CE7" w:rsidP="00501118">
            <w:pPr>
              <w:spacing w:before="60" w:after="60"/>
              <w:jc w:val="center"/>
              <w:rPr>
                <w:b/>
                <w:smallCaps/>
                <w:color w:val="FFFFFF"/>
              </w:rPr>
            </w:pPr>
            <w:r>
              <w:rPr>
                <w:b/>
                <w:smallCaps/>
                <w:color w:val="FFFFFF"/>
              </w:rPr>
              <w:t>Consortium Benefit</w:t>
            </w:r>
          </w:p>
        </w:tc>
      </w:tr>
      <w:tr w:rsidR="00C66CE7" w:rsidRPr="003E1FF1" w14:paraId="63FDC207" w14:textId="77777777" w:rsidTr="006F0AC8">
        <w:trPr>
          <w:trHeight w:val="300"/>
        </w:trPr>
        <w:tc>
          <w:tcPr>
            <w:tcW w:w="2610" w:type="dxa"/>
            <w:shd w:val="clear" w:color="auto" w:fill="F2F2F2" w:themeFill="background1" w:themeFillShade="F2"/>
          </w:tcPr>
          <w:p w14:paraId="5D6D25D3" w14:textId="31899DB4" w:rsidR="00C66CE7" w:rsidRPr="005B1D1D" w:rsidRDefault="28F6F6C5" w:rsidP="000E7494">
            <w:pPr>
              <w:pStyle w:val="TableText"/>
              <w:rPr>
                <w:b/>
                <w:bCs/>
                <w:color w:val="276E8B" w:themeColor="accent1" w:themeShade="BF"/>
              </w:rPr>
            </w:pPr>
            <w:r w:rsidRPr="239A610D">
              <w:rPr>
                <w:b/>
                <w:bCs/>
                <w:color w:val="276E8B" w:themeColor="accent1" w:themeShade="BF"/>
              </w:rPr>
              <w:t>A</w:t>
            </w:r>
            <w:r w:rsidRPr="239A610D">
              <w:rPr>
                <w:b/>
                <w:color w:val="276E8B" w:themeColor="accent1" w:themeShade="BF"/>
              </w:rPr>
              <w:t xml:space="preserve"> </w:t>
            </w:r>
            <w:r w:rsidRPr="3455641F">
              <w:rPr>
                <w:b/>
                <w:bCs/>
                <w:color w:val="276E8B" w:themeColor="accent1" w:themeShade="BF"/>
                <w:szCs w:val="20"/>
              </w:rPr>
              <w:t>Standardized</w:t>
            </w:r>
            <w:r w:rsidRPr="239A610D">
              <w:rPr>
                <w:b/>
                <w:color w:val="276E8B" w:themeColor="accent1" w:themeShade="BF"/>
              </w:rPr>
              <w:t xml:space="preserve"> DevSecOps Framework</w:t>
            </w:r>
          </w:p>
        </w:tc>
        <w:tc>
          <w:tcPr>
            <w:tcW w:w="3870" w:type="dxa"/>
            <w:shd w:val="clear" w:color="auto" w:fill="F2F2F2" w:themeFill="background1" w:themeFillShade="F2"/>
            <w:noWrap/>
            <w:vAlign w:val="center"/>
          </w:tcPr>
          <w:p w14:paraId="0C188A3A" w14:textId="0D954374" w:rsidR="00C66CE7" w:rsidRPr="003E1FF1" w:rsidRDefault="25361A2C" w:rsidP="000E7494">
            <w:pPr>
              <w:pStyle w:val="TableText"/>
              <w:rPr>
                <w:szCs w:val="20"/>
              </w:rPr>
            </w:pPr>
            <w:r w:rsidRPr="31624786">
              <w:rPr>
                <w:szCs w:val="20"/>
              </w:rPr>
              <w:t xml:space="preserve">A </w:t>
            </w:r>
            <w:r w:rsidR="3BA42615" w:rsidRPr="31624786">
              <w:rPr>
                <w:szCs w:val="20"/>
              </w:rPr>
              <w:t>unified</w:t>
            </w:r>
            <w:r w:rsidR="3BA42615" w:rsidRPr="00671F54">
              <w:rPr>
                <w:szCs w:val="20"/>
              </w:rPr>
              <w:t xml:space="preserve">, QA-aligned DevSecOps framework </w:t>
            </w:r>
            <w:r w:rsidR="009C42D4" w:rsidRPr="31624786">
              <w:rPr>
                <w:szCs w:val="20"/>
              </w:rPr>
              <w:t>aligning</w:t>
            </w:r>
            <w:r w:rsidR="53B65BD5" w:rsidRPr="31624786">
              <w:rPr>
                <w:szCs w:val="20"/>
              </w:rPr>
              <w:t xml:space="preserve"> tools, pipelines</w:t>
            </w:r>
            <w:r w:rsidR="3BA42615" w:rsidRPr="00671F54">
              <w:rPr>
                <w:szCs w:val="20"/>
              </w:rPr>
              <w:t xml:space="preserve">, and </w:t>
            </w:r>
            <w:r w:rsidR="53B65BD5" w:rsidRPr="31624786">
              <w:rPr>
                <w:szCs w:val="20"/>
              </w:rPr>
              <w:t>processes.</w:t>
            </w:r>
            <w:r w:rsidR="3BA42615" w:rsidRPr="31624786">
              <w:rPr>
                <w:szCs w:val="20"/>
              </w:rPr>
              <w:t xml:space="preserve"> </w:t>
            </w:r>
          </w:p>
        </w:tc>
        <w:tc>
          <w:tcPr>
            <w:tcW w:w="3960" w:type="dxa"/>
            <w:shd w:val="clear" w:color="auto" w:fill="F2F2F2" w:themeFill="background1" w:themeFillShade="F2"/>
            <w:noWrap/>
          </w:tcPr>
          <w:p w14:paraId="6308CF18" w14:textId="382898CA" w:rsidR="00C66CE7" w:rsidRPr="003E1FF1" w:rsidRDefault="4D926163" w:rsidP="000E7494">
            <w:pPr>
              <w:pStyle w:val="TableText"/>
            </w:pPr>
            <w:r w:rsidRPr="31624786">
              <w:t>C</w:t>
            </w:r>
            <w:r w:rsidR="7470A06C" w:rsidRPr="31624786">
              <w:t>onsistent</w:t>
            </w:r>
            <w:r w:rsidR="7470A06C" w:rsidRPr="7CBC76A3">
              <w:t xml:space="preserve"> delivery </w:t>
            </w:r>
            <w:r w:rsidR="3DE0A5FB" w:rsidRPr="31624786">
              <w:t>and reduced delivery</w:t>
            </w:r>
            <w:r w:rsidR="7470A06C" w:rsidRPr="7CBC76A3">
              <w:t xml:space="preserve"> risk.</w:t>
            </w:r>
          </w:p>
        </w:tc>
      </w:tr>
      <w:tr w:rsidR="00C66CE7" w:rsidRPr="003E1FF1" w14:paraId="6F53CE10" w14:textId="77777777" w:rsidTr="006F0AC8">
        <w:trPr>
          <w:trHeight w:val="300"/>
        </w:trPr>
        <w:tc>
          <w:tcPr>
            <w:tcW w:w="2610" w:type="dxa"/>
            <w:shd w:val="clear" w:color="auto" w:fill="F2F2F2" w:themeFill="background1" w:themeFillShade="F2"/>
          </w:tcPr>
          <w:p w14:paraId="0AE42942" w14:textId="449109D0" w:rsidR="00C66CE7" w:rsidRPr="005B1D1D" w:rsidRDefault="0B75A680" w:rsidP="000E7494">
            <w:pPr>
              <w:pStyle w:val="TableText"/>
              <w:rPr>
                <w:b/>
                <w:color w:val="276E8B" w:themeColor="accent1" w:themeShade="BF"/>
                <w:szCs w:val="20"/>
              </w:rPr>
            </w:pPr>
            <w:r w:rsidRPr="31624786">
              <w:rPr>
                <w:b/>
                <w:bCs/>
                <w:color w:val="276E8B" w:themeColor="accent1" w:themeShade="BF"/>
                <w:szCs w:val="20"/>
              </w:rPr>
              <w:t>Continuous</w:t>
            </w:r>
            <w:r w:rsidRPr="38F8CEAE">
              <w:rPr>
                <w:b/>
                <w:bCs/>
                <w:color w:val="276E8B" w:themeColor="accent1" w:themeShade="BF"/>
                <w:szCs w:val="20"/>
              </w:rPr>
              <w:t xml:space="preserve"> Security Integration</w:t>
            </w:r>
          </w:p>
        </w:tc>
        <w:tc>
          <w:tcPr>
            <w:tcW w:w="3870" w:type="dxa"/>
            <w:shd w:val="clear" w:color="auto" w:fill="F2F2F2" w:themeFill="background1" w:themeFillShade="F2"/>
            <w:noWrap/>
            <w:vAlign w:val="center"/>
          </w:tcPr>
          <w:p w14:paraId="019D3C73" w14:textId="0B325365" w:rsidR="00C66CE7" w:rsidRPr="003E1FF1" w:rsidRDefault="3514B200" w:rsidP="000E7494">
            <w:pPr>
              <w:pStyle w:val="TableText"/>
            </w:pPr>
            <w:r w:rsidRPr="31624786">
              <w:t>Automated security checks embedded across all SDLC stages.</w:t>
            </w:r>
          </w:p>
        </w:tc>
        <w:tc>
          <w:tcPr>
            <w:tcW w:w="3960" w:type="dxa"/>
            <w:shd w:val="clear" w:color="auto" w:fill="F2F2F2" w:themeFill="background1" w:themeFillShade="F2"/>
            <w:noWrap/>
            <w:vAlign w:val="center"/>
          </w:tcPr>
          <w:p w14:paraId="3034A968" w14:textId="24B61393" w:rsidR="00C66CE7" w:rsidRPr="003E1FF1" w:rsidRDefault="7CDDAAEE" w:rsidP="000E7494">
            <w:pPr>
              <w:pStyle w:val="TableText"/>
              <w:rPr>
                <w:szCs w:val="20"/>
              </w:rPr>
            </w:pPr>
            <w:r w:rsidRPr="31624786">
              <w:t>Early threat detection</w:t>
            </w:r>
            <w:r w:rsidR="5F0B41CA" w:rsidRPr="31624786">
              <w:t xml:space="preserve"> and faster remediation.</w:t>
            </w:r>
          </w:p>
        </w:tc>
      </w:tr>
      <w:tr w:rsidR="00C66CE7" w:rsidRPr="003E1FF1" w14:paraId="2EA35363" w14:textId="77777777" w:rsidTr="006F0AC8">
        <w:trPr>
          <w:trHeight w:val="300"/>
        </w:trPr>
        <w:tc>
          <w:tcPr>
            <w:tcW w:w="2610" w:type="dxa"/>
            <w:shd w:val="clear" w:color="auto" w:fill="F2F2F2" w:themeFill="background1" w:themeFillShade="F2"/>
          </w:tcPr>
          <w:p w14:paraId="76EA7F5B" w14:textId="7819A59F" w:rsidR="00C66CE7" w:rsidRPr="005B1D1D" w:rsidRDefault="58E7978D" w:rsidP="000E7494">
            <w:pPr>
              <w:pStyle w:val="TableText"/>
              <w:rPr>
                <w:b/>
                <w:color w:val="276E8B" w:themeColor="accent1" w:themeShade="BF"/>
                <w:szCs w:val="20"/>
              </w:rPr>
            </w:pPr>
            <w:r w:rsidRPr="16F1BA8A">
              <w:rPr>
                <w:b/>
                <w:bCs/>
                <w:color w:val="276E8B" w:themeColor="accent1" w:themeShade="BF"/>
                <w:szCs w:val="20"/>
              </w:rPr>
              <w:t>Embedded</w:t>
            </w:r>
            <w:r w:rsidRPr="31624786">
              <w:rPr>
                <w:b/>
                <w:bCs/>
                <w:color w:val="276E8B" w:themeColor="accent1" w:themeShade="BF"/>
                <w:szCs w:val="20"/>
              </w:rPr>
              <w:t xml:space="preserve"> Quality Automation</w:t>
            </w:r>
          </w:p>
        </w:tc>
        <w:tc>
          <w:tcPr>
            <w:tcW w:w="3870" w:type="dxa"/>
            <w:shd w:val="clear" w:color="auto" w:fill="F2F2F2" w:themeFill="background1" w:themeFillShade="F2"/>
            <w:noWrap/>
            <w:vAlign w:val="center"/>
          </w:tcPr>
          <w:p w14:paraId="05B4E758" w14:textId="4D963D6C" w:rsidR="00C66CE7" w:rsidRPr="003E1FF1" w:rsidRDefault="009C42D4" w:rsidP="000E7494">
            <w:pPr>
              <w:pStyle w:val="TableText"/>
            </w:pPr>
            <w:r>
              <w:t>Continuous QA validation through automated testing and monitoring</w:t>
            </w:r>
            <w:r w:rsidR="00900E16">
              <w:t>.</w:t>
            </w:r>
          </w:p>
        </w:tc>
        <w:tc>
          <w:tcPr>
            <w:tcW w:w="3960" w:type="dxa"/>
            <w:shd w:val="clear" w:color="auto" w:fill="F2F2F2" w:themeFill="background1" w:themeFillShade="F2"/>
            <w:noWrap/>
            <w:vAlign w:val="center"/>
          </w:tcPr>
          <w:p w14:paraId="081BD411" w14:textId="10AC9D6D" w:rsidR="00C66CE7" w:rsidRPr="003E1FF1" w:rsidRDefault="00C66CE7" w:rsidP="000E7494">
            <w:pPr>
              <w:pStyle w:val="TableText"/>
            </w:pPr>
            <w:r w:rsidRPr="00481F12">
              <w:t>Predictable release readiness and reduced rework</w:t>
            </w:r>
            <w:r w:rsidR="00900E16">
              <w:t>.</w:t>
            </w:r>
          </w:p>
        </w:tc>
      </w:tr>
      <w:tr w:rsidR="00C66CE7" w:rsidRPr="003E1FF1" w14:paraId="002DEAF9" w14:textId="77777777" w:rsidTr="006F0AC8">
        <w:trPr>
          <w:trHeight w:val="300"/>
        </w:trPr>
        <w:tc>
          <w:tcPr>
            <w:tcW w:w="2610" w:type="dxa"/>
            <w:shd w:val="clear" w:color="auto" w:fill="F2F2F2" w:themeFill="background1" w:themeFillShade="F2"/>
          </w:tcPr>
          <w:p w14:paraId="7FF9D310" w14:textId="40EB8C7A" w:rsidR="00C66CE7" w:rsidRPr="005B1D1D" w:rsidRDefault="004B71D1" w:rsidP="000E7494">
            <w:pPr>
              <w:pStyle w:val="TableText"/>
              <w:rPr>
                <w:b/>
                <w:bCs/>
                <w:color w:val="276E8B" w:themeColor="accent1" w:themeShade="BF"/>
              </w:rPr>
            </w:pPr>
            <w:r>
              <w:rPr>
                <w:b/>
                <w:bCs/>
                <w:color w:val="276E8B" w:themeColor="accent1" w:themeShade="BF"/>
              </w:rPr>
              <w:t>Data</w:t>
            </w:r>
            <w:r w:rsidR="43DDFFB4" w:rsidRPr="31624786">
              <w:rPr>
                <w:b/>
                <w:bCs/>
                <w:color w:val="276E8B" w:themeColor="accent1" w:themeShade="BF"/>
              </w:rPr>
              <w:t>-Driven</w:t>
            </w:r>
            <w:r>
              <w:rPr>
                <w:b/>
                <w:bCs/>
                <w:color w:val="276E8B" w:themeColor="accent1" w:themeShade="BF"/>
              </w:rPr>
              <w:t xml:space="preserve"> Governance</w:t>
            </w:r>
          </w:p>
        </w:tc>
        <w:tc>
          <w:tcPr>
            <w:tcW w:w="3870" w:type="dxa"/>
            <w:shd w:val="clear" w:color="auto" w:fill="F2F2F2" w:themeFill="background1" w:themeFillShade="F2"/>
            <w:noWrap/>
            <w:vAlign w:val="center"/>
          </w:tcPr>
          <w:p w14:paraId="0587DBFB" w14:textId="087A520E" w:rsidR="00C66CE7" w:rsidRPr="003E1FF1" w:rsidRDefault="781BFD49" w:rsidP="000E7494">
            <w:pPr>
              <w:pStyle w:val="TableText"/>
            </w:pPr>
            <w:r w:rsidRPr="31624786">
              <w:t>Real-time analytics and dashboards guiding quality decisions.</w:t>
            </w:r>
          </w:p>
        </w:tc>
        <w:tc>
          <w:tcPr>
            <w:tcW w:w="3960" w:type="dxa"/>
            <w:shd w:val="clear" w:color="auto" w:fill="F2F2F2" w:themeFill="background1" w:themeFillShade="F2"/>
            <w:noWrap/>
            <w:vAlign w:val="center"/>
          </w:tcPr>
          <w:p w14:paraId="480EF085" w14:textId="76377D33" w:rsidR="00C66CE7" w:rsidRPr="003E1FF1" w:rsidRDefault="668AC4AF" w:rsidP="000E7494">
            <w:pPr>
              <w:pStyle w:val="TableText"/>
            </w:pPr>
            <w:r w:rsidRPr="31624786">
              <w:t>Greater transparency, accountability, and maturity.</w:t>
            </w:r>
          </w:p>
        </w:tc>
      </w:tr>
      <w:tr w:rsidR="00C66CE7" w:rsidRPr="003E1FF1" w14:paraId="3AE72F9B" w14:textId="77777777" w:rsidTr="006F0AC8">
        <w:trPr>
          <w:trHeight w:val="300"/>
        </w:trPr>
        <w:tc>
          <w:tcPr>
            <w:tcW w:w="2610" w:type="dxa"/>
            <w:shd w:val="clear" w:color="auto" w:fill="F2F2F2" w:themeFill="background1" w:themeFillShade="F2"/>
          </w:tcPr>
          <w:p w14:paraId="4D5A2BD7" w14:textId="0F1F61FF" w:rsidR="00C66CE7" w:rsidRPr="005B1D1D" w:rsidRDefault="65276A8E" w:rsidP="000E7494">
            <w:pPr>
              <w:pStyle w:val="TableText"/>
              <w:rPr>
                <w:b/>
                <w:color w:val="276E8B" w:themeColor="accent1" w:themeShade="BF"/>
                <w:szCs w:val="20"/>
              </w:rPr>
            </w:pPr>
            <w:r w:rsidRPr="31624786">
              <w:rPr>
                <w:b/>
                <w:bCs/>
                <w:color w:val="276E8B" w:themeColor="accent1" w:themeShade="BF"/>
                <w:szCs w:val="20"/>
              </w:rPr>
              <w:t>Collaborative Cross-Contractor Culture</w:t>
            </w:r>
          </w:p>
        </w:tc>
        <w:tc>
          <w:tcPr>
            <w:tcW w:w="3870" w:type="dxa"/>
            <w:shd w:val="clear" w:color="auto" w:fill="F2F2F2" w:themeFill="background1" w:themeFillShade="F2"/>
            <w:noWrap/>
            <w:vAlign w:val="center"/>
          </w:tcPr>
          <w:p w14:paraId="56D1AE31" w14:textId="57AAA04D" w:rsidR="00C66CE7" w:rsidRPr="003E1FF1" w:rsidRDefault="11F69EE4" w:rsidP="000E7494">
            <w:pPr>
              <w:pStyle w:val="TableText"/>
            </w:pPr>
            <w:r w:rsidRPr="31624786">
              <w:t>Shared DevSecOps practices and joint improvement sessions.</w:t>
            </w:r>
          </w:p>
        </w:tc>
        <w:tc>
          <w:tcPr>
            <w:tcW w:w="3960" w:type="dxa"/>
            <w:shd w:val="clear" w:color="auto" w:fill="F2F2F2" w:themeFill="background1" w:themeFillShade="F2"/>
            <w:noWrap/>
            <w:vAlign w:val="center"/>
          </w:tcPr>
          <w:p w14:paraId="45146804" w14:textId="18826A79" w:rsidR="00C66CE7" w:rsidRPr="003E1FF1" w:rsidRDefault="00C66CE7" w:rsidP="000E7494">
            <w:pPr>
              <w:pStyle w:val="TableText"/>
            </w:pPr>
            <w:r w:rsidRPr="00481F12">
              <w:t>Unified delivery and shared success</w:t>
            </w:r>
            <w:r w:rsidR="00900E16">
              <w:t>.</w:t>
            </w:r>
          </w:p>
        </w:tc>
      </w:tr>
    </w:tbl>
    <w:p w14:paraId="07871300" w14:textId="77777777" w:rsidR="009F0C79" w:rsidRDefault="009F0C79" w:rsidP="009F0C79">
      <w:pPr>
        <w:pStyle w:val="BodyText"/>
      </w:pPr>
      <w:bookmarkStart w:id="135" w:name="_Toc212369286"/>
    </w:p>
    <w:p w14:paraId="1F40B90E" w14:textId="77777777" w:rsidR="009F0C79" w:rsidRDefault="009F0C79" w:rsidP="009F0C79">
      <w:pPr>
        <w:pStyle w:val="BodyText"/>
        <w:rPr>
          <w:rFonts w:cs="Arial"/>
          <w:bCs/>
          <w:kern w:val="32"/>
          <w:sz w:val="36"/>
          <w:szCs w:val="40"/>
        </w:rPr>
      </w:pPr>
      <w:r>
        <w:br w:type="page"/>
      </w:r>
    </w:p>
    <w:p w14:paraId="49222542" w14:textId="63F092E8" w:rsidR="002626A2" w:rsidRDefault="00B25A61" w:rsidP="00A31D0D">
      <w:pPr>
        <w:pStyle w:val="Heading1"/>
      </w:pPr>
      <w:r>
        <w:t>Approach to Independent Test</w:t>
      </w:r>
      <w:bookmarkEnd w:id="135"/>
    </w:p>
    <w:p w14:paraId="1CBEDA0B" w14:textId="0D8BFEE7" w:rsidR="002626A2" w:rsidRDefault="002626A2" w:rsidP="002626A2">
      <w:pPr>
        <w:pStyle w:val="BodyText"/>
      </w:pPr>
      <w:r>
        <w:t xml:space="preserve">For more than two decades, ClearBest has refined its testing methodologies across major health and human services projects, </w:t>
      </w:r>
      <w:r w:rsidR="0000137F">
        <w:t>and o</w:t>
      </w:r>
      <w:r w:rsidR="000D696C" w:rsidRPr="003E1FF1">
        <w:t xml:space="preserve">ur testing professionals have direct, hands-on experience </w:t>
      </w:r>
      <w:r w:rsidR="000D696C">
        <w:t>with CalSAWS and other</w:t>
      </w:r>
      <w:r w:rsidR="000D696C" w:rsidRPr="003E1FF1">
        <w:t xml:space="preserve"> integrated eligibility system</w:t>
      </w:r>
      <w:r w:rsidR="000D696C">
        <w:t xml:space="preserve">s </w:t>
      </w:r>
      <w:r w:rsidR="000D696C" w:rsidRPr="006D7CDA">
        <w:t xml:space="preserve">(i.e., CalHEERS, Child Support, </w:t>
      </w:r>
      <w:r w:rsidR="000D696C">
        <w:t>CMIPS,</w:t>
      </w:r>
      <w:r w:rsidR="000D696C" w:rsidRPr="006D7CDA">
        <w:t xml:space="preserve"> and prior SAWS)</w:t>
      </w:r>
      <w:r w:rsidR="000D696C">
        <w:t xml:space="preserve">. </w:t>
      </w:r>
      <w:r>
        <w:t>By integrating lessons learned, industry best practices, and modern testing techniques, we’ve developed a proven, independent framework that reduces implementation risk and strengthens the Consortium’s ability to deliver high-quality services to Counties, CBOs, and beneficiaries.</w:t>
      </w:r>
    </w:p>
    <w:p w14:paraId="60BF8EEB" w14:textId="4EBE900D" w:rsidR="002626A2" w:rsidRDefault="006231C8" w:rsidP="002626A2">
      <w:pPr>
        <w:pStyle w:val="BodyText"/>
      </w:pPr>
      <w:r w:rsidRPr="006231C8">
        <w:rPr>
          <w:noProof/>
        </w:rPr>
        <w:drawing>
          <wp:anchor distT="0" distB="0" distL="114300" distR="114300" simplePos="0" relativeHeight="251658271" behindDoc="0" locked="0" layoutInCell="1" allowOverlap="1" wp14:anchorId="11E7D23C" wp14:editId="71536BE2">
            <wp:simplePos x="0" y="0"/>
            <wp:positionH relativeFrom="column">
              <wp:posOffset>2540</wp:posOffset>
            </wp:positionH>
            <wp:positionV relativeFrom="paragraph">
              <wp:posOffset>629920</wp:posOffset>
            </wp:positionV>
            <wp:extent cx="2052955" cy="2588895"/>
            <wp:effectExtent l="0" t="0" r="0" b="1905"/>
            <wp:wrapSquare wrapText="bothSides"/>
            <wp:docPr id="22358223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582232" name=""/>
                    <pic:cNvPicPr/>
                  </pic:nvPicPr>
                  <pic:blipFill>
                    <a:blip r:embed="rId40"/>
                    <a:stretch>
                      <a:fillRect/>
                    </a:stretch>
                  </pic:blipFill>
                  <pic:spPr>
                    <a:xfrm>
                      <a:off x="0" y="0"/>
                      <a:ext cx="2052955" cy="2588895"/>
                    </a:xfrm>
                    <a:prstGeom prst="rect">
                      <a:avLst/>
                    </a:prstGeom>
                  </pic:spPr>
                </pic:pic>
              </a:graphicData>
            </a:graphic>
            <wp14:sizeRelH relativeFrom="page">
              <wp14:pctWidth>0</wp14:pctWidth>
            </wp14:sizeRelH>
            <wp14:sizeRelV relativeFrom="page">
              <wp14:pctHeight>0</wp14:pctHeight>
            </wp14:sizeRelV>
          </wp:anchor>
        </w:drawing>
      </w:r>
      <w:r w:rsidR="002626A2">
        <w:t>Our approach prioritizes early issue detection and QA involvement throughout the SDLC to prevent costly rework, minimize low-quality releases, and reduce post-production issues. We focus on three essentials of system quality: 1) comprehensive testing to manage enhancement risks, 2) early identification of systemic issues, and 3) continuous QA engagement from planning through release.</w:t>
      </w:r>
    </w:p>
    <w:p w14:paraId="45A641B3" w14:textId="4EC963E2" w:rsidR="00DF0CBA" w:rsidRPr="004F3483" w:rsidRDefault="002626A2" w:rsidP="00DF0CBA">
      <w:pPr>
        <w:pStyle w:val="BodyText"/>
      </w:pPr>
      <w:r>
        <w:t>ClearBest’s disciplined testing process validates that requirements are implemented correctly while giving testers valuable insight into how end users interact with the system. This understanding helps anticipate and mitigate technical, business, and operational challenges</w:t>
      </w:r>
      <w:r w:rsidR="000C5AE4">
        <w:t xml:space="preserve">, </w:t>
      </w:r>
      <w:r>
        <w:t>ensuring each release is reliable, aligned with business goals, and ready for production with confidence.</w:t>
      </w:r>
    </w:p>
    <w:p w14:paraId="4AF3C6AF" w14:textId="315DB99F" w:rsidR="00192D57" w:rsidRPr="006D241D" w:rsidRDefault="00423C80" w:rsidP="00183B13">
      <w:pPr>
        <w:spacing w:before="120" w:after="120"/>
      </w:pPr>
      <w:r w:rsidRPr="006D241D">
        <w:t xml:space="preserve">As </w:t>
      </w:r>
      <w:r w:rsidR="001D5F3E">
        <w:t xml:space="preserve">the Consortium and </w:t>
      </w:r>
      <w:r w:rsidRPr="006D241D">
        <w:t>CalSAWS Contract</w:t>
      </w:r>
      <w:r w:rsidR="00BD5E93" w:rsidRPr="006D241D">
        <w:t>or</w:t>
      </w:r>
      <w:r w:rsidR="00325380">
        <w:t>s</w:t>
      </w:r>
      <w:r w:rsidR="00BD5E93" w:rsidRPr="006D241D">
        <w:t xml:space="preserve"> evolve tools and practices, ClearBest is </w:t>
      </w:r>
      <w:r w:rsidR="006A33CB" w:rsidRPr="006D241D">
        <w:t>alongside</w:t>
      </w:r>
      <w:r w:rsidR="00261BC4" w:rsidRPr="006D241D">
        <w:t xml:space="preserve"> to verify </w:t>
      </w:r>
      <w:r w:rsidR="002A1BED" w:rsidRPr="006D241D">
        <w:t>tool viability</w:t>
      </w:r>
      <w:r w:rsidR="006F61D1">
        <w:t>, in</w:t>
      </w:r>
      <w:r w:rsidR="008D15CD">
        <w:t>troduce</w:t>
      </w:r>
      <w:r w:rsidR="005E560C">
        <w:t xml:space="preserve"> and </w:t>
      </w:r>
      <w:r w:rsidR="008D15CD">
        <w:t>offer more efficient tools,</w:t>
      </w:r>
      <w:r w:rsidR="002A1BED" w:rsidRPr="006D241D">
        <w:t xml:space="preserve"> </w:t>
      </w:r>
      <w:r w:rsidR="00261BC4" w:rsidRPr="006D241D">
        <w:t>and use</w:t>
      </w:r>
      <w:r w:rsidR="00E36541" w:rsidRPr="006D241D">
        <w:t xml:space="preserve"> </w:t>
      </w:r>
      <w:r w:rsidR="005E560C">
        <w:t xml:space="preserve">approved </w:t>
      </w:r>
      <w:r w:rsidR="00E36541" w:rsidRPr="006D241D">
        <w:t>tools/processes for greater testing efficiency and effectiveness</w:t>
      </w:r>
      <w:r w:rsidR="001C303C">
        <w:t xml:space="preserve"> across </w:t>
      </w:r>
      <w:r w:rsidR="009372D2">
        <w:t>the project</w:t>
      </w:r>
      <w:r w:rsidR="008D72C2" w:rsidRPr="006D241D">
        <w:t xml:space="preserve">. </w:t>
      </w:r>
      <w:r w:rsidR="0059543C" w:rsidRPr="006D241D">
        <w:t>With the new tool/process changes, ClearBest anticipates CalSAWS</w:t>
      </w:r>
      <w:r w:rsidR="00A074A4" w:rsidRPr="006D241D">
        <w:t>:</w:t>
      </w:r>
    </w:p>
    <w:p w14:paraId="4CB8E990" w14:textId="5BC483A3" w:rsidR="00F831A3" w:rsidRDefault="00EF5F03" w:rsidP="00EF5F03">
      <w:pPr>
        <w:pStyle w:val="ListBullet"/>
      </w:pPr>
      <w:r w:rsidRPr="006D241D">
        <w:t>Integrat</w:t>
      </w:r>
      <w:r w:rsidR="00A074A4" w:rsidRPr="006D241D">
        <w:t>ing</w:t>
      </w:r>
      <w:r w:rsidRPr="00EF5F03">
        <w:t> security controls as CI/CD phase gates with continuous/automated checks</w:t>
      </w:r>
      <w:r w:rsidR="00503751" w:rsidRPr="006D241D">
        <w:t>.</w:t>
      </w:r>
    </w:p>
    <w:p w14:paraId="358D0E7C" w14:textId="03D34469" w:rsidR="000A58D9" w:rsidRDefault="00271821" w:rsidP="00D4053A">
      <w:pPr>
        <w:pStyle w:val="ListBullet"/>
      </w:pPr>
      <w:r w:rsidRPr="006D241D">
        <w:t>Increas</w:t>
      </w:r>
      <w:r w:rsidR="00503751" w:rsidRPr="006D241D">
        <w:t>ing</w:t>
      </w:r>
      <w:r>
        <w:t xml:space="preserve"> independence of </w:t>
      </w:r>
      <w:r w:rsidR="00F26128">
        <w:t xml:space="preserve">the </w:t>
      </w:r>
      <w:r w:rsidR="004436DA">
        <w:t xml:space="preserve">CalSAWS </w:t>
      </w:r>
      <w:r w:rsidR="00DC56C7">
        <w:t xml:space="preserve">System </w:t>
      </w:r>
      <w:r w:rsidR="00A23855">
        <w:t>services</w:t>
      </w:r>
      <w:r w:rsidR="00396C69">
        <w:t>,</w:t>
      </w:r>
      <w:r w:rsidR="00BC553B">
        <w:t xml:space="preserve"> </w:t>
      </w:r>
      <w:r w:rsidR="004436DA">
        <w:t xml:space="preserve">so that each service can be </w:t>
      </w:r>
      <w:r w:rsidR="001229BA">
        <w:t xml:space="preserve">delivered </w:t>
      </w:r>
      <w:r w:rsidR="00CB1A0F">
        <w:t xml:space="preserve">and </w:t>
      </w:r>
      <w:r w:rsidR="004436DA">
        <w:t>verified independently</w:t>
      </w:r>
      <w:r w:rsidR="00CC3C2E">
        <w:t xml:space="preserve"> and </w:t>
      </w:r>
      <w:r w:rsidR="00706882" w:rsidRPr="006D241D">
        <w:t>collectively</w:t>
      </w:r>
      <w:r w:rsidR="00EB3233">
        <w:t xml:space="preserve"> in an automated</w:t>
      </w:r>
      <w:r w:rsidR="00DC56C7">
        <w:t xml:space="preserve"> way.</w:t>
      </w:r>
    </w:p>
    <w:p w14:paraId="148F74AF" w14:textId="6E1DE723" w:rsidR="002B6150" w:rsidRPr="00D35497" w:rsidRDefault="00D10D39" w:rsidP="00D4053A">
      <w:pPr>
        <w:pStyle w:val="ListBullet"/>
      </w:pPr>
      <w:r w:rsidRPr="006D241D">
        <w:t>Increas</w:t>
      </w:r>
      <w:r w:rsidR="00706882" w:rsidRPr="006D241D">
        <w:t>ing</w:t>
      </w:r>
      <w:r w:rsidR="000A75DB">
        <w:t xml:space="preserve"> </w:t>
      </w:r>
      <w:r w:rsidR="006C1DC0">
        <w:t xml:space="preserve">the </w:t>
      </w:r>
      <w:r w:rsidR="00EB117C">
        <w:t xml:space="preserve">use of </w:t>
      </w:r>
      <w:r w:rsidR="00C00186">
        <w:t>T</w:t>
      </w:r>
      <w:r w:rsidR="006C1DC0" w:rsidRPr="00D35497">
        <w:t>est-</w:t>
      </w:r>
      <w:r w:rsidR="00C00186">
        <w:t>F</w:t>
      </w:r>
      <w:r w:rsidR="006C1DC0" w:rsidRPr="00D35497">
        <w:t xml:space="preserve">irst methodologies and </w:t>
      </w:r>
      <w:r w:rsidR="001D40E7">
        <w:t>A</w:t>
      </w:r>
      <w:r w:rsidR="00805C59" w:rsidRPr="00D35497">
        <w:t xml:space="preserve">utomated </w:t>
      </w:r>
      <w:r w:rsidR="001D40E7">
        <w:t>F</w:t>
      </w:r>
      <w:r w:rsidR="00805C59" w:rsidRPr="00D35497">
        <w:t xml:space="preserve">unctional </w:t>
      </w:r>
      <w:r w:rsidR="001D40E7">
        <w:t>T</w:t>
      </w:r>
      <w:r w:rsidR="00805C59" w:rsidRPr="00D35497">
        <w:t>esting across CalSAWS</w:t>
      </w:r>
      <w:r w:rsidRPr="00D35497">
        <w:t xml:space="preserve"> Systems</w:t>
      </w:r>
      <w:r w:rsidR="00825DD6" w:rsidRPr="00D35497">
        <w:t>.</w:t>
      </w:r>
    </w:p>
    <w:p w14:paraId="630E696E" w14:textId="5867E1DE" w:rsidR="00A821F4" w:rsidRPr="00D35497" w:rsidRDefault="00DB7F79" w:rsidP="00D4053A">
      <w:pPr>
        <w:pStyle w:val="ListBullet"/>
      </w:pPr>
      <w:r w:rsidRPr="00D35497">
        <w:t xml:space="preserve">Evolving </w:t>
      </w:r>
      <w:r w:rsidR="00790647" w:rsidRPr="00D35497">
        <w:t>practices to test microservices</w:t>
      </w:r>
      <w:r w:rsidR="00F73221" w:rsidRPr="00D35497">
        <w:t>,</w:t>
      </w:r>
      <w:r w:rsidR="00790647" w:rsidRPr="00D35497">
        <w:t xml:space="preserve"> streaming batch</w:t>
      </w:r>
      <w:r w:rsidR="006B74BF" w:rsidRPr="00D35497">
        <w:t xml:space="preserve"> processes</w:t>
      </w:r>
      <w:r w:rsidR="00F73221" w:rsidRPr="00D35497">
        <w:t xml:space="preserve">, </w:t>
      </w:r>
      <w:r w:rsidR="005C08F6" w:rsidRPr="00D35497">
        <w:t xml:space="preserve">AI-generated </w:t>
      </w:r>
      <w:r w:rsidR="000A7DFE" w:rsidRPr="00D35497">
        <w:t>code</w:t>
      </w:r>
      <w:r w:rsidR="005D1EEF" w:rsidRPr="00D35497">
        <w:t xml:space="preserve">, and code </w:t>
      </w:r>
      <w:r w:rsidR="00D35497" w:rsidRPr="00D35497">
        <w:t xml:space="preserve">migrated </w:t>
      </w:r>
      <w:r w:rsidR="005D1EEF" w:rsidRPr="00D35497">
        <w:t>from other states.</w:t>
      </w:r>
    </w:p>
    <w:p w14:paraId="11A9A702" w14:textId="05694C62" w:rsidR="004A04E5" w:rsidRPr="00D4053A" w:rsidRDefault="004A04E5" w:rsidP="004A04E5">
      <w:pPr>
        <w:pStyle w:val="ListBullet"/>
        <w:rPr>
          <w:rStyle w:val="Strong"/>
          <w:b w:val="0"/>
        </w:rPr>
      </w:pPr>
      <w:r w:rsidRPr="006D241D">
        <w:rPr>
          <w:rStyle w:val="Strong"/>
          <w:b w:val="0"/>
          <w:bCs w:val="0"/>
        </w:rPr>
        <w:t>Integrat</w:t>
      </w:r>
      <w:r w:rsidR="00A26DB1" w:rsidRPr="006D241D">
        <w:rPr>
          <w:rStyle w:val="Strong"/>
          <w:b w:val="0"/>
          <w:bCs w:val="0"/>
        </w:rPr>
        <w:t>ing</w:t>
      </w:r>
      <w:r w:rsidRPr="00CF15BD">
        <w:rPr>
          <w:rStyle w:val="Strong"/>
          <w:b w:val="0"/>
          <w:bCs w:val="0"/>
        </w:rPr>
        <w:t xml:space="preserve"> </w:t>
      </w:r>
      <w:r w:rsidR="001D40E7">
        <w:rPr>
          <w:rStyle w:val="Strong"/>
          <w:b w:val="0"/>
          <w:bCs w:val="0"/>
        </w:rPr>
        <w:t>P</w:t>
      </w:r>
      <w:r w:rsidRPr="00CF15BD">
        <w:rPr>
          <w:rStyle w:val="Strong"/>
          <w:b w:val="0"/>
          <w:bCs w:val="0"/>
        </w:rPr>
        <w:t xml:space="preserve">erformance </w:t>
      </w:r>
      <w:r w:rsidR="001D40E7">
        <w:rPr>
          <w:rStyle w:val="Strong"/>
          <w:b w:val="0"/>
          <w:bCs w:val="0"/>
        </w:rPr>
        <w:t>T</w:t>
      </w:r>
      <w:r w:rsidRPr="00CF15BD">
        <w:rPr>
          <w:rStyle w:val="Strong"/>
          <w:b w:val="0"/>
          <w:bCs w:val="0"/>
        </w:rPr>
        <w:t xml:space="preserve">esting into the various test phases </w:t>
      </w:r>
      <w:r>
        <w:rPr>
          <w:rStyle w:val="Strong"/>
          <w:b w:val="0"/>
          <w:bCs w:val="0"/>
        </w:rPr>
        <w:t xml:space="preserve">so that performance issues are </w:t>
      </w:r>
      <w:r w:rsidR="008A62F4">
        <w:rPr>
          <w:rStyle w:val="Strong"/>
          <w:b w:val="0"/>
          <w:bCs w:val="0"/>
        </w:rPr>
        <w:t>identified and resolved</w:t>
      </w:r>
      <w:r>
        <w:rPr>
          <w:rStyle w:val="Strong"/>
          <w:b w:val="0"/>
          <w:bCs w:val="0"/>
        </w:rPr>
        <w:t xml:space="preserve"> upfront.</w:t>
      </w:r>
    </w:p>
    <w:p w14:paraId="060FB650" w14:textId="2AF206D4" w:rsidR="00A458BD" w:rsidRPr="003E1FF1" w:rsidRDefault="00A458BD" w:rsidP="00A458BD">
      <w:pPr>
        <w:spacing w:before="120" w:after="120"/>
      </w:pPr>
      <w:r w:rsidRPr="007D2A4C">
        <w:t>Leveraging modern test tools and practices enhance</w:t>
      </w:r>
      <w:r w:rsidR="00AC7257">
        <w:t>s</w:t>
      </w:r>
      <w:r w:rsidRPr="007D2A4C">
        <w:t xml:space="preserve"> traditional testing techniques, help</w:t>
      </w:r>
      <w:r w:rsidR="002A0C12">
        <w:t>s</w:t>
      </w:r>
      <w:r w:rsidRPr="007D2A4C">
        <w:t xml:space="preserve"> to mitigate regression issues, and allow</w:t>
      </w:r>
      <w:r w:rsidR="002A0C12">
        <w:t>s</w:t>
      </w:r>
      <w:r w:rsidRPr="007D2A4C">
        <w:t xml:space="preserve"> for early detection and correction of foundational code prior to release to </w:t>
      </w:r>
      <w:r w:rsidR="007A43DC">
        <w:t>P</w:t>
      </w:r>
      <w:r w:rsidRPr="007D2A4C">
        <w:t>roduction</w:t>
      </w:r>
      <w:r w:rsidR="000B4A17">
        <w:t>,</w:t>
      </w:r>
      <w:r w:rsidRPr="007D2A4C">
        <w:t xml:space="preserve"> resulting in higher test pass rates in the subsequent System Test </w:t>
      </w:r>
      <w:r w:rsidR="003D2EDB" w:rsidRPr="007D2A4C">
        <w:t>stage</w:t>
      </w:r>
      <w:r w:rsidR="0015125A">
        <w:t xml:space="preserve"> and greater confidence in CalSAWS </w:t>
      </w:r>
      <w:r w:rsidR="00174DFA">
        <w:t>s</w:t>
      </w:r>
      <w:r w:rsidR="0015125A">
        <w:t>ystems.</w:t>
      </w:r>
    </w:p>
    <w:p w14:paraId="23D1D62F" w14:textId="67350972" w:rsidR="00A458BD" w:rsidRPr="003E1FF1" w:rsidRDefault="00A458BD" w:rsidP="00A458BD">
      <w:pPr>
        <w:spacing w:before="120" w:after="120"/>
      </w:pPr>
      <w:r w:rsidRPr="003E1FF1">
        <w:t xml:space="preserve">Having been honed over numerous projects </w:t>
      </w:r>
      <w:r w:rsidR="002E4ED7">
        <w:t xml:space="preserve">through </w:t>
      </w:r>
      <w:r w:rsidRPr="003E1FF1">
        <w:t>incorporating lessons learned and best practices at each step, ClearBest’s approach to testing is proven to result in a robust product</w:t>
      </w:r>
      <w:r w:rsidR="00F31B1D">
        <w:t xml:space="preserve">. </w:t>
      </w:r>
      <w:r w:rsidRPr="003E1FF1">
        <w:t>The keys to achieving this result are:</w:t>
      </w:r>
    </w:p>
    <w:p w14:paraId="4412889D" w14:textId="037FF387" w:rsidR="00A458BD" w:rsidRPr="003E1FF1" w:rsidRDefault="005A5392" w:rsidP="00DD2BDD">
      <w:pPr>
        <w:pStyle w:val="ListBullet"/>
      </w:pPr>
      <w:r>
        <w:t>As</w:t>
      </w:r>
      <w:r w:rsidR="00A458BD" w:rsidRPr="003E1FF1">
        <w:t xml:space="preserve">surance through early and ongoing validation checkpoints that system functionality is well-coded </w:t>
      </w:r>
      <w:r w:rsidR="00A458BD" w:rsidRPr="00A31D0D">
        <w:rPr>
          <w:b/>
          <w:bCs/>
          <w:i/>
          <w:iCs/>
          <w:color w:val="276E8B" w:themeColor="accent1" w:themeShade="BF"/>
        </w:rPr>
        <w:t>prior</w:t>
      </w:r>
      <w:r w:rsidR="00A458BD" w:rsidRPr="008B160E">
        <w:rPr>
          <w:i/>
          <w:iCs/>
        </w:rPr>
        <w:t xml:space="preserve"> to</w:t>
      </w:r>
      <w:r w:rsidR="00A458BD" w:rsidRPr="003E1FF1">
        <w:t xml:space="preserve"> commencing System Tests</w:t>
      </w:r>
      <w:r w:rsidR="002448DD">
        <w:t xml:space="preserve"> – </w:t>
      </w:r>
      <w:r w:rsidR="002448DD" w:rsidRPr="0088203F">
        <w:rPr>
          <w:b/>
          <w:bCs/>
          <w:i/>
          <w:iCs/>
          <w:color w:val="276E8B" w:themeColor="accent1" w:themeShade="BF"/>
        </w:rPr>
        <w:t>always shifting QA left</w:t>
      </w:r>
      <w:r w:rsidR="00A458BD" w:rsidRPr="003E1FF1">
        <w:t>.</w:t>
      </w:r>
    </w:p>
    <w:p w14:paraId="160FCA13" w14:textId="6B5D4525" w:rsidR="00A458BD" w:rsidRPr="003E1FF1" w:rsidRDefault="00A458BD" w:rsidP="00DD2BDD">
      <w:pPr>
        <w:pStyle w:val="ListBullet"/>
      </w:pPr>
      <w:r w:rsidRPr="003E1FF1">
        <w:t>Clear and concisely written test scripts and use cases</w:t>
      </w:r>
      <w:r w:rsidR="008B5246">
        <w:t xml:space="preserve"> </w:t>
      </w:r>
      <w:r w:rsidRPr="003E1FF1">
        <w:t>that directly trace to requirements</w:t>
      </w:r>
      <w:r w:rsidR="00883F28">
        <w:t>.</w:t>
      </w:r>
    </w:p>
    <w:p w14:paraId="76C808F9" w14:textId="77777777" w:rsidR="00A458BD" w:rsidRPr="003E1FF1" w:rsidRDefault="00A458BD" w:rsidP="00DD2BDD">
      <w:pPr>
        <w:pStyle w:val="ListBullet"/>
      </w:pPr>
      <w:r w:rsidRPr="003E1FF1">
        <w:t>Effective test data management practices to confirm that quality data is available for testing.</w:t>
      </w:r>
    </w:p>
    <w:p w14:paraId="730D42FF" w14:textId="77777777" w:rsidR="00A458BD" w:rsidRPr="003E1FF1" w:rsidRDefault="00A458BD" w:rsidP="00DD2BDD">
      <w:pPr>
        <w:pStyle w:val="ListBullet"/>
      </w:pPr>
      <w:r w:rsidRPr="003E1FF1">
        <w:t>Use of a uniform set of test standards and practices (terminology, processes, script templates, requirements linking, deficiency writing and tracking, etc.) across all Test teams.</w:t>
      </w:r>
    </w:p>
    <w:p w14:paraId="5ED02B4B" w14:textId="78B8531F" w:rsidR="00A458BD" w:rsidRPr="003E1FF1" w:rsidRDefault="00A41D59" w:rsidP="00DD2BDD">
      <w:pPr>
        <w:pStyle w:val="ListBullet"/>
      </w:pPr>
      <w:r>
        <w:t>Deep experience with and o</w:t>
      </w:r>
      <w:r w:rsidR="00A458BD" w:rsidRPr="003E1FF1">
        <w:t>rient</w:t>
      </w:r>
      <w:r w:rsidR="002E5835">
        <w:t>ation of</w:t>
      </w:r>
      <w:r w:rsidR="00A458BD" w:rsidRPr="003E1FF1">
        <w:t xml:space="preserve"> </w:t>
      </w:r>
      <w:r w:rsidR="005A5392">
        <w:t>t</w:t>
      </w:r>
      <w:r w:rsidR="00A458BD" w:rsidRPr="003E1FF1">
        <w:t>esters to the system functionality, test processes, and standards prior to executing test runs.</w:t>
      </w:r>
    </w:p>
    <w:p w14:paraId="7319C36B" w14:textId="278BB99B" w:rsidR="00A458BD" w:rsidRPr="003E1FF1" w:rsidRDefault="00A458BD" w:rsidP="00DD2BDD">
      <w:pPr>
        <w:pStyle w:val="ListBullet"/>
      </w:pPr>
      <w:r w:rsidRPr="003E1FF1">
        <w:t xml:space="preserve">Adherence to clearly defined and agreed-upon entry/exit criteria to confirm each </w:t>
      </w:r>
      <w:r w:rsidR="00235E3F">
        <w:t>t</w:t>
      </w:r>
      <w:r w:rsidRPr="003E1FF1">
        <w:t>est phase is complete before proceeding.</w:t>
      </w:r>
    </w:p>
    <w:p w14:paraId="3E6AE4A5" w14:textId="77777777" w:rsidR="00A458BD" w:rsidRPr="003E1FF1" w:rsidRDefault="00A458BD" w:rsidP="00DD2BDD">
      <w:pPr>
        <w:pStyle w:val="ListBullet"/>
      </w:pPr>
      <w:r w:rsidRPr="003E1FF1">
        <w:t>A project-wide, team focus to collaboratively resolve issues, prepare users, and deliver functionality on time.</w:t>
      </w:r>
    </w:p>
    <w:p w14:paraId="34355DC4" w14:textId="77777777" w:rsidR="006F7CE9" w:rsidRPr="00A31D0D" w:rsidRDefault="006F7CE9" w:rsidP="00C64443">
      <w:pPr>
        <w:pStyle w:val="ListBullet"/>
      </w:pPr>
      <w:r w:rsidRPr="00A31D0D">
        <w:t>Continuous visibility into software quality through dashboards and timely test status reports, ensuring management is informed of risks and issues as they emerge.</w:t>
      </w:r>
    </w:p>
    <w:p w14:paraId="5E2D5FBA" w14:textId="34B0E0F8" w:rsidR="00E3111D" w:rsidRPr="003E1FF1" w:rsidRDefault="00E3111D" w:rsidP="00E3111D">
      <w:pPr>
        <w:pStyle w:val="ListBullet"/>
      </w:pPr>
      <w:r w:rsidRPr="00A31D0D">
        <w:t>Close collaboration with management to ensure only functional, working software is released to Production</w:t>
      </w:r>
      <w:r w:rsidR="0033178C">
        <w:t xml:space="preserve">, </w:t>
      </w:r>
      <w:r w:rsidRPr="00A31D0D">
        <w:t>or, when needed, that clear plans and communications are in place for any deferred functionality.</w:t>
      </w:r>
    </w:p>
    <w:p w14:paraId="7DF034B7" w14:textId="4ED9DDBD" w:rsidR="00A458BD" w:rsidRDefault="00A458BD" w:rsidP="00A31D0D">
      <w:pPr>
        <w:spacing w:before="120" w:after="120"/>
      </w:pPr>
      <w:r w:rsidRPr="006D7CDA">
        <w:t>Throughout the Testing phase, the ClearBest te</w:t>
      </w:r>
      <w:r w:rsidRPr="003E1FF1">
        <w:t>am facilitate</w:t>
      </w:r>
      <w:r w:rsidR="00C24F0F">
        <w:t>s</w:t>
      </w:r>
      <w:r w:rsidRPr="003E1FF1">
        <w:t xml:space="preserve"> frequent and candid communication and collaboration </w:t>
      </w:r>
      <w:r w:rsidR="00DF441D">
        <w:t>among</w:t>
      </w:r>
      <w:r w:rsidRPr="003E1FF1">
        <w:t xml:space="preserve"> the </w:t>
      </w:r>
      <w:r w:rsidR="00C7319D">
        <w:t>CalSAWS Policy and Governance Director, CalSAWS Application Development Director, CalSAWS Business and Technical Leads,</w:t>
      </w:r>
      <w:r w:rsidRPr="003E1FF1">
        <w:t xml:space="preserve"> </w:t>
      </w:r>
      <w:r w:rsidR="0035356B">
        <w:t>M&amp;E Contractor, BenefitsCal Contractor</w:t>
      </w:r>
      <w:r w:rsidRPr="003E1FF1">
        <w:t xml:space="preserve">, </w:t>
      </w:r>
      <w:r w:rsidR="00DF441D">
        <w:t>Infrastructure Contractor,</w:t>
      </w:r>
      <w:r w:rsidRPr="003E1FF1">
        <w:t xml:space="preserve"> and Test</w:t>
      </w:r>
      <w:r w:rsidR="000D5492">
        <w:t xml:space="preserve"> </w:t>
      </w:r>
      <w:r w:rsidRPr="003E1FF1">
        <w:t>team members to confirm that appropriate corrective actions can be taken in a timely manner</w:t>
      </w:r>
      <w:r w:rsidR="00F31B1D">
        <w:t xml:space="preserve">. </w:t>
      </w:r>
      <w:r w:rsidR="00963263">
        <w:t>O</w:t>
      </w:r>
      <w:r w:rsidRPr="003E1FF1">
        <w:t>ur Test team work</w:t>
      </w:r>
      <w:r w:rsidR="00C24F0F">
        <w:t>s</w:t>
      </w:r>
      <w:r w:rsidRPr="003E1FF1">
        <w:t xml:space="preserve"> closely and collaboratively with the </w:t>
      </w:r>
      <w:r w:rsidR="005861DC">
        <w:t>Consortium</w:t>
      </w:r>
      <w:r w:rsidRPr="003E1FF1">
        <w:t xml:space="preserve"> and </w:t>
      </w:r>
      <w:r w:rsidR="0087412F">
        <w:t>CalSAWS Contractor</w:t>
      </w:r>
      <w:r w:rsidR="005861DC">
        <w:t xml:space="preserve"> team</w:t>
      </w:r>
      <w:r w:rsidR="0087412F">
        <w:t xml:space="preserve">s </w:t>
      </w:r>
      <w:r w:rsidRPr="003E1FF1">
        <w:t>across all test phases to develop quality deliverables that meet requirements and reduce r</w:t>
      </w:r>
      <w:r w:rsidRPr="00A31D0D">
        <w:rPr>
          <w:rStyle w:val="BodyTextChar"/>
        </w:rPr>
        <w:t>isks</w:t>
      </w:r>
      <w:r w:rsidR="00F31B1D" w:rsidRPr="00A31D0D">
        <w:rPr>
          <w:rStyle w:val="BodyTextChar"/>
        </w:rPr>
        <w:t xml:space="preserve">. </w:t>
      </w:r>
      <w:r w:rsidR="002354AF" w:rsidRPr="00A31D0D">
        <w:rPr>
          <w:rStyle w:val="BodyTextChar"/>
        </w:rPr>
        <w:t>We continuously refine our verification processes, requiring managers or senior team members to review all artifacts and deliverables at every testing stage to ensure quality and accuracy.</w:t>
      </w:r>
      <w:r w:rsidR="00D43FB4">
        <w:t xml:space="preserve"> </w:t>
      </w:r>
      <w:r w:rsidRPr="003E1FF1">
        <w:t>The following</w:t>
      </w:r>
      <w:r w:rsidR="00040AB4">
        <w:t xml:space="preserve"> </w:t>
      </w:r>
      <w:r w:rsidR="00496D2A">
        <w:t>Table 4-6</w:t>
      </w:r>
      <w:r w:rsidR="00DF073A">
        <w:t xml:space="preserve"> </w:t>
      </w:r>
      <w:r w:rsidRPr="003E1FF1">
        <w:t xml:space="preserve">highlights </w:t>
      </w:r>
      <w:r w:rsidR="00041995">
        <w:t xml:space="preserve">ClearBest’s test approach and the benefits to the </w:t>
      </w:r>
      <w:r w:rsidRPr="003E1FF1">
        <w:t>Consortium.</w:t>
      </w:r>
    </w:p>
    <w:p w14:paraId="03234BE4" w14:textId="2FAE0CFB" w:rsidR="00A458BD" w:rsidRPr="003E1FF1" w:rsidRDefault="00834982" w:rsidP="00834982">
      <w:pPr>
        <w:pStyle w:val="Caption"/>
        <w:rPr>
          <w:b/>
          <w:bCs w:val="0"/>
          <w:sz w:val="20"/>
        </w:rPr>
      </w:pPr>
      <w:bookmarkStart w:id="136" w:name="_Toc212369309"/>
      <w:r>
        <w:t>Table 4-</w:t>
      </w:r>
      <w:fldSimple w:instr=" SEQ Table \* ARABIC ">
        <w:r w:rsidR="0081689F">
          <w:rPr>
            <w:noProof/>
          </w:rPr>
          <w:t>6</w:t>
        </w:r>
      </w:fldSimple>
      <w:r>
        <w:t xml:space="preserve">:  </w:t>
      </w:r>
      <w:r w:rsidRPr="0034161E">
        <w:t>ClearBest Approach Highlights and Consortium Benefits</w:t>
      </w:r>
      <w:bookmarkEnd w:id="136"/>
    </w:p>
    <w:tbl>
      <w:tblPr>
        <w:tblW w:w="1044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5310"/>
        <w:gridCol w:w="5130"/>
      </w:tblGrid>
      <w:tr w:rsidR="00677290" w:rsidRPr="003E1FF1" w14:paraId="4C55FB02" w14:textId="77777777" w:rsidTr="006B03D4">
        <w:trPr>
          <w:trHeight w:val="300"/>
          <w:tblHeader/>
        </w:trPr>
        <w:tc>
          <w:tcPr>
            <w:tcW w:w="5310" w:type="dxa"/>
            <w:shd w:val="clear" w:color="auto" w:fill="276E8B" w:themeFill="accent1" w:themeFillShade="BF"/>
            <w:noWrap/>
            <w:vAlign w:val="bottom"/>
          </w:tcPr>
          <w:p w14:paraId="7C232398" w14:textId="77777777" w:rsidR="00A458BD" w:rsidRPr="003E1FF1" w:rsidRDefault="00A458BD">
            <w:pPr>
              <w:spacing w:before="60" w:after="60"/>
              <w:rPr>
                <w:b/>
                <w:smallCaps/>
                <w:color w:val="FFFFFF"/>
              </w:rPr>
            </w:pPr>
            <w:r w:rsidRPr="003E1FF1">
              <w:rPr>
                <w:b/>
                <w:smallCaps/>
                <w:color w:val="FFFFFF"/>
              </w:rPr>
              <w:t>ClearBest’s Approach Highlights</w:t>
            </w:r>
          </w:p>
        </w:tc>
        <w:tc>
          <w:tcPr>
            <w:tcW w:w="5130" w:type="dxa"/>
            <w:shd w:val="clear" w:color="auto" w:fill="276E8B" w:themeFill="accent1" w:themeFillShade="BF"/>
            <w:noWrap/>
            <w:vAlign w:val="bottom"/>
          </w:tcPr>
          <w:p w14:paraId="6B198025" w14:textId="77777777" w:rsidR="00A458BD" w:rsidRPr="003E1FF1" w:rsidRDefault="00A458BD">
            <w:pPr>
              <w:spacing w:before="60" w:after="60"/>
              <w:rPr>
                <w:b/>
                <w:smallCaps/>
                <w:color w:val="FFFFFF"/>
              </w:rPr>
            </w:pPr>
            <w:r w:rsidRPr="003E1FF1">
              <w:rPr>
                <w:b/>
                <w:smallCaps/>
                <w:color w:val="FFFFFF"/>
              </w:rPr>
              <w:t>Benefits to Consortium</w:t>
            </w:r>
          </w:p>
        </w:tc>
      </w:tr>
      <w:tr w:rsidR="008F5886" w:rsidRPr="003E1FF1" w14:paraId="140A8E92" w14:textId="77777777" w:rsidTr="006B03D4">
        <w:trPr>
          <w:trHeight w:val="300"/>
        </w:trPr>
        <w:tc>
          <w:tcPr>
            <w:tcW w:w="10440" w:type="dxa"/>
            <w:gridSpan w:val="2"/>
            <w:shd w:val="clear" w:color="auto" w:fill="CDDDE1" w:themeFill="accent5" w:themeFillTint="66"/>
            <w:noWrap/>
          </w:tcPr>
          <w:p w14:paraId="198B6767" w14:textId="77777777" w:rsidR="00A458BD" w:rsidRPr="003E1FF1" w:rsidRDefault="00A458BD">
            <w:pPr>
              <w:spacing w:before="60" w:after="60"/>
              <w:rPr>
                <w:b/>
              </w:rPr>
            </w:pPr>
            <w:r w:rsidRPr="00520826">
              <w:rPr>
                <w:b/>
              </w:rPr>
              <w:t>Test Leadership and Experience</w:t>
            </w:r>
          </w:p>
        </w:tc>
      </w:tr>
      <w:tr w:rsidR="00677290" w:rsidRPr="003E1FF1" w14:paraId="42715568" w14:textId="77777777" w:rsidTr="006B03D4">
        <w:trPr>
          <w:trHeight w:val="300"/>
        </w:trPr>
        <w:tc>
          <w:tcPr>
            <w:tcW w:w="5310" w:type="dxa"/>
            <w:shd w:val="clear" w:color="auto" w:fill="F2F2F2" w:themeFill="background1" w:themeFillShade="F2"/>
            <w:noWrap/>
          </w:tcPr>
          <w:p w14:paraId="740C3AB2" w14:textId="6E0904BA" w:rsidR="00A458BD" w:rsidRPr="003E1FF1" w:rsidRDefault="00A458BD" w:rsidP="007808A7">
            <w:pPr>
              <w:pStyle w:val="TableText"/>
            </w:pPr>
            <w:r w:rsidRPr="003E1FF1">
              <w:t xml:space="preserve">Direct test leadership and testing experience on </w:t>
            </w:r>
            <w:r w:rsidR="00520826">
              <w:t>Ca</w:t>
            </w:r>
            <w:r w:rsidR="00FA67F8">
              <w:t>l</w:t>
            </w:r>
            <w:r w:rsidR="00520826">
              <w:t xml:space="preserve">SAWS, </w:t>
            </w:r>
            <w:r w:rsidRPr="003E1FF1">
              <w:t>MEDS, and CalHEERS.</w:t>
            </w:r>
          </w:p>
          <w:p w14:paraId="1434BFB2" w14:textId="77777777" w:rsidR="00A458BD" w:rsidRPr="003E1FF1" w:rsidRDefault="00A458BD" w:rsidP="007808A7">
            <w:pPr>
              <w:pStyle w:val="TableText"/>
            </w:pPr>
          </w:p>
        </w:tc>
        <w:tc>
          <w:tcPr>
            <w:tcW w:w="5130" w:type="dxa"/>
            <w:shd w:val="clear" w:color="auto" w:fill="F2F2F2" w:themeFill="background1" w:themeFillShade="F2"/>
            <w:noWrap/>
          </w:tcPr>
          <w:p w14:paraId="46AABB0C" w14:textId="77777777" w:rsidR="00A458BD" w:rsidRPr="003E1FF1" w:rsidRDefault="00A458BD" w:rsidP="007808A7">
            <w:pPr>
              <w:pStyle w:val="TableBullet1"/>
            </w:pPr>
            <w:r w:rsidRPr="003E1FF1">
              <w:t>Test Plans and processes that are appropriate for CalSAWS.</w:t>
            </w:r>
          </w:p>
          <w:p w14:paraId="1ED69BB8" w14:textId="77777777" w:rsidR="00A458BD" w:rsidRPr="003E1FF1" w:rsidRDefault="00A458BD" w:rsidP="007808A7">
            <w:pPr>
              <w:pStyle w:val="TableBullet1"/>
            </w:pPr>
            <w:r w:rsidRPr="003E1FF1">
              <w:t>In-depth system knowledge.</w:t>
            </w:r>
          </w:p>
          <w:p w14:paraId="2A20ABF3" w14:textId="77777777" w:rsidR="00A458BD" w:rsidRPr="003E1FF1" w:rsidRDefault="00A458BD" w:rsidP="007808A7">
            <w:pPr>
              <w:pStyle w:val="TableBullet1"/>
            </w:pPr>
            <w:r w:rsidRPr="003E1FF1">
              <w:t>Experienced staff with understanding of Consortium expectations for excellence.</w:t>
            </w:r>
          </w:p>
        </w:tc>
      </w:tr>
      <w:tr w:rsidR="008F5886" w:rsidRPr="003E1FF1" w14:paraId="6C14D36F" w14:textId="77777777" w:rsidTr="006B03D4">
        <w:trPr>
          <w:trHeight w:val="300"/>
        </w:trPr>
        <w:tc>
          <w:tcPr>
            <w:tcW w:w="10440" w:type="dxa"/>
            <w:gridSpan w:val="2"/>
            <w:shd w:val="clear" w:color="auto" w:fill="CDDDE1" w:themeFill="accent5" w:themeFillTint="66"/>
            <w:noWrap/>
          </w:tcPr>
          <w:p w14:paraId="10E63F3D" w14:textId="77777777" w:rsidR="00A458BD" w:rsidRPr="00520826" w:rsidRDefault="00A458BD">
            <w:pPr>
              <w:tabs>
                <w:tab w:val="left" w:pos="6357"/>
              </w:tabs>
              <w:spacing w:before="60" w:after="60"/>
              <w:rPr>
                <w:b/>
              </w:rPr>
            </w:pPr>
            <w:r w:rsidRPr="00520826">
              <w:rPr>
                <w:b/>
              </w:rPr>
              <w:t>Proven Test Practices</w:t>
            </w:r>
          </w:p>
        </w:tc>
      </w:tr>
      <w:tr w:rsidR="00677290" w:rsidRPr="003E1FF1" w14:paraId="7131AE08" w14:textId="77777777" w:rsidTr="006B03D4">
        <w:trPr>
          <w:trHeight w:val="300"/>
        </w:trPr>
        <w:tc>
          <w:tcPr>
            <w:tcW w:w="5310" w:type="dxa"/>
            <w:shd w:val="clear" w:color="auto" w:fill="F2F2F2" w:themeFill="background1" w:themeFillShade="F2"/>
            <w:noWrap/>
          </w:tcPr>
          <w:p w14:paraId="76004614" w14:textId="21F43104" w:rsidR="00A458BD" w:rsidRPr="003E1FF1" w:rsidRDefault="00A458BD" w:rsidP="007808A7">
            <w:pPr>
              <w:pStyle w:val="TableText"/>
            </w:pPr>
            <w:r w:rsidRPr="003E1FF1">
              <w:t xml:space="preserve">Proven and structured Independent, System </w:t>
            </w:r>
            <w:r w:rsidR="001F7FD8">
              <w:t>T</w:t>
            </w:r>
            <w:r w:rsidRPr="003E1FF1">
              <w:t>est practices based on IEEE standards and refined over multiple projects.</w:t>
            </w:r>
          </w:p>
        </w:tc>
        <w:tc>
          <w:tcPr>
            <w:tcW w:w="5130" w:type="dxa"/>
            <w:shd w:val="clear" w:color="auto" w:fill="F2F2F2" w:themeFill="background1" w:themeFillShade="F2"/>
            <w:noWrap/>
          </w:tcPr>
          <w:p w14:paraId="038D57BE" w14:textId="77777777" w:rsidR="00A458BD" w:rsidRPr="003E1FF1" w:rsidRDefault="00A458BD" w:rsidP="007808A7">
            <w:pPr>
              <w:pStyle w:val="TableBullet1"/>
            </w:pPr>
            <w:r w:rsidRPr="003E1FF1">
              <w:t>Assurance of thorough test coverage through standard, repeatable processes.</w:t>
            </w:r>
          </w:p>
          <w:p w14:paraId="606BCBD8" w14:textId="77777777" w:rsidR="00A458BD" w:rsidRPr="003E1FF1" w:rsidRDefault="00A458BD" w:rsidP="007808A7">
            <w:pPr>
              <w:pStyle w:val="TableBullet1"/>
            </w:pPr>
            <w:r w:rsidRPr="003E1FF1">
              <w:t>Reduced costs and schedule risks through early code and system readiness validation.</w:t>
            </w:r>
          </w:p>
          <w:p w14:paraId="2480A632" w14:textId="77777777" w:rsidR="00A458BD" w:rsidRDefault="00A458BD" w:rsidP="007808A7">
            <w:pPr>
              <w:pStyle w:val="TableBullet1"/>
            </w:pPr>
            <w:r w:rsidRPr="003E1FF1">
              <w:t xml:space="preserve">Clear criteria for entry and exit between test stages and Production readiness. </w:t>
            </w:r>
          </w:p>
          <w:p w14:paraId="227803AC" w14:textId="067E800C" w:rsidR="00C25F61" w:rsidRPr="003E1FF1" w:rsidRDefault="00C25F61" w:rsidP="00C25F61">
            <w:pPr>
              <w:pStyle w:val="TableText"/>
            </w:pPr>
          </w:p>
        </w:tc>
      </w:tr>
      <w:tr w:rsidR="008F5886" w:rsidRPr="003E1FF1" w14:paraId="10F3AEBB" w14:textId="77777777" w:rsidTr="006B03D4">
        <w:trPr>
          <w:trHeight w:val="300"/>
        </w:trPr>
        <w:tc>
          <w:tcPr>
            <w:tcW w:w="10440" w:type="dxa"/>
            <w:gridSpan w:val="2"/>
            <w:shd w:val="clear" w:color="auto" w:fill="CDDDE1" w:themeFill="accent5" w:themeFillTint="66"/>
            <w:noWrap/>
          </w:tcPr>
          <w:p w14:paraId="248B5975" w14:textId="0F39CD59" w:rsidR="00BA48F9" w:rsidRPr="00BA48F9" w:rsidRDefault="00BA48F9" w:rsidP="00BA48F9">
            <w:pPr>
              <w:tabs>
                <w:tab w:val="left" w:pos="6357"/>
              </w:tabs>
              <w:spacing w:before="60" w:after="60"/>
            </w:pPr>
            <w:r w:rsidRPr="00BA48F9">
              <w:rPr>
                <w:b/>
              </w:rPr>
              <w:t>Support for Modern Testing Tools and Methods</w:t>
            </w:r>
          </w:p>
        </w:tc>
      </w:tr>
      <w:tr w:rsidR="00677290" w:rsidRPr="003E1FF1" w14:paraId="560E1703" w14:textId="77777777" w:rsidTr="006B03D4">
        <w:trPr>
          <w:trHeight w:val="300"/>
        </w:trPr>
        <w:tc>
          <w:tcPr>
            <w:tcW w:w="5310" w:type="dxa"/>
            <w:shd w:val="clear" w:color="auto" w:fill="F2F2F2" w:themeFill="background1" w:themeFillShade="F2"/>
            <w:noWrap/>
          </w:tcPr>
          <w:p w14:paraId="746A68A4" w14:textId="77777777" w:rsidR="00BA48F9" w:rsidRPr="003E1FF1" w:rsidRDefault="00BA48F9" w:rsidP="007808A7">
            <w:pPr>
              <w:pStyle w:val="TableText"/>
            </w:pPr>
            <w:r w:rsidRPr="003E1FF1">
              <w:t>Proven modern test methods:</w:t>
            </w:r>
          </w:p>
          <w:p w14:paraId="313D40CF" w14:textId="77777777" w:rsidR="00BA48F9" w:rsidRPr="003E1FF1" w:rsidRDefault="00BA48F9" w:rsidP="00BA48F9">
            <w:pPr>
              <w:pStyle w:val="TableBullet1"/>
            </w:pPr>
            <w:r w:rsidRPr="003E1FF1">
              <w:rPr>
                <w:b/>
              </w:rPr>
              <w:t xml:space="preserve">Test Automation </w:t>
            </w:r>
            <w:r w:rsidRPr="003E1FF1">
              <w:t>– Leveraging test automation to drive pass/fail gates during the CI/CD build process helps to proactively discover and mitigate deficiencies.</w:t>
            </w:r>
          </w:p>
          <w:p w14:paraId="15EC07F7" w14:textId="77777777" w:rsidR="00BA48F9" w:rsidRPr="003E1FF1" w:rsidRDefault="00BA48F9" w:rsidP="00BA48F9">
            <w:pPr>
              <w:pStyle w:val="TableBullet1"/>
            </w:pPr>
            <w:r w:rsidRPr="003E1FF1">
              <w:rPr>
                <w:b/>
              </w:rPr>
              <w:t>Cloud-based Testing</w:t>
            </w:r>
            <w:r w:rsidRPr="003E1FF1">
              <w:t xml:space="preserve"> – Leveraging cloud-based on-demand testing helps to provide both software and infrastructure for enhanced testing capabilities. </w:t>
            </w:r>
          </w:p>
          <w:p w14:paraId="546C8926" w14:textId="2E273AD5" w:rsidR="00BA48F9" w:rsidRPr="003E1FF1" w:rsidRDefault="00BA48F9" w:rsidP="00266CE8">
            <w:pPr>
              <w:pStyle w:val="TableBullet1"/>
            </w:pPr>
            <w:r w:rsidRPr="00E320DC">
              <w:rPr>
                <w:b/>
              </w:rPr>
              <w:t>Dev</w:t>
            </w:r>
            <w:r w:rsidR="002834CF" w:rsidRPr="00E320DC">
              <w:rPr>
                <w:b/>
              </w:rPr>
              <w:t>Sec</w:t>
            </w:r>
            <w:r w:rsidRPr="00E320DC">
              <w:rPr>
                <w:b/>
              </w:rPr>
              <w:t>Ops</w:t>
            </w:r>
            <w:r w:rsidRPr="003E1FF1">
              <w:rPr>
                <w:b/>
              </w:rPr>
              <w:t xml:space="preserve"> Practices </w:t>
            </w:r>
            <w:r w:rsidRPr="003E1FF1">
              <w:t xml:space="preserve">– A more tightly integrated and collaborative process for developing and delivering software using Agile practices such as CI/CD, automated and continuous testing, </w:t>
            </w:r>
            <w:r w:rsidR="00D41C38">
              <w:t xml:space="preserve">integrated security, </w:t>
            </w:r>
            <w:r w:rsidRPr="003E1FF1">
              <w:t>and proactive monitoring.</w:t>
            </w:r>
            <w:r w:rsidR="00BD6F28">
              <w:t xml:space="preserve"> It is a more collaborative approach across development, security, and </w:t>
            </w:r>
            <w:r w:rsidR="00E32D00">
              <w:t>operations, shifting security left in the SDLC.</w:t>
            </w:r>
          </w:p>
        </w:tc>
        <w:tc>
          <w:tcPr>
            <w:tcW w:w="5130" w:type="dxa"/>
            <w:shd w:val="clear" w:color="auto" w:fill="F2F2F2" w:themeFill="background1" w:themeFillShade="F2"/>
            <w:noWrap/>
          </w:tcPr>
          <w:p w14:paraId="2C5500A7" w14:textId="77777777" w:rsidR="00BA48F9" w:rsidRPr="003E1FF1" w:rsidRDefault="00BA48F9" w:rsidP="00BA48F9">
            <w:pPr>
              <w:pStyle w:val="TableBullet1"/>
            </w:pPr>
            <w:r w:rsidRPr="003E1FF1">
              <w:t>Exponentially shortens test cycles.</w:t>
            </w:r>
          </w:p>
          <w:p w14:paraId="5406C2E9" w14:textId="77777777" w:rsidR="00BA48F9" w:rsidRPr="003E1FF1" w:rsidRDefault="00BA48F9" w:rsidP="00BA48F9">
            <w:pPr>
              <w:pStyle w:val="TableBullet1"/>
            </w:pPr>
            <w:r w:rsidRPr="003E1FF1">
              <w:t xml:space="preserve">Increases code and test quality. </w:t>
            </w:r>
          </w:p>
          <w:p w14:paraId="22703FFC" w14:textId="300929BD" w:rsidR="00BA48F9" w:rsidRPr="003E1FF1" w:rsidRDefault="00BA48F9" w:rsidP="00BA48F9">
            <w:pPr>
              <w:pStyle w:val="TableBullet1"/>
            </w:pPr>
            <w:r w:rsidRPr="003E1FF1">
              <w:t xml:space="preserve">Helps to validate through repeatable Regression </w:t>
            </w:r>
            <w:r w:rsidR="005416E4">
              <w:t>T</w:t>
            </w:r>
            <w:r w:rsidRPr="003E1FF1">
              <w:t>esting that flaws are not introduced into existing software due to development of new features or system capabilities.</w:t>
            </w:r>
          </w:p>
          <w:p w14:paraId="47536A22" w14:textId="2A3AB457" w:rsidR="00BA48F9" w:rsidRPr="003E1FF1" w:rsidRDefault="002079D3" w:rsidP="00BA48F9">
            <w:pPr>
              <w:pStyle w:val="TableBullet1"/>
            </w:pPr>
            <w:r>
              <w:t xml:space="preserve">Reduces </w:t>
            </w:r>
            <w:r w:rsidR="00B263F6" w:rsidRPr="003E1FF1">
              <w:t>trial and adoption cycle</w:t>
            </w:r>
            <w:r w:rsidR="00CA0E25">
              <w:t xml:space="preserve"> time</w:t>
            </w:r>
            <w:r w:rsidR="00B263F6" w:rsidRPr="003E1FF1">
              <w:t xml:space="preserve"> for new testing capabilities </w:t>
            </w:r>
            <w:r w:rsidR="000D53D0">
              <w:t>through o</w:t>
            </w:r>
            <w:r w:rsidR="00BA48F9" w:rsidRPr="003E1FF1">
              <w:t xml:space="preserve">n-demand, </w:t>
            </w:r>
            <w:r w:rsidR="005416E4">
              <w:t>C</w:t>
            </w:r>
            <w:r w:rsidR="00BA48F9" w:rsidRPr="003E1FF1">
              <w:t>loud-</w:t>
            </w:r>
            <w:r w:rsidR="005416E4">
              <w:t>B</w:t>
            </w:r>
            <w:r w:rsidR="00BA48F9" w:rsidRPr="003E1FF1">
              <w:t xml:space="preserve">ased </w:t>
            </w:r>
            <w:r w:rsidR="005416E4">
              <w:t>T</w:t>
            </w:r>
            <w:r w:rsidR="00BA48F9" w:rsidRPr="003E1FF1">
              <w:t>esting</w:t>
            </w:r>
            <w:r w:rsidR="000D53D0">
              <w:t>.</w:t>
            </w:r>
          </w:p>
          <w:p w14:paraId="661B6E0B" w14:textId="50388768" w:rsidR="00BA48F9" w:rsidRPr="003E1FF1" w:rsidRDefault="00093E6F" w:rsidP="00BA48F9">
            <w:pPr>
              <w:pStyle w:val="TableBullet1"/>
            </w:pPr>
            <w:r>
              <w:t>S</w:t>
            </w:r>
            <w:r w:rsidR="00BA48F9" w:rsidRPr="003E1FF1">
              <w:t>cale</w:t>
            </w:r>
            <w:r>
              <w:t>s</w:t>
            </w:r>
            <w:r w:rsidR="00BA48F9" w:rsidRPr="003E1FF1">
              <w:t xml:space="preserve"> up or down to meet the testing demands of the system.</w:t>
            </w:r>
          </w:p>
          <w:p w14:paraId="45599814" w14:textId="5D7F72C1" w:rsidR="00BA48F9" w:rsidRPr="003E1FF1" w:rsidRDefault="00BA48F9" w:rsidP="00BA48F9">
            <w:pPr>
              <w:pStyle w:val="TableBullet1"/>
            </w:pPr>
            <w:r w:rsidRPr="003E1FF1">
              <w:t>Confirms that source code is thoroughly tested (through Dev</w:t>
            </w:r>
            <w:r w:rsidR="002834CF">
              <w:t>Sec</w:t>
            </w:r>
            <w:r w:rsidRPr="003E1FF1">
              <w:t>Ops environment and collaboration) at confirmatory level.</w:t>
            </w:r>
          </w:p>
          <w:p w14:paraId="192C0951" w14:textId="77777777" w:rsidR="00BA48F9" w:rsidRPr="003E1FF1" w:rsidRDefault="00BA48F9" w:rsidP="00BA48F9">
            <w:pPr>
              <w:pStyle w:val="TableBullet1"/>
            </w:pPr>
            <w:r w:rsidRPr="003E1FF1">
              <w:t>Focuses on integration and interoperability of system.</w:t>
            </w:r>
          </w:p>
          <w:p w14:paraId="496E17EE" w14:textId="77777777" w:rsidR="00BA48F9" w:rsidRPr="003E1FF1" w:rsidRDefault="00BA48F9" w:rsidP="00BA48F9">
            <w:pPr>
              <w:pStyle w:val="TableBullet1"/>
            </w:pPr>
            <w:r w:rsidRPr="003E1FF1">
              <w:t>Builds confidence in the system.</w:t>
            </w:r>
          </w:p>
          <w:p w14:paraId="62D665D9" w14:textId="3F4F4832" w:rsidR="00BA48F9" w:rsidRPr="003E1FF1" w:rsidRDefault="00BA48F9" w:rsidP="00BA48F9">
            <w:pPr>
              <w:pStyle w:val="TableBullet1"/>
            </w:pPr>
            <w:r w:rsidRPr="003E1FF1">
              <w:t xml:space="preserve">Confirms that the system </w:t>
            </w:r>
            <w:r w:rsidR="007B76E9" w:rsidRPr="003E1FF1">
              <w:t>meets</w:t>
            </w:r>
            <w:r w:rsidRPr="003E1FF1">
              <w:t xml:space="preserve"> requirements.</w:t>
            </w:r>
          </w:p>
        </w:tc>
      </w:tr>
      <w:tr w:rsidR="008F5886" w:rsidRPr="003E1FF1" w14:paraId="3850DF48" w14:textId="77777777" w:rsidTr="006B03D4">
        <w:trPr>
          <w:trHeight w:val="300"/>
        </w:trPr>
        <w:tc>
          <w:tcPr>
            <w:tcW w:w="10440" w:type="dxa"/>
            <w:gridSpan w:val="2"/>
            <w:shd w:val="clear" w:color="auto" w:fill="CDDDE1" w:themeFill="accent5" w:themeFillTint="66"/>
            <w:noWrap/>
          </w:tcPr>
          <w:p w14:paraId="38308451" w14:textId="1CABFE67" w:rsidR="00BE64B5" w:rsidRPr="00BA48F9" w:rsidRDefault="00BE64B5">
            <w:pPr>
              <w:tabs>
                <w:tab w:val="left" w:pos="6357"/>
              </w:tabs>
              <w:spacing w:before="60" w:after="60"/>
            </w:pPr>
            <w:r>
              <w:rPr>
                <w:b/>
              </w:rPr>
              <w:t>Shift Left Philosophy</w:t>
            </w:r>
          </w:p>
        </w:tc>
      </w:tr>
      <w:tr w:rsidR="00555FB0" w:rsidRPr="003E1FF1" w14:paraId="3E2E196F" w14:textId="77777777" w:rsidTr="006B03D4">
        <w:trPr>
          <w:trHeight w:val="300"/>
        </w:trPr>
        <w:tc>
          <w:tcPr>
            <w:tcW w:w="5310" w:type="dxa"/>
            <w:tcBorders>
              <w:bottom w:val="single" w:sz="18" w:space="0" w:color="FFFFFF" w:themeColor="background1"/>
            </w:tcBorders>
            <w:shd w:val="clear" w:color="auto" w:fill="F2F2F2" w:themeFill="background1" w:themeFillShade="F2"/>
            <w:noWrap/>
          </w:tcPr>
          <w:p w14:paraId="5A8A1CC6" w14:textId="2B80A9AF" w:rsidR="00BE64B5" w:rsidRPr="009A452D" w:rsidRDefault="00913D84" w:rsidP="009A452D">
            <w:pPr>
              <w:pStyle w:val="TableText"/>
            </w:pPr>
            <w:r>
              <w:t>E</w:t>
            </w:r>
            <w:r w:rsidR="0029749B">
              <w:t>arly reviews of code</w:t>
            </w:r>
            <w:r w:rsidR="00C864DE">
              <w:t>,</w:t>
            </w:r>
            <w:r w:rsidR="0029749B">
              <w:t xml:space="preserve"> </w:t>
            </w:r>
            <w:r w:rsidR="00DF7B97">
              <w:t>U</w:t>
            </w:r>
            <w:r w:rsidR="0029749B">
              <w:t xml:space="preserve">nit </w:t>
            </w:r>
            <w:r w:rsidR="00C864DE">
              <w:t xml:space="preserve">and Assembly </w:t>
            </w:r>
            <w:r w:rsidR="00DF7B97">
              <w:t>T</w:t>
            </w:r>
            <w:r w:rsidR="0029749B">
              <w:t xml:space="preserve">est </w:t>
            </w:r>
            <w:r>
              <w:t>results</w:t>
            </w:r>
            <w:r w:rsidR="00C864DE">
              <w:t xml:space="preserve">, </w:t>
            </w:r>
            <w:r w:rsidR="00B65C51">
              <w:t xml:space="preserve">and </w:t>
            </w:r>
            <w:r w:rsidR="00F968B1">
              <w:t xml:space="preserve">Automated Regression Testing across the CI/CD pipeline </w:t>
            </w:r>
            <w:r w:rsidR="00C12868">
              <w:t>results</w:t>
            </w:r>
            <w:r w:rsidR="00876E3A">
              <w:t>,</w:t>
            </w:r>
          </w:p>
        </w:tc>
        <w:tc>
          <w:tcPr>
            <w:tcW w:w="5130" w:type="dxa"/>
            <w:tcBorders>
              <w:bottom w:val="single" w:sz="18" w:space="0" w:color="FFFFFF" w:themeColor="background1"/>
            </w:tcBorders>
            <w:shd w:val="clear" w:color="auto" w:fill="F2F2F2" w:themeFill="background1" w:themeFillShade="F2"/>
            <w:noWrap/>
          </w:tcPr>
          <w:p w14:paraId="1AC41011" w14:textId="64DA7B81" w:rsidR="00811F7C" w:rsidRDefault="00986F82" w:rsidP="00BA48F9">
            <w:pPr>
              <w:pStyle w:val="TableBullet1"/>
            </w:pPr>
            <w:r>
              <w:t>Improved code quality.</w:t>
            </w:r>
          </w:p>
          <w:p w14:paraId="251F59DD" w14:textId="77777777" w:rsidR="00BE64B5" w:rsidRDefault="00811F7C" w:rsidP="00BA48F9">
            <w:pPr>
              <w:pStyle w:val="TableBullet1"/>
            </w:pPr>
            <w:r>
              <w:t>Increased test success in each successive test phase.</w:t>
            </w:r>
          </w:p>
          <w:p w14:paraId="7F7ECA91" w14:textId="3C928FEB" w:rsidR="00BE64B5" w:rsidRPr="003E1FF1" w:rsidRDefault="0096363D" w:rsidP="00BA48F9">
            <w:pPr>
              <w:pStyle w:val="TableBullet1"/>
            </w:pPr>
            <w:r w:rsidRPr="003E1FF1">
              <w:t>Builds confidence in the system</w:t>
            </w:r>
            <w:r>
              <w:t>.</w:t>
            </w:r>
          </w:p>
        </w:tc>
      </w:tr>
    </w:tbl>
    <w:p w14:paraId="016BE589" w14:textId="5CD36A62" w:rsidR="00A458BD" w:rsidRPr="003E1FF1" w:rsidRDefault="00A458BD" w:rsidP="00A458BD">
      <w:pPr>
        <w:spacing w:before="120" w:after="120"/>
      </w:pPr>
      <w:r w:rsidRPr="003E1FF1">
        <w:t>As the Consorti</w:t>
      </w:r>
      <w:r w:rsidR="00BA48F9">
        <w:t>um</w:t>
      </w:r>
      <w:r w:rsidRPr="003E1FF1">
        <w:t xml:space="preserve">’s </w:t>
      </w:r>
      <w:r w:rsidR="00FA67F8">
        <w:t>M&amp;E Contractor</w:t>
      </w:r>
      <w:r w:rsidRPr="003E1FF1">
        <w:t xml:space="preserve"> looks to evolve its development efforts to take advantage of modern development </w:t>
      </w:r>
      <w:r w:rsidR="00204933">
        <w:t xml:space="preserve">and test </w:t>
      </w:r>
      <w:r w:rsidRPr="003E1FF1">
        <w:t xml:space="preserve">practices, the ClearBest team will be well equipped to help transition the QA </w:t>
      </w:r>
      <w:r w:rsidR="00DF7B97">
        <w:t>T</w:t>
      </w:r>
      <w:r w:rsidRPr="003E1FF1">
        <w:t xml:space="preserve">esting methodologies to </w:t>
      </w:r>
      <w:r w:rsidR="00800347">
        <w:t>remain</w:t>
      </w:r>
      <w:r w:rsidR="00800347" w:rsidRPr="003E1FF1">
        <w:t xml:space="preserve"> </w:t>
      </w:r>
      <w:r w:rsidRPr="003E1FF1">
        <w:t>in step with the development practices</w:t>
      </w:r>
      <w:r w:rsidR="00F31B1D">
        <w:t xml:space="preserve">. </w:t>
      </w:r>
      <w:r w:rsidRPr="003E1FF1">
        <w:t>Our team has extensive experience in modern cloud architectures, tools, and practices</w:t>
      </w:r>
      <w:r w:rsidR="004E1212">
        <w:t xml:space="preserve"> including</w:t>
      </w:r>
      <w:r w:rsidRPr="003E1FF1">
        <w:t>:</w:t>
      </w:r>
    </w:p>
    <w:p w14:paraId="41174144" w14:textId="2B7DF26B" w:rsidR="00E630F5" w:rsidRPr="00F74B9A" w:rsidRDefault="00E630F5" w:rsidP="00E630F5">
      <w:pPr>
        <w:pStyle w:val="ListBullet"/>
      </w:pPr>
      <w:r w:rsidRPr="00F74B9A">
        <w:rPr>
          <w:b/>
          <w:color w:val="3A639E"/>
        </w:rPr>
        <w:t>Defect and Project Management</w:t>
      </w:r>
      <w:r w:rsidR="003461E3">
        <w:t xml:space="preserve"> </w:t>
      </w:r>
      <w:r w:rsidR="003461E3" w:rsidRPr="00AE5423">
        <w:t xml:space="preserve">– </w:t>
      </w:r>
      <w:r w:rsidRPr="00F74B9A">
        <w:t>Jira, MS Teams</w:t>
      </w:r>
      <w:r w:rsidR="00711F3D">
        <w:t>, ServiceNow</w:t>
      </w:r>
    </w:p>
    <w:p w14:paraId="5F431139" w14:textId="6967BA8F" w:rsidR="00561EB7" w:rsidRPr="00F74B9A" w:rsidRDefault="00E630F5" w:rsidP="001350F2">
      <w:pPr>
        <w:pStyle w:val="ListBullet"/>
      </w:pPr>
      <w:r w:rsidRPr="00F74B9A">
        <w:rPr>
          <w:b/>
          <w:color w:val="3A639E"/>
        </w:rPr>
        <w:t xml:space="preserve">Functional </w:t>
      </w:r>
      <w:r w:rsidR="00150D0F">
        <w:rPr>
          <w:b/>
          <w:color w:val="3A639E"/>
        </w:rPr>
        <w:t>and</w:t>
      </w:r>
      <w:r w:rsidRPr="00F74B9A">
        <w:rPr>
          <w:b/>
          <w:color w:val="3A639E"/>
        </w:rPr>
        <w:t xml:space="preserve"> Regression Testing</w:t>
      </w:r>
      <w:r>
        <w:t xml:space="preserve"> </w:t>
      </w:r>
      <w:r w:rsidRPr="003461E3">
        <w:t xml:space="preserve">– </w:t>
      </w:r>
      <w:r w:rsidR="007128DA" w:rsidRPr="003461E3">
        <w:t xml:space="preserve">Zephyr, </w:t>
      </w:r>
      <w:r w:rsidRPr="003461E3">
        <w:t>S</w:t>
      </w:r>
      <w:r>
        <w:t>elenium</w:t>
      </w:r>
      <w:r w:rsidR="00700446">
        <w:t xml:space="preserve">, </w:t>
      </w:r>
      <w:r w:rsidR="00C809B4">
        <w:t xml:space="preserve">Python, </w:t>
      </w:r>
      <w:r w:rsidR="001350F2">
        <w:t>Postman</w:t>
      </w:r>
      <w:r w:rsidR="00700446">
        <w:t xml:space="preserve">, </w:t>
      </w:r>
      <w:r w:rsidR="001350F2">
        <w:t>ReadyAPI</w:t>
      </w:r>
      <w:r w:rsidR="00711F3D">
        <w:t>, AgitarOne</w:t>
      </w:r>
    </w:p>
    <w:p w14:paraId="0E80D6DE" w14:textId="1D8730F4" w:rsidR="001350F2" w:rsidRPr="00F74B9A" w:rsidRDefault="001350F2" w:rsidP="001350F2">
      <w:pPr>
        <w:pStyle w:val="ListBullet"/>
      </w:pPr>
      <w:r w:rsidRPr="00F74B9A">
        <w:rPr>
          <w:b/>
          <w:color w:val="3A639E"/>
        </w:rPr>
        <w:t xml:space="preserve">Performance </w:t>
      </w:r>
      <w:r w:rsidR="00150D0F">
        <w:rPr>
          <w:b/>
          <w:color w:val="3A639E"/>
        </w:rPr>
        <w:t>and</w:t>
      </w:r>
      <w:r w:rsidRPr="00F74B9A">
        <w:rPr>
          <w:b/>
          <w:color w:val="3A639E"/>
        </w:rPr>
        <w:t xml:space="preserve"> Load Testing</w:t>
      </w:r>
      <w:r>
        <w:t xml:space="preserve"> </w:t>
      </w:r>
      <w:r w:rsidR="00700446">
        <w:t>–</w:t>
      </w:r>
      <w:r>
        <w:t xml:space="preserve"> JMeter</w:t>
      </w:r>
      <w:r w:rsidR="00700446">
        <w:t>,</w:t>
      </w:r>
      <w:r>
        <w:t xml:space="preserve"> LoadRunner, Dynatrace</w:t>
      </w:r>
      <w:r w:rsidR="00D03D11">
        <w:t>,</w:t>
      </w:r>
      <w:r>
        <w:t xml:space="preserve"> AppDynamics</w:t>
      </w:r>
      <w:r w:rsidR="00711F3D">
        <w:t>, AMP, BlazeMeter</w:t>
      </w:r>
    </w:p>
    <w:p w14:paraId="4DD302DD" w14:textId="10DBA099" w:rsidR="009B3B07" w:rsidRPr="00F74B9A" w:rsidRDefault="009B3B07" w:rsidP="009B3B07">
      <w:pPr>
        <w:pStyle w:val="ListBullet"/>
      </w:pPr>
      <w:r w:rsidRPr="00F74B9A">
        <w:rPr>
          <w:b/>
          <w:color w:val="3A639E"/>
        </w:rPr>
        <w:t>Code Repositories and Build Systems</w:t>
      </w:r>
      <w:r w:rsidRPr="00F74B9A">
        <w:rPr>
          <w:color w:val="3A639E"/>
        </w:rPr>
        <w:t xml:space="preserve"> </w:t>
      </w:r>
      <w:r w:rsidRPr="00F74B9A">
        <w:t xml:space="preserve">– </w:t>
      </w:r>
      <w:r w:rsidR="001276D5">
        <w:t xml:space="preserve">BitBucket, </w:t>
      </w:r>
      <w:r w:rsidRPr="00F74B9A">
        <w:t>GitHub, GitLab, Jenkins, Maven</w:t>
      </w:r>
      <w:r w:rsidR="00711F3D">
        <w:t>, Informatica</w:t>
      </w:r>
    </w:p>
    <w:p w14:paraId="1D93063A" w14:textId="4C94BB74" w:rsidR="00400599" w:rsidRPr="00F74B9A" w:rsidRDefault="001350F2" w:rsidP="00E630F5">
      <w:pPr>
        <w:pStyle w:val="ListBullet"/>
      </w:pPr>
      <w:r w:rsidRPr="00F74B9A">
        <w:rPr>
          <w:b/>
          <w:color w:val="3A639E"/>
        </w:rPr>
        <w:t xml:space="preserve">CI/CD </w:t>
      </w:r>
      <w:r w:rsidR="00150D0F">
        <w:rPr>
          <w:b/>
          <w:color w:val="3A639E"/>
        </w:rPr>
        <w:t>and</w:t>
      </w:r>
      <w:r w:rsidRPr="00F74B9A">
        <w:rPr>
          <w:b/>
          <w:color w:val="3A639E"/>
        </w:rPr>
        <w:t xml:space="preserve"> Code Quality</w:t>
      </w:r>
      <w:r>
        <w:t xml:space="preserve"> </w:t>
      </w:r>
      <w:r w:rsidR="007A5CCB">
        <w:t>–</w:t>
      </w:r>
      <w:r>
        <w:t xml:space="preserve"> Jenkins</w:t>
      </w:r>
      <w:r w:rsidR="007A5CCB">
        <w:t>,</w:t>
      </w:r>
      <w:r>
        <w:t xml:space="preserve"> Azure Dev</w:t>
      </w:r>
      <w:r w:rsidR="00346E51">
        <w:t>Sec</w:t>
      </w:r>
      <w:r>
        <w:t>Ops, SonarQube</w:t>
      </w:r>
    </w:p>
    <w:p w14:paraId="0D278B4A" w14:textId="4B6CEC98" w:rsidR="00E630F5" w:rsidRDefault="001350F2" w:rsidP="001350F2">
      <w:pPr>
        <w:pStyle w:val="ListBullet"/>
      </w:pPr>
      <w:r w:rsidRPr="00F74B9A">
        <w:rPr>
          <w:b/>
          <w:color w:val="3A639E"/>
        </w:rPr>
        <w:t xml:space="preserve">Security </w:t>
      </w:r>
      <w:r w:rsidR="00150D0F">
        <w:rPr>
          <w:b/>
          <w:color w:val="3A639E"/>
        </w:rPr>
        <w:t>and</w:t>
      </w:r>
      <w:r w:rsidRPr="00F74B9A">
        <w:rPr>
          <w:b/>
          <w:color w:val="3A639E"/>
        </w:rPr>
        <w:t xml:space="preserve"> Compliance Testing</w:t>
      </w:r>
      <w:r>
        <w:t xml:space="preserve"> </w:t>
      </w:r>
      <w:r w:rsidR="00D03D11">
        <w:t>–</w:t>
      </w:r>
      <w:r>
        <w:t xml:space="preserve"> OWASP ZAP</w:t>
      </w:r>
      <w:r w:rsidR="00D03D11">
        <w:t>,</w:t>
      </w:r>
      <w:r>
        <w:t xml:space="preserve"> </w:t>
      </w:r>
      <w:r w:rsidR="007B58E8">
        <w:t>AXE/NVDA</w:t>
      </w:r>
      <w:r w:rsidR="00D03D11">
        <w:t>,</w:t>
      </w:r>
      <w:r>
        <w:t xml:space="preserve"> Splunk</w:t>
      </w:r>
      <w:r w:rsidR="00D03D11">
        <w:t>,</w:t>
      </w:r>
      <w:r>
        <w:t xml:space="preserve"> Elastic Stack</w:t>
      </w:r>
      <w:r w:rsidR="00BC345F">
        <w:t xml:space="preserve">, </w:t>
      </w:r>
      <w:r w:rsidR="00BC345F" w:rsidRPr="00BC345F">
        <w:t>Qualys, Snyk, Invicti, AWS Inspector, Burp Suite</w:t>
      </w:r>
    </w:p>
    <w:p w14:paraId="51BE4619" w14:textId="56BAAF64" w:rsidR="004F1BF5" w:rsidRPr="00F74B9A" w:rsidRDefault="004F1BF5" w:rsidP="001350F2">
      <w:pPr>
        <w:pStyle w:val="ListBullet"/>
      </w:pPr>
      <w:r w:rsidRPr="00F74B9A">
        <w:rPr>
          <w:b/>
          <w:color w:val="3A639E"/>
        </w:rPr>
        <w:t>Architectural Patterns</w:t>
      </w:r>
      <w:r w:rsidRPr="00F74B9A">
        <w:t xml:space="preserve"> – Microservices, Serverless computing</w:t>
      </w:r>
    </w:p>
    <w:p w14:paraId="7C3DFE48" w14:textId="00814CE1" w:rsidR="00C1079B" w:rsidRPr="00F74B9A" w:rsidRDefault="00A458BD" w:rsidP="00FD0F67">
      <w:pPr>
        <w:pStyle w:val="ListBullet"/>
      </w:pPr>
      <w:r w:rsidRPr="00F74B9A">
        <w:rPr>
          <w:b/>
          <w:color w:val="3A639E"/>
        </w:rPr>
        <w:t>Infrastructure as Code</w:t>
      </w:r>
      <w:r w:rsidRPr="00F74B9A">
        <w:rPr>
          <w:color w:val="3A639E"/>
        </w:rPr>
        <w:t xml:space="preserve"> </w:t>
      </w:r>
      <w:r w:rsidRPr="00F74B9A">
        <w:t>– Terraform, Vagrant, Ansible, Chef, Puppet</w:t>
      </w:r>
    </w:p>
    <w:p w14:paraId="4F4A2511" w14:textId="77777777" w:rsidR="00CE5B01" w:rsidRPr="00CE5B01" w:rsidRDefault="00CE5B01" w:rsidP="00CE5B01">
      <w:pPr>
        <w:pStyle w:val="ListBullet"/>
      </w:pPr>
      <w:r w:rsidRPr="02A2E61A">
        <w:rPr>
          <w:b/>
          <w:color w:val="3A639E"/>
        </w:rPr>
        <w:t xml:space="preserve">Reporting – </w:t>
      </w:r>
      <w:r w:rsidRPr="00CE5B01">
        <w:t>Qlik, eGain</w:t>
      </w:r>
    </w:p>
    <w:p w14:paraId="6A7CCE14" w14:textId="77777777" w:rsidR="00CE5B01" w:rsidRPr="00CE5B01" w:rsidRDefault="00CE5B01" w:rsidP="00CE5B01">
      <w:pPr>
        <w:pStyle w:val="ListBullet"/>
      </w:pPr>
      <w:r w:rsidRPr="02A2E61A">
        <w:rPr>
          <w:b/>
          <w:color w:val="3A639E"/>
        </w:rPr>
        <w:t xml:space="preserve">Contact Center – </w:t>
      </w:r>
      <w:r w:rsidRPr="00CE5B01">
        <w:t>Calabrio, Cyara, Nuance</w:t>
      </w:r>
    </w:p>
    <w:p w14:paraId="7D5C384D" w14:textId="2CC7437A" w:rsidR="00B428B3" w:rsidRPr="00F74B9A" w:rsidRDefault="00CE5B01" w:rsidP="00CE5B01">
      <w:pPr>
        <w:pStyle w:val="ListBullet"/>
      </w:pPr>
      <w:r w:rsidRPr="02A2E61A">
        <w:rPr>
          <w:b/>
          <w:color w:val="3A639E"/>
        </w:rPr>
        <w:t>Data Management</w:t>
      </w:r>
      <w:r w:rsidR="003461E3" w:rsidRPr="00F74B9A">
        <w:rPr>
          <w:color w:val="3A639E"/>
        </w:rPr>
        <w:t xml:space="preserve"> </w:t>
      </w:r>
      <w:r w:rsidR="003461E3" w:rsidRPr="00F74B9A">
        <w:t xml:space="preserve">– </w:t>
      </w:r>
      <w:r w:rsidRPr="00CE5B01">
        <w:t>Delphix, Confluent</w:t>
      </w:r>
    </w:p>
    <w:p w14:paraId="6B87A446" w14:textId="4C6D414F" w:rsidR="00D17138" w:rsidRPr="006A5C56" w:rsidRDefault="00D17138" w:rsidP="00D17138">
      <w:pPr>
        <w:pStyle w:val="BodyText"/>
      </w:pPr>
      <w:r w:rsidRPr="00AF483F">
        <w:t>ClearBest</w:t>
      </w:r>
      <w:r w:rsidR="00F64FEB">
        <w:t>’s</w:t>
      </w:r>
      <w:r w:rsidRPr="00AF483F">
        <w:t xml:space="preserve"> Independent Testing serves as an objective quality gate, confirming and verifying that </w:t>
      </w:r>
      <w:r w:rsidR="005B2B84">
        <w:t>C</w:t>
      </w:r>
      <w:r>
        <w:t>ontractor</w:t>
      </w:r>
      <w:r w:rsidRPr="00AF483F">
        <w:t xml:space="preserve">s have fulfilled their responsibilities and delivered work that meets defined standards. By providing unbiased validation across system changes, integrations, and user experience, </w:t>
      </w:r>
      <w:r w:rsidR="008D5942">
        <w:t>we</w:t>
      </w:r>
      <w:r w:rsidRPr="00AF483F">
        <w:t xml:space="preserve"> ensure that </w:t>
      </w:r>
      <w:r w:rsidR="001342B4">
        <w:t>CalSAWS is</w:t>
      </w:r>
      <w:r w:rsidRPr="00AF483F">
        <w:t xml:space="preserve"> complete </w:t>
      </w:r>
      <w:r w:rsidR="004037A3">
        <w:t>and</w:t>
      </w:r>
      <w:r w:rsidRPr="00AF483F">
        <w:t xml:space="preserve"> aligned with business requirements. This independent perspective builds confidence that </w:t>
      </w:r>
      <w:r w:rsidR="002D1911">
        <w:t xml:space="preserve">the CalSAWS </w:t>
      </w:r>
      <w:r w:rsidR="00DF7B97">
        <w:t>C</w:t>
      </w:r>
      <w:r>
        <w:t>ontractor</w:t>
      </w:r>
      <w:r w:rsidRPr="00AF483F">
        <w:t xml:space="preserve"> </w:t>
      </w:r>
      <w:r w:rsidR="002D1911">
        <w:t>t</w:t>
      </w:r>
      <w:r w:rsidRPr="00AF483F">
        <w:t xml:space="preserve">esting was thorough, accurate, and reliable, </w:t>
      </w:r>
      <w:r w:rsidR="00F06463">
        <w:t>and</w:t>
      </w:r>
      <w:r w:rsidRPr="00AF483F">
        <w:t xml:space="preserve"> gaps that </w:t>
      </w:r>
      <w:r w:rsidR="00B121C2" w:rsidRPr="00AF483F">
        <w:t>m</w:t>
      </w:r>
      <w:r w:rsidR="00B121C2">
        <w:t>ight</w:t>
      </w:r>
      <w:r w:rsidR="00B121C2" w:rsidRPr="00AF483F">
        <w:t xml:space="preserve"> </w:t>
      </w:r>
      <w:r w:rsidRPr="00AF483F">
        <w:t>have been overlooked</w:t>
      </w:r>
      <w:r w:rsidR="00F06463">
        <w:t xml:space="preserve"> have been identified and addressed</w:t>
      </w:r>
      <w:r w:rsidRPr="00AF483F">
        <w:t xml:space="preserve">. </w:t>
      </w:r>
      <w:r w:rsidR="00002990">
        <w:t>Our</w:t>
      </w:r>
      <w:r w:rsidR="00CE11CE">
        <w:t xml:space="preserve"> approach</w:t>
      </w:r>
      <w:r w:rsidRPr="00AF483F">
        <w:t xml:space="preserve"> strengthens accountability, minimizes risk, and provides stakeholders with transparent evidence that the overall solution is ready for </w:t>
      </w:r>
      <w:r w:rsidR="007A43DC">
        <w:t>P</w:t>
      </w:r>
      <w:r w:rsidRPr="00AF483F">
        <w:t>roduction</w:t>
      </w:r>
      <w:r w:rsidR="00F31B1D">
        <w:t xml:space="preserve">. </w:t>
      </w:r>
    </w:p>
    <w:p w14:paraId="69E62BDD" w14:textId="464C4185" w:rsidR="00D4173B" w:rsidRPr="00295DDB" w:rsidRDefault="00751C12" w:rsidP="00162ECF">
      <w:pPr>
        <w:pStyle w:val="Heading2"/>
      </w:pPr>
      <w:bookmarkStart w:id="137" w:name="_Toc212369287"/>
      <w:r>
        <w:t>Operationalizing Independent Test Cases and Data</w:t>
      </w:r>
      <w:bookmarkEnd w:id="137"/>
    </w:p>
    <w:p w14:paraId="38F14C6B" w14:textId="44DF313F" w:rsidR="00FF1C78" w:rsidRPr="00FF1C78" w:rsidRDefault="00FF1C78" w:rsidP="00FF1C78">
      <w:pPr>
        <w:pStyle w:val="BodyText"/>
        <w:rPr>
          <w:rFonts w:cs="Arial"/>
          <w:b/>
          <w:bCs/>
          <w:color w:val="276E8B" w:themeColor="accent1" w:themeShade="BF"/>
          <w:szCs w:val="26"/>
        </w:rPr>
      </w:pPr>
      <w:r w:rsidRPr="00FF1C78">
        <w:t xml:space="preserve">Independent Testing is where confidence in CalSAWS becomes measurable. It transforms complex development efforts into verified, reliable outcomes that </w:t>
      </w:r>
      <w:r w:rsidR="004E3738">
        <w:t>C</w:t>
      </w:r>
      <w:r w:rsidRPr="00FF1C78">
        <w:t>ounties, partners, and the public can trust. ClearBest’s approach is both proven and forward-looking</w:t>
      </w:r>
      <w:r w:rsidR="00E0663D">
        <w:t>,</w:t>
      </w:r>
      <w:r w:rsidR="00385223">
        <w:t xml:space="preserve"> </w:t>
      </w:r>
      <w:r w:rsidRPr="00FF1C78">
        <w:t>combining disciplined structure with innovation to ensure every release is validated for functionality, usability, and resilience. Through data-driven methods, collaboration with all CalSAWS partners, and continuous refinement of test cases and datasets, we turn testing from a checkpoint into an ongoing assurance process that strengthens system quality with every release.</w:t>
      </w:r>
    </w:p>
    <w:p w14:paraId="28DE75FD" w14:textId="6ED33DA8" w:rsidR="00D76F7A" w:rsidRDefault="00D76F7A" w:rsidP="00A91CE4">
      <w:pPr>
        <w:pStyle w:val="Heading3"/>
      </w:pPr>
      <w:bookmarkStart w:id="138" w:name="_Ref211890365"/>
      <w:bookmarkStart w:id="139" w:name="_Ref211890949"/>
      <w:bookmarkStart w:id="140" w:name="_Toc212369288"/>
      <w:r>
        <w:t xml:space="preserve">Approach </w:t>
      </w:r>
      <w:r w:rsidR="0087513C">
        <w:t>and Operational Methods for</w:t>
      </w:r>
      <w:r w:rsidR="00544BF0">
        <w:t xml:space="preserve"> Independent Test Cases and Data</w:t>
      </w:r>
      <w:bookmarkEnd w:id="138"/>
      <w:bookmarkEnd w:id="139"/>
      <w:bookmarkEnd w:id="140"/>
    </w:p>
    <w:p w14:paraId="6746E2F4" w14:textId="2C5458F9" w:rsidR="00D244C9" w:rsidRDefault="00317569" w:rsidP="004B5BBF">
      <w:r>
        <w:t>As the incumbent QA Contractor, ClearBest has a well-established</w:t>
      </w:r>
      <w:r w:rsidR="009F3630">
        <w:t>,</w:t>
      </w:r>
      <w:r w:rsidR="00D244C9">
        <w:t xml:space="preserve"> robust</w:t>
      </w:r>
      <w:r>
        <w:t xml:space="preserve"> library of </w:t>
      </w:r>
      <w:r w:rsidR="00582E20">
        <w:t xml:space="preserve">over </w:t>
      </w:r>
      <w:r w:rsidR="004F4007" w:rsidRPr="00F214E3">
        <w:t>11,</w:t>
      </w:r>
      <w:r w:rsidR="00196680" w:rsidRPr="00F214E3">
        <w:t>4</w:t>
      </w:r>
      <w:r w:rsidR="004F4007" w:rsidRPr="00F214E3">
        <w:t xml:space="preserve">00 </w:t>
      </w:r>
      <w:r w:rsidR="00541320">
        <w:t>I</w:t>
      </w:r>
      <w:r>
        <w:t xml:space="preserve">ndependent </w:t>
      </w:r>
      <w:r w:rsidR="00541320">
        <w:t>T</w:t>
      </w:r>
      <w:r>
        <w:t>est cases and</w:t>
      </w:r>
      <w:r w:rsidR="00383CFC">
        <w:t xml:space="preserve"> </w:t>
      </w:r>
      <w:r w:rsidR="00E75256">
        <w:t>the</w:t>
      </w:r>
      <w:r w:rsidR="00383CFC">
        <w:t xml:space="preserve"> </w:t>
      </w:r>
      <w:r>
        <w:t>requisite test data</w:t>
      </w:r>
      <w:r w:rsidR="007C1925">
        <w:t xml:space="preserve"> for CalSAWS</w:t>
      </w:r>
      <w:r w:rsidR="001D11DB">
        <w:t xml:space="preserve"> that </w:t>
      </w:r>
      <w:r w:rsidR="000E6CF9">
        <w:t>covers core CalSAWS programs</w:t>
      </w:r>
      <w:r w:rsidR="00147E13">
        <w:t xml:space="preserve">, BenefitsCal, </w:t>
      </w:r>
      <w:r w:rsidR="00683141">
        <w:t>I</w:t>
      </w:r>
      <w:r w:rsidR="00147E13">
        <w:t>maging</w:t>
      </w:r>
      <w:r w:rsidR="000B0776">
        <w:t>, and integrated systems such as CalHEERS</w:t>
      </w:r>
      <w:r w:rsidR="00576452">
        <w:t xml:space="preserve"> and FCED/CARES</w:t>
      </w:r>
      <w:r w:rsidR="00147E13">
        <w:t xml:space="preserve">. </w:t>
      </w:r>
      <w:r w:rsidR="000932CB">
        <w:t>Th</w:t>
      </w:r>
      <w:r w:rsidR="001F4928">
        <w:t>e test case</w:t>
      </w:r>
      <w:r w:rsidR="000932CB">
        <w:t xml:space="preserve"> </w:t>
      </w:r>
      <w:r w:rsidR="0058673F">
        <w:t>library</w:t>
      </w:r>
      <w:r w:rsidR="001F4928">
        <w:t xml:space="preserve"> and data set</w:t>
      </w:r>
      <w:r w:rsidR="0058673F" w:rsidDel="008527FC">
        <w:t xml:space="preserve"> </w:t>
      </w:r>
      <w:r w:rsidR="000932CB">
        <w:t>serve as our initial set of test cases and data</w:t>
      </w:r>
      <w:r w:rsidR="0047044A">
        <w:t>, which</w:t>
      </w:r>
      <w:r w:rsidR="00B71626">
        <w:t xml:space="preserve"> </w:t>
      </w:r>
      <w:r w:rsidR="008527FC">
        <w:t>are</w:t>
      </w:r>
      <w:r w:rsidR="00B71626">
        <w:t xml:space="preserve"> continually maintained and evolved.</w:t>
      </w:r>
      <w:r w:rsidR="000932CB">
        <w:t xml:space="preserve"> </w:t>
      </w:r>
      <w:r w:rsidR="00FA0AE4">
        <w:t>The following describe</w:t>
      </w:r>
      <w:r w:rsidR="00BD5B3A">
        <w:t>s</w:t>
      </w:r>
      <w:r w:rsidR="00FA0AE4">
        <w:t xml:space="preserve"> how </w:t>
      </w:r>
      <w:r w:rsidR="00FD70ED">
        <w:t xml:space="preserve">we </w:t>
      </w:r>
      <w:r w:rsidR="00FA0AE4">
        <w:t>create initial set</w:t>
      </w:r>
      <w:r w:rsidR="001A6AE5">
        <w:t>s</w:t>
      </w:r>
      <w:r w:rsidR="00FA0AE4">
        <w:t xml:space="preserve"> of test cases and data</w:t>
      </w:r>
      <w:r w:rsidR="00485B2B">
        <w:t>, continue to build</w:t>
      </w:r>
      <w:r w:rsidR="00FD123E">
        <w:t xml:space="preserve"> the library,</w:t>
      </w:r>
      <w:r w:rsidR="00FB03DD">
        <w:t xml:space="preserve"> and operationalize</w:t>
      </w:r>
      <w:r w:rsidR="003C60D1">
        <w:t xml:space="preserve"> </w:t>
      </w:r>
      <w:r w:rsidR="000936AF">
        <w:t>the process</w:t>
      </w:r>
      <w:r w:rsidR="00FB03DD">
        <w:t>.</w:t>
      </w:r>
    </w:p>
    <w:p w14:paraId="37812C33" w14:textId="2E11DD88" w:rsidR="00E179AC" w:rsidRPr="00E179AC" w:rsidRDefault="00000A46" w:rsidP="00B15C24">
      <w:pPr>
        <w:pStyle w:val="BodyText"/>
      </w:pPr>
      <w:r>
        <w:t>We start</w:t>
      </w:r>
      <w:r w:rsidR="005E0E2D">
        <w:t xml:space="preserve"> </w:t>
      </w:r>
      <w:r>
        <w:t xml:space="preserve">our overall process by </w:t>
      </w:r>
      <w:r w:rsidR="0025103A">
        <w:t xml:space="preserve">creating the </w:t>
      </w:r>
      <w:r w:rsidR="00BA3173" w:rsidRPr="00BA3173">
        <w:rPr>
          <w:b/>
          <w:bCs/>
          <w:color w:val="276E8B" w:themeColor="accent1" w:themeShade="BF"/>
        </w:rPr>
        <w:t xml:space="preserve">QA </w:t>
      </w:r>
      <w:r w:rsidR="00181663" w:rsidRPr="00BA3173">
        <w:rPr>
          <w:b/>
          <w:bCs/>
          <w:color w:val="276E8B" w:themeColor="accent1" w:themeShade="BF"/>
        </w:rPr>
        <w:t>I</w:t>
      </w:r>
      <w:r w:rsidR="00181663" w:rsidRPr="007D0F89">
        <w:rPr>
          <w:b/>
          <w:bCs/>
          <w:color w:val="276E8B" w:themeColor="accent1" w:themeShade="BF"/>
        </w:rPr>
        <w:t>ndependent</w:t>
      </w:r>
      <w:r w:rsidR="0025103A" w:rsidRPr="007D0F89">
        <w:rPr>
          <w:b/>
          <w:bCs/>
          <w:color w:val="276E8B" w:themeColor="accent1" w:themeShade="BF"/>
        </w:rPr>
        <w:t xml:space="preserve"> Test Plan</w:t>
      </w:r>
      <w:r w:rsidR="00BA3173">
        <w:rPr>
          <w:b/>
          <w:bCs/>
          <w:color w:val="276E8B" w:themeColor="accent1" w:themeShade="BF"/>
        </w:rPr>
        <w:t xml:space="preserve"> and OWDs</w:t>
      </w:r>
      <w:r>
        <w:t>, which</w:t>
      </w:r>
      <w:r w:rsidR="0025103A">
        <w:t xml:space="preserve"> </w:t>
      </w:r>
      <w:r w:rsidR="00BA156D">
        <w:t>detai</w:t>
      </w:r>
      <w:r>
        <w:t>l</w:t>
      </w:r>
      <w:r w:rsidR="005E0E2D">
        <w:t>s</w:t>
      </w:r>
      <w:r w:rsidR="00BA156D">
        <w:t xml:space="preserve"> how we conduct Independent Test</w:t>
      </w:r>
      <w:r w:rsidR="00861958">
        <w:t>. Next, we</w:t>
      </w:r>
      <w:r w:rsidR="00595820">
        <w:t xml:space="preserve"> confirm</w:t>
      </w:r>
      <w:r w:rsidR="002C4E6A">
        <w:t xml:space="preserve"> the</w:t>
      </w:r>
      <w:r w:rsidR="00861958">
        <w:t xml:space="preserve"> test tools available and</w:t>
      </w:r>
      <w:r w:rsidR="002C4E6A">
        <w:t xml:space="preserve"> test environments </w:t>
      </w:r>
      <w:r>
        <w:t xml:space="preserve">in which we conduct </w:t>
      </w:r>
      <w:r w:rsidR="00BA156D">
        <w:t>I</w:t>
      </w:r>
      <w:r w:rsidR="002C4E6A">
        <w:t xml:space="preserve">ndependent </w:t>
      </w:r>
      <w:r>
        <w:t>T</w:t>
      </w:r>
      <w:r w:rsidR="002C4E6A">
        <w:t xml:space="preserve">esting, </w:t>
      </w:r>
      <w:r>
        <w:t xml:space="preserve">which </w:t>
      </w:r>
      <w:r w:rsidR="002C4E6A">
        <w:t>includ</w:t>
      </w:r>
      <w:r w:rsidR="005E0E2D">
        <w:t xml:space="preserve">es </w:t>
      </w:r>
      <w:r>
        <w:t xml:space="preserve">understanding the </w:t>
      </w:r>
      <w:r w:rsidR="00F62BA8">
        <w:t xml:space="preserve">base </w:t>
      </w:r>
      <w:r w:rsidR="002C4E6A">
        <w:t xml:space="preserve">data </w:t>
      </w:r>
      <w:r>
        <w:t>set</w:t>
      </w:r>
      <w:r w:rsidR="00454C59">
        <w:t>s</w:t>
      </w:r>
      <w:r>
        <w:t xml:space="preserve"> </w:t>
      </w:r>
      <w:r w:rsidR="002C4E6A">
        <w:t>available within those environments</w:t>
      </w:r>
      <w:r w:rsidR="00F31B1D">
        <w:t xml:space="preserve">. </w:t>
      </w:r>
      <w:r w:rsidR="00547421">
        <w:t xml:space="preserve">Once confirmed, we </w:t>
      </w:r>
      <w:r w:rsidR="004C1322">
        <w:t xml:space="preserve">establish </w:t>
      </w:r>
      <w:r w:rsidR="00B209AE">
        <w:t>our initial set of test cases and data</w:t>
      </w:r>
      <w:r w:rsidR="00C776CA">
        <w:t xml:space="preserve">. </w:t>
      </w:r>
      <w:r w:rsidR="00060300" w:rsidRPr="00DE6543">
        <w:t xml:space="preserve">For each release, a comprehensive </w:t>
      </w:r>
      <w:r w:rsidR="00446B65" w:rsidRPr="00DE6543">
        <w:t>“</w:t>
      </w:r>
      <w:r w:rsidR="00060300" w:rsidRPr="00DE6543">
        <w:t>Golden Dataset</w:t>
      </w:r>
      <w:r w:rsidR="00446B65" w:rsidRPr="00DE6543">
        <w:t>”</w:t>
      </w:r>
      <w:r w:rsidR="00060300" w:rsidRPr="00DE6543">
        <w:t xml:space="preserve"> is extracted to ensure consistency</w:t>
      </w:r>
      <w:r w:rsidR="0087161B" w:rsidRPr="00DE6543">
        <w:t xml:space="preserve"> </w:t>
      </w:r>
      <w:r w:rsidR="0068499F" w:rsidRPr="00DE6543">
        <w:t xml:space="preserve">and </w:t>
      </w:r>
      <w:r w:rsidR="00060300" w:rsidRPr="00DE6543">
        <w:t xml:space="preserve">accuracy across all testing activities. This dataset, which represents a curated set of key data scenarios and conditions, is securely maintained in a centralized shared repository accessible to </w:t>
      </w:r>
      <w:r w:rsidR="007D6972" w:rsidRPr="00DE6543">
        <w:t xml:space="preserve">all </w:t>
      </w:r>
      <w:r w:rsidR="00060300" w:rsidRPr="00DE6543">
        <w:t>test team</w:t>
      </w:r>
      <w:r w:rsidR="007D6972" w:rsidRPr="00DE6543">
        <w:t>s</w:t>
      </w:r>
      <w:r w:rsidR="00B15B60" w:rsidRPr="00DE6543">
        <w:t>.</w:t>
      </w:r>
      <w:r w:rsidR="0087161B" w:rsidRPr="00DE6543">
        <w:t xml:space="preserve"> </w:t>
      </w:r>
      <w:r w:rsidR="00C776CA">
        <w:t xml:space="preserve">The process </w:t>
      </w:r>
      <w:r w:rsidR="00161F19">
        <w:t xml:space="preserve">for creating test data and cases </w:t>
      </w:r>
      <w:r w:rsidR="00C776CA">
        <w:t xml:space="preserve">is </w:t>
      </w:r>
      <w:r w:rsidR="00161F19">
        <w:t xml:space="preserve">then repeated and improved with each release, </w:t>
      </w:r>
      <w:r w:rsidR="00254420">
        <w:t>operationaliz</w:t>
      </w:r>
      <w:r w:rsidR="00161F19">
        <w:t xml:space="preserve">ing </w:t>
      </w:r>
      <w:r w:rsidR="00254420">
        <w:t xml:space="preserve">the </w:t>
      </w:r>
      <w:r w:rsidR="006A4D16">
        <w:t>se</w:t>
      </w:r>
      <w:r w:rsidR="00A94C4D">
        <w:t>quence</w:t>
      </w:r>
      <w:r w:rsidR="00161F19">
        <w:t>. S</w:t>
      </w:r>
      <w:r w:rsidR="00CB3F2A">
        <w:t>pecifically, we:</w:t>
      </w:r>
    </w:p>
    <w:p w14:paraId="679EB5CD" w14:textId="75A92B5A" w:rsidR="0039017A" w:rsidRPr="003E1FF1" w:rsidRDefault="0039017A" w:rsidP="00B15C24">
      <w:pPr>
        <w:pStyle w:val="ListBullet"/>
      </w:pPr>
      <w:r w:rsidRPr="008C7847">
        <w:rPr>
          <w:b/>
          <w:color w:val="276E8B" w:themeColor="accent1" w:themeShade="BF"/>
        </w:rPr>
        <w:t>Identif</w:t>
      </w:r>
      <w:r w:rsidR="005E0E2D">
        <w:rPr>
          <w:b/>
          <w:color w:val="276E8B" w:themeColor="accent1" w:themeShade="BF"/>
        </w:rPr>
        <w:t>y</w:t>
      </w:r>
      <w:r w:rsidRPr="008C7847">
        <w:rPr>
          <w:b/>
          <w:color w:val="276E8B" w:themeColor="accent1" w:themeShade="BF"/>
        </w:rPr>
        <w:t xml:space="preserve"> High Criticality Functionality</w:t>
      </w:r>
      <w:r w:rsidR="00566277">
        <w:rPr>
          <w:b/>
          <w:color w:val="276E8B" w:themeColor="accent1" w:themeShade="BF"/>
        </w:rPr>
        <w:t>/</w:t>
      </w:r>
      <w:r w:rsidR="00946E99">
        <w:rPr>
          <w:b/>
          <w:color w:val="276E8B" w:themeColor="accent1" w:themeShade="BF"/>
        </w:rPr>
        <w:t>Test</w:t>
      </w:r>
      <w:r w:rsidR="00831E23">
        <w:rPr>
          <w:b/>
          <w:color w:val="276E8B" w:themeColor="accent1" w:themeShade="BF"/>
        </w:rPr>
        <w:t xml:space="preserve"> Cases</w:t>
      </w:r>
      <w:r w:rsidRPr="008C7847">
        <w:rPr>
          <w:b/>
          <w:color w:val="276E8B" w:themeColor="accent1" w:themeShade="BF"/>
        </w:rPr>
        <w:t xml:space="preserve"> </w:t>
      </w:r>
      <w:r w:rsidRPr="003E1FF1">
        <w:t xml:space="preserve">– </w:t>
      </w:r>
      <w:r w:rsidR="003F29C7">
        <w:t xml:space="preserve">As QA, </w:t>
      </w:r>
      <w:r w:rsidR="00C34D64">
        <w:t>we</w:t>
      </w:r>
      <w:r w:rsidR="000445F3">
        <w:t xml:space="preserve"> test </w:t>
      </w:r>
      <w:r w:rsidR="00B63278">
        <w:t>approximately 30</w:t>
      </w:r>
      <w:r w:rsidR="00F0186A">
        <w:t xml:space="preserve"> percent</w:t>
      </w:r>
      <w:r w:rsidR="00B63278">
        <w:t xml:space="preserve"> of the functionality</w:t>
      </w:r>
      <w:r w:rsidR="001A694C">
        <w:t xml:space="preserve">, which covers </w:t>
      </w:r>
      <w:r w:rsidR="005762FA">
        <w:t>100</w:t>
      </w:r>
      <w:r w:rsidR="00F0186A">
        <w:t xml:space="preserve"> percent</w:t>
      </w:r>
      <w:r w:rsidR="005762FA">
        <w:t xml:space="preserve"> of all critical</w:t>
      </w:r>
      <w:r w:rsidR="00B427DF">
        <w:t>/</w:t>
      </w:r>
      <w:r w:rsidR="005762FA">
        <w:t xml:space="preserve">high </w:t>
      </w:r>
      <w:r w:rsidR="00067A6A">
        <w:t xml:space="preserve">changes </w:t>
      </w:r>
      <w:r w:rsidR="005762FA">
        <w:t xml:space="preserve">and </w:t>
      </w:r>
      <w:r w:rsidR="00B427DF">
        <w:t xml:space="preserve">targeted </w:t>
      </w:r>
      <w:r w:rsidR="00F6622B">
        <w:t>medium changes</w:t>
      </w:r>
      <w:r w:rsidR="005F2392">
        <w:t>)</w:t>
      </w:r>
      <w:r w:rsidR="000445F3">
        <w:t xml:space="preserve"> </w:t>
      </w:r>
      <w:r w:rsidR="00372BFD">
        <w:t xml:space="preserve">within </w:t>
      </w:r>
      <w:r w:rsidR="00C34D64">
        <w:t xml:space="preserve">each </w:t>
      </w:r>
      <w:r w:rsidR="000445F3">
        <w:t xml:space="preserve">release. </w:t>
      </w:r>
      <w:r w:rsidR="00E93477" w:rsidRPr="003E1FF1">
        <w:t xml:space="preserve">The QA Test Manager </w:t>
      </w:r>
      <w:r w:rsidR="00E93477">
        <w:t>and QA Test Lead</w:t>
      </w:r>
      <w:r w:rsidR="001E5DDC">
        <w:t xml:space="preserve"> </w:t>
      </w:r>
      <w:r w:rsidR="008671EB">
        <w:t xml:space="preserve">use ClearBest’s </w:t>
      </w:r>
      <w:r w:rsidR="008A7FBA">
        <w:t xml:space="preserve">QA </w:t>
      </w:r>
      <w:r w:rsidR="008671EB">
        <w:t xml:space="preserve">Release Scorecard to </w:t>
      </w:r>
      <w:r w:rsidR="00E93477" w:rsidRPr="003E1FF1">
        <w:t>identif</w:t>
      </w:r>
      <w:r w:rsidR="005E0E2D">
        <w:t>y</w:t>
      </w:r>
      <w:r w:rsidR="00E93477" w:rsidRPr="003E1FF1">
        <w:t xml:space="preserve"> which system changes </w:t>
      </w:r>
      <w:r w:rsidR="00CB3F2A">
        <w:t>and</w:t>
      </w:r>
      <w:r w:rsidR="00E93477" w:rsidRPr="003E1FF1">
        <w:t xml:space="preserve"> </w:t>
      </w:r>
      <w:r w:rsidR="00372BFD">
        <w:t>defect fixes</w:t>
      </w:r>
      <w:r w:rsidR="00E93477" w:rsidRPr="003E1FF1">
        <w:t xml:space="preserve"> to </w:t>
      </w:r>
      <w:r w:rsidR="00255ADC">
        <w:t>I</w:t>
      </w:r>
      <w:r w:rsidR="00E93477" w:rsidRPr="003E1FF1">
        <w:t xml:space="preserve">ndependently </w:t>
      </w:r>
      <w:r w:rsidR="009D20B6">
        <w:t>T</w:t>
      </w:r>
      <w:r w:rsidR="00E93477" w:rsidRPr="003E1FF1">
        <w:t>est</w:t>
      </w:r>
      <w:r w:rsidR="006C5812">
        <w:t xml:space="preserve"> </w:t>
      </w:r>
      <w:r w:rsidR="00E93477" w:rsidRPr="003E1FF1">
        <w:t>based on clearly established criteria for:</w:t>
      </w:r>
    </w:p>
    <w:p w14:paraId="4EB1684B" w14:textId="0CBA19C3" w:rsidR="0039017A" w:rsidRPr="009F4B2A" w:rsidRDefault="0039017A" w:rsidP="009F4B2A">
      <w:pPr>
        <w:pStyle w:val="ListBullet2"/>
      </w:pPr>
      <w:r w:rsidRPr="009F4B2A">
        <w:rPr>
          <w:b/>
          <w:bCs/>
          <w:i/>
          <w:iCs/>
        </w:rPr>
        <w:t>Critical, error-prone, high-priority, mission-critical, or functionally complex changes</w:t>
      </w:r>
      <w:r w:rsidRPr="009F4B2A">
        <w:t xml:space="preserve"> – At the highest level, these changes are distinguished by system functionality changes that 1) contain complex business logic or data exchanges; 2) impact a high volume of cases or data sets; 3) contain a high number of anomalies or missing data sets that are not easily handled by standard processing, creating errors; 4) are mission-critical, time-critical, or have a critical dependencies on external or sub-systems</w:t>
      </w:r>
      <w:r w:rsidR="00782445" w:rsidRPr="009F4B2A">
        <w:t>; and/or 5) are</w:t>
      </w:r>
      <w:r w:rsidR="00320030" w:rsidRPr="009F4B2A">
        <w:t xml:space="preserve"> </w:t>
      </w:r>
      <w:r w:rsidR="00085668" w:rsidRPr="009F4B2A">
        <w:t>being made</w:t>
      </w:r>
      <w:r w:rsidR="00320030" w:rsidRPr="009F4B2A">
        <w:t xml:space="preserve"> in</w:t>
      </w:r>
      <w:r w:rsidR="00782445" w:rsidRPr="009F4B2A">
        <w:t xml:space="preserve"> brittle areas of the system</w:t>
      </w:r>
      <w:r w:rsidR="006C3EF5" w:rsidRPr="009F4B2A">
        <w:t>/data exchanges</w:t>
      </w:r>
      <w:r w:rsidR="00282D9C" w:rsidRPr="009F4B2A">
        <w:t>.</w:t>
      </w:r>
    </w:p>
    <w:p w14:paraId="06FAD187" w14:textId="77777777" w:rsidR="008602EE" w:rsidRPr="003E1FF1" w:rsidRDefault="008602EE" w:rsidP="009F4B2A">
      <w:pPr>
        <w:pStyle w:val="ListBullet2"/>
      </w:pPr>
      <w:r w:rsidRPr="003E1FF1">
        <w:rPr>
          <w:b/>
          <w:i/>
        </w:rPr>
        <w:t>Structural/technical changes</w:t>
      </w:r>
      <w:r w:rsidRPr="003E1FF1">
        <w:t xml:space="preserve"> – These changes include, but are not limited to, database change requests, code table change requests, or environment upgrades, re-configurations, or moves.</w:t>
      </w:r>
    </w:p>
    <w:p w14:paraId="6F2214EF" w14:textId="5A3565E5" w:rsidR="008602EE" w:rsidRPr="003E1FF1" w:rsidRDefault="008602EE" w:rsidP="009F4B2A">
      <w:pPr>
        <w:pStyle w:val="ListBullet2"/>
      </w:pPr>
      <w:r w:rsidRPr="003E1FF1">
        <w:rPr>
          <w:b/>
          <w:i/>
        </w:rPr>
        <w:t xml:space="preserve">Online </w:t>
      </w:r>
      <w:r w:rsidR="009D20B6">
        <w:rPr>
          <w:b/>
          <w:i/>
        </w:rPr>
        <w:t>S</w:t>
      </w:r>
      <w:r w:rsidRPr="003E1FF1">
        <w:rPr>
          <w:b/>
          <w:i/>
        </w:rPr>
        <w:t xml:space="preserve">ystem and </w:t>
      </w:r>
      <w:r w:rsidR="009D20B6">
        <w:rPr>
          <w:b/>
          <w:i/>
        </w:rPr>
        <w:t>B</w:t>
      </w:r>
      <w:r w:rsidRPr="003E1FF1">
        <w:rPr>
          <w:b/>
          <w:i/>
        </w:rPr>
        <w:t xml:space="preserve">atch </w:t>
      </w:r>
      <w:r w:rsidR="009D20B6">
        <w:rPr>
          <w:b/>
          <w:i/>
        </w:rPr>
        <w:t>P</w:t>
      </w:r>
      <w:r w:rsidRPr="003E1FF1">
        <w:rPr>
          <w:b/>
          <w:i/>
        </w:rPr>
        <w:t xml:space="preserve">erformance </w:t>
      </w:r>
      <w:r w:rsidR="009D20B6">
        <w:rPr>
          <w:b/>
          <w:i/>
        </w:rPr>
        <w:t>T</w:t>
      </w:r>
      <w:r w:rsidRPr="003E1FF1">
        <w:rPr>
          <w:b/>
          <w:i/>
        </w:rPr>
        <w:t>ests simulating peak conditions</w:t>
      </w:r>
      <w:r w:rsidRPr="003E1FF1">
        <w:t xml:space="preserve"> – These conditions include, but are not limited to, the addition, deletion, modification, or re-sequencing of batch jobs; downward trending performance in the system (or certain portions thereof); and/or upcoming enrollment timeframes where peak usage is expected.</w:t>
      </w:r>
    </w:p>
    <w:p w14:paraId="68B07832" w14:textId="42F71B2A" w:rsidR="007C754D" w:rsidRPr="009F4B2A" w:rsidRDefault="006D7814" w:rsidP="009F4B2A">
      <w:pPr>
        <w:pStyle w:val="ListBullet2"/>
      </w:pPr>
      <w:r>
        <w:rPr>
          <w:b/>
          <w:bCs/>
          <w:i/>
          <w:iCs/>
        </w:rPr>
        <w:t>508 compliance changes</w:t>
      </w:r>
      <w:r w:rsidR="00BC562F">
        <w:rPr>
          <w:b/>
          <w:bCs/>
          <w:i/>
          <w:iCs/>
        </w:rPr>
        <w:t xml:space="preserve"> </w:t>
      </w:r>
      <w:r w:rsidR="00BC562F">
        <w:t xml:space="preserve">– </w:t>
      </w:r>
      <w:r w:rsidR="00E50008">
        <w:t xml:space="preserve">These changes </w:t>
      </w:r>
      <w:r w:rsidR="00231B94">
        <w:t xml:space="preserve">include, but are not limited to, </w:t>
      </w:r>
      <w:r w:rsidR="00AF7CDB">
        <w:t xml:space="preserve">addition </w:t>
      </w:r>
      <w:r w:rsidR="002B6F19">
        <w:t>or updates to</w:t>
      </w:r>
      <w:r w:rsidR="00F5126A">
        <w:t xml:space="preserve"> 508 compliance requirements</w:t>
      </w:r>
      <w:r w:rsidR="00367CF1">
        <w:t xml:space="preserve">, </w:t>
      </w:r>
      <w:r w:rsidR="00873DCA">
        <w:t xml:space="preserve">addition or significant modification of </w:t>
      </w:r>
      <w:r w:rsidR="00231B94">
        <w:t>pages</w:t>
      </w:r>
      <w:r w:rsidR="00D466A4">
        <w:t xml:space="preserve">, or </w:t>
      </w:r>
      <w:r w:rsidR="001F15E5">
        <w:t xml:space="preserve">adjustment to system </w:t>
      </w:r>
      <w:r w:rsidR="009D3711">
        <w:t xml:space="preserve">features based on findings from </w:t>
      </w:r>
      <w:r w:rsidR="001F556E">
        <w:t>I</w:t>
      </w:r>
      <w:r w:rsidR="009D3711">
        <w:t xml:space="preserve">ndependent 508 </w:t>
      </w:r>
      <w:r w:rsidR="001F556E">
        <w:t>C</w:t>
      </w:r>
      <w:r w:rsidR="009D3711">
        <w:t xml:space="preserve">ompliance </w:t>
      </w:r>
      <w:r w:rsidR="001F556E">
        <w:t>T</w:t>
      </w:r>
      <w:r w:rsidR="009D3711">
        <w:t>esting.</w:t>
      </w:r>
      <w:r w:rsidR="00231B94">
        <w:t xml:space="preserve"> </w:t>
      </w:r>
      <w:r w:rsidR="002F1437">
        <w:t xml:space="preserve">For example, </w:t>
      </w:r>
      <w:r w:rsidR="005E341A" w:rsidRPr="00A80858">
        <w:t xml:space="preserve">QA identified color accessibility (ADA) compliance issues on new </w:t>
      </w:r>
      <w:r w:rsidR="0040631A" w:rsidRPr="00A80858">
        <w:t>Statewide</w:t>
      </w:r>
      <w:r w:rsidR="00823429" w:rsidRPr="00A80858">
        <w:t xml:space="preserve"> Cash Aid Time Limits</w:t>
      </w:r>
      <w:r w:rsidR="001E32B5" w:rsidRPr="00A80858">
        <w:t xml:space="preserve"> (</w:t>
      </w:r>
      <w:r w:rsidR="005E341A" w:rsidRPr="00A80858">
        <w:t>SCATL</w:t>
      </w:r>
      <w:r w:rsidR="001E32B5" w:rsidRPr="00A80858">
        <w:t>)</w:t>
      </w:r>
      <w:r w:rsidR="005E341A" w:rsidRPr="00A80858">
        <w:t xml:space="preserve"> pages </w:t>
      </w:r>
      <w:r w:rsidR="00C04961">
        <w:t xml:space="preserve">and </w:t>
      </w:r>
      <w:r w:rsidR="005E341A" w:rsidRPr="00A80858">
        <w:t>monitored progress until all accessibility defects were remediated and verified, achieving successful completion of compliance validation and ensuring the new pages met ADA accessibility standards.</w:t>
      </w:r>
    </w:p>
    <w:p w14:paraId="25A54359" w14:textId="428A13A3" w:rsidR="00457607" w:rsidRDefault="000F1FA0" w:rsidP="000B4FAC">
      <w:pPr>
        <w:pStyle w:val="ListContinue"/>
      </w:pPr>
      <w:r>
        <w:t xml:space="preserve">These criteria are built into </w:t>
      </w:r>
      <w:r w:rsidR="00A963EB">
        <w:t xml:space="preserve">the </w:t>
      </w:r>
      <w:r w:rsidR="00D45E41" w:rsidRPr="00D606AA">
        <w:rPr>
          <w:b/>
          <w:bCs/>
          <w:i/>
          <w:iCs/>
          <w:color w:val="276E8B" w:themeColor="accent1" w:themeShade="BF"/>
        </w:rPr>
        <w:t xml:space="preserve">QA </w:t>
      </w:r>
      <w:r w:rsidR="00A963EB" w:rsidRPr="00D606AA">
        <w:rPr>
          <w:b/>
          <w:bCs/>
          <w:i/>
          <w:iCs/>
          <w:color w:val="276E8B" w:themeColor="accent1" w:themeShade="BF"/>
        </w:rPr>
        <w:t>Release Scorecard</w:t>
      </w:r>
      <w:r w:rsidR="00DA0310">
        <w:t xml:space="preserve">, which </w:t>
      </w:r>
      <w:r w:rsidR="00321FE6">
        <w:t xml:space="preserve">applies </w:t>
      </w:r>
      <w:r w:rsidR="00321FE6" w:rsidRPr="000B4FAC">
        <w:t xml:space="preserve">complexity, hours, program, public-facing, </w:t>
      </w:r>
      <w:r w:rsidR="00E23912">
        <w:t>technical, online/batch</w:t>
      </w:r>
      <w:r w:rsidR="007732F1">
        <w:t xml:space="preserve">, </w:t>
      </w:r>
      <w:r w:rsidR="00321FE6" w:rsidRPr="000B4FAC">
        <w:t>and financial impact</w:t>
      </w:r>
      <w:r w:rsidR="003C4B2B" w:rsidRPr="000B4FAC">
        <w:t xml:space="preserve"> scoring</w:t>
      </w:r>
      <w:r w:rsidR="00321FE6" w:rsidRPr="000B4FAC">
        <w:t xml:space="preserve"> to each SCR</w:t>
      </w:r>
      <w:r w:rsidR="009B74C3" w:rsidRPr="000B4FAC">
        <w:t xml:space="preserve">. </w:t>
      </w:r>
      <w:r w:rsidR="00AF5044" w:rsidRPr="000B4FAC">
        <w:t>The tool allows for clear and detailed prioritiz</w:t>
      </w:r>
      <w:r w:rsidR="00E81388">
        <w:t>ation</w:t>
      </w:r>
      <w:r w:rsidR="00F91E44">
        <w:t xml:space="preserve"> of </w:t>
      </w:r>
      <w:r w:rsidR="005F1E4A">
        <w:t>changes</w:t>
      </w:r>
      <w:r w:rsidR="007D7598">
        <w:t>,</w:t>
      </w:r>
      <w:r w:rsidR="0045347D">
        <w:t xml:space="preserve"> surfacing the highest priority items</w:t>
      </w:r>
      <w:r w:rsidR="005F1E4A">
        <w:t xml:space="preserve"> for </w:t>
      </w:r>
      <w:r w:rsidR="00FA26FD">
        <w:t>Independent Test</w:t>
      </w:r>
      <w:r w:rsidR="005F1E4A">
        <w:t>ing.</w:t>
      </w:r>
      <w:r w:rsidR="00561426" w:rsidRPr="000B4FAC">
        <w:t xml:space="preserve"> After initial prioritization, the</w:t>
      </w:r>
      <w:r w:rsidR="00DA0310">
        <w:t xml:space="preserve"> QA Test Manager reviews the</w:t>
      </w:r>
      <w:r w:rsidR="00561426" w:rsidRPr="000B4FAC">
        <w:t xml:space="preserve"> Release Scorecard </w:t>
      </w:r>
      <w:r w:rsidR="00DA0310">
        <w:t xml:space="preserve">with </w:t>
      </w:r>
      <w:r w:rsidR="00561426" w:rsidRPr="000B4FAC">
        <w:t xml:space="preserve">the </w:t>
      </w:r>
      <w:r w:rsidR="00063282" w:rsidRPr="000B4FAC">
        <w:t>CalSAWS Application Development Director</w:t>
      </w:r>
      <w:r w:rsidR="00561426" w:rsidRPr="000B4FAC">
        <w:t>, CalSAWS Governance and Policy Director,</w:t>
      </w:r>
      <w:r w:rsidR="00063282" w:rsidRPr="000B4FAC">
        <w:t xml:space="preserve"> and CalSAWS Test Manager</w:t>
      </w:r>
      <w:r w:rsidR="00DA0310">
        <w:t xml:space="preserve"> who approve</w:t>
      </w:r>
      <w:r w:rsidR="00986D7F">
        <w:t xml:space="preserve"> </w:t>
      </w:r>
      <w:r w:rsidR="00DA0310">
        <w:t xml:space="preserve">the </w:t>
      </w:r>
      <w:r w:rsidR="006E23EB">
        <w:t>test coverage</w:t>
      </w:r>
      <w:r w:rsidR="00561426" w:rsidRPr="000B4FAC">
        <w:t>.</w:t>
      </w:r>
      <w:r w:rsidR="00C51418" w:rsidRPr="000B4FAC">
        <w:t xml:space="preserve"> As a companion </w:t>
      </w:r>
      <w:r w:rsidR="00D606AA">
        <w:t>tool</w:t>
      </w:r>
      <w:r w:rsidR="00C51418" w:rsidRPr="000B4FAC">
        <w:t xml:space="preserve">, </w:t>
      </w:r>
      <w:r w:rsidR="005144FB" w:rsidRPr="000B4FAC">
        <w:t xml:space="preserve">the </w:t>
      </w:r>
      <w:r w:rsidR="005144FB" w:rsidRPr="00D606AA">
        <w:rPr>
          <w:b/>
          <w:bCs/>
          <w:i/>
          <w:iCs/>
          <w:color w:val="276E8B" w:themeColor="accent1" w:themeShade="BF"/>
        </w:rPr>
        <w:t>Scorecard Heatmap</w:t>
      </w:r>
      <w:r w:rsidR="005144FB" w:rsidRPr="000B4FAC">
        <w:t xml:space="preserve"> </w:t>
      </w:r>
      <w:r w:rsidR="00884715" w:rsidRPr="000B4FAC">
        <w:t xml:space="preserve">translates the complex data from the Release Scorecard </w:t>
      </w:r>
      <w:r w:rsidR="006B4C2E" w:rsidRPr="000B4FAC">
        <w:t xml:space="preserve">into an </w:t>
      </w:r>
      <w:r w:rsidR="00A30BCD" w:rsidRPr="000B4FAC">
        <w:t xml:space="preserve">easy-to-read, color-coded </w:t>
      </w:r>
      <w:r w:rsidR="006B4C2E" w:rsidRPr="000B4FAC">
        <w:t xml:space="preserve">format that enables </w:t>
      </w:r>
      <w:r w:rsidR="00894260">
        <w:t>managers and leads</w:t>
      </w:r>
      <w:r w:rsidR="000B4FAC" w:rsidRPr="000B4FAC">
        <w:t xml:space="preserve"> to </w:t>
      </w:r>
      <w:r w:rsidR="00894260">
        <w:t xml:space="preserve">clearly communicate and </w:t>
      </w:r>
      <w:r w:rsidR="000B4FAC" w:rsidRPr="000B4FAC">
        <w:t>focus attention and resources on the most critical issues.</w:t>
      </w:r>
    </w:p>
    <w:p w14:paraId="7086F6F9" w14:textId="1CD9FBAB" w:rsidR="00267B3C" w:rsidRDefault="006E0BB6" w:rsidP="006E0BB6">
      <w:pPr>
        <w:pStyle w:val="ListBullet"/>
      </w:pPr>
      <w:r>
        <w:rPr>
          <w:b/>
          <w:bCs/>
          <w:color w:val="276E8B" w:themeColor="accent1" w:themeShade="BF"/>
        </w:rPr>
        <w:t xml:space="preserve">Maintain </w:t>
      </w:r>
      <w:r w:rsidRPr="00334DD8">
        <w:rPr>
          <w:b/>
          <w:bCs/>
          <w:color w:val="276E8B" w:themeColor="accent1" w:themeShade="BF"/>
        </w:rPr>
        <w:t>Independence and Objectivity</w:t>
      </w:r>
      <w:r w:rsidRPr="00CF40DD">
        <w:t xml:space="preserve"> – </w:t>
      </w:r>
      <w:r>
        <w:t>ClearBest</w:t>
      </w:r>
      <w:r w:rsidRPr="00765A56">
        <w:t xml:space="preserve"> design</w:t>
      </w:r>
      <w:r>
        <w:t>s</w:t>
      </w:r>
      <w:r w:rsidRPr="00765A56">
        <w:t xml:space="preserve"> and execute test cases independently of the M&amp;O and BenefitsCal </w:t>
      </w:r>
      <w:r w:rsidR="005B2B84">
        <w:t>C</w:t>
      </w:r>
      <w:r w:rsidRPr="00765A56">
        <w:t xml:space="preserve">ontractors to ensure unbiased validation of </w:t>
      </w:r>
      <w:r w:rsidR="009E4EEA">
        <w:t xml:space="preserve">test </w:t>
      </w:r>
      <w:r w:rsidRPr="00765A56">
        <w:t>deliverables</w:t>
      </w:r>
      <w:r w:rsidR="009E4EEA">
        <w:t>, work products,</w:t>
      </w:r>
      <w:r w:rsidRPr="00765A56">
        <w:t xml:space="preserve"> and releases. Independence extends to the test data used,</w:t>
      </w:r>
      <w:r w:rsidR="00131D92">
        <w:t xml:space="preserve"> which</w:t>
      </w:r>
      <w:r w:rsidR="00D938EA">
        <w:t xml:space="preserve"> is</w:t>
      </w:r>
      <w:r w:rsidRPr="00765A56">
        <w:t xml:space="preserve"> </w:t>
      </w:r>
      <w:r>
        <w:t>based on real user scenarios and experiences</w:t>
      </w:r>
      <w:r w:rsidRPr="00765A56">
        <w:t>.</w:t>
      </w:r>
    </w:p>
    <w:p w14:paraId="6D85A73D" w14:textId="4686961F" w:rsidR="00BE7CA6" w:rsidRPr="00E12F8A" w:rsidRDefault="00975140" w:rsidP="00DD2BDD">
      <w:pPr>
        <w:pStyle w:val="ListBullet"/>
      </w:pPr>
      <w:r w:rsidRPr="003E1FF1">
        <w:rPr>
          <w:b/>
          <w:color w:val="3A639E"/>
        </w:rPr>
        <w:t>Draft Independent Test Scenarios and Test Conditions</w:t>
      </w:r>
      <w:r w:rsidRPr="003E1FF1">
        <w:rPr>
          <w:color w:val="3A639E"/>
        </w:rPr>
        <w:t xml:space="preserve"> </w:t>
      </w:r>
      <w:r w:rsidRPr="003E1FF1">
        <w:t>– The QA Test team review</w:t>
      </w:r>
      <w:r w:rsidR="005348CE">
        <w:t xml:space="preserve">s </w:t>
      </w:r>
      <w:r w:rsidRPr="003E1FF1">
        <w:t>documentation regarding the system functionality and create</w:t>
      </w:r>
      <w:r w:rsidR="005348CE">
        <w:t>s</w:t>
      </w:r>
      <w:r w:rsidRPr="003E1FF1">
        <w:t xml:space="preserve"> test scenarios that exercise the </w:t>
      </w:r>
      <w:r w:rsidR="00FE16A6">
        <w:t xml:space="preserve">new </w:t>
      </w:r>
      <w:r w:rsidRPr="003E1FF1">
        <w:t xml:space="preserve">changes to the system, error handling, and the ability of the application to restart and recover as it encounters errors. Test scenarios </w:t>
      </w:r>
      <w:r w:rsidR="001F46BC">
        <w:t xml:space="preserve">are </w:t>
      </w:r>
      <w:r w:rsidRPr="003E1FF1">
        <w:t>logical</w:t>
      </w:r>
      <w:r w:rsidR="001F46BC">
        <w:t>ly</w:t>
      </w:r>
      <w:r w:rsidRPr="003E1FF1">
        <w:t xml:space="preserve"> group</w:t>
      </w:r>
      <w:r w:rsidR="001F46BC">
        <w:t>ed</w:t>
      </w:r>
      <w:r w:rsidRPr="003E1FF1">
        <w:t xml:space="preserve">, and high-impact areas </w:t>
      </w:r>
      <w:r w:rsidR="001F46BC">
        <w:t>are</w:t>
      </w:r>
      <w:r w:rsidRPr="003E1FF1">
        <w:t xml:space="preserve"> identified.</w:t>
      </w:r>
      <w:r w:rsidR="00AA1151">
        <w:t xml:space="preserve"> </w:t>
      </w:r>
      <w:r w:rsidR="004D02C1">
        <w:t>T</w:t>
      </w:r>
      <w:r w:rsidR="00BE7CA6" w:rsidRPr="00E12F8A">
        <w:t>he ClearBest team</w:t>
      </w:r>
      <w:r w:rsidR="009D5303">
        <w:t xml:space="preserve"> </w:t>
      </w:r>
      <w:r w:rsidR="00CC0F44">
        <w:t xml:space="preserve">focuses on integrated collective quality and </w:t>
      </w:r>
      <w:r w:rsidR="009D5303">
        <w:t>create</w:t>
      </w:r>
      <w:r w:rsidR="001F46BC">
        <w:t>s</w:t>
      </w:r>
      <w:r w:rsidR="00F4211B">
        <w:t xml:space="preserve"> functional and non-functional</w:t>
      </w:r>
      <w:r w:rsidR="00367251">
        <w:t>:</w:t>
      </w:r>
      <w:r w:rsidR="009D5303">
        <w:t xml:space="preserve"> </w:t>
      </w:r>
    </w:p>
    <w:p w14:paraId="4BD3A4E7" w14:textId="66359EB1" w:rsidR="00367251" w:rsidRDefault="00367251" w:rsidP="00BE7CA6">
      <w:pPr>
        <w:pStyle w:val="ListBullet2"/>
      </w:pPr>
      <w:r w:rsidRPr="009A6138">
        <w:rPr>
          <w:b/>
          <w:bCs/>
        </w:rPr>
        <w:t xml:space="preserve">Integration </w:t>
      </w:r>
      <w:r w:rsidR="002A7301" w:rsidRPr="009A6138">
        <w:rPr>
          <w:b/>
          <w:bCs/>
        </w:rPr>
        <w:t xml:space="preserve">Test </w:t>
      </w:r>
      <w:r w:rsidRPr="009A6138">
        <w:t>scen</w:t>
      </w:r>
      <w:r w:rsidRPr="003925A8">
        <w:t>arios t</w:t>
      </w:r>
      <w:r w:rsidR="003571CF" w:rsidRPr="003925A8">
        <w:t>o</w:t>
      </w:r>
      <w:r w:rsidR="001A7E09" w:rsidRPr="003925A8">
        <w:t xml:space="preserve"> verify</w:t>
      </w:r>
      <w:r w:rsidR="001A7E09">
        <w:t xml:space="preserve"> </w:t>
      </w:r>
      <w:r w:rsidR="008F1B1E">
        <w:t xml:space="preserve">that critical/high </w:t>
      </w:r>
      <w:r w:rsidR="001A7E09">
        <w:t xml:space="preserve">updates </w:t>
      </w:r>
      <w:r w:rsidR="00CC62EC">
        <w:t xml:space="preserve">and flows </w:t>
      </w:r>
      <w:r w:rsidR="001A7E09">
        <w:t xml:space="preserve">between </w:t>
      </w:r>
      <w:r w:rsidR="00CC62EC">
        <w:t>two</w:t>
      </w:r>
      <w:r w:rsidR="00DD7877">
        <w:t xml:space="preserve"> </w:t>
      </w:r>
      <w:r w:rsidR="00CC62EC">
        <w:t xml:space="preserve">or more system modules </w:t>
      </w:r>
      <w:r w:rsidR="001A7E09">
        <w:t>are working after being enhanced or fixed</w:t>
      </w:r>
      <w:r w:rsidR="00F31B1D">
        <w:t xml:space="preserve">. </w:t>
      </w:r>
      <w:r w:rsidR="00D84E26">
        <w:t xml:space="preserve">Integration </w:t>
      </w:r>
      <w:r w:rsidR="00E06680">
        <w:t>T</w:t>
      </w:r>
      <w:r w:rsidR="00D84E26">
        <w:t>esting is completed on all major releases</w:t>
      </w:r>
      <w:r w:rsidR="00816323">
        <w:t xml:space="preserve"> and priority releases, as appropriate. </w:t>
      </w:r>
      <w:r w:rsidR="00760D96">
        <w:t>This ear</w:t>
      </w:r>
      <w:r w:rsidR="00B14840">
        <w:t>l</w:t>
      </w:r>
      <w:r w:rsidR="00760D96">
        <w:t xml:space="preserve">y verification helps to improve overall code and </w:t>
      </w:r>
      <w:r w:rsidR="00B14840">
        <w:t xml:space="preserve">subsequent </w:t>
      </w:r>
      <w:r w:rsidR="00760D96">
        <w:t xml:space="preserve">system </w:t>
      </w:r>
      <w:r w:rsidR="00B14840">
        <w:t xml:space="preserve">and </w:t>
      </w:r>
      <w:r w:rsidR="00E06680">
        <w:t>R</w:t>
      </w:r>
      <w:r w:rsidR="00B14840">
        <w:t xml:space="preserve">egression </w:t>
      </w:r>
      <w:r w:rsidR="00E06680">
        <w:t>T</w:t>
      </w:r>
      <w:r w:rsidR="00760D96">
        <w:t>est</w:t>
      </w:r>
      <w:r w:rsidR="00B14840">
        <w:t>ing.</w:t>
      </w:r>
    </w:p>
    <w:p w14:paraId="432D3BBE" w14:textId="04F66258" w:rsidR="00DE1F89" w:rsidRDefault="00367251" w:rsidP="00914FEF">
      <w:pPr>
        <w:pStyle w:val="ListBullet2"/>
      </w:pPr>
      <w:r w:rsidRPr="002A7301">
        <w:rPr>
          <w:b/>
          <w:bCs/>
        </w:rPr>
        <w:t>End-to-</w:t>
      </w:r>
      <w:r w:rsidR="00325CDA">
        <w:rPr>
          <w:b/>
          <w:bCs/>
        </w:rPr>
        <w:t>E</w:t>
      </w:r>
      <w:r w:rsidRPr="002A7301">
        <w:rPr>
          <w:b/>
          <w:bCs/>
        </w:rPr>
        <w:t xml:space="preserve">nd System Test </w:t>
      </w:r>
      <w:r>
        <w:t>scenarios that e</w:t>
      </w:r>
      <w:r w:rsidR="00A600AC">
        <w:t xml:space="preserve">mulate </w:t>
      </w:r>
      <w:r w:rsidR="00BE7CA6" w:rsidRPr="00E12F8A">
        <w:t xml:space="preserve">the user journey from </w:t>
      </w:r>
      <w:r w:rsidR="0015679E">
        <w:t>intake through funding distribution and reporting</w:t>
      </w:r>
      <w:r w:rsidR="00664FBC">
        <w:t>, including testing batch</w:t>
      </w:r>
      <w:r w:rsidR="00413CEE">
        <w:t xml:space="preserve"> </w:t>
      </w:r>
      <w:r w:rsidR="005667EF">
        <w:t xml:space="preserve">runs, </w:t>
      </w:r>
      <w:r w:rsidR="00712699">
        <w:t>interface/</w:t>
      </w:r>
      <w:r w:rsidR="003161CB">
        <w:t>APIs</w:t>
      </w:r>
      <w:r w:rsidR="00046DBB">
        <w:t xml:space="preserve"> using simulated</w:t>
      </w:r>
      <w:r w:rsidR="00C75871">
        <w:t xml:space="preserve"> data exchange</w:t>
      </w:r>
      <w:r w:rsidR="00046DBB">
        <w:t xml:space="preserve">, </w:t>
      </w:r>
      <w:r w:rsidR="005667EF">
        <w:t>correspondence, and reporting</w:t>
      </w:r>
      <w:r w:rsidR="00BE7CA6" w:rsidRPr="00E12F8A">
        <w:t>.</w:t>
      </w:r>
      <w:r w:rsidR="00914FEF">
        <w:t xml:space="preserve"> We further create scenarios </w:t>
      </w:r>
      <w:r w:rsidR="00F9029F">
        <w:t>for areas that might be overlooked by other teams.</w:t>
      </w:r>
      <w:r w:rsidR="00816323">
        <w:t xml:space="preserve"> </w:t>
      </w:r>
      <w:r w:rsidR="008A02D4">
        <w:t xml:space="preserve">This testing is performed on all major </w:t>
      </w:r>
      <w:r w:rsidR="00342F2E">
        <w:t>releases and priority releases, as appropriate.</w:t>
      </w:r>
    </w:p>
    <w:p w14:paraId="3157BD28" w14:textId="5F8E409D" w:rsidR="005667EF" w:rsidRDefault="00CD6579" w:rsidP="00BE7CA6">
      <w:pPr>
        <w:pStyle w:val="ListBullet2"/>
      </w:pPr>
      <w:r w:rsidRPr="00914FEF">
        <w:rPr>
          <w:b/>
          <w:bCs/>
        </w:rPr>
        <w:t xml:space="preserve">Sanity </w:t>
      </w:r>
      <w:r w:rsidR="00914FEF" w:rsidRPr="00914FEF">
        <w:rPr>
          <w:b/>
          <w:bCs/>
        </w:rPr>
        <w:t>T</w:t>
      </w:r>
      <w:r w:rsidRPr="00914FEF">
        <w:rPr>
          <w:b/>
          <w:bCs/>
        </w:rPr>
        <w:t>est</w:t>
      </w:r>
      <w:r w:rsidR="00BC105E">
        <w:rPr>
          <w:b/>
          <w:bCs/>
        </w:rPr>
        <w:t xml:space="preserve"> </w:t>
      </w:r>
      <w:r w:rsidR="00BC105E" w:rsidRPr="00BC105E">
        <w:t>scenarios</w:t>
      </w:r>
      <w:r w:rsidR="004F21A7">
        <w:t xml:space="preserve"> to verify defect fixes</w:t>
      </w:r>
      <w:r w:rsidR="004F28D1">
        <w:t xml:space="preserve"> have been successful. These will most often be created for priority releases</w:t>
      </w:r>
      <w:r w:rsidR="00CA4977">
        <w:t xml:space="preserve"> to address minor fixes.</w:t>
      </w:r>
    </w:p>
    <w:p w14:paraId="7462A619" w14:textId="0A368F8B" w:rsidR="00194F2A" w:rsidRPr="009A6138" w:rsidRDefault="004008C5" w:rsidP="00342F2E">
      <w:pPr>
        <w:pStyle w:val="ListBullet2"/>
      </w:pPr>
      <w:r w:rsidRPr="00BC105E">
        <w:rPr>
          <w:b/>
          <w:bCs/>
        </w:rPr>
        <w:t>508 Complia</w:t>
      </w:r>
      <w:r w:rsidRPr="009A6138">
        <w:rPr>
          <w:b/>
          <w:bCs/>
        </w:rPr>
        <w:t xml:space="preserve">nce </w:t>
      </w:r>
      <w:r w:rsidR="00BC105E" w:rsidRPr="009A6138">
        <w:rPr>
          <w:b/>
          <w:bCs/>
        </w:rPr>
        <w:t>T</w:t>
      </w:r>
      <w:r w:rsidR="006512AC" w:rsidRPr="009A6138">
        <w:rPr>
          <w:b/>
          <w:bCs/>
        </w:rPr>
        <w:t>est</w:t>
      </w:r>
      <w:r w:rsidR="00BC105E" w:rsidRPr="009A6138">
        <w:rPr>
          <w:b/>
          <w:bCs/>
        </w:rPr>
        <w:t xml:space="preserve"> </w:t>
      </w:r>
      <w:r w:rsidR="00BC105E" w:rsidRPr="009A6138">
        <w:t>scenario</w:t>
      </w:r>
      <w:r w:rsidR="006512AC" w:rsidRPr="009A6138">
        <w:t>s to</w:t>
      </w:r>
      <w:r w:rsidR="00CA4977">
        <w:t xml:space="preserve"> validate that the system continues to operate within the </w:t>
      </w:r>
      <w:r w:rsidR="00882A0C">
        <w:t xml:space="preserve">CalSAWS </w:t>
      </w:r>
      <w:r w:rsidR="00CA4977">
        <w:t>AA rating</w:t>
      </w:r>
      <w:r w:rsidR="00714461">
        <w:t xml:space="preserve"> after </w:t>
      </w:r>
      <w:r w:rsidR="00154806">
        <w:t>changes to the page format, addition or pages, or significant updates to pages</w:t>
      </w:r>
      <w:r w:rsidR="00F31B1D">
        <w:t xml:space="preserve">. </w:t>
      </w:r>
      <w:r w:rsidR="00025FDD">
        <w:t xml:space="preserve">Compliance </w:t>
      </w:r>
      <w:r w:rsidR="00E06680">
        <w:t>T</w:t>
      </w:r>
      <w:r w:rsidR="00025FDD">
        <w:t>esting may be built into other scenarios</w:t>
      </w:r>
      <w:r w:rsidR="00714461">
        <w:t xml:space="preserve"> to complete comprehensive testing.</w:t>
      </w:r>
      <w:r w:rsidR="00342F2E">
        <w:t xml:space="preserve"> This testing is performed on all major releases.</w:t>
      </w:r>
    </w:p>
    <w:p w14:paraId="5585543B" w14:textId="6FF59B8E" w:rsidR="00ED2E12" w:rsidRPr="009A6138" w:rsidRDefault="00985FFB" w:rsidP="00BE7CA6">
      <w:pPr>
        <w:pStyle w:val="ListBullet2"/>
      </w:pPr>
      <w:r w:rsidRPr="009A6138">
        <w:rPr>
          <w:b/>
          <w:bCs/>
        </w:rPr>
        <w:t>Interface/API</w:t>
      </w:r>
      <w:r w:rsidR="00BC105E" w:rsidRPr="009A6138">
        <w:rPr>
          <w:b/>
          <w:bCs/>
        </w:rPr>
        <w:t xml:space="preserve"> Test</w:t>
      </w:r>
      <w:r w:rsidR="00320CE4" w:rsidRPr="009A6138">
        <w:t xml:space="preserve"> scenarios </w:t>
      </w:r>
      <w:r w:rsidR="00581DCC">
        <w:t xml:space="preserve">to validate that data exchanges are working </w:t>
      </w:r>
      <w:r w:rsidR="00E73645">
        <w:t xml:space="preserve">after additions, modifications, or deletions to </w:t>
      </w:r>
      <w:r w:rsidR="00626EA0">
        <w:t>data fields</w:t>
      </w:r>
      <w:r w:rsidR="00F31B1D">
        <w:t xml:space="preserve">. </w:t>
      </w:r>
      <w:r w:rsidR="003B6A1C">
        <w:t xml:space="preserve">Our team </w:t>
      </w:r>
      <w:r w:rsidR="00320CE4" w:rsidRPr="009A6138">
        <w:t>either conducts side-by-side testing with the M&amp;E Contractor or witnesses</w:t>
      </w:r>
      <w:r w:rsidR="004A3A55" w:rsidRPr="009A6138">
        <w:t xml:space="preserve"> the testing to verify results</w:t>
      </w:r>
      <w:r w:rsidR="00F31B1D">
        <w:t xml:space="preserve">. </w:t>
      </w:r>
      <w:r w:rsidR="00912E89" w:rsidRPr="009A6138">
        <w:t xml:space="preserve">We do this to </w:t>
      </w:r>
      <w:r w:rsidR="00510EEA" w:rsidRPr="009A6138">
        <w:t>minimize the impact on interface partner organizations, especially when it could be a live test.</w:t>
      </w:r>
      <w:r w:rsidR="00586297" w:rsidRPr="00586297">
        <w:t xml:space="preserve"> </w:t>
      </w:r>
      <w:r w:rsidR="00586297">
        <w:t>This testing is performed on all major releases and priority releases, as appropriate.</w:t>
      </w:r>
    </w:p>
    <w:p w14:paraId="664EA07A" w14:textId="6B01B110" w:rsidR="00C47635" w:rsidRPr="002C2CAF" w:rsidRDefault="00806D71" w:rsidP="00806D71">
      <w:pPr>
        <w:pStyle w:val="ListBullet2"/>
      </w:pPr>
      <w:r w:rsidRPr="009A6138">
        <w:rPr>
          <w:b/>
          <w:bCs/>
        </w:rPr>
        <w:t>Automated and Manual Regression</w:t>
      </w:r>
      <w:r w:rsidR="006D6D5E" w:rsidRPr="009A6138">
        <w:rPr>
          <w:b/>
          <w:bCs/>
        </w:rPr>
        <w:t xml:space="preserve"> </w:t>
      </w:r>
      <w:r w:rsidR="00BC105E" w:rsidRPr="009A6138">
        <w:rPr>
          <w:b/>
          <w:bCs/>
        </w:rPr>
        <w:t xml:space="preserve">Test </w:t>
      </w:r>
      <w:r w:rsidR="006D6D5E" w:rsidRPr="009A6138">
        <w:t>scenarios</w:t>
      </w:r>
      <w:r w:rsidR="00D0463F" w:rsidRPr="009A6138">
        <w:t xml:space="preserve"> </w:t>
      </w:r>
      <w:r w:rsidR="004A4E57">
        <w:t>that add to the test coverage of system functionality</w:t>
      </w:r>
      <w:r w:rsidR="005D5DA0">
        <w:t xml:space="preserve"> to </w:t>
      </w:r>
      <w:r w:rsidR="00D0463F" w:rsidRPr="009A6138">
        <w:t>continuously va</w:t>
      </w:r>
      <w:r w:rsidR="00D0463F" w:rsidRPr="002C2CAF">
        <w:t xml:space="preserve">lidate the software remains </w:t>
      </w:r>
      <w:r w:rsidR="00C17DD3" w:rsidRPr="002C2CAF">
        <w:t xml:space="preserve">stable and </w:t>
      </w:r>
      <w:r w:rsidR="00D0463F" w:rsidRPr="002C2CAF">
        <w:t>intact</w:t>
      </w:r>
      <w:r w:rsidR="00BA6C6E" w:rsidRPr="002C2CAF">
        <w:t xml:space="preserve"> after each release’s enhancements/fixes.</w:t>
      </w:r>
      <w:r w:rsidR="00586297" w:rsidRPr="002C2CAF">
        <w:t xml:space="preserve"> This testing is completed on all major and priority releases.</w:t>
      </w:r>
      <w:r w:rsidR="00D73BC8">
        <w:t xml:space="preserve"> </w:t>
      </w:r>
      <w:r w:rsidR="00D73BC8" w:rsidRPr="00765A56">
        <w:t xml:space="preserve">Test data </w:t>
      </w:r>
      <w:r w:rsidR="00D73BC8">
        <w:t>is</w:t>
      </w:r>
      <w:r w:rsidR="00D73BC8" w:rsidRPr="00765A56">
        <w:t xml:space="preserve"> versioned and repeatable to support CI/CD pipelines.</w:t>
      </w:r>
    </w:p>
    <w:p w14:paraId="1ACF57A5" w14:textId="0EEE1D60" w:rsidR="002955AE" w:rsidRPr="00F2295C" w:rsidRDefault="00CC771C" w:rsidP="002955AE">
      <w:pPr>
        <w:pStyle w:val="ListBullet2"/>
      </w:pPr>
      <w:r w:rsidRPr="00CF40DD">
        <w:rPr>
          <w:b/>
          <w:bCs/>
        </w:rPr>
        <w:t>Cross-System and End-to-End Validation</w:t>
      </w:r>
      <w:r w:rsidR="002955AE" w:rsidRPr="002C2CAF">
        <w:rPr>
          <w:b/>
          <w:bCs/>
        </w:rPr>
        <w:t xml:space="preserve"> </w:t>
      </w:r>
      <w:r w:rsidR="002C2CAF">
        <w:t>s</w:t>
      </w:r>
      <w:r w:rsidR="002955AE" w:rsidRPr="002C2CAF">
        <w:t>cenario</w:t>
      </w:r>
      <w:r w:rsidR="002B7F87" w:rsidRPr="002C2CAF">
        <w:t>s</w:t>
      </w:r>
      <w:r w:rsidR="002B7F87" w:rsidRPr="002C2CAF">
        <w:rPr>
          <w:b/>
          <w:bCs/>
        </w:rPr>
        <w:t xml:space="preserve"> </w:t>
      </w:r>
      <w:r w:rsidR="002B7F87" w:rsidRPr="002C2CAF">
        <w:t>that focus on</w:t>
      </w:r>
      <w:r w:rsidR="002955AE" w:rsidRPr="002C2CAF">
        <w:t xml:space="preserve"> critical integration points across multiple </w:t>
      </w:r>
      <w:r w:rsidR="005B2B84">
        <w:t>C</w:t>
      </w:r>
      <w:r w:rsidR="002955AE" w:rsidRPr="002C2CAF">
        <w:t xml:space="preserve">ontractors and </w:t>
      </w:r>
      <w:r w:rsidR="0000126E">
        <w:t xml:space="preserve">system </w:t>
      </w:r>
      <w:r w:rsidR="002955AE" w:rsidRPr="002C2CAF">
        <w:t>partners, such as CalSAWS M&amp;E, BenefitsCal, CARES, and CalHEERS.</w:t>
      </w:r>
      <w:r w:rsidR="002B7F87" w:rsidRPr="002C2CAF">
        <w:t xml:space="preserve"> </w:t>
      </w:r>
      <w:r w:rsidR="00D31366" w:rsidRPr="00CF40DD">
        <w:t>Because CalSAWS and BenefitsCal operate in a multi-contractor environment with</w:t>
      </w:r>
      <w:r w:rsidR="00D31366" w:rsidRPr="00CF40DD" w:rsidDel="00C736C9">
        <w:t xml:space="preserve"> </w:t>
      </w:r>
      <w:r w:rsidR="00D31366" w:rsidRPr="00CF40DD">
        <w:t>hundreds o</w:t>
      </w:r>
      <w:r w:rsidR="00D31366">
        <w:t xml:space="preserve">f </w:t>
      </w:r>
      <w:r w:rsidR="00D31366" w:rsidRPr="00765A56">
        <w:t>integration points, test cases validate end-to-end business processes across applications, APIs, and data exchanges. Test data support</w:t>
      </w:r>
      <w:r w:rsidR="00D8439F">
        <w:t>s</w:t>
      </w:r>
      <w:r w:rsidR="00D31366" w:rsidRPr="00765A56">
        <w:t xml:space="preserve"> these cross-system flows to replicate real </w:t>
      </w:r>
      <w:r w:rsidR="006C049C">
        <w:t>C</w:t>
      </w:r>
      <w:r w:rsidR="00D31366" w:rsidRPr="00765A56">
        <w:t xml:space="preserve">ounty and </w:t>
      </w:r>
      <w:r w:rsidR="00D31366">
        <w:t>customer</w:t>
      </w:r>
      <w:r w:rsidR="00D31366" w:rsidRPr="00765A56">
        <w:t xml:space="preserve"> interactions.</w:t>
      </w:r>
      <w:r w:rsidR="00DE1E5F">
        <w:t xml:space="preserve"> </w:t>
      </w:r>
      <w:r w:rsidR="002B7F87" w:rsidRPr="002C2CAF">
        <w:t xml:space="preserve">In addition to thoroughly testing the </w:t>
      </w:r>
      <w:r w:rsidR="00AB1EA6" w:rsidRPr="002C2CAF">
        <w:t>integration points, w</w:t>
      </w:r>
      <w:r w:rsidR="002955AE" w:rsidRPr="002C2CAF">
        <w:t xml:space="preserve">e give particular attention to negative </w:t>
      </w:r>
      <w:r w:rsidR="009D6A9F">
        <w:t>S</w:t>
      </w:r>
      <w:r w:rsidR="002955AE" w:rsidRPr="002C2CAF">
        <w:t xml:space="preserve">cenario </w:t>
      </w:r>
      <w:r w:rsidR="009D6A9F">
        <w:t>T</w:t>
      </w:r>
      <w:r w:rsidR="002955AE" w:rsidRPr="002C2CAF">
        <w:t>esting to expose system vulnerabilities under failure conditions, ensuring that critical gaps are not overlooked. Documented examples of these scenarios provide a repeatable framework for current and future test cy</w:t>
      </w:r>
      <w:r w:rsidR="002955AE" w:rsidRPr="00F2295C">
        <w:t>cles.</w:t>
      </w:r>
      <w:r w:rsidR="007531BD" w:rsidRPr="00F2295C">
        <w:t xml:space="preserve"> ClearBest </w:t>
      </w:r>
      <w:r w:rsidR="00A95C4C">
        <w:t xml:space="preserve">continually </w:t>
      </w:r>
      <w:r w:rsidR="00EF63DD">
        <w:t>builds upon its established</w:t>
      </w:r>
      <w:r w:rsidR="00816423">
        <w:t xml:space="preserve"> test library of</w:t>
      </w:r>
      <w:r w:rsidR="007531BD" w:rsidRPr="00F2295C">
        <w:t>:</w:t>
      </w:r>
    </w:p>
    <w:p w14:paraId="723C66CE" w14:textId="0BD557DF" w:rsidR="007E5979" w:rsidRPr="00F2295C" w:rsidRDefault="00F2295C" w:rsidP="007E5979">
      <w:pPr>
        <w:pStyle w:val="ListBullet3"/>
      </w:pPr>
      <w:r>
        <w:t>Forty-five (</w:t>
      </w:r>
      <w:r w:rsidR="00B524E1" w:rsidRPr="00F2295C">
        <w:t>45</w:t>
      </w:r>
      <w:r>
        <w:t>)</w:t>
      </w:r>
      <w:r w:rsidR="00776944" w:rsidRPr="00F2295C">
        <w:t xml:space="preserve"> BenefitsCal</w:t>
      </w:r>
      <w:r w:rsidR="00DC06D3">
        <w:t>,</w:t>
      </w:r>
      <w:r w:rsidR="00CE6A42" w:rsidRPr="00F2295C">
        <w:t xml:space="preserve"> end-to-end</w:t>
      </w:r>
      <w:r>
        <w:t>,</w:t>
      </w:r>
      <w:r w:rsidR="00CE6A42" w:rsidRPr="00F2295C">
        <w:t xml:space="preserve"> </w:t>
      </w:r>
      <w:r w:rsidR="007A11A1" w:rsidRPr="00F2295C">
        <w:t>role</w:t>
      </w:r>
      <w:r>
        <w:t>-</w:t>
      </w:r>
      <w:r w:rsidR="007A11A1" w:rsidRPr="00F2295C">
        <w:t>based</w:t>
      </w:r>
      <w:r>
        <w:t>,</w:t>
      </w:r>
      <w:r w:rsidR="007A11A1" w:rsidRPr="00F2295C">
        <w:t xml:space="preserve"> </w:t>
      </w:r>
      <w:r w:rsidR="009D6A9F">
        <w:t>M</w:t>
      </w:r>
      <w:r w:rsidR="00CE6A42" w:rsidRPr="00F2295C">
        <w:t xml:space="preserve">anual </w:t>
      </w:r>
      <w:r w:rsidR="009D6A9F">
        <w:t>R</w:t>
      </w:r>
      <w:r w:rsidR="00CE6A42" w:rsidRPr="00F2295C">
        <w:t xml:space="preserve">egression </w:t>
      </w:r>
      <w:r w:rsidR="009D6A9F">
        <w:t>T</w:t>
      </w:r>
      <w:r w:rsidR="00CE6A42" w:rsidRPr="00F2295C">
        <w:t>est</w:t>
      </w:r>
      <w:r w:rsidR="007E37F9">
        <w:t>s</w:t>
      </w:r>
      <w:r w:rsidR="00CE6A42" w:rsidRPr="00F2295C">
        <w:t xml:space="preserve"> </w:t>
      </w:r>
      <w:r w:rsidR="00345221" w:rsidRPr="00F2295C">
        <w:t xml:space="preserve">established </w:t>
      </w:r>
      <w:r w:rsidR="003A7CC0" w:rsidRPr="00F2295C">
        <w:t>across CalWORKs, CalFresh, Medi-Cal</w:t>
      </w:r>
      <w:r w:rsidR="00BC60DA" w:rsidRPr="00F2295C">
        <w:t>, GA</w:t>
      </w:r>
      <w:r w:rsidR="007E37F9">
        <w:t>/</w:t>
      </w:r>
      <w:r w:rsidR="00BC60DA" w:rsidRPr="00F2295C">
        <w:t>GR</w:t>
      </w:r>
      <w:r w:rsidR="007E37F9">
        <w:t>,</w:t>
      </w:r>
      <w:r w:rsidR="00BC60DA" w:rsidRPr="00F2295C">
        <w:t xml:space="preserve"> and functional areas that include On-line </w:t>
      </w:r>
      <w:r w:rsidR="00092A6D" w:rsidRPr="00F2295C">
        <w:t xml:space="preserve">application </w:t>
      </w:r>
      <w:r w:rsidR="00E2376E" w:rsidRPr="00F2295C">
        <w:t>a</w:t>
      </w:r>
      <w:r w:rsidR="00656EA5" w:rsidRPr="00F2295C">
        <w:t xml:space="preserve">nd maintenance </w:t>
      </w:r>
      <w:r w:rsidR="00092A6D" w:rsidRPr="00F2295C">
        <w:t>screen flow,</w:t>
      </w:r>
      <w:r w:rsidR="00656EA5" w:rsidRPr="00F2295C">
        <w:t xml:space="preserve"> </w:t>
      </w:r>
      <w:r w:rsidR="004D1127" w:rsidRPr="00F2295C">
        <w:t xml:space="preserve">EBT card replacements, </w:t>
      </w:r>
      <w:r w:rsidR="00EB7295" w:rsidRPr="00F2295C">
        <w:t xml:space="preserve">two-way messaging, </w:t>
      </w:r>
      <w:r w:rsidR="00DE12EF" w:rsidRPr="00F2295C">
        <w:t>dashboard</w:t>
      </w:r>
      <w:r w:rsidR="002B2E1D" w:rsidRPr="00F2295C">
        <w:t xml:space="preserve"> and reporting ca</w:t>
      </w:r>
      <w:r w:rsidR="007E5979" w:rsidRPr="00F2295C">
        <w:t>pabilities</w:t>
      </w:r>
      <w:r w:rsidR="00180299">
        <w:t>.</w:t>
      </w:r>
    </w:p>
    <w:p w14:paraId="1F621EF9" w14:textId="4A033A19" w:rsidR="002955AE" w:rsidRPr="002C2CAF" w:rsidRDefault="007531BD" w:rsidP="002955AE">
      <w:pPr>
        <w:pStyle w:val="ListBullet3"/>
      </w:pPr>
      <w:r w:rsidRPr="002C2CAF">
        <w:t xml:space="preserve">Twenty-two (22) </w:t>
      </w:r>
      <w:r w:rsidR="002955AE" w:rsidRPr="002C2CAF">
        <w:t>CalSAWS Core</w:t>
      </w:r>
      <w:r w:rsidRPr="002C2CAF">
        <w:t>,</w:t>
      </w:r>
      <w:r w:rsidR="002955AE" w:rsidRPr="002C2CAF">
        <w:t xml:space="preserve"> </w:t>
      </w:r>
      <w:r w:rsidR="009D6A9F">
        <w:t>E</w:t>
      </w:r>
      <w:r w:rsidR="002955AE" w:rsidRPr="002C2CAF">
        <w:t>nd-to-</w:t>
      </w:r>
      <w:r w:rsidR="009D6A9F">
        <w:t>E</w:t>
      </w:r>
      <w:r w:rsidR="002955AE" w:rsidRPr="002C2CAF">
        <w:t xml:space="preserve">nd </w:t>
      </w:r>
      <w:r w:rsidR="009D6A9F">
        <w:t>M</w:t>
      </w:r>
      <w:r w:rsidR="002955AE" w:rsidRPr="002C2CAF">
        <w:t xml:space="preserve">anual </w:t>
      </w:r>
      <w:r w:rsidR="009D6A9F">
        <w:t>R</w:t>
      </w:r>
      <w:r w:rsidR="002955AE" w:rsidRPr="002C2CAF">
        <w:t xml:space="preserve">egression </w:t>
      </w:r>
      <w:r w:rsidR="009D6A9F">
        <w:t>T</w:t>
      </w:r>
      <w:r w:rsidR="002955AE" w:rsidRPr="002C2CAF">
        <w:t xml:space="preserve">est cases established across </w:t>
      </w:r>
      <w:r w:rsidRPr="002C2CAF">
        <w:t>CalWORKs</w:t>
      </w:r>
      <w:r w:rsidR="002955AE" w:rsidRPr="002C2CAF">
        <w:t xml:space="preserve">, </w:t>
      </w:r>
      <w:r w:rsidRPr="002C2CAF">
        <w:t>CalFresh</w:t>
      </w:r>
      <w:r w:rsidR="002955AE" w:rsidRPr="002C2CAF">
        <w:t xml:space="preserve">, </w:t>
      </w:r>
      <w:r w:rsidR="003F20A6" w:rsidRPr="002C2CAF">
        <w:t>Refugee Cash Aid</w:t>
      </w:r>
      <w:r w:rsidR="00946405" w:rsidRPr="002C2CAF">
        <w:t xml:space="preserve"> (RCA)</w:t>
      </w:r>
      <w:r w:rsidR="002955AE" w:rsidRPr="002C2CAF">
        <w:t xml:space="preserve">, </w:t>
      </w:r>
      <w:r w:rsidR="000B5C1B" w:rsidRPr="002C2CAF">
        <w:t>Cash Aid Program for Immigrants</w:t>
      </w:r>
      <w:r w:rsidR="00946405" w:rsidRPr="002C2CAF">
        <w:t xml:space="preserve"> (CAPI)</w:t>
      </w:r>
      <w:r w:rsidR="000B5C1B" w:rsidRPr="002C2CAF">
        <w:t xml:space="preserve">, </w:t>
      </w:r>
      <w:r w:rsidR="002955AE" w:rsidRPr="002C2CAF">
        <w:t>F</w:t>
      </w:r>
      <w:r w:rsidR="003F20A6" w:rsidRPr="002C2CAF">
        <w:t xml:space="preserve">oster </w:t>
      </w:r>
      <w:r w:rsidR="002955AE" w:rsidRPr="002C2CAF">
        <w:t>C</w:t>
      </w:r>
      <w:r w:rsidR="003F20A6" w:rsidRPr="002C2CAF">
        <w:t>are</w:t>
      </w:r>
      <w:r w:rsidR="00946405" w:rsidRPr="002C2CAF">
        <w:t xml:space="preserve"> (FC)</w:t>
      </w:r>
      <w:r w:rsidR="002955AE" w:rsidRPr="002C2CAF">
        <w:t>, K</w:t>
      </w:r>
      <w:r w:rsidR="003F20A6" w:rsidRPr="002C2CAF">
        <w:t>in</w:t>
      </w:r>
      <w:r w:rsidR="002955AE" w:rsidRPr="002C2CAF">
        <w:t>G</w:t>
      </w:r>
      <w:r w:rsidR="003F20A6" w:rsidRPr="002C2CAF">
        <w:t>ap</w:t>
      </w:r>
      <w:r w:rsidR="00946405" w:rsidRPr="002C2CAF">
        <w:t xml:space="preserve"> (KG)</w:t>
      </w:r>
      <w:r w:rsidR="002955AE" w:rsidRPr="002C2CAF">
        <w:t xml:space="preserve">, </w:t>
      </w:r>
      <w:r w:rsidR="003F20A6" w:rsidRPr="002C2CAF">
        <w:t>Adoption Assistance Program</w:t>
      </w:r>
      <w:r w:rsidR="00946405" w:rsidRPr="002C2CAF">
        <w:t xml:space="preserve"> (AAP)</w:t>
      </w:r>
      <w:r w:rsidR="002955AE" w:rsidRPr="002C2CAF">
        <w:t>, M</w:t>
      </w:r>
      <w:r w:rsidR="003F20A6" w:rsidRPr="002C2CAF">
        <w:t>edi-</w:t>
      </w:r>
      <w:r w:rsidR="002955AE" w:rsidRPr="002C2CAF">
        <w:t>C</w:t>
      </w:r>
      <w:r w:rsidR="003F20A6" w:rsidRPr="002C2CAF">
        <w:t>al</w:t>
      </w:r>
      <w:r w:rsidR="002955AE" w:rsidRPr="002C2CAF">
        <w:t xml:space="preserve">, </w:t>
      </w:r>
      <w:r w:rsidR="00946405" w:rsidRPr="002C2CAF">
        <w:t>Active Guard Reserve (AGR),</w:t>
      </w:r>
      <w:r w:rsidR="002955AE" w:rsidRPr="002C2CAF">
        <w:t xml:space="preserve"> and </w:t>
      </w:r>
      <w:r w:rsidR="000B5C1B" w:rsidRPr="002C2CAF">
        <w:t>Welfare-to-Work</w:t>
      </w:r>
      <w:r w:rsidR="002955AE" w:rsidRPr="002C2CAF">
        <w:t xml:space="preserve"> </w:t>
      </w:r>
      <w:r w:rsidR="00946405" w:rsidRPr="002C2CAF">
        <w:t xml:space="preserve">(WtW) </w:t>
      </w:r>
      <w:r w:rsidR="002955AE" w:rsidRPr="002C2CAF">
        <w:t>programs and functional areas that include On-line, Eligibility, Fiscal, Notices</w:t>
      </w:r>
      <w:r w:rsidR="00946405" w:rsidRPr="002C2CAF">
        <w:t>,</w:t>
      </w:r>
      <w:r w:rsidR="002955AE" w:rsidRPr="002C2CAF">
        <w:t xml:space="preserve"> and Imaging</w:t>
      </w:r>
      <w:r w:rsidR="00A95C4C">
        <w:t>.</w:t>
      </w:r>
    </w:p>
    <w:p w14:paraId="05153CEF" w14:textId="4D0257EA" w:rsidR="002955AE" w:rsidRDefault="00946405" w:rsidP="002C2CAF">
      <w:pPr>
        <w:pStyle w:val="ListBullet3"/>
      </w:pPr>
      <w:r w:rsidRPr="002C2CAF">
        <w:t>Twenty-three (23)</w:t>
      </w:r>
      <w:r w:rsidR="002955AE" w:rsidRPr="002C2CAF">
        <w:t xml:space="preserve"> CalSAWS CARES-FCED </w:t>
      </w:r>
      <w:r w:rsidR="009D6A9F">
        <w:t>E</w:t>
      </w:r>
      <w:r w:rsidR="002955AE" w:rsidRPr="002C2CAF">
        <w:t>nd-to-</w:t>
      </w:r>
      <w:r w:rsidR="009D6A9F">
        <w:t>E</w:t>
      </w:r>
      <w:r w:rsidR="002955AE" w:rsidRPr="002C2CAF">
        <w:t xml:space="preserve">nd </w:t>
      </w:r>
      <w:r w:rsidR="009D6A9F">
        <w:t>M</w:t>
      </w:r>
      <w:r w:rsidR="002955AE" w:rsidRPr="002C2CAF">
        <w:t xml:space="preserve">anual </w:t>
      </w:r>
      <w:r w:rsidR="009D6A9F">
        <w:t>R</w:t>
      </w:r>
      <w:r w:rsidR="002955AE" w:rsidRPr="002C2CAF">
        <w:t xml:space="preserve">egression </w:t>
      </w:r>
      <w:r w:rsidR="009D6A9F">
        <w:t>T</w:t>
      </w:r>
      <w:r w:rsidR="002955AE" w:rsidRPr="002C2CAF">
        <w:t>est cases established across FC, KG, and WTW programs and functional areas that include APIs, On-line, Eligibility, Fiscal, Notices</w:t>
      </w:r>
      <w:r w:rsidR="002C2CAF" w:rsidRPr="002C2CAF">
        <w:t>,</w:t>
      </w:r>
      <w:r w:rsidR="002955AE" w:rsidRPr="002C2CAF">
        <w:t xml:space="preserve"> and Imaging</w:t>
      </w:r>
      <w:r w:rsidR="000B17EA">
        <w:t>.</w:t>
      </w:r>
    </w:p>
    <w:p w14:paraId="43E77899" w14:textId="6DF37D3A" w:rsidR="00B24B72" w:rsidRDefault="00B24B72" w:rsidP="00D73BC8">
      <w:pPr>
        <w:pStyle w:val="ListBullet2"/>
      </w:pPr>
      <w:r w:rsidRPr="00765A56">
        <w:rPr>
          <w:b/>
          <w:bCs/>
        </w:rPr>
        <w:t>User-Centered and Stakeholder-Aligned</w:t>
      </w:r>
      <w:r>
        <w:rPr>
          <w:b/>
          <w:bCs/>
        </w:rPr>
        <w:t xml:space="preserve"> </w:t>
      </w:r>
      <w:r w:rsidR="00BA1970">
        <w:t>s</w:t>
      </w:r>
      <w:r w:rsidRPr="00BA1970">
        <w:t xml:space="preserve">cenarios </w:t>
      </w:r>
      <w:r w:rsidR="00BA1970">
        <w:t>that</w:t>
      </w:r>
      <w:r w:rsidRPr="00765A56">
        <w:t xml:space="preserve"> reflect real-world experiences of </w:t>
      </w:r>
      <w:r w:rsidR="004E3738">
        <w:t>C</w:t>
      </w:r>
      <w:r w:rsidRPr="00765A56">
        <w:t xml:space="preserve">ounties, workers, and the public. </w:t>
      </w:r>
      <w:r w:rsidR="004C5144">
        <w:t>We create test scenarios that e</w:t>
      </w:r>
      <w:r w:rsidRPr="00CF40DD">
        <w:t>mphasiz</w:t>
      </w:r>
      <w:r w:rsidR="004C5144">
        <w:t>e</w:t>
      </w:r>
      <w:r w:rsidR="004C5144" w:rsidRPr="00CF40DD">
        <w:t> User</w:t>
      </w:r>
      <w:r w:rsidR="004C5144">
        <w:t xml:space="preserve"> </w:t>
      </w:r>
      <w:r w:rsidR="004C5144" w:rsidRPr="00CF40DD">
        <w:t>Centered Design</w:t>
      </w:r>
      <w:r w:rsidRPr="00CF40DD">
        <w:t xml:space="preserve"> (UCD)</w:t>
      </w:r>
      <w:r w:rsidR="004C5144">
        <w:t xml:space="preserve"> and User Experience (UX)</w:t>
      </w:r>
      <w:r w:rsidR="00CC771C">
        <w:t xml:space="preserve"> to</w:t>
      </w:r>
      <w:r w:rsidRPr="00CF40DD">
        <w:t xml:space="preserve"> validate that enhancements improve usability, accessibility, and equity</w:t>
      </w:r>
      <w:r w:rsidR="00BE3C12">
        <w:t xml:space="preserve">; </w:t>
      </w:r>
      <w:r w:rsidRPr="00CF40DD">
        <w:t>particularly</w:t>
      </w:r>
      <w:r w:rsidR="00BE3C12">
        <w:t>,</w:t>
      </w:r>
      <w:r w:rsidRPr="00CF40DD">
        <w:t xml:space="preserve"> for vulnerable and hard-to-reach populations.</w:t>
      </w:r>
    </w:p>
    <w:p w14:paraId="064205B4" w14:textId="11509D90" w:rsidR="00006F6B" w:rsidRPr="00FD1D26" w:rsidRDefault="00E77529" w:rsidP="00D73BC8">
      <w:pPr>
        <w:pStyle w:val="ListContinue"/>
      </w:pPr>
      <w:r>
        <w:t xml:space="preserve">We continue to </w:t>
      </w:r>
      <w:r w:rsidR="00FD1D26">
        <w:t>build</w:t>
      </w:r>
      <w:r>
        <w:t xml:space="preserve"> on </w:t>
      </w:r>
      <w:r w:rsidR="00FD1D26">
        <w:t>our</w:t>
      </w:r>
      <w:r>
        <w:t xml:space="preserve"> strong, existing library of test scenarios, continuously expanding and refining it each release in collaboration with the M&amp;E and BenefitsCal Contractors to align with their test coverage and methodologies.</w:t>
      </w:r>
    </w:p>
    <w:p w14:paraId="3036A267" w14:textId="7766F00A" w:rsidR="006A6361" w:rsidRPr="007D3EE7" w:rsidRDefault="00975140" w:rsidP="00DD2BDD">
      <w:pPr>
        <w:pStyle w:val="ListBullet"/>
      </w:pPr>
      <w:r w:rsidRPr="003E1FF1">
        <w:rPr>
          <w:b/>
          <w:color w:val="3A639E"/>
        </w:rPr>
        <w:t xml:space="preserve">Prepare Independent Test Scripts </w:t>
      </w:r>
      <w:r w:rsidRPr="003E1FF1">
        <w:t xml:space="preserve">– The test scripts developed </w:t>
      </w:r>
      <w:r w:rsidR="004719D2">
        <w:t>are</w:t>
      </w:r>
      <w:r w:rsidRPr="003E1FF1">
        <w:t xml:space="preserve"> considered the road maps for conducting Independent Test</w:t>
      </w:r>
      <w:r w:rsidR="00F31B1D">
        <w:t xml:space="preserve">. </w:t>
      </w:r>
      <w:r w:rsidRPr="003E1FF1">
        <w:t xml:space="preserve">A test script outlines the actions that the </w:t>
      </w:r>
      <w:r w:rsidR="00691757">
        <w:t>t</w:t>
      </w:r>
      <w:r w:rsidRPr="003E1FF1">
        <w:t xml:space="preserve">ester must perform, the input data that the </w:t>
      </w:r>
      <w:r w:rsidR="00691757">
        <w:t>t</w:t>
      </w:r>
      <w:r w:rsidRPr="003E1FF1">
        <w:t xml:space="preserve">ester must use, and the expected results that the </w:t>
      </w:r>
      <w:r w:rsidR="00691757">
        <w:t>t</w:t>
      </w:r>
      <w:r w:rsidRPr="003E1FF1">
        <w:t>ester should see</w:t>
      </w:r>
      <w:r w:rsidR="00F31B1D">
        <w:t xml:space="preserve">. </w:t>
      </w:r>
      <w:r w:rsidRPr="003E1FF1">
        <w:t xml:space="preserve">Independent Test scripts </w:t>
      </w:r>
      <w:r w:rsidR="00D04975">
        <w:t>are</w:t>
      </w:r>
      <w:r w:rsidR="00D2200E">
        <w:t xml:space="preserve"> </w:t>
      </w:r>
      <w:r w:rsidRPr="003E1FF1">
        <w:t>designed to test the changes being made the to the system in the context of the business process(es) and other systems or interfaces impacted</w:t>
      </w:r>
      <w:r w:rsidR="00F31B1D">
        <w:t xml:space="preserve">. </w:t>
      </w:r>
      <w:r w:rsidR="006A6361" w:rsidRPr="007D3EE7">
        <w:t>For each</w:t>
      </w:r>
      <w:r w:rsidR="006A6361" w:rsidRPr="003E1FF1">
        <w:t xml:space="preserve"> Independent Test</w:t>
      </w:r>
      <w:r w:rsidR="006A6361" w:rsidRPr="007D3EE7">
        <w:t xml:space="preserve"> scenario, the</w:t>
      </w:r>
      <w:r w:rsidR="006A6361" w:rsidRPr="003E1FF1">
        <w:t xml:space="preserve"> team </w:t>
      </w:r>
      <w:r w:rsidR="006A6361" w:rsidRPr="007D3EE7">
        <w:t>create</w:t>
      </w:r>
      <w:r w:rsidR="00A07D73">
        <w:t>s</w:t>
      </w:r>
      <w:r w:rsidR="006A6361" w:rsidRPr="007D3EE7">
        <w:t xml:space="preserve"> a corresponding test</w:t>
      </w:r>
      <w:r w:rsidR="006A6361" w:rsidRPr="003E1FF1">
        <w:t xml:space="preserve"> script</w:t>
      </w:r>
      <w:r w:rsidR="00941AF1">
        <w:t xml:space="preserve">, </w:t>
      </w:r>
      <w:r w:rsidR="006A6361" w:rsidRPr="003E1FF1">
        <w:t>including input data and expected results</w:t>
      </w:r>
      <w:r w:rsidR="006A6361" w:rsidRPr="007D3EE7">
        <w:t>. Expected</w:t>
      </w:r>
      <w:r w:rsidR="006A6361" w:rsidRPr="003E1FF1">
        <w:t xml:space="preserve"> results and test criteria </w:t>
      </w:r>
      <w:r w:rsidR="00A07D73">
        <w:t>are</w:t>
      </w:r>
      <w:r w:rsidR="00D2200E">
        <w:t xml:space="preserve"> </w:t>
      </w:r>
      <w:r w:rsidR="006A6361" w:rsidRPr="007D3EE7">
        <w:t xml:space="preserve">directly </w:t>
      </w:r>
      <w:r w:rsidR="006A6361" w:rsidRPr="003E1FF1">
        <w:t>traced to specific requirements</w:t>
      </w:r>
      <w:r w:rsidR="006A6361" w:rsidRPr="007D3EE7">
        <w:t>, while</w:t>
      </w:r>
      <w:r w:rsidR="006A6361" w:rsidRPr="003E1FF1">
        <w:t xml:space="preserve"> actual results</w:t>
      </w:r>
      <w:r w:rsidR="006A6361" w:rsidRPr="007D3EE7">
        <w:t xml:space="preserve"> </w:t>
      </w:r>
      <w:r w:rsidR="00A07D73">
        <w:t>are</w:t>
      </w:r>
      <w:r w:rsidR="00D2200E">
        <w:t xml:space="preserve"> </w:t>
      </w:r>
      <w:r w:rsidR="006A6361" w:rsidRPr="007D3EE7">
        <w:t>captured during execution.</w:t>
      </w:r>
      <w:r w:rsidR="006A6361">
        <w:t xml:space="preserve"> </w:t>
      </w:r>
      <w:r w:rsidR="006A6361" w:rsidRPr="003E1FF1">
        <w:t xml:space="preserve">The QA Test team </w:t>
      </w:r>
      <w:r w:rsidR="006A6361" w:rsidRPr="007D3EE7">
        <w:t>combine</w:t>
      </w:r>
      <w:r w:rsidR="00A07D73">
        <w:t>s</w:t>
      </w:r>
      <w:r w:rsidR="006A6361" w:rsidRPr="003E1FF1">
        <w:t xml:space="preserve"> test scripts </w:t>
      </w:r>
      <w:r w:rsidR="006A6361" w:rsidRPr="007D3EE7">
        <w:t xml:space="preserve">in various ways </w:t>
      </w:r>
      <w:r w:rsidR="006A6361" w:rsidRPr="003E1FF1">
        <w:t xml:space="preserve">to create end-to-end scenarios. </w:t>
      </w:r>
      <w:r w:rsidR="006A6361" w:rsidRPr="007D3EE7">
        <w:t>Scripts</w:t>
      </w:r>
      <w:r w:rsidR="006A6361" w:rsidRPr="003E1FF1">
        <w:t xml:space="preserve"> </w:t>
      </w:r>
      <w:r w:rsidR="00060E9D">
        <w:t xml:space="preserve">are </w:t>
      </w:r>
      <w:r w:rsidR="006A6361" w:rsidRPr="003E1FF1">
        <w:t xml:space="preserve">modular in </w:t>
      </w:r>
      <w:r w:rsidR="006A6361" w:rsidRPr="007D3EE7">
        <w:t>design</w:t>
      </w:r>
      <w:r w:rsidR="006A6361" w:rsidRPr="003E1FF1">
        <w:t xml:space="preserve">, and </w:t>
      </w:r>
      <w:r w:rsidR="006A6361" w:rsidRPr="007D3EE7">
        <w:t xml:space="preserve">test </w:t>
      </w:r>
      <w:r w:rsidR="006A6361" w:rsidRPr="003E1FF1">
        <w:t xml:space="preserve">data </w:t>
      </w:r>
      <w:r w:rsidR="00060E9D">
        <w:t>is</w:t>
      </w:r>
      <w:r w:rsidR="006A6361" w:rsidRPr="003E1FF1">
        <w:t xml:space="preserve"> leveraged to </w:t>
      </w:r>
      <w:r w:rsidR="006A6361" w:rsidRPr="007D3EE7">
        <w:t>extend or adapt scenarios.</w:t>
      </w:r>
      <w:r w:rsidR="00C9477A">
        <w:t xml:space="preserve"> </w:t>
      </w:r>
      <w:r w:rsidR="006A6361" w:rsidRPr="003E1FF1">
        <w:t xml:space="preserve">As part of </w:t>
      </w:r>
      <w:r w:rsidR="006A6361" w:rsidRPr="007D3EE7">
        <w:t>script preparation</w:t>
      </w:r>
      <w:r w:rsidR="006A6361" w:rsidRPr="003E1FF1">
        <w:t xml:space="preserve">, the QA team also </w:t>
      </w:r>
      <w:r w:rsidR="006A6361" w:rsidRPr="007D3EE7">
        <w:t>evaluate</w:t>
      </w:r>
      <w:r w:rsidR="00060E9D">
        <w:t>s</w:t>
      </w:r>
      <w:r w:rsidR="006A6361" w:rsidRPr="003E1FF1">
        <w:t xml:space="preserve"> the need to</w:t>
      </w:r>
      <w:r w:rsidR="006A6361" w:rsidRPr="007D3EE7">
        <w:t>:</w:t>
      </w:r>
    </w:p>
    <w:p w14:paraId="3B011552" w14:textId="3DA9DF04" w:rsidR="006A6361" w:rsidRPr="00914134" w:rsidRDefault="006A6361" w:rsidP="006A6361">
      <w:pPr>
        <w:pStyle w:val="ListBullet2"/>
      </w:pPr>
      <w:r w:rsidRPr="007D3EE7">
        <w:t>Re</w:t>
      </w:r>
      <w:r w:rsidRPr="003E1FF1">
        <w:t xml:space="preserve">-run </w:t>
      </w:r>
      <w:r>
        <w:t>and/or validate</w:t>
      </w:r>
      <w:r w:rsidRPr="007D3EE7">
        <w:t xml:space="preserve"> </w:t>
      </w:r>
      <w:r w:rsidRPr="003E1FF1">
        <w:t xml:space="preserve">specific </w:t>
      </w:r>
      <w:r w:rsidRPr="00914134">
        <w:t>System Test scripts to validate results</w:t>
      </w:r>
      <w:r w:rsidR="00060E9D">
        <w:t>.</w:t>
      </w:r>
    </w:p>
    <w:p w14:paraId="515C9FC0" w14:textId="4313B3F5" w:rsidR="007D3EE7" w:rsidRPr="007D3EE7" w:rsidRDefault="007D3EE7" w:rsidP="008D2D61">
      <w:pPr>
        <w:pStyle w:val="ListBullet2"/>
      </w:pPr>
      <w:r w:rsidRPr="007D3EE7">
        <w:t>Witness</w:t>
      </w:r>
      <w:r w:rsidR="008602EE" w:rsidRPr="003E1FF1">
        <w:t xml:space="preserve"> System </w:t>
      </w:r>
      <w:r w:rsidRPr="007D3EE7">
        <w:t>Testing</w:t>
      </w:r>
      <w:r w:rsidR="008602EE" w:rsidRPr="003E1FF1">
        <w:t xml:space="preserve"> of certain scripts </w:t>
      </w:r>
      <w:r w:rsidRPr="007D3EE7">
        <w:t>when</w:t>
      </w:r>
      <w:r w:rsidR="008602EE" w:rsidRPr="003E1FF1">
        <w:t xml:space="preserve"> results </w:t>
      </w:r>
      <w:r w:rsidRPr="007D3EE7">
        <w:t xml:space="preserve">must be confirmed but </w:t>
      </w:r>
      <w:r w:rsidR="008602EE" w:rsidRPr="003E1FF1">
        <w:t xml:space="preserve">executing a second Independent </w:t>
      </w:r>
      <w:r w:rsidRPr="007D3EE7">
        <w:t>Test would place</w:t>
      </w:r>
      <w:r w:rsidR="008602EE" w:rsidRPr="003E1FF1">
        <w:t xml:space="preserve"> undue burden on an external system or organization.</w:t>
      </w:r>
    </w:p>
    <w:p w14:paraId="569791C4" w14:textId="65EB8F73" w:rsidR="00975140" w:rsidRPr="003E1FF1" w:rsidRDefault="00975140" w:rsidP="00DD2BDD">
      <w:pPr>
        <w:pStyle w:val="ListBullet"/>
      </w:pPr>
      <w:r w:rsidRPr="003E1FF1">
        <w:rPr>
          <w:b/>
          <w:color w:val="3A639E"/>
        </w:rPr>
        <w:t xml:space="preserve">Validate/Create the </w:t>
      </w:r>
      <w:r w:rsidR="00C9477A">
        <w:rPr>
          <w:b/>
          <w:color w:val="3A639E"/>
        </w:rPr>
        <w:t xml:space="preserve">Requisite </w:t>
      </w:r>
      <w:r w:rsidRPr="003E1FF1">
        <w:rPr>
          <w:b/>
          <w:color w:val="3A639E"/>
        </w:rPr>
        <w:t>Test Data</w:t>
      </w:r>
      <w:r w:rsidRPr="003E1FF1">
        <w:rPr>
          <w:b/>
        </w:rPr>
        <w:t xml:space="preserve"> </w:t>
      </w:r>
      <w:r w:rsidRPr="003E1FF1">
        <w:t>– Effective test data creation and management are integral to the success of the Independent Test effort</w:t>
      </w:r>
      <w:r w:rsidR="00F31B1D">
        <w:t xml:space="preserve">. </w:t>
      </w:r>
      <w:r w:rsidRPr="003E1FF1">
        <w:t>The QA Test team 1) build</w:t>
      </w:r>
      <w:r w:rsidR="00692356">
        <w:t xml:space="preserve">s </w:t>
      </w:r>
      <w:r w:rsidRPr="003E1FF1">
        <w:t>data sets via the application during script execution; 2) build</w:t>
      </w:r>
      <w:r w:rsidR="000E014C">
        <w:t>s</w:t>
      </w:r>
      <w:r w:rsidRPr="003E1FF1">
        <w:t xml:space="preserve"> reusable data sets manually and in </w:t>
      </w:r>
      <w:r w:rsidR="0095440F">
        <w:t xml:space="preserve">an </w:t>
      </w:r>
      <w:r w:rsidRPr="003E1FF1">
        <w:t xml:space="preserve">automated fashion; 3) </w:t>
      </w:r>
      <w:r w:rsidR="008C79C8">
        <w:t xml:space="preserve">leverages the </w:t>
      </w:r>
      <w:r w:rsidR="00E64BB3">
        <w:t>Golden D</w:t>
      </w:r>
      <w:r w:rsidR="008C79C8">
        <w:t>ata</w:t>
      </w:r>
      <w:r w:rsidR="00E64BB3">
        <w:t>set</w:t>
      </w:r>
      <w:r w:rsidRPr="003E1FF1">
        <w:t xml:space="preserve"> to re-execute </w:t>
      </w:r>
      <w:r w:rsidR="00B207CB">
        <w:t xml:space="preserve">various </w:t>
      </w:r>
      <w:r w:rsidRPr="003E1FF1">
        <w:t xml:space="preserve">scripts, specific Independent Test scripts, and end-to-end business processes; and 4) </w:t>
      </w:r>
      <w:r w:rsidR="008C79C8">
        <w:t>leverages</w:t>
      </w:r>
      <w:r w:rsidRPr="003E1FF1">
        <w:t xml:space="preserve"> the </w:t>
      </w:r>
      <w:r w:rsidR="006858E2">
        <w:t>Golden Dataset</w:t>
      </w:r>
      <w:r w:rsidRPr="003E1FF1">
        <w:t xml:space="preserve"> to execute scripts that test reporting. The QA Test team: </w:t>
      </w:r>
    </w:p>
    <w:p w14:paraId="11E6CA3F" w14:textId="3A18527B" w:rsidR="0095440F" w:rsidRPr="009B1CDC" w:rsidRDefault="004A2489" w:rsidP="0095440F">
      <w:pPr>
        <w:pStyle w:val="ListBullet2"/>
        <w:rPr>
          <w:szCs w:val="22"/>
        </w:rPr>
      </w:pPr>
      <w:r>
        <w:rPr>
          <w:szCs w:val="22"/>
        </w:rPr>
        <w:t>Creates</w:t>
      </w:r>
      <w:r w:rsidR="007E43ED">
        <w:rPr>
          <w:szCs w:val="22"/>
        </w:rPr>
        <w:t xml:space="preserve"> and maintains</w:t>
      </w:r>
      <w:r>
        <w:rPr>
          <w:szCs w:val="22"/>
        </w:rPr>
        <w:t xml:space="preserve"> a</w:t>
      </w:r>
      <w:r w:rsidR="0095440F" w:rsidRPr="00A1026C">
        <w:rPr>
          <w:szCs w:val="22"/>
        </w:rPr>
        <w:t xml:space="preserve"> limited number of test data sets</w:t>
      </w:r>
      <w:r w:rsidR="00BC679D">
        <w:rPr>
          <w:szCs w:val="22"/>
        </w:rPr>
        <w:t>,</w:t>
      </w:r>
      <w:r w:rsidR="0095440F" w:rsidRPr="00A1026C">
        <w:rPr>
          <w:szCs w:val="22"/>
        </w:rPr>
        <w:t xml:space="preserve"> with each set designed to support the execution of multiple scripts. As scripts </w:t>
      </w:r>
      <w:r w:rsidR="006D3918">
        <w:rPr>
          <w:szCs w:val="22"/>
        </w:rPr>
        <w:t>are</w:t>
      </w:r>
      <w:r w:rsidR="00FF64F1">
        <w:rPr>
          <w:szCs w:val="22"/>
        </w:rPr>
        <w:t xml:space="preserve"> </w:t>
      </w:r>
      <w:r w:rsidR="0095440F" w:rsidRPr="00A1026C">
        <w:rPr>
          <w:szCs w:val="22"/>
        </w:rPr>
        <w:t>developed, the QA Test team identif</w:t>
      </w:r>
      <w:r w:rsidR="00FF64F1">
        <w:rPr>
          <w:szCs w:val="22"/>
        </w:rPr>
        <w:t>ie</w:t>
      </w:r>
      <w:r w:rsidR="006D3918">
        <w:rPr>
          <w:szCs w:val="22"/>
        </w:rPr>
        <w:t xml:space="preserve">s </w:t>
      </w:r>
      <w:r w:rsidR="0095440F" w:rsidRPr="00A1026C">
        <w:rPr>
          <w:szCs w:val="22"/>
        </w:rPr>
        <w:t>the specific data requirements needed to execute them. If additional data is required to support Independent Testing, the team either create</w:t>
      </w:r>
      <w:r w:rsidR="00F51EC3">
        <w:rPr>
          <w:szCs w:val="22"/>
        </w:rPr>
        <w:t>s</w:t>
      </w:r>
      <w:r w:rsidR="0095440F" w:rsidRPr="00A1026C">
        <w:rPr>
          <w:szCs w:val="22"/>
        </w:rPr>
        <w:t xml:space="preserve"> scripts to generate the necessary data </w:t>
      </w:r>
      <w:r w:rsidR="0095440F" w:rsidRPr="009B1CDC">
        <w:rPr>
          <w:szCs w:val="22"/>
        </w:rPr>
        <w:t>or prepare</w:t>
      </w:r>
      <w:r w:rsidR="00F51EC3" w:rsidRPr="009B1CDC">
        <w:rPr>
          <w:szCs w:val="22"/>
        </w:rPr>
        <w:t>s</w:t>
      </w:r>
      <w:r w:rsidR="0095440F" w:rsidRPr="009B1CDC">
        <w:rPr>
          <w:szCs w:val="22"/>
        </w:rPr>
        <w:t xml:space="preserve"> the required data sets in advance of execution.</w:t>
      </w:r>
    </w:p>
    <w:p w14:paraId="05B6B882" w14:textId="0E42E9B7" w:rsidR="00C63CEB" w:rsidRDefault="00EA7077" w:rsidP="0095440F">
      <w:pPr>
        <w:pStyle w:val="ListBullet2"/>
        <w:rPr>
          <w:szCs w:val="22"/>
        </w:rPr>
      </w:pPr>
      <w:r>
        <w:rPr>
          <w:szCs w:val="22"/>
        </w:rPr>
        <w:t>Understands CalSAWS and BenefitsCal data mode</w:t>
      </w:r>
      <w:r w:rsidR="00C63CEB">
        <w:rPr>
          <w:szCs w:val="22"/>
        </w:rPr>
        <w:t>ls</w:t>
      </w:r>
      <w:r w:rsidR="00D74654">
        <w:rPr>
          <w:szCs w:val="22"/>
        </w:rPr>
        <w:t xml:space="preserve"> and</w:t>
      </w:r>
      <w:r w:rsidR="00C63CEB">
        <w:rPr>
          <w:szCs w:val="22"/>
        </w:rPr>
        <w:t xml:space="preserve"> </w:t>
      </w:r>
      <w:r w:rsidR="006A52F1">
        <w:rPr>
          <w:szCs w:val="22"/>
        </w:rPr>
        <w:t>use</w:t>
      </w:r>
      <w:r w:rsidR="009623C4">
        <w:rPr>
          <w:szCs w:val="22"/>
        </w:rPr>
        <w:t>s</w:t>
      </w:r>
      <w:r w:rsidR="006A52F1">
        <w:rPr>
          <w:szCs w:val="22"/>
        </w:rPr>
        <w:t xml:space="preserve"> SQL Developer to find the exact scenarios necessary </w:t>
      </w:r>
      <w:r w:rsidR="00D72C5F">
        <w:rPr>
          <w:szCs w:val="22"/>
        </w:rPr>
        <w:t>to complete</w:t>
      </w:r>
      <w:r w:rsidR="006A52F1">
        <w:rPr>
          <w:szCs w:val="22"/>
        </w:rPr>
        <w:t xml:space="preserve"> </w:t>
      </w:r>
      <w:r w:rsidR="001106C1">
        <w:rPr>
          <w:szCs w:val="22"/>
        </w:rPr>
        <w:t>I</w:t>
      </w:r>
      <w:r w:rsidR="0035435D">
        <w:rPr>
          <w:szCs w:val="22"/>
        </w:rPr>
        <w:t xml:space="preserve">ndependent </w:t>
      </w:r>
      <w:r w:rsidR="001106C1">
        <w:rPr>
          <w:szCs w:val="22"/>
        </w:rPr>
        <w:t>T</w:t>
      </w:r>
      <w:r w:rsidR="0035435D">
        <w:rPr>
          <w:szCs w:val="22"/>
        </w:rPr>
        <w:t>est</w:t>
      </w:r>
      <w:r w:rsidR="006A52F1">
        <w:rPr>
          <w:szCs w:val="22"/>
        </w:rPr>
        <w:t xml:space="preserve"> </w:t>
      </w:r>
      <w:r w:rsidR="00D72C5F">
        <w:rPr>
          <w:szCs w:val="22"/>
        </w:rPr>
        <w:t xml:space="preserve">validations without burdening </w:t>
      </w:r>
      <w:r w:rsidR="009623C4">
        <w:rPr>
          <w:szCs w:val="22"/>
        </w:rPr>
        <w:t>CalSAWS Contractors</w:t>
      </w:r>
      <w:r w:rsidR="00D72C5F">
        <w:rPr>
          <w:szCs w:val="22"/>
        </w:rPr>
        <w:t>.</w:t>
      </w:r>
    </w:p>
    <w:p w14:paraId="0CC62CBF" w14:textId="4BBFD689" w:rsidR="00CF5A73" w:rsidRDefault="00151B36" w:rsidP="0095440F">
      <w:pPr>
        <w:pStyle w:val="ListBullet2"/>
        <w:rPr>
          <w:szCs w:val="22"/>
        </w:rPr>
      </w:pPr>
      <w:r>
        <w:rPr>
          <w:szCs w:val="22"/>
        </w:rPr>
        <w:t xml:space="preserve">Coordinates and collaborate with our partner testers </w:t>
      </w:r>
      <w:r w:rsidR="007C2C1C">
        <w:rPr>
          <w:szCs w:val="22"/>
        </w:rPr>
        <w:t xml:space="preserve">on the timing of running </w:t>
      </w:r>
      <w:r w:rsidR="00CF5A73">
        <w:rPr>
          <w:szCs w:val="22"/>
        </w:rPr>
        <w:t xml:space="preserve">Batch Jobs </w:t>
      </w:r>
      <w:r w:rsidR="00BE0A87">
        <w:rPr>
          <w:szCs w:val="22"/>
        </w:rPr>
        <w:t xml:space="preserve">within </w:t>
      </w:r>
      <w:r w:rsidR="002F2029">
        <w:rPr>
          <w:szCs w:val="22"/>
        </w:rPr>
        <w:t xml:space="preserve">Independent Test </w:t>
      </w:r>
      <w:r w:rsidR="0017723C">
        <w:rPr>
          <w:szCs w:val="22"/>
        </w:rPr>
        <w:t>to reduce rework</w:t>
      </w:r>
      <w:r w:rsidR="00BE0A87">
        <w:rPr>
          <w:szCs w:val="22"/>
        </w:rPr>
        <w:t xml:space="preserve"> for all teams</w:t>
      </w:r>
      <w:r w:rsidR="0017723C">
        <w:rPr>
          <w:szCs w:val="22"/>
        </w:rPr>
        <w:t>.</w:t>
      </w:r>
    </w:p>
    <w:p w14:paraId="5DE98A2F" w14:textId="00FAA867" w:rsidR="0095440F" w:rsidRPr="009B1CDC" w:rsidRDefault="0095440F" w:rsidP="0095440F">
      <w:pPr>
        <w:pStyle w:val="ListBullet2"/>
        <w:rPr>
          <w:szCs w:val="22"/>
        </w:rPr>
      </w:pPr>
      <w:r w:rsidRPr="009B1CDC">
        <w:rPr>
          <w:szCs w:val="22"/>
        </w:rPr>
        <w:t>Leverage</w:t>
      </w:r>
      <w:r w:rsidR="00F51EC3" w:rsidRPr="009B1CDC">
        <w:rPr>
          <w:szCs w:val="22"/>
        </w:rPr>
        <w:t>s</w:t>
      </w:r>
      <w:r w:rsidRPr="009B1CDC">
        <w:rPr>
          <w:szCs w:val="22"/>
        </w:rPr>
        <w:t xml:space="preserve"> existing masked</w:t>
      </w:r>
      <w:r w:rsidR="00E019D0" w:rsidRPr="009B1CDC">
        <w:rPr>
          <w:szCs w:val="22"/>
        </w:rPr>
        <w:t xml:space="preserve"> (PII-redacted)</w:t>
      </w:r>
      <w:r w:rsidRPr="009B1CDC">
        <w:rPr>
          <w:szCs w:val="22"/>
        </w:rPr>
        <w:t xml:space="preserve"> </w:t>
      </w:r>
      <w:r w:rsidR="008472BD">
        <w:rPr>
          <w:szCs w:val="22"/>
        </w:rPr>
        <w:t>P</w:t>
      </w:r>
      <w:r w:rsidR="00A7212D" w:rsidRPr="009B1CDC">
        <w:rPr>
          <w:szCs w:val="22"/>
        </w:rPr>
        <w:t xml:space="preserve">roduction </w:t>
      </w:r>
      <w:r w:rsidRPr="009B1CDC">
        <w:rPr>
          <w:szCs w:val="22"/>
        </w:rPr>
        <w:t>data and collaborate</w:t>
      </w:r>
      <w:r w:rsidR="00CB648C" w:rsidRPr="009B1CDC">
        <w:rPr>
          <w:szCs w:val="22"/>
        </w:rPr>
        <w:t>s</w:t>
      </w:r>
      <w:r w:rsidRPr="009B1CDC">
        <w:rPr>
          <w:szCs w:val="22"/>
        </w:rPr>
        <w:t xml:space="preserve"> with other testers to </w:t>
      </w:r>
      <w:r w:rsidR="00B25F17" w:rsidRPr="009B1CDC">
        <w:rPr>
          <w:szCs w:val="22"/>
        </w:rPr>
        <w:t xml:space="preserve">coordinate </w:t>
      </w:r>
      <w:r w:rsidR="00130351" w:rsidRPr="009B1CDC">
        <w:rPr>
          <w:szCs w:val="22"/>
        </w:rPr>
        <w:t xml:space="preserve">which </w:t>
      </w:r>
      <w:r w:rsidR="008472BD">
        <w:rPr>
          <w:szCs w:val="22"/>
        </w:rPr>
        <w:t>P</w:t>
      </w:r>
      <w:r w:rsidR="00774B5B" w:rsidRPr="009B1CDC">
        <w:rPr>
          <w:szCs w:val="22"/>
        </w:rPr>
        <w:t xml:space="preserve">roduction </w:t>
      </w:r>
      <w:r w:rsidR="00130351" w:rsidRPr="009B1CDC">
        <w:rPr>
          <w:szCs w:val="22"/>
        </w:rPr>
        <w:t xml:space="preserve">cases will be used by whom to </w:t>
      </w:r>
      <w:r w:rsidR="00164A80" w:rsidRPr="009B1CDC">
        <w:rPr>
          <w:szCs w:val="22"/>
        </w:rPr>
        <w:t>execute</w:t>
      </w:r>
      <w:r w:rsidR="00130351" w:rsidRPr="009B1CDC">
        <w:rPr>
          <w:szCs w:val="22"/>
        </w:rPr>
        <w:t xml:space="preserve"> which test</w:t>
      </w:r>
      <w:r w:rsidR="00164A80" w:rsidRPr="009B1CDC">
        <w:rPr>
          <w:szCs w:val="22"/>
        </w:rPr>
        <w:t xml:space="preserve"> scripts</w:t>
      </w:r>
      <w:r w:rsidR="00F31B1D">
        <w:rPr>
          <w:szCs w:val="22"/>
        </w:rPr>
        <w:t xml:space="preserve">. </w:t>
      </w:r>
      <w:r w:rsidRPr="009B1CDC">
        <w:rPr>
          <w:szCs w:val="22"/>
        </w:rPr>
        <w:t xml:space="preserve">This data set is purposely used to validate new functionality and demonstrate expected outcomes on existing </w:t>
      </w:r>
      <w:r w:rsidR="008472BD">
        <w:rPr>
          <w:szCs w:val="22"/>
        </w:rPr>
        <w:t>p</w:t>
      </w:r>
      <w:r w:rsidRPr="009B1CDC">
        <w:rPr>
          <w:szCs w:val="22"/>
        </w:rPr>
        <w:t>roduction</w:t>
      </w:r>
      <w:r w:rsidR="008472BD">
        <w:rPr>
          <w:szCs w:val="22"/>
        </w:rPr>
        <w:t>-</w:t>
      </w:r>
      <w:r w:rsidRPr="009B1CDC">
        <w:rPr>
          <w:szCs w:val="22"/>
        </w:rPr>
        <w:t>like cases.</w:t>
      </w:r>
      <w:r w:rsidR="00F877F2">
        <w:rPr>
          <w:szCs w:val="22"/>
        </w:rPr>
        <w:t xml:space="preserve"> </w:t>
      </w:r>
      <w:r w:rsidR="00E77321">
        <w:rPr>
          <w:szCs w:val="22"/>
        </w:rPr>
        <w:t>Before using masked data, w</w:t>
      </w:r>
      <w:r w:rsidR="000F23AA">
        <w:rPr>
          <w:szCs w:val="22"/>
        </w:rPr>
        <w:t xml:space="preserve">e validate that </w:t>
      </w:r>
      <w:r w:rsidR="00E77321">
        <w:rPr>
          <w:szCs w:val="22"/>
        </w:rPr>
        <w:t>it</w:t>
      </w:r>
      <w:r w:rsidR="000F23AA">
        <w:rPr>
          <w:szCs w:val="22"/>
        </w:rPr>
        <w:t xml:space="preserve"> adheres to CalSAWS security and privacy policies.</w:t>
      </w:r>
    </w:p>
    <w:p w14:paraId="636708DC" w14:textId="61F2A595" w:rsidR="0095440F" w:rsidRDefault="0095440F" w:rsidP="0095440F">
      <w:pPr>
        <w:pStyle w:val="ListBullet2"/>
        <w:rPr>
          <w:szCs w:val="22"/>
        </w:rPr>
      </w:pPr>
      <w:r w:rsidRPr="009B1CDC">
        <w:rPr>
          <w:szCs w:val="22"/>
        </w:rPr>
        <w:t>Create</w:t>
      </w:r>
      <w:r w:rsidR="00F51EC3" w:rsidRPr="009B1CDC">
        <w:rPr>
          <w:szCs w:val="22"/>
        </w:rPr>
        <w:t>s</w:t>
      </w:r>
      <w:r w:rsidRPr="009B1CDC">
        <w:rPr>
          <w:szCs w:val="22"/>
        </w:rPr>
        <w:t xml:space="preserve"> manual data</w:t>
      </w:r>
      <w:r w:rsidR="009B1CDC" w:rsidRPr="009B1CDC">
        <w:rPr>
          <w:szCs w:val="22"/>
        </w:rPr>
        <w:t xml:space="preserve"> to specifically </w:t>
      </w:r>
      <w:r w:rsidRPr="009B1CDC">
        <w:rPr>
          <w:szCs w:val="22"/>
        </w:rPr>
        <w:t>meet the desired test scenarios conditions and validate the functionality</w:t>
      </w:r>
      <w:r w:rsidR="009B1CDC" w:rsidRPr="009B1CDC">
        <w:rPr>
          <w:szCs w:val="22"/>
        </w:rPr>
        <w:t>.</w:t>
      </w:r>
    </w:p>
    <w:p w14:paraId="6BE53218" w14:textId="1D5A30D0" w:rsidR="005B3CDC" w:rsidRPr="009B1CDC" w:rsidRDefault="005B3CDC" w:rsidP="0095440F">
      <w:pPr>
        <w:pStyle w:val="ListBullet2"/>
        <w:rPr>
          <w:szCs w:val="22"/>
        </w:rPr>
      </w:pPr>
      <w:r>
        <w:rPr>
          <w:szCs w:val="22"/>
        </w:rPr>
        <w:t>Leverages</w:t>
      </w:r>
      <w:r w:rsidR="00662D44">
        <w:rPr>
          <w:szCs w:val="22"/>
        </w:rPr>
        <w:t xml:space="preserve"> data automatically created to meet the desired test scenarios and conditions to validate functionality</w:t>
      </w:r>
      <w:r w:rsidR="00F31B1D">
        <w:rPr>
          <w:szCs w:val="22"/>
        </w:rPr>
        <w:t xml:space="preserve">. </w:t>
      </w:r>
      <w:r w:rsidR="00662D44">
        <w:rPr>
          <w:szCs w:val="22"/>
        </w:rPr>
        <w:t xml:space="preserve">For </w:t>
      </w:r>
      <w:r w:rsidR="00BE509B">
        <w:rPr>
          <w:szCs w:val="22"/>
        </w:rPr>
        <w:t>R</w:t>
      </w:r>
      <w:r w:rsidR="004C55DB">
        <w:rPr>
          <w:szCs w:val="22"/>
        </w:rPr>
        <w:t xml:space="preserve">egression </w:t>
      </w:r>
      <w:r w:rsidR="00BE509B">
        <w:rPr>
          <w:szCs w:val="22"/>
        </w:rPr>
        <w:t>T</w:t>
      </w:r>
      <w:r w:rsidR="004C55DB">
        <w:rPr>
          <w:szCs w:val="22"/>
        </w:rPr>
        <w:t>esting, it efficiency helps to validate that existing functionality continues to work as expected.</w:t>
      </w:r>
    </w:p>
    <w:p w14:paraId="5F907DC2" w14:textId="301227ED" w:rsidR="0095440F" w:rsidRDefault="0095440F" w:rsidP="0095440F">
      <w:pPr>
        <w:pStyle w:val="ListBullet2"/>
        <w:rPr>
          <w:szCs w:val="22"/>
        </w:rPr>
      </w:pPr>
      <w:r>
        <w:rPr>
          <w:szCs w:val="22"/>
        </w:rPr>
        <w:t>Collaborate</w:t>
      </w:r>
      <w:r w:rsidR="0022664B">
        <w:rPr>
          <w:szCs w:val="22"/>
        </w:rPr>
        <w:t>s</w:t>
      </w:r>
      <w:r>
        <w:rPr>
          <w:szCs w:val="22"/>
        </w:rPr>
        <w:t xml:space="preserve"> </w:t>
      </w:r>
      <w:r w:rsidR="002E2C37">
        <w:rPr>
          <w:szCs w:val="22"/>
        </w:rPr>
        <w:t xml:space="preserve">with the M&amp;E and BenefitsCal Contractors </w:t>
      </w:r>
      <w:r>
        <w:rPr>
          <w:szCs w:val="22"/>
        </w:rPr>
        <w:t>on data refreshes and leverag</w:t>
      </w:r>
      <w:r w:rsidR="00A33E7F">
        <w:rPr>
          <w:szCs w:val="22"/>
        </w:rPr>
        <w:t>ing</w:t>
      </w:r>
      <w:r>
        <w:rPr>
          <w:szCs w:val="22"/>
        </w:rPr>
        <w:t xml:space="preserve"> masked data.</w:t>
      </w:r>
    </w:p>
    <w:p w14:paraId="45355372" w14:textId="04558365" w:rsidR="0095440F" w:rsidRPr="003E1FF1" w:rsidRDefault="003377D3" w:rsidP="0095440F">
      <w:pPr>
        <w:pStyle w:val="ListBullet2"/>
      </w:pPr>
      <w:r>
        <w:t xml:space="preserve">Creates </w:t>
      </w:r>
      <w:r w:rsidR="0095440F" w:rsidRPr="003E1FF1">
        <w:t xml:space="preserve">data </w:t>
      </w:r>
      <w:r w:rsidR="001145A9">
        <w:t xml:space="preserve">for </w:t>
      </w:r>
      <w:r w:rsidR="00BE509B">
        <w:t>I</w:t>
      </w:r>
      <w:r w:rsidR="0095440F" w:rsidRPr="003E1FF1">
        <w:t xml:space="preserve">nterface </w:t>
      </w:r>
      <w:r w:rsidR="00BE509B">
        <w:t>P</w:t>
      </w:r>
      <w:r w:rsidR="0095440F" w:rsidRPr="003E1FF1">
        <w:t>artner</w:t>
      </w:r>
      <w:r w:rsidR="00F37142">
        <w:t xml:space="preserve"> </w:t>
      </w:r>
      <w:r w:rsidR="00BE509B">
        <w:t>T</w:t>
      </w:r>
      <w:r w:rsidR="00F37142">
        <w:t>esting</w:t>
      </w:r>
      <w:r w:rsidR="0095440F" w:rsidRPr="003E1FF1">
        <w:t>,</w:t>
      </w:r>
      <w:r w:rsidR="00246FDF">
        <w:t xml:space="preserve"> ensuring it is </w:t>
      </w:r>
      <w:r w:rsidR="0095440F" w:rsidRPr="003E1FF1">
        <w:t xml:space="preserve">functionally representative of </w:t>
      </w:r>
      <w:r w:rsidR="008472BD">
        <w:t>P</w:t>
      </w:r>
      <w:r w:rsidR="0095440F" w:rsidRPr="003E1FF1">
        <w:t>roduction data</w:t>
      </w:r>
      <w:r w:rsidR="004A13FB">
        <w:t xml:space="preserve">, </w:t>
      </w:r>
      <w:r w:rsidR="00F37142">
        <w:t>masked (i</w:t>
      </w:r>
      <w:r w:rsidR="004649E8">
        <w:t>f actual production data),</w:t>
      </w:r>
      <w:r w:rsidR="0095440F" w:rsidRPr="003E1FF1">
        <w:t xml:space="preserve"> </w:t>
      </w:r>
      <w:r w:rsidR="00246FDF">
        <w:t xml:space="preserve">and </w:t>
      </w:r>
      <w:r w:rsidR="003132FA">
        <w:t>is appropriate to verify</w:t>
      </w:r>
      <w:r w:rsidR="0095440F" w:rsidRPr="003E1FF1">
        <w:t xml:space="preserve"> that the system functions as designed in a </w:t>
      </w:r>
      <w:r w:rsidR="002B4896">
        <w:t>p</w:t>
      </w:r>
      <w:r w:rsidR="0095440F" w:rsidRPr="003E1FF1">
        <w:t>roduction-like environment</w:t>
      </w:r>
      <w:r w:rsidR="00F31B1D">
        <w:t xml:space="preserve">. </w:t>
      </w:r>
      <w:r w:rsidR="0095440F" w:rsidRPr="003E1FF1">
        <w:t xml:space="preserve"> </w:t>
      </w:r>
    </w:p>
    <w:p w14:paraId="29CF1056" w14:textId="67BC0B98" w:rsidR="008602EE" w:rsidRPr="003E1FF1" w:rsidRDefault="00EF1F9C" w:rsidP="0095440F">
      <w:pPr>
        <w:pStyle w:val="ListBullet2"/>
      </w:pPr>
      <w:r>
        <w:t>Manages t</w:t>
      </w:r>
      <w:r w:rsidR="0095440F" w:rsidRPr="003E1FF1">
        <w:t>he test data so</w:t>
      </w:r>
      <w:r w:rsidR="008602EE" w:rsidRPr="003E1FF1">
        <w:t xml:space="preserve"> each script uses the correct data</w:t>
      </w:r>
      <w:r w:rsidR="00A3190F">
        <w:t>, ensuring that:</w:t>
      </w:r>
      <w:r w:rsidR="008602EE" w:rsidRPr="003E1FF1">
        <w:t xml:space="preserve"> </w:t>
      </w:r>
    </w:p>
    <w:p w14:paraId="07B27781" w14:textId="5F9E7688" w:rsidR="008602EE" w:rsidRPr="003E1FF1" w:rsidRDefault="008602EE" w:rsidP="00A3190F">
      <w:pPr>
        <w:pStyle w:val="ListBullet3"/>
      </w:pPr>
      <w:r w:rsidRPr="003E1FF1">
        <w:t xml:space="preserve">The data used from the System </w:t>
      </w:r>
      <w:r w:rsidR="00BE509B">
        <w:t>T</w:t>
      </w:r>
      <w:r w:rsidRPr="003E1FF1">
        <w:t>est data set represents a wide range of case types and statuses to support cross-case and accelerated time testing of reporting functionality.</w:t>
      </w:r>
    </w:p>
    <w:p w14:paraId="649F558B" w14:textId="5D362C20" w:rsidR="0095440F" w:rsidRPr="003E1FF1" w:rsidRDefault="0095440F" w:rsidP="00A3190F">
      <w:pPr>
        <w:pStyle w:val="ListBullet3"/>
      </w:pPr>
      <w:r w:rsidRPr="003E1FF1">
        <w:t xml:space="preserve">The test data set </w:t>
      </w:r>
      <w:r w:rsidR="00275B57">
        <w:t>is</w:t>
      </w:r>
      <w:r w:rsidRPr="003E1FF1">
        <w:t xml:space="preserve"> loaded into the database before a script is executed</w:t>
      </w:r>
      <w:r w:rsidR="00F31B1D">
        <w:t xml:space="preserve">. </w:t>
      </w:r>
      <w:r w:rsidRPr="003E1FF1">
        <w:t>Refreshing the data with this data set will allow for repetitive consistency.</w:t>
      </w:r>
    </w:p>
    <w:p w14:paraId="621D98F1" w14:textId="3645994E" w:rsidR="003439E9" w:rsidRDefault="0095440F" w:rsidP="009C5DC9">
      <w:pPr>
        <w:pStyle w:val="ListBullet3"/>
      </w:pPr>
      <w:r w:rsidRPr="003E1FF1">
        <w:t xml:space="preserve">At the conclusion of each script execution, test data sets can be stored </w:t>
      </w:r>
      <w:r w:rsidR="00325E12">
        <w:t xml:space="preserve">(if supported) </w:t>
      </w:r>
      <w:r w:rsidRPr="003E1FF1">
        <w:t xml:space="preserve">to provide a starting point for the next script execution in overall end-to-end process. </w:t>
      </w:r>
    </w:p>
    <w:p w14:paraId="0ACA7026" w14:textId="6E00E4ED" w:rsidR="00F6341C" w:rsidRDefault="00F6341C" w:rsidP="00814869">
      <w:pPr>
        <w:pStyle w:val="ListBullet"/>
      </w:pPr>
      <w:r w:rsidRPr="00814869">
        <w:rPr>
          <w:b/>
          <w:bCs/>
          <w:color w:val="276E8B" w:themeColor="accent1" w:themeShade="BF"/>
        </w:rPr>
        <w:t xml:space="preserve">Improve Test Cases and Data </w:t>
      </w:r>
      <w:r>
        <w:t xml:space="preserve">– </w:t>
      </w:r>
      <w:r w:rsidR="00D92CF1">
        <w:t>The ClearBest team continually improv</w:t>
      </w:r>
      <w:r w:rsidR="003D2A57">
        <w:t>es</w:t>
      </w:r>
      <w:r w:rsidR="00D92CF1">
        <w:t xml:space="preserve"> </w:t>
      </w:r>
      <w:r w:rsidR="000B54E4">
        <w:t>the test cases within the library, test data used, and overall processes</w:t>
      </w:r>
      <w:r w:rsidR="00F31B1D">
        <w:t xml:space="preserve">. </w:t>
      </w:r>
      <w:r w:rsidR="00DD44CA">
        <w:t xml:space="preserve">After </w:t>
      </w:r>
      <w:r w:rsidR="0030045A">
        <w:t xml:space="preserve">testing each </w:t>
      </w:r>
      <w:r w:rsidR="007043E6">
        <w:t xml:space="preserve">release, the QA Test team conducts retrospectives to </w:t>
      </w:r>
      <w:r w:rsidR="00A9650C">
        <w:t>identify</w:t>
      </w:r>
      <w:r w:rsidR="007043E6">
        <w:t xml:space="preserve"> what worked well, what could be improved, and </w:t>
      </w:r>
      <w:r w:rsidR="00AE2DEB">
        <w:t xml:space="preserve">tangible </w:t>
      </w:r>
      <w:r w:rsidR="007043E6">
        <w:t>actions</w:t>
      </w:r>
      <w:r w:rsidR="00AE2DEB">
        <w:t xml:space="preserve"> </w:t>
      </w:r>
      <w:r w:rsidR="00A9650C">
        <w:t>(</w:t>
      </w:r>
      <w:r w:rsidR="00AE2DEB">
        <w:t>with assignments</w:t>
      </w:r>
      <w:r w:rsidR="00A9650C">
        <w:t xml:space="preserve">) </w:t>
      </w:r>
      <w:r w:rsidR="007043E6">
        <w:t xml:space="preserve">for improving </w:t>
      </w:r>
      <w:r w:rsidR="00D80A56">
        <w:t xml:space="preserve">testing for </w:t>
      </w:r>
      <w:r w:rsidR="007043E6">
        <w:t>the next release</w:t>
      </w:r>
      <w:r w:rsidR="00D80A56">
        <w:t>s</w:t>
      </w:r>
      <w:r w:rsidR="00F31B1D">
        <w:t xml:space="preserve">. </w:t>
      </w:r>
      <w:r w:rsidR="00333448">
        <w:t>Actions are taken, and each release continues to</w:t>
      </w:r>
      <w:r w:rsidR="002A059F">
        <w:t xml:space="preserve"> have stronger results</w:t>
      </w:r>
      <w:r w:rsidR="002402F3">
        <w:t xml:space="preserve">. </w:t>
      </w:r>
      <w:r w:rsidR="000B54E4">
        <w:t>By improving how we test</w:t>
      </w:r>
      <w:r w:rsidR="007F4440">
        <w:t xml:space="preserve"> on a regular basis</w:t>
      </w:r>
      <w:r w:rsidR="000B54E4">
        <w:t xml:space="preserve">, </w:t>
      </w:r>
      <w:r w:rsidR="00781999">
        <w:t xml:space="preserve">our test practices </w:t>
      </w:r>
      <w:r w:rsidR="00240A56">
        <w:t xml:space="preserve">become more effective, and </w:t>
      </w:r>
      <w:r w:rsidR="000B54E4">
        <w:t xml:space="preserve">the overall system </w:t>
      </w:r>
      <w:r w:rsidR="00354962">
        <w:t>becomes more reliable</w:t>
      </w:r>
      <w:r w:rsidR="00250AAC">
        <w:t>, stable, and accurate for our end users</w:t>
      </w:r>
      <w:r w:rsidR="007F4440">
        <w:t>.</w:t>
      </w:r>
    </w:p>
    <w:p w14:paraId="07C14013" w14:textId="335B5C1F" w:rsidR="005C23C2" w:rsidRDefault="003A4D44" w:rsidP="003A4D44">
      <w:pPr>
        <w:pStyle w:val="BodyText"/>
      </w:pPr>
      <w:r>
        <w:t xml:space="preserve">ClearBest’s approach to building and operationalizing Independent Test is grounded in discipline, repeatability, and continuous improvement. By leveraging our established test case and data library as the foundation, we create an initial, high-quality baseline of test cases and data sets that evolve with every release. Through structured processes, automation, and collaboration with the </w:t>
      </w:r>
      <w:r w:rsidR="00FF43A8">
        <w:t xml:space="preserve">Consortium and </w:t>
      </w:r>
      <w:r>
        <w:t>M&amp;E and BenefitsCal Contractors, we ensure each new release strengthens the overall testing framework</w:t>
      </w:r>
      <w:r w:rsidR="00073170">
        <w:t xml:space="preserve">, </w:t>
      </w:r>
      <w:r>
        <w:t xml:space="preserve">expanding coverage, improving accuracy, and increasing efficiency. Over time, this approach </w:t>
      </w:r>
      <w:r w:rsidR="00D62EBD">
        <w:t xml:space="preserve">has </w:t>
      </w:r>
      <w:r>
        <w:t>transform</w:t>
      </w:r>
      <w:r w:rsidR="00D62EBD">
        <w:t>ed</w:t>
      </w:r>
      <w:r>
        <w:t xml:space="preserve"> Independent Testing from a series of isolated test cycles into a continuous, data-driven operation that consistently validates quality, accelerates readiness, and sustains confidence across the CalSAWS ecosystem.</w:t>
      </w:r>
    </w:p>
    <w:p w14:paraId="12EDA3FC" w14:textId="0803846E" w:rsidR="00A214EE" w:rsidRDefault="009C5DC9" w:rsidP="00A91CE4">
      <w:pPr>
        <w:pStyle w:val="Heading3"/>
      </w:pPr>
      <w:bookmarkStart w:id="141" w:name="_Ref211890375"/>
      <w:bookmarkStart w:id="142" w:name="_Ref211890959"/>
      <w:bookmarkStart w:id="143" w:name="_Toc212369289"/>
      <w:r>
        <w:t>Demonstrated Examples</w:t>
      </w:r>
      <w:r w:rsidR="002E2035">
        <w:t xml:space="preserve"> of Operationalized Test Case</w:t>
      </w:r>
      <w:r w:rsidR="001D29FA">
        <w:t>s</w:t>
      </w:r>
      <w:r w:rsidR="002E2035">
        <w:t xml:space="preserve"> and Data</w:t>
      </w:r>
      <w:bookmarkEnd w:id="141"/>
      <w:bookmarkEnd w:id="142"/>
      <w:bookmarkEnd w:id="143"/>
    </w:p>
    <w:p w14:paraId="2EE73B4A" w14:textId="1C29EB3B" w:rsidR="008A36E2" w:rsidRDefault="00493FEE" w:rsidP="00CC6E3E">
      <w:pPr>
        <w:pStyle w:val="BodyText"/>
      </w:pPr>
      <w:r w:rsidRPr="00DE6543">
        <w:t>The following are examples from our CalSAWS and CalHEERS projects</w:t>
      </w:r>
      <w:r w:rsidR="00F31B1D">
        <w:t xml:space="preserve">. </w:t>
      </w:r>
      <w:r w:rsidRPr="00DE6543">
        <w:t xml:space="preserve">Similar successes </w:t>
      </w:r>
      <w:r w:rsidR="00CB1BE3" w:rsidRPr="00DE6543">
        <w:t xml:space="preserve">also </w:t>
      </w:r>
      <w:r w:rsidRPr="00DE6543">
        <w:t xml:space="preserve">were </w:t>
      </w:r>
      <w:r w:rsidR="00316EDA" w:rsidRPr="00DE6543">
        <w:t>attained for the prior SAWS projects (</w:t>
      </w:r>
      <w:r w:rsidR="00CB1BE3" w:rsidRPr="00DE6543">
        <w:t xml:space="preserve">i.e., </w:t>
      </w:r>
      <w:r w:rsidR="00316EDA" w:rsidRPr="00DE6543">
        <w:t>C-IV, ISAWS Migration, CalWIN, and C-IV/CalHEERS)</w:t>
      </w:r>
      <w:r w:rsidR="00F31B1D">
        <w:t xml:space="preserve">. </w:t>
      </w:r>
      <w:r w:rsidR="00CB1BE3" w:rsidRPr="00DE6543">
        <w:t xml:space="preserve">Our approach has been </w:t>
      </w:r>
      <w:r w:rsidR="003374E9" w:rsidRPr="00DE6543">
        <w:t>fine-tuned</w:t>
      </w:r>
      <w:r w:rsidR="00CB1BE3" w:rsidRPr="00DE6543">
        <w:t xml:space="preserve"> and evolved with each project to </w:t>
      </w:r>
      <w:r w:rsidR="003374E9" w:rsidRPr="00DE6543">
        <w:t>take advantage of newer technologies</w:t>
      </w:r>
      <w:r w:rsidR="009B2D5B">
        <w:t>/tools</w:t>
      </w:r>
      <w:r w:rsidR="003374E9" w:rsidRPr="00DE6543">
        <w:t xml:space="preserve"> and methods</w:t>
      </w:r>
      <w:r w:rsidR="00DE6543" w:rsidRPr="00DE6543">
        <w:t xml:space="preserve"> and customize</w:t>
      </w:r>
      <w:r w:rsidR="008A6414">
        <w:t>d</w:t>
      </w:r>
      <w:r w:rsidR="00DE6543" w:rsidRPr="00DE6543">
        <w:t xml:space="preserve"> for each project’s needs.</w:t>
      </w:r>
      <w:r w:rsidR="00316EDA" w:rsidRPr="00DE6543">
        <w:t xml:space="preserve"> </w:t>
      </w:r>
    </w:p>
    <w:p w14:paraId="2A438FEF" w14:textId="74B57960" w:rsidR="009C5DC9" w:rsidRPr="00133FBD" w:rsidRDefault="00C44591" w:rsidP="007A6AA5">
      <w:pPr>
        <w:pStyle w:val="Heading4"/>
      </w:pPr>
      <w:bookmarkStart w:id="144" w:name="_Toc212369290"/>
      <w:r w:rsidRPr="00133FBD">
        <w:t>CalSAWS</w:t>
      </w:r>
      <w:bookmarkEnd w:id="144"/>
      <w:r w:rsidR="004860C3" w:rsidRPr="00133FBD">
        <w:t xml:space="preserve"> </w:t>
      </w:r>
    </w:p>
    <w:p w14:paraId="782137B9" w14:textId="52B65172" w:rsidR="006F34E0" w:rsidRPr="00133FBD" w:rsidRDefault="006F34E0" w:rsidP="006F34E0">
      <w:pPr>
        <w:pStyle w:val="BodyText"/>
      </w:pPr>
      <w:r w:rsidRPr="00133FBD">
        <w:t>On CalSAWS, we have delivered measurable results</w:t>
      </w:r>
      <w:r w:rsidR="00133FBD" w:rsidRPr="00133FBD">
        <w:t xml:space="preserve"> in establishing and operationalizing test cases and data</w:t>
      </w:r>
      <w:r w:rsidR="00C73DDF">
        <w:t>. Some examples include</w:t>
      </w:r>
      <w:r w:rsidR="006858E2" w:rsidRPr="00133FBD">
        <w:t>:</w:t>
      </w:r>
    </w:p>
    <w:p w14:paraId="449BB17D" w14:textId="00BA1E77" w:rsidR="00970819" w:rsidRPr="00133FBD" w:rsidRDefault="008F24FD" w:rsidP="006F34E0">
      <w:pPr>
        <w:pStyle w:val="ListBullet"/>
      </w:pPr>
      <w:r>
        <w:t>Establishing a</w:t>
      </w:r>
      <w:r w:rsidR="008920C0" w:rsidRPr="00133FBD">
        <w:t xml:space="preserve"> comprehensive test script library containing over 11,</w:t>
      </w:r>
      <w:r w:rsidR="00410811">
        <w:t>4</w:t>
      </w:r>
      <w:r w:rsidR="008920C0" w:rsidRPr="00133FBD">
        <w:t>00 reusable test cases</w:t>
      </w:r>
      <w:r w:rsidR="00DA4C0C">
        <w:t>,</w:t>
      </w:r>
      <w:r w:rsidR="008920C0" w:rsidRPr="00133FBD">
        <w:t xml:space="preserve"> </w:t>
      </w:r>
      <w:r w:rsidR="00DA4C0C">
        <w:t>which</w:t>
      </w:r>
      <w:r w:rsidR="008920C0">
        <w:t xml:space="preserve"> </w:t>
      </w:r>
      <w:r w:rsidR="008920C0" w:rsidRPr="00133FBD">
        <w:t>is maintained and organized by release and SCR</w:t>
      </w:r>
      <w:r w:rsidR="00DA4C0C">
        <w:t xml:space="preserve"> and</w:t>
      </w:r>
      <w:r w:rsidR="008920C0" w:rsidRPr="00133FBD">
        <w:t xml:space="preserve"> enabl</w:t>
      </w:r>
      <w:r w:rsidR="00DA4C0C">
        <w:t>es</w:t>
      </w:r>
      <w:r w:rsidR="008920C0" w:rsidRPr="00133FBD">
        <w:t xml:space="preserve"> easy identification and access. This structure streamlines testing activities by promoting reuse of existing test cases, saving time and effort while enhancing accuracy, consistency in workflow execution, and overall repeatability across testing cycles</w:t>
      </w:r>
      <w:r w:rsidR="00914DC9" w:rsidRPr="00133FBD">
        <w:t>.</w:t>
      </w:r>
    </w:p>
    <w:p w14:paraId="3E304DB3" w14:textId="455511B6" w:rsidR="00DF06E8" w:rsidRPr="00133FBD" w:rsidRDefault="00DA4C0C" w:rsidP="006F34E0">
      <w:pPr>
        <w:pStyle w:val="ListBullet"/>
      </w:pPr>
      <w:r>
        <w:t>Clearly defining</w:t>
      </w:r>
      <w:r w:rsidR="00DF06E8">
        <w:t xml:space="preserve"> and </w:t>
      </w:r>
      <w:r>
        <w:t>embedding t</w:t>
      </w:r>
      <w:r w:rsidR="00DF06E8" w:rsidRPr="00133FBD">
        <w:t xml:space="preserve">est data </w:t>
      </w:r>
      <w:r w:rsidR="00542534">
        <w:t xml:space="preserve">into </w:t>
      </w:r>
      <w:r w:rsidR="00DF06E8" w:rsidRPr="00133FBD">
        <w:t>each test case to ensure easy identification, traceability, and consistency across testing activities. Wherever possible, data is sourced from established Golden Datasets to maintain alignment with validated and production-like scenarios. When specific test conditions require unique or specialized data, new datasets are created following standardized data creation and documentation practices. This approach supports both efficiency and flexibility, enabling testers to quickly locate, reference, and reuse data while ensuring that all test cases remain accurate, repeatable, and aligned with overall quality assurance objectives.</w:t>
      </w:r>
    </w:p>
    <w:p w14:paraId="617B65B9" w14:textId="2ADBCF99" w:rsidR="00597D54" w:rsidRPr="00E24A66" w:rsidRDefault="00D33CE2" w:rsidP="006F34E0">
      <w:pPr>
        <w:pStyle w:val="ListBullet"/>
      </w:pPr>
      <w:r>
        <w:t>Enabling</w:t>
      </w:r>
      <w:r w:rsidR="006D6EB8">
        <w:t xml:space="preserve"> efficient extraction of script</w:t>
      </w:r>
      <w:r w:rsidR="00D32602">
        <w:t xml:space="preserve"> modules</w:t>
      </w:r>
      <w:r w:rsidR="006D6EB8">
        <w:t xml:space="preserve"> </w:t>
      </w:r>
      <w:r w:rsidR="006D6EB8" w:rsidRPr="00133FBD">
        <w:t xml:space="preserve">directly from </w:t>
      </w:r>
      <w:r w:rsidR="00ED739A">
        <w:t>o</w:t>
      </w:r>
      <w:r w:rsidR="00ED739A" w:rsidRPr="00133FBD">
        <w:t xml:space="preserve">ur comprehensive test script library </w:t>
      </w:r>
      <w:r w:rsidR="00D32602">
        <w:t xml:space="preserve">in Jira </w:t>
      </w:r>
      <w:r w:rsidR="006D6EB8" w:rsidRPr="00133FBD">
        <w:t>and seamless conversion</w:t>
      </w:r>
      <w:r w:rsidR="00950FEE">
        <w:t xml:space="preserve"> and consolidation</w:t>
      </w:r>
      <w:r w:rsidR="00A61F6E">
        <w:t xml:space="preserve"> through a technically innovative approach</w:t>
      </w:r>
      <w:r w:rsidR="006D6EB8" w:rsidRPr="00133FBD">
        <w:t xml:space="preserve"> </w:t>
      </w:r>
      <w:r w:rsidR="002F4687">
        <w:t xml:space="preserve">into a </w:t>
      </w:r>
      <w:r w:rsidR="006D6EB8" w:rsidRPr="00133FBD">
        <w:t>Word format for improved usability. This streamlined process enhances accessibility for business users and testers, ensuring test cases are easy to review, execute, and maintain. As a result, we effectively leveraged these scripts to support a smooth and efficient User Acceptance Testing (U</w:t>
      </w:r>
      <w:r w:rsidR="006D6EB8" w:rsidRPr="00E24A66">
        <w:t>AT) process</w:t>
      </w:r>
      <w:r w:rsidR="008F7244" w:rsidRPr="00E24A66">
        <w:t xml:space="preserve"> for the C-IV and Ca</w:t>
      </w:r>
      <w:r w:rsidR="0071241D">
        <w:t>l</w:t>
      </w:r>
      <w:r w:rsidR="008F7244" w:rsidRPr="00E24A66">
        <w:t>WIN Migrations to CalSAWS.</w:t>
      </w:r>
    </w:p>
    <w:p w14:paraId="41520090" w14:textId="0DBD6CEC" w:rsidR="008A36E2" w:rsidRPr="00E24A66" w:rsidRDefault="008A36E2" w:rsidP="007A6AA5">
      <w:pPr>
        <w:pStyle w:val="Heading4"/>
      </w:pPr>
      <w:bookmarkStart w:id="145" w:name="_Toc212369291"/>
      <w:r w:rsidRPr="00E24A66">
        <w:t>CalHEERS</w:t>
      </w:r>
      <w:bookmarkEnd w:id="145"/>
    </w:p>
    <w:p w14:paraId="526A7A9A" w14:textId="3A8F23FB" w:rsidR="008A36E2" w:rsidRPr="00E24A66" w:rsidRDefault="008F7244" w:rsidP="003A4D44">
      <w:pPr>
        <w:pStyle w:val="BodyText"/>
      </w:pPr>
      <w:r w:rsidRPr="00E24A66">
        <w:t xml:space="preserve">On CalHEERS, </w:t>
      </w:r>
      <w:r w:rsidR="00E24A66" w:rsidRPr="00E24A66">
        <w:t>we:</w:t>
      </w:r>
    </w:p>
    <w:p w14:paraId="7B82B77B" w14:textId="2D536A96" w:rsidR="00EE61AC" w:rsidRPr="00E24A66" w:rsidRDefault="00E24A66" w:rsidP="00EE61AC">
      <w:pPr>
        <w:pStyle w:val="ListBullet"/>
      </w:pPr>
      <w:r>
        <w:t>D</w:t>
      </w:r>
      <w:r w:rsidR="00106057" w:rsidRPr="00E24A66">
        <w:t>eveloped a robust and comprehensive set of test scripts that were both reusable and detailed</w:t>
      </w:r>
      <w:r w:rsidR="0071241D">
        <w:t>. They were</w:t>
      </w:r>
      <w:r w:rsidR="00106057" w:rsidRPr="00E24A66">
        <w:t xml:space="preserve"> designed to support effective execution during </w:t>
      </w:r>
      <w:r w:rsidR="00106057">
        <w:t>U</w:t>
      </w:r>
      <w:r w:rsidR="00106057" w:rsidRPr="00E24A66">
        <w:t>AT</w:t>
      </w:r>
      <w:r w:rsidR="00FA47C9">
        <w:t xml:space="preserve"> and</w:t>
      </w:r>
      <w:r w:rsidR="00106057" w:rsidRPr="00E24A66">
        <w:t xml:space="preserve"> provided clear, step-by-step validation of system functionality, ensuring consistency, accuracy, and efficiency throughout the testing process.</w:t>
      </w:r>
      <w:r w:rsidR="00C15851" w:rsidRPr="00E24A66">
        <w:t xml:space="preserve"> </w:t>
      </w:r>
      <w:r w:rsidR="00FA47C9">
        <w:t xml:space="preserve">The scripts were used by a rotating group of </w:t>
      </w:r>
      <w:r w:rsidR="00093EB5">
        <w:t xml:space="preserve">State and </w:t>
      </w:r>
      <w:r w:rsidR="006C049C">
        <w:t>C</w:t>
      </w:r>
      <w:r w:rsidR="00093EB5">
        <w:t xml:space="preserve">ounty testers to verify each release through </w:t>
      </w:r>
      <w:r w:rsidR="009A166D">
        <w:t xml:space="preserve">CalHEERS go-live and then were maintained and evolved to support ongoing </w:t>
      </w:r>
      <w:r w:rsidR="00C93B9E">
        <w:t>E</w:t>
      </w:r>
      <w:r w:rsidR="009A166D">
        <w:t xml:space="preserve">nhancement and </w:t>
      </w:r>
      <w:r w:rsidR="00C93B9E">
        <w:t>R</w:t>
      </w:r>
      <w:r w:rsidR="009A166D">
        <w:t xml:space="preserve">elease </w:t>
      </w:r>
      <w:r w:rsidR="00C93B9E">
        <w:t>T</w:t>
      </w:r>
      <w:r w:rsidR="009A166D">
        <w:t>esting.</w:t>
      </w:r>
    </w:p>
    <w:p w14:paraId="1CBE8AD9" w14:textId="04C1A9CC" w:rsidR="00922324" w:rsidRPr="00484881" w:rsidRDefault="003D14C3" w:rsidP="003A4D44">
      <w:pPr>
        <w:pStyle w:val="ListBullet"/>
      </w:pPr>
      <w:r w:rsidRPr="00E24A66">
        <w:t xml:space="preserve">Established a </w:t>
      </w:r>
      <w:r w:rsidR="00AE06B6">
        <w:t>master</w:t>
      </w:r>
      <w:r w:rsidRPr="00E24A66">
        <w:t xml:space="preserve"> </w:t>
      </w:r>
      <w:r w:rsidR="00AE06B6">
        <w:t>d</w:t>
      </w:r>
      <w:r w:rsidRPr="00E24A66">
        <w:t>ataset that could be refreshed and reset to its original state, enabling efficient reuse of test scripts with embedded test data criteria. This approach ensured consistency, accuracy, and repeatability across multiple testing cycles while reducing the effort required for data preparation.</w:t>
      </w:r>
    </w:p>
    <w:p w14:paraId="6155B48C" w14:textId="675BF5F2" w:rsidR="00751C12" w:rsidRDefault="00751C12" w:rsidP="00751C12">
      <w:pPr>
        <w:pStyle w:val="Heading2"/>
      </w:pPr>
      <w:bookmarkStart w:id="146" w:name="_Toc212369292"/>
      <w:r>
        <w:t>Effective Independent Testing and Confidence in Results</w:t>
      </w:r>
      <w:bookmarkEnd w:id="146"/>
    </w:p>
    <w:p w14:paraId="5B4D624A" w14:textId="6CA20FBD" w:rsidR="00E206B3" w:rsidRDefault="000E78EE" w:rsidP="00A91CE4">
      <w:pPr>
        <w:pStyle w:val="Heading3"/>
      </w:pPr>
      <w:bookmarkStart w:id="147" w:name="_Ref211890401"/>
      <w:bookmarkStart w:id="148" w:name="_Ref211890965"/>
      <w:bookmarkStart w:id="149" w:name="_Ref211890966"/>
      <w:bookmarkStart w:id="150" w:name="_Toc212369293"/>
      <w:r>
        <w:t>Approach to Continuously More Effective Independent Tests</w:t>
      </w:r>
      <w:bookmarkEnd w:id="147"/>
      <w:bookmarkEnd w:id="148"/>
      <w:bookmarkEnd w:id="149"/>
      <w:bookmarkEnd w:id="150"/>
    </w:p>
    <w:p w14:paraId="123A67D4" w14:textId="5DB50041" w:rsidR="00462704" w:rsidRPr="00DF6277" w:rsidRDefault="00D2087A" w:rsidP="00462704">
      <w:pPr>
        <w:pStyle w:val="BodyText"/>
      </w:pPr>
      <w:r w:rsidRPr="00EB7AF7">
        <w:t>At ClearBest, we are highly focused on innova</w:t>
      </w:r>
      <w:r w:rsidRPr="00896535">
        <w:t>tion and making testing more efficient. It is not only our job, but also what gets us excited about testing</w:t>
      </w:r>
      <w:r w:rsidR="00D675F3">
        <w:t xml:space="preserve">; specifically, </w:t>
      </w:r>
      <w:r w:rsidRPr="00896535">
        <w:t xml:space="preserve">doing things better so we can do more </w:t>
      </w:r>
      <w:r w:rsidR="00C468AD" w:rsidRPr="00896535">
        <w:t xml:space="preserve">to assure the system is </w:t>
      </w:r>
      <w:r w:rsidR="00896535" w:rsidRPr="00896535">
        <w:t>ready, reliable, and resilient</w:t>
      </w:r>
      <w:r w:rsidRPr="00896535">
        <w:t xml:space="preserve">. </w:t>
      </w:r>
      <w:r w:rsidR="00E206B3" w:rsidRPr="00896535">
        <w:t xml:space="preserve">Our approach </w:t>
      </w:r>
      <w:r w:rsidR="006A2BF0" w:rsidRPr="00896535">
        <w:t>focuses on driving continuous improvement by aligning tes</w:t>
      </w:r>
      <w:r w:rsidR="006A2BF0" w:rsidRPr="007D11E6">
        <w:t>ting, measurement, and reporting practices with project and program objectives.</w:t>
      </w:r>
      <w:r w:rsidR="00F7319D" w:rsidRPr="007D11E6">
        <w:t xml:space="preserve"> We use a structured, data-driven, and automation-focused approach to ensure testing is both comprehensive and adaptive</w:t>
      </w:r>
      <w:r w:rsidR="00F31B1D">
        <w:t xml:space="preserve">. </w:t>
      </w:r>
      <w:r w:rsidR="00EB7AF7" w:rsidRPr="007D11E6">
        <w:t xml:space="preserve">This approach </w:t>
      </w:r>
      <w:r w:rsidR="00DA213B" w:rsidRPr="007D11E6">
        <w:t>helps tackle</w:t>
      </w:r>
      <w:r w:rsidR="00EB7AF7" w:rsidRPr="007D11E6">
        <w:t xml:space="preserve"> current challenges while building a stronger, more mature testing framework </w:t>
      </w:r>
      <w:r w:rsidR="007D11E6" w:rsidRPr="007D11E6">
        <w:t xml:space="preserve">that </w:t>
      </w:r>
      <w:r w:rsidR="00EB7AF7" w:rsidRPr="007D11E6">
        <w:t>continues to evolve with every release.</w:t>
      </w:r>
      <w:r w:rsidR="000F7906" w:rsidRPr="007D11E6">
        <w:t xml:space="preserve"> </w:t>
      </w:r>
      <w:r w:rsidR="00A35926">
        <w:t xml:space="preserve">But it’s more than just have a </w:t>
      </w:r>
      <w:r w:rsidR="00554526">
        <w:t xml:space="preserve">strong testing framework. </w:t>
      </w:r>
      <w:r w:rsidR="008274F9">
        <w:t>CalSAWS resources a</w:t>
      </w:r>
      <w:r w:rsidR="005B4215">
        <w:t>r</w:t>
      </w:r>
      <w:r w:rsidR="008274F9">
        <w:t xml:space="preserve">e finite, and the demands for </w:t>
      </w:r>
      <w:r w:rsidR="0079217E">
        <w:t>ever evolving</w:t>
      </w:r>
      <w:r w:rsidR="00DF6277">
        <w:t xml:space="preserve"> </w:t>
      </w:r>
      <w:r w:rsidR="0029272C">
        <w:t>yet well-tested</w:t>
      </w:r>
      <w:r w:rsidR="00DD5DC0">
        <w:t>, stable</w:t>
      </w:r>
      <w:r w:rsidR="00DF6277">
        <w:t xml:space="preserve"> systems are high. </w:t>
      </w:r>
      <w:r w:rsidR="00F23EA2">
        <w:t xml:space="preserve">Our </w:t>
      </w:r>
      <w:r w:rsidR="00462704">
        <w:t xml:space="preserve">approach to ensuring a continuously more effective set of </w:t>
      </w:r>
      <w:r w:rsidR="00E6192F">
        <w:t>I</w:t>
      </w:r>
      <w:r w:rsidR="00462704">
        <w:t xml:space="preserve">ndependent </w:t>
      </w:r>
      <w:r w:rsidR="00A41BBC">
        <w:t>T</w:t>
      </w:r>
      <w:r w:rsidR="00462704">
        <w:t>ests without expanding the required CalSAWS resources includes:</w:t>
      </w:r>
    </w:p>
    <w:p w14:paraId="4E4358C6" w14:textId="234EEAA3" w:rsidR="00033F8D" w:rsidRDefault="001B15B4" w:rsidP="009A7BDB">
      <w:pPr>
        <w:pStyle w:val="ListBullet"/>
      </w:pPr>
      <w:r w:rsidRPr="0076589B">
        <w:rPr>
          <w:noProof/>
        </w:rPr>
        <w:drawing>
          <wp:anchor distT="0" distB="0" distL="114300" distR="114300" simplePos="0" relativeHeight="251658272" behindDoc="0" locked="0" layoutInCell="1" allowOverlap="1" wp14:anchorId="7BC25870" wp14:editId="477116F8">
            <wp:simplePos x="0" y="0"/>
            <wp:positionH relativeFrom="column">
              <wp:posOffset>4394200</wp:posOffset>
            </wp:positionH>
            <wp:positionV relativeFrom="paragraph">
              <wp:posOffset>629285</wp:posOffset>
            </wp:positionV>
            <wp:extent cx="2245360" cy="3007995"/>
            <wp:effectExtent l="0" t="0" r="2540" b="1905"/>
            <wp:wrapSquare wrapText="bothSides"/>
            <wp:docPr id="20144883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488346" name=""/>
                    <pic:cNvPicPr/>
                  </pic:nvPicPr>
                  <pic:blipFill>
                    <a:blip r:embed="rId41"/>
                    <a:stretch>
                      <a:fillRect/>
                    </a:stretch>
                  </pic:blipFill>
                  <pic:spPr>
                    <a:xfrm>
                      <a:off x="0" y="0"/>
                      <a:ext cx="2245360" cy="3007995"/>
                    </a:xfrm>
                    <a:prstGeom prst="rect">
                      <a:avLst/>
                    </a:prstGeom>
                  </pic:spPr>
                </pic:pic>
              </a:graphicData>
            </a:graphic>
            <wp14:sizeRelH relativeFrom="page">
              <wp14:pctWidth>0</wp14:pctWidth>
            </wp14:sizeRelH>
            <wp14:sizeRelV relativeFrom="page">
              <wp14:pctHeight>0</wp14:pctHeight>
            </wp14:sizeRelV>
          </wp:anchor>
        </w:drawing>
      </w:r>
      <w:r w:rsidR="00877891" w:rsidRPr="00C21EF6">
        <w:rPr>
          <w:b/>
          <w:bCs/>
          <w:color w:val="276E8B" w:themeColor="accent1" w:themeShade="BF"/>
        </w:rPr>
        <w:t xml:space="preserve">Innovations and Improvements </w:t>
      </w:r>
      <w:r w:rsidR="00877891">
        <w:t xml:space="preserve">– </w:t>
      </w:r>
      <w:r w:rsidR="00AC3751">
        <w:t xml:space="preserve">Our first order of business is to confirm that </w:t>
      </w:r>
      <w:r w:rsidR="00063CBC">
        <w:t>the systems are highly reliable, stable, and available. Our second order of business is to continually improve how we</w:t>
      </w:r>
      <w:r w:rsidR="00EC69A1">
        <w:t>,</w:t>
      </w:r>
      <w:r w:rsidR="00063CBC">
        <w:t xml:space="preserve"> the </w:t>
      </w:r>
      <w:r w:rsidR="002A3D0F">
        <w:t>Consortium</w:t>
      </w:r>
      <w:r w:rsidR="00EC69A1">
        <w:t>,</w:t>
      </w:r>
      <w:r w:rsidR="00063CBC">
        <w:t xml:space="preserve"> and the CalSAWS Contractors </w:t>
      </w:r>
      <w:r w:rsidR="005E7123">
        <w:t>conduct testing</w:t>
      </w:r>
      <w:r w:rsidR="00F90DF9">
        <w:t>.</w:t>
      </w:r>
      <w:r w:rsidR="00FD2430">
        <w:t xml:space="preserve"> As we test side-by-side</w:t>
      </w:r>
      <w:r w:rsidR="006D7396">
        <w:t xml:space="preserve"> with</w:t>
      </w:r>
      <w:r w:rsidR="008808BF">
        <w:t xml:space="preserve"> and</w:t>
      </w:r>
      <w:r w:rsidR="00FD2430">
        <w:t xml:space="preserve"> review test </w:t>
      </w:r>
      <w:r w:rsidR="004E2221">
        <w:t xml:space="preserve">results, </w:t>
      </w:r>
      <w:r w:rsidR="00FD2430">
        <w:t>deliverables</w:t>
      </w:r>
      <w:r w:rsidR="008808BF">
        <w:t>,</w:t>
      </w:r>
      <w:r w:rsidR="004E2221">
        <w:t xml:space="preserve"> and</w:t>
      </w:r>
      <w:r w:rsidR="008808BF">
        <w:t xml:space="preserve"> OWDs of the CalSAWS Contractors, we</w:t>
      </w:r>
      <w:r w:rsidR="006D7396">
        <w:t xml:space="preserve"> naturally</w:t>
      </w:r>
      <w:r w:rsidR="00FD0EF8">
        <w:t xml:space="preserve"> identify </w:t>
      </w:r>
      <w:r w:rsidR="002618DD">
        <w:t xml:space="preserve">areas for improvement. </w:t>
      </w:r>
      <w:r w:rsidR="009A7BDB" w:rsidRPr="009A7BDB">
        <w:t xml:space="preserve">While each </w:t>
      </w:r>
      <w:r w:rsidR="009A7BDB">
        <w:t>CalSAWS C</w:t>
      </w:r>
      <w:r w:rsidR="009A7BDB" w:rsidRPr="009A7BDB">
        <w:t xml:space="preserve">ontractor is accountable for their defined scope of work, </w:t>
      </w:r>
      <w:r w:rsidR="006D7396">
        <w:t>everyone</w:t>
      </w:r>
      <w:r w:rsidR="009A7BDB">
        <w:t xml:space="preserve"> </w:t>
      </w:r>
      <w:r w:rsidR="009A7BDB" w:rsidRPr="009A7BDB">
        <w:t>share</w:t>
      </w:r>
      <w:r w:rsidR="006D7396">
        <w:t>s</w:t>
      </w:r>
      <w:r w:rsidR="009A7BDB" w:rsidRPr="009A7BDB">
        <w:t xml:space="preserve"> responsibility for the success of the overall </w:t>
      </w:r>
      <w:r w:rsidR="006D7396">
        <w:t>s</w:t>
      </w:r>
      <w:r w:rsidR="006E573A">
        <w:t>olution for the end users</w:t>
      </w:r>
      <w:r w:rsidR="009A7BDB" w:rsidRPr="009A7BDB">
        <w:t xml:space="preserve">. </w:t>
      </w:r>
      <w:r w:rsidR="006C6FAF">
        <w:t>For example, w</w:t>
      </w:r>
      <w:r w:rsidR="006E573A">
        <w:t xml:space="preserve">e might </w:t>
      </w:r>
      <w:r w:rsidR="00365CAB">
        <w:t>suggest improvements to one Contractor’s scripts or processes</w:t>
      </w:r>
      <w:r w:rsidR="006C6FAF">
        <w:t xml:space="preserve"> and something equally helpful </w:t>
      </w:r>
      <w:r w:rsidR="00465DBB">
        <w:t xml:space="preserve">but unique </w:t>
      </w:r>
      <w:r w:rsidR="006C6FAF">
        <w:t>to another Contractor’s scripts or processes. H</w:t>
      </w:r>
      <w:r w:rsidR="00083FFA">
        <w:t>owever</w:t>
      </w:r>
      <w:r w:rsidR="00365CAB">
        <w:t>, a</w:t>
      </w:r>
      <w:r w:rsidR="004B359F">
        <w:t xml:space="preserve">ny </w:t>
      </w:r>
      <w:r w:rsidR="00365CAB">
        <w:t xml:space="preserve">real </w:t>
      </w:r>
      <w:r w:rsidR="004B359F">
        <w:t xml:space="preserve">innovation or improvement </w:t>
      </w:r>
      <w:r w:rsidR="00365CAB">
        <w:t>must be embraced across Contractors</w:t>
      </w:r>
      <w:r w:rsidR="00A223AF">
        <w:t xml:space="preserve"> to be truly effective and integrated enterprise wide. </w:t>
      </w:r>
      <w:r w:rsidR="00FB4EE3">
        <w:t xml:space="preserve">As CalSAWS’ </w:t>
      </w:r>
      <w:r w:rsidR="009A7BDB" w:rsidRPr="009A7BDB">
        <w:t xml:space="preserve">QA </w:t>
      </w:r>
      <w:r w:rsidR="00FB4EE3">
        <w:t>partner, ClearBest</w:t>
      </w:r>
      <w:r w:rsidR="00033F8D">
        <w:t>:</w:t>
      </w:r>
    </w:p>
    <w:p w14:paraId="05DA3E6C" w14:textId="72C9ACC2" w:rsidR="00400350" w:rsidRPr="00FC410D" w:rsidRDefault="00400350" w:rsidP="00033F8D">
      <w:pPr>
        <w:pStyle w:val="ListBullet2"/>
      </w:pPr>
      <w:r w:rsidRPr="00FC410D">
        <w:t>Review</w:t>
      </w:r>
      <w:r w:rsidR="0052061C" w:rsidRPr="00FC410D">
        <w:t>s</w:t>
      </w:r>
      <w:r w:rsidRPr="00FC410D">
        <w:t xml:space="preserve"> test deliverables and processes, always asking questions such as, “how can this be more efficient,” “i</w:t>
      </w:r>
      <w:r w:rsidR="00E41D3E" w:rsidRPr="00FC410D">
        <w:t xml:space="preserve">s this providing the information needed,” </w:t>
      </w:r>
      <w:r w:rsidR="008F50A1" w:rsidRPr="00FC410D">
        <w:t xml:space="preserve">“what </w:t>
      </w:r>
      <w:r w:rsidR="00FB1508" w:rsidRPr="00FC410D">
        <w:t xml:space="preserve">else do we need to gain from this </w:t>
      </w:r>
      <w:r w:rsidR="00195A39" w:rsidRPr="00FC410D">
        <w:t>effort without increasing workload or maintenance</w:t>
      </w:r>
      <w:r w:rsidR="00946CD8" w:rsidRPr="00FC410D">
        <w:t>,</w:t>
      </w:r>
      <w:r w:rsidR="00195A39" w:rsidRPr="00FC410D">
        <w:t>”</w:t>
      </w:r>
      <w:r w:rsidR="00946CD8" w:rsidRPr="00FC410D">
        <w:t xml:space="preserve"> and “</w:t>
      </w:r>
      <w:r w:rsidR="003031AC" w:rsidRPr="00FC410D">
        <w:t>is there a tool or process that would</w:t>
      </w:r>
      <w:r w:rsidR="00946CD8" w:rsidRPr="00FC410D">
        <w:t xml:space="preserve"> </w:t>
      </w:r>
      <w:r w:rsidR="00E53DBF" w:rsidRPr="00FC410D">
        <w:t xml:space="preserve">make this easier, </w:t>
      </w:r>
      <w:r w:rsidR="007E129C" w:rsidRPr="00FC410D">
        <w:t xml:space="preserve">more </w:t>
      </w:r>
      <w:r w:rsidR="00E53DBF" w:rsidRPr="00FC410D">
        <w:t>accurate</w:t>
      </w:r>
      <w:r w:rsidR="007E129C" w:rsidRPr="00FC410D">
        <w:t xml:space="preserve">, and/or </w:t>
      </w:r>
      <w:r w:rsidR="00BB7E17" w:rsidRPr="00FC410D">
        <w:t>reliable?”</w:t>
      </w:r>
      <w:r w:rsidR="003B7D7B" w:rsidRPr="00FC410D">
        <w:t xml:space="preserve"> We provide feedback via </w:t>
      </w:r>
      <w:r w:rsidR="00407B3E" w:rsidRPr="00FC410D">
        <w:t xml:space="preserve">deliverable assessments and </w:t>
      </w:r>
      <w:r w:rsidR="003B7D7B" w:rsidRPr="00FC410D">
        <w:t>comment logs</w:t>
      </w:r>
      <w:r w:rsidR="0048419A" w:rsidRPr="00FC410D">
        <w:t xml:space="preserve">, </w:t>
      </w:r>
      <w:r w:rsidR="003B7D7B" w:rsidRPr="00FC410D">
        <w:t>regular checkpoints</w:t>
      </w:r>
      <w:r w:rsidR="00407B3E" w:rsidRPr="00FC410D">
        <w:t>, and ongoing conversations</w:t>
      </w:r>
      <w:r w:rsidR="00F31B1D">
        <w:t xml:space="preserve">. </w:t>
      </w:r>
      <w:r w:rsidR="00407B3E" w:rsidRPr="00FC410D">
        <w:t>Feedback and ideas are welcomed</w:t>
      </w:r>
      <w:r w:rsidR="00726ACF" w:rsidRPr="00FC410D">
        <w:t xml:space="preserve">, and we offer insights diplomatically and in the spirit of making </w:t>
      </w:r>
      <w:r w:rsidR="0057780E" w:rsidRPr="00FC410D">
        <w:t>it better for the good of all.</w:t>
      </w:r>
    </w:p>
    <w:p w14:paraId="0AD58B74" w14:textId="47D66593" w:rsidR="00567BCE" w:rsidRPr="00FC410D" w:rsidRDefault="00FC20D5" w:rsidP="00033F8D">
      <w:pPr>
        <w:pStyle w:val="ListBullet2"/>
      </w:pPr>
      <w:r w:rsidRPr="00FC410D">
        <w:t>Conduct</w:t>
      </w:r>
      <w:r w:rsidR="0052061C" w:rsidRPr="00FC410D">
        <w:t>s</w:t>
      </w:r>
      <w:r w:rsidRPr="00FC410D">
        <w:t xml:space="preserve"> regular retrospectives and forums with Consortium and Contractors to </w:t>
      </w:r>
      <w:r w:rsidR="008771E5" w:rsidRPr="00FC410D">
        <w:t>gather feedback around how things are really working</w:t>
      </w:r>
      <w:r w:rsidR="001D764B">
        <w:t>,</w:t>
      </w:r>
      <w:r w:rsidR="00F377C8" w:rsidRPr="00FC410D">
        <w:t xml:space="preserve"> </w:t>
      </w:r>
      <w:r w:rsidR="008771E5" w:rsidRPr="00FC410D">
        <w:t>where improvements could be made</w:t>
      </w:r>
      <w:r w:rsidR="001D764B">
        <w:t xml:space="preserve">, and </w:t>
      </w:r>
      <w:r w:rsidR="008771E5" w:rsidRPr="00FC410D">
        <w:t xml:space="preserve">actions </w:t>
      </w:r>
      <w:r w:rsidR="006B0F5F">
        <w:t xml:space="preserve">needed </w:t>
      </w:r>
      <w:r w:rsidR="008771E5" w:rsidRPr="00FC410D">
        <w:t xml:space="preserve">to </w:t>
      </w:r>
      <w:r w:rsidR="00DF1A2C" w:rsidRPr="00FC410D">
        <w:t>make tangible improvements</w:t>
      </w:r>
      <w:r w:rsidR="00F31B1D">
        <w:t xml:space="preserve">. </w:t>
      </w:r>
      <w:r w:rsidR="00B237DB" w:rsidRPr="00FC410D">
        <w:t>We have built trust across the project and are able to have honest and open conversations about how to improve overall.</w:t>
      </w:r>
      <w:r w:rsidR="004E5B0E" w:rsidRPr="00FC410D">
        <w:t xml:space="preserve"> We continually engage with Contractor </w:t>
      </w:r>
      <w:r w:rsidR="006B0F5F">
        <w:t>t</w:t>
      </w:r>
      <w:r w:rsidR="004E5B0E" w:rsidRPr="00FC410D">
        <w:t xml:space="preserve">est staff to create lasting </w:t>
      </w:r>
      <w:r w:rsidR="00B84553">
        <w:t xml:space="preserve">and productive </w:t>
      </w:r>
      <w:r w:rsidR="004E5B0E" w:rsidRPr="00FC410D">
        <w:t>relationships, especially when providing corrective feedback.</w:t>
      </w:r>
    </w:p>
    <w:p w14:paraId="17CDD684" w14:textId="4D381039" w:rsidR="0052061C" w:rsidRPr="00FC410D" w:rsidRDefault="00D51885" w:rsidP="00033F8D">
      <w:pPr>
        <w:pStyle w:val="ListBullet2"/>
      </w:pPr>
      <w:r w:rsidRPr="00FC410D">
        <w:t>Continue</w:t>
      </w:r>
      <w:r w:rsidR="0052061C" w:rsidRPr="00FC410D">
        <w:t>s</w:t>
      </w:r>
      <w:r w:rsidRPr="00FC410D">
        <w:t xml:space="preserve"> creating tools that help the QA, Consortium, and Contractors teams be more efficient</w:t>
      </w:r>
      <w:r w:rsidR="00F75E9A" w:rsidRPr="00FC410D">
        <w:t xml:space="preserve"> and share them for the benefit of the whole team.</w:t>
      </w:r>
    </w:p>
    <w:p w14:paraId="66059FB7" w14:textId="04393FBD" w:rsidR="00F377C8" w:rsidRPr="00FC410D" w:rsidRDefault="00F377C8" w:rsidP="00033F8D">
      <w:pPr>
        <w:pStyle w:val="ListBullet2"/>
      </w:pPr>
      <w:r w:rsidRPr="00FC410D">
        <w:t>Conduct</w:t>
      </w:r>
      <w:r w:rsidR="0052061C" w:rsidRPr="00FC410D">
        <w:t>s</w:t>
      </w:r>
      <w:r w:rsidRPr="00FC410D">
        <w:t xml:space="preserve"> research to discover</w:t>
      </w:r>
      <w:r w:rsidR="0052061C" w:rsidRPr="00FC410D">
        <w:t xml:space="preserve"> new tools and stay current on technology and processes that could </w:t>
      </w:r>
      <w:r w:rsidR="000702C2" w:rsidRPr="00FC410D">
        <w:t>continually improve how testing is conducted</w:t>
      </w:r>
      <w:r w:rsidR="00F31B1D">
        <w:t xml:space="preserve">. </w:t>
      </w:r>
      <w:r w:rsidR="00EB0221">
        <w:t xml:space="preserve">Understanding that each </w:t>
      </w:r>
      <w:r w:rsidR="005F4F2C">
        <w:t xml:space="preserve">CalSAWS </w:t>
      </w:r>
      <w:r w:rsidR="00EB0221">
        <w:t xml:space="preserve">Contractor has its toolset, contract parameters, and approaches, we suggest new tools and </w:t>
      </w:r>
      <w:r w:rsidR="00A23A7F">
        <w:t>processes</w:t>
      </w:r>
      <w:r w:rsidR="00FB646C">
        <w:t xml:space="preserve"> with an understanding </w:t>
      </w:r>
      <w:r w:rsidR="00082478">
        <w:t>of their Agreement and work with them to bring in the best ideas</w:t>
      </w:r>
      <w:r w:rsidR="002A54A0">
        <w:t>, have the right conversations, and make progress.</w:t>
      </w:r>
    </w:p>
    <w:p w14:paraId="3FED44CA" w14:textId="6C7AE1E6" w:rsidR="0034707B" w:rsidRPr="00683A83" w:rsidRDefault="0034707B" w:rsidP="00033F8D">
      <w:pPr>
        <w:pStyle w:val="ListBullet2"/>
      </w:pPr>
      <w:r w:rsidRPr="00683A83">
        <w:t>Sh</w:t>
      </w:r>
      <w:r w:rsidR="00E15CB8" w:rsidRPr="00683A83">
        <w:t>ares</w:t>
      </w:r>
      <w:r w:rsidR="001A3369" w:rsidRPr="00683A83">
        <w:t xml:space="preserve"> program</w:t>
      </w:r>
      <w:r w:rsidR="00F97CCC" w:rsidRPr="00683A83">
        <w:t>, system,</w:t>
      </w:r>
      <w:r w:rsidR="001A3369" w:rsidRPr="00683A83">
        <w:t xml:space="preserve"> and organizational knowledge</w:t>
      </w:r>
      <w:r w:rsidR="00702C56" w:rsidRPr="00683A83">
        <w:t xml:space="preserve"> </w:t>
      </w:r>
      <w:r w:rsidR="009003AC" w:rsidRPr="00683A83">
        <w:t>one-on-one</w:t>
      </w:r>
      <w:r w:rsidR="008A2853" w:rsidRPr="00683A83">
        <w:t xml:space="preserve"> and in training sessions to support testers</w:t>
      </w:r>
      <w:r w:rsidR="004F7CAB" w:rsidRPr="00683A83">
        <w:t>; especially, if we recognize that tests are failing or being passed due to lack of</w:t>
      </w:r>
      <w:r w:rsidR="008A2853" w:rsidRPr="00683A83">
        <w:t xml:space="preserve"> system</w:t>
      </w:r>
      <w:r w:rsidR="004F7CAB" w:rsidRPr="00683A83">
        <w:t xml:space="preserve"> or program knowledge</w:t>
      </w:r>
      <w:r w:rsidR="00F31B1D">
        <w:t xml:space="preserve">. </w:t>
      </w:r>
    </w:p>
    <w:p w14:paraId="2AB86FD3" w14:textId="5BFDB0FD" w:rsidR="009E6718" w:rsidRPr="00683A83" w:rsidRDefault="009E6718" w:rsidP="00033F8D">
      <w:pPr>
        <w:pStyle w:val="ListBullet2"/>
      </w:pPr>
      <w:r w:rsidRPr="00683A83">
        <w:t xml:space="preserve">Looks for opportunities to </w:t>
      </w:r>
      <w:r w:rsidR="00744F8A" w:rsidRPr="00683A83">
        <w:t xml:space="preserve">collaborate and </w:t>
      </w:r>
      <w:r w:rsidR="008747F5" w:rsidRPr="00683A83">
        <w:t xml:space="preserve">organize, and when appropriate </w:t>
      </w:r>
      <w:r w:rsidRPr="00683A83">
        <w:t>simplify</w:t>
      </w:r>
      <w:r w:rsidR="008747F5" w:rsidRPr="00683A83">
        <w:t xml:space="preserve">, </w:t>
      </w:r>
      <w:r w:rsidRPr="00683A83">
        <w:t xml:space="preserve">complex </w:t>
      </w:r>
      <w:r w:rsidR="00CC0B1C" w:rsidRPr="00683A83">
        <w:t xml:space="preserve">test </w:t>
      </w:r>
      <w:r w:rsidR="00477A02" w:rsidRPr="00683A83">
        <w:t>scenarios and processes</w:t>
      </w:r>
    </w:p>
    <w:p w14:paraId="0EFC7360" w14:textId="2AE65383" w:rsidR="0037791B" w:rsidRPr="00683A83" w:rsidRDefault="00055AC6" w:rsidP="00033F8D">
      <w:pPr>
        <w:pStyle w:val="ListBullet2"/>
      </w:pPr>
      <w:r w:rsidRPr="00683A83">
        <w:t>Escalate</w:t>
      </w:r>
      <w:r w:rsidR="00A46B8B" w:rsidRPr="00683A83">
        <w:t>s</w:t>
      </w:r>
      <w:r w:rsidRPr="00683A83">
        <w:t xml:space="preserve"> testing issues</w:t>
      </w:r>
      <w:r w:rsidR="00A46B8B" w:rsidRPr="00683A83">
        <w:t xml:space="preserve"> </w:t>
      </w:r>
      <w:r w:rsidR="004B5A37" w:rsidRPr="00683A83">
        <w:t xml:space="preserve">and brings in the </w:t>
      </w:r>
      <w:r w:rsidR="00A46B8B" w:rsidRPr="00683A83">
        <w:t>appropriate</w:t>
      </w:r>
      <w:r w:rsidR="004B5A37" w:rsidRPr="00683A83">
        <w:t xml:space="preserve"> project staff to resolve them timely</w:t>
      </w:r>
    </w:p>
    <w:p w14:paraId="046E7F19" w14:textId="34C2F71D" w:rsidR="00871587" w:rsidRPr="00683A83" w:rsidRDefault="00870153" w:rsidP="00033F8D">
      <w:pPr>
        <w:pStyle w:val="ListBullet2"/>
      </w:pPr>
      <w:r w:rsidRPr="00683A83">
        <w:t>Participate</w:t>
      </w:r>
      <w:r w:rsidR="008C1D0C" w:rsidRPr="00683A83">
        <w:t>s</w:t>
      </w:r>
      <w:r w:rsidRPr="00683A83">
        <w:t xml:space="preserve"> in </w:t>
      </w:r>
      <w:r w:rsidR="00581FE3" w:rsidRPr="00683A83">
        <w:t>W</w:t>
      </w:r>
      <w:r w:rsidRPr="00683A83">
        <w:t xml:space="preserve">eekly </w:t>
      </w:r>
      <w:r w:rsidR="00F5635B" w:rsidRPr="00683A83">
        <w:t>Test Management m</w:t>
      </w:r>
      <w:r w:rsidRPr="00683A83">
        <w:t>eetings</w:t>
      </w:r>
      <w:r w:rsidR="002D7F0D" w:rsidRPr="00683A83">
        <w:t xml:space="preserve"> to </w:t>
      </w:r>
      <w:r w:rsidR="00E20F08" w:rsidRPr="00683A83">
        <w:t xml:space="preserve">plan </w:t>
      </w:r>
      <w:r w:rsidR="0037791B" w:rsidRPr="00683A83">
        <w:t xml:space="preserve">upcoming </w:t>
      </w:r>
      <w:r w:rsidR="009D767F" w:rsidRPr="00683A83">
        <w:t xml:space="preserve">cross-team </w:t>
      </w:r>
      <w:r w:rsidR="00616BB6" w:rsidRPr="00683A83">
        <w:t>testing activities</w:t>
      </w:r>
      <w:r w:rsidR="00683A83">
        <w:t xml:space="preserve">, raise ideas, and have productive conversations about overall </w:t>
      </w:r>
      <w:r w:rsidR="00641AEB">
        <w:t>test improvement.</w:t>
      </w:r>
      <w:r w:rsidR="00C739DB">
        <w:t xml:space="preserve"> We </w:t>
      </w:r>
      <w:r w:rsidR="00346E1A">
        <w:t>have innovation and improvement as a standing topic</w:t>
      </w:r>
      <w:r w:rsidR="00E126F9">
        <w:t>,</w:t>
      </w:r>
      <w:r w:rsidR="00346E1A">
        <w:t xml:space="preserve"> so it is not an afterthought but in alignment with our mindset and how we operate.</w:t>
      </w:r>
    </w:p>
    <w:p w14:paraId="774032D1" w14:textId="413924DF" w:rsidR="00C21EF6" w:rsidRPr="00E12FA5" w:rsidRDefault="00C21EF6" w:rsidP="00C21EF6">
      <w:pPr>
        <w:pStyle w:val="ListBullet"/>
      </w:pPr>
      <w:r w:rsidRPr="00C21EF6">
        <w:rPr>
          <w:b/>
          <w:bCs/>
          <w:color w:val="276E8B" w:themeColor="accent1" w:themeShade="BF"/>
        </w:rPr>
        <w:t>Risk- and Value-Based Testing</w:t>
      </w:r>
      <w:r w:rsidRPr="00E12FA5">
        <w:t xml:space="preserve"> – </w:t>
      </w:r>
      <w:r w:rsidR="00E6192F">
        <w:t xml:space="preserve">Independent Test </w:t>
      </w:r>
      <w:r w:rsidR="009E4379">
        <w:t>does not repeat any other testing in full</w:t>
      </w:r>
      <w:r w:rsidR="008C3C22">
        <w:t>; that</w:t>
      </w:r>
      <w:r w:rsidR="00B90D58">
        <w:t xml:space="preserve"> is not an efficient use of resources</w:t>
      </w:r>
      <w:r w:rsidR="009E4379" w:rsidRPr="00770F94">
        <w:t>. Our t</w:t>
      </w:r>
      <w:r w:rsidRPr="00770F94">
        <w:t xml:space="preserve">est scope is prioritized </w:t>
      </w:r>
      <w:r w:rsidR="009E4379" w:rsidRPr="00770F94">
        <w:t>based on</w:t>
      </w:r>
      <w:r w:rsidRPr="00770F94">
        <w:t xml:space="preserve"> </w:t>
      </w:r>
      <w:r w:rsidR="00C626CA" w:rsidRPr="00770F94">
        <w:t xml:space="preserve">highest </w:t>
      </w:r>
      <w:r w:rsidRPr="00770F94">
        <w:t xml:space="preserve">risks to </w:t>
      </w:r>
      <w:r w:rsidR="004E3738">
        <w:t>C</w:t>
      </w:r>
      <w:r w:rsidRPr="00770F94">
        <w:t>ounties, users, and public service delivery</w:t>
      </w:r>
      <w:r w:rsidR="00B90D58" w:rsidRPr="00770F94">
        <w:t>, ensuring</w:t>
      </w:r>
      <w:r w:rsidR="00770F94" w:rsidRPr="00770F94">
        <w:t xml:space="preserve"> test</w:t>
      </w:r>
      <w:r w:rsidRPr="00770F94">
        <w:t xml:space="preserve"> coverage aligns with real-world usage and </w:t>
      </w:r>
      <w:r w:rsidR="00770F94" w:rsidRPr="00770F94">
        <w:t xml:space="preserve">highest </w:t>
      </w:r>
      <w:r w:rsidRPr="00770F94">
        <w:t>business priorities.</w:t>
      </w:r>
      <w:r w:rsidR="0051237B">
        <w:t xml:space="preserve"> Section 4.4.1</w:t>
      </w:r>
      <w:r w:rsidR="00CF6CEE">
        <w:t>.1</w:t>
      </w:r>
      <w:r w:rsidR="0051237B">
        <w:t xml:space="preserve"> includes details of </w:t>
      </w:r>
      <w:r w:rsidR="00CF6CEE">
        <w:t>the criteria we use to determine risk- and value-based testing (</w:t>
      </w:r>
      <w:r w:rsidR="00DD1F07">
        <w:t>i.e., c</w:t>
      </w:r>
      <w:r w:rsidR="00DD1F07" w:rsidRPr="00DD1F07">
        <w:t>ritical, error-prone, high-priority, mission-critical, or functionally complex changes</w:t>
      </w:r>
      <w:r w:rsidR="00DD1F07">
        <w:t>, technical, online/batch, 508 compliance)</w:t>
      </w:r>
      <w:r w:rsidR="00EB3EA2">
        <w:t>.</w:t>
      </w:r>
      <w:r w:rsidR="00DD1F07">
        <w:t xml:space="preserve"> </w:t>
      </w:r>
    </w:p>
    <w:p w14:paraId="0F188655" w14:textId="139C650F" w:rsidR="00CD7185" w:rsidRDefault="00CD7185" w:rsidP="00CD7185">
      <w:pPr>
        <w:pStyle w:val="ListBullet"/>
      </w:pPr>
      <w:r w:rsidRPr="003719CD">
        <w:rPr>
          <w:b/>
          <w:bCs/>
          <w:color w:val="276E8B" w:themeColor="accent1" w:themeShade="BF"/>
        </w:rPr>
        <w:t xml:space="preserve">Use of Effective Test Tools </w:t>
      </w:r>
      <w:r>
        <w:t>– The QA team uses the same test tools as the CalSAWS Contractors and Consortium to ensure comparable and efficient testing across the enterprise. These test tools include</w:t>
      </w:r>
      <w:r w:rsidR="6630E1F7">
        <w:t xml:space="preserve"> Jira, </w:t>
      </w:r>
      <w:r w:rsidR="008B60FB">
        <w:t xml:space="preserve">SharePoint, </w:t>
      </w:r>
      <w:r w:rsidR="6630E1F7">
        <w:t xml:space="preserve">MS Teams, </w:t>
      </w:r>
      <w:r w:rsidR="00516F32" w:rsidRPr="001C3463">
        <w:t xml:space="preserve">Zephyr, </w:t>
      </w:r>
      <w:r w:rsidR="004B6D20">
        <w:t>Xray, JAWS</w:t>
      </w:r>
      <w:r w:rsidR="00A81675">
        <w:t xml:space="preserve">, </w:t>
      </w:r>
      <w:r w:rsidR="004B6D20">
        <w:t>NVDA</w:t>
      </w:r>
      <w:r w:rsidR="00871874">
        <w:t xml:space="preserve">, ReadyAPI, Postman, </w:t>
      </w:r>
      <w:r w:rsidR="00210370">
        <w:t xml:space="preserve">and </w:t>
      </w:r>
      <w:r w:rsidR="00A30ECD">
        <w:t xml:space="preserve">SQL </w:t>
      </w:r>
      <w:r w:rsidR="0048425E">
        <w:t>Developer.</w:t>
      </w:r>
      <w:r w:rsidR="6630E1F7">
        <w:t xml:space="preserve"> </w:t>
      </w:r>
      <w:r>
        <w:t xml:space="preserve">The M&amp;E Contractor is preparing the CalSAWS application to enable </w:t>
      </w:r>
      <w:r w:rsidR="00FB3A19">
        <w:t>code creation</w:t>
      </w:r>
      <w:r>
        <w:t xml:space="preserve"> </w:t>
      </w:r>
      <w:r w:rsidR="00025F8D">
        <w:t xml:space="preserve">and </w:t>
      </w:r>
      <w:r>
        <w:t>testing with AI tools</w:t>
      </w:r>
      <w:r w:rsidR="00F31B1D">
        <w:t xml:space="preserve">. </w:t>
      </w:r>
      <w:r>
        <w:t>To date, the CalSAWS code base has been so large that many of these tools have been impossible to use effectively or reliably</w:t>
      </w:r>
      <w:r w:rsidR="00F31B1D">
        <w:t xml:space="preserve">. </w:t>
      </w:r>
      <w:r>
        <w:t>As the code gets segmented into more manageable parts, tools that bring real efficiency in code reviews and testing can be applied. ClearBest is excited to use and bring tools that improve test coverage and expediency</w:t>
      </w:r>
      <w:r w:rsidR="00025F8D">
        <w:t xml:space="preserve"> </w:t>
      </w:r>
      <w:r w:rsidRPr="00DA4F5A">
        <w:t>without increasing the headcount or resources</w:t>
      </w:r>
      <w:r w:rsidR="00F31B1D">
        <w:t xml:space="preserve">. </w:t>
      </w:r>
      <w:r w:rsidRPr="00DA4F5A">
        <w:t>In addit</w:t>
      </w:r>
      <w:r>
        <w:t xml:space="preserve">ion to expanding code coverage, we continue to use data-driven analytics and streamlined testing and reporting processes to keep analysis and reporting efficient. </w:t>
      </w:r>
      <w:r w:rsidR="0000167F">
        <w:t xml:space="preserve">We are ready to </w:t>
      </w:r>
      <w:r w:rsidR="00C82A97">
        <w:t xml:space="preserve">assess and use </w:t>
      </w:r>
      <w:r w:rsidR="0000167F">
        <w:t>innovative test tools</w:t>
      </w:r>
      <w:r w:rsidR="00B15E78">
        <w:t xml:space="preserve"> and processes for Independent Test and enterprise-wide testing practices.</w:t>
      </w:r>
    </w:p>
    <w:p w14:paraId="03662DD9" w14:textId="1F4CCBFD" w:rsidR="00F9562E" w:rsidRDefault="006B067F" w:rsidP="00F9562E">
      <w:pPr>
        <w:pStyle w:val="ListBullet"/>
      </w:pPr>
      <w:r w:rsidRPr="00334DD8">
        <w:rPr>
          <w:b/>
          <w:bCs/>
          <w:color w:val="276E8B" w:themeColor="accent1" w:themeShade="BF"/>
        </w:rPr>
        <w:t xml:space="preserve">Continuous </w:t>
      </w:r>
      <w:r w:rsidR="006378FA" w:rsidRPr="00334DD8">
        <w:rPr>
          <w:b/>
          <w:bCs/>
          <w:color w:val="276E8B" w:themeColor="accent1" w:themeShade="BF"/>
        </w:rPr>
        <w:t xml:space="preserve">Test Case, Data, and Process </w:t>
      </w:r>
      <w:r w:rsidRPr="00334DD8">
        <w:rPr>
          <w:b/>
          <w:bCs/>
          <w:color w:val="276E8B" w:themeColor="accent1" w:themeShade="BF"/>
        </w:rPr>
        <w:t xml:space="preserve">Improvement </w:t>
      </w:r>
      <w:r w:rsidRPr="00334DD8">
        <w:rPr>
          <w:color w:val="276E8B" w:themeColor="accent1" w:themeShade="BF"/>
        </w:rPr>
        <w:t>–</w:t>
      </w:r>
      <w:r>
        <w:t xml:space="preserve"> </w:t>
      </w:r>
      <w:r w:rsidR="00394218">
        <w:t>We</w:t>
      </w:r>
      <w:r w:rsidR="009A5CE7">
        <w:t xml:space="preserve"> continuously refine</w:t>
      </w:r>
      <w:r w:rsidR="00B87356">
        <w:t xml:space="preserve"> </w:t>
      </w:r>
      <w:r w:rsidR="00394218">
        <w:t>our Independent</w:t>
      </w:r>
      <w:r w:rsidR="009A5CE7">
        <w:t xml:space="preserve"> </w:t>
      </w:r>
      <w:r w:rsidR="00A873C0">
        <w:t>T</w:t>
      </w:r>
      <w:r w:rsidR="009A5CE7">
        <w:t xml:space="preserve">est cases, data, and processes through post-release retrospectives </w:t>
      </w:r>
      <w:r w:rsidR="00171A7D">
        <w:t>to</w:t>
      </w:r>
      <w:r w:rsidR="009A5CE7">
        <w:t xml:space="preserve"> identify improvements and assign actionable follow-ups. </w:t>
      </w:r>
      <w:r w:rsidR="00E33A7B">
        <w:t>Our test team follows a regular process to make updates to the test</w:t>
      </w:r>
      <w:r w:rsidR="00FD1A90">
        <w:t xml:space="preserve"> cases and data</w:t>
      </w:r>
      <w:r w:rsidR="00F31B1D">
        <w:t xml:space="preserve">. </w:t>
      </w:r>
      <w:r w:rsidR="00FD1A90">
        <w:t xml:space="preserve">In weekly test team meetings, process improvements </w:t>
      </w:r>
      <w:r w:rsidR="00566D19">
        <w:t xml:space="preserve">suggestions from retrospectives and </w:t>
      </w:r>
      <w:r w:rsidR="00EC4AFA">
        <w:t xml:space="preserve">daily activities </w:t>
      </w:r>
      <w:r w:rsidR="00FD1A90">
        <w:t xml:space="preserve">are </w:t>
      </w:r>
      <w:r w:rsidR="00DC161D">
        <w:t>discussed and welcomed</w:t>
      </w:r>
      <w:r w:rsidR="00F31B1D">
        <w:t xml:space="preserve">. </w:t>
      </w:r>
      <w:r w:rsidR="000F58D7">
        <w:t>After the C-IV Migration cutover, ClearBest conducted a significant set of retrospectives across teams that included 88 participants across eight</w:t>
      </w:r>
      <w:r w:rsidR="00E4632D">
        <w:t xml:space="preserve"> (8)</w:t>
      </w:r>
      <w:r w:rsidR="000F58D7">
        <w:t xml:space="preserve"> sessions</w:t>
      </w:r>
      <w:r w:rsidR="00DD7F98">
        <w:t xml:space="preserve">, covering </w:t>
      </w:r>
      <w:r w:rsidR="00157492">
        <w:t xml:space="preserve">all phases of testing across CalSAWS, </w:t>
      </w:r>
      <w:r w:rsidR="00683141">
        <w:t>BenefitsCal, Imaging</w:t>
      </w:r>
      <w:r w:rsidR="00157492">
        <w:t xml:space="preserve">, and OCAT. </w:t>
      </w:r>
      <w:r w:rsidR="000805E1">
        <w:t xml:space="preserve">The retrospective </w:t>
      </w:r>
      <w:r w:rsidR="001D7B43">
        <w:t>helped the team adjust</w:t>
      </w:r>
      <w:r w:rsidR="00D81236">
        <w:t xml:space="preserve"> approaches</w:t>
      </w:r>
      <w:r w:rsidR="007C3156">
        <w:t xml:space="preserve"> and environments to increase production-like testing ear</w:t>
      </w:r>
      <w:r w:rsidR="008C1678">
        <w:t>lier in the test process</w:t>
      </w:r>
      <w:r w:rsidR="00B94B1F">
        <w:t xml:space="preserve">, which significantly improved </w:t>
      </w:r>
      <w:r w:rsidR="004500B8">
        <w:t>quality</w:t>
      </w:r>
      <w:r w:rsidR="00C0006E">
        <w:t xml:space="preserve"> for the CalWIN wave go-lives and </w:t>
      </w:r>
      <w:r w:rsidR="0077769C">
        <w:t>converted data testing</w:t>
      </w:r>
      <w:r w:rsidR="00F31B1D">
        <w:t xml:space="preserve">. </w:t>
      </w:r>
      <w:r w:rsidR="00DC161D" w:rsidRPr="00A31D0D">
        <w:rPr>
          <w:b/>
          <w:bCs/>
          <w:color w:val="276E8B" w:themeColor="accent1" w:themeShade="BF"/>
        </w:rPr>
        <w:t>We have a culture of continually improving</w:t>
      </w:r>
      <w:r w:rsidR="00A81F1E" w:rsidRPr="00A31D0D">
        <w:rPr>
          <w:b/>
          <w:bCs/>
          <w:color w:val="276E8B" w:themeColor="accent1" w:themeShade="BF"/>
        </w:rPr>
        <w:t xml:space="preserve"> </w:t>
      </w:r>
      <w:r w:rsidR="0055021C" w:rsidRPr="00A31D0D">
        <w:rPr>
          <w:b/>
          <w:bCs/>
          <w:color w:val="276E8B" w:themeColor="accent1" w:themeShade="BF"/>
        </w:rPr>
        <w:t xml:space="preserve">and </w:t>
      </w:r>
      <w:r w:rsidR="00DC161D" w:rsidRPr="00A31D0D">
        <w:rPr>
          <w:b/>
          <w:bCs/>
          <w:color w:val="276E8B" w:themeColor="accent1" w:themeShade="BF"/>
        </w:rPr>
        <w:t xml:space="preserve">leaving ego and </w:t>
      </w:r>
      <w:r w:rsidR="00A81F1E" w:rsidRPr="00A31D0D">
        <w:rPr>
          <w:b/>
          <w:bCs/>
          <w:color w:val="276E8B" w:themeColor="accent1" w:themeShade="BF"/>
        </w:rPr>
        <w:t xml:space="preserve">“how it’s always been” at the door. </w:t>
      </w:r>
      <w:r w:rsidR="009A5CE7" w:rsidRPr="00A31D0D">
        <w:rPr>
          <w:b/>
          <w:bCs/>
          <w:color w:val="276E8B" w:themeColor="accent1" w:themeShade="BF"/>
        </w:rPr>
        <w:t>With each release, our testing becomes more effective, strengthening overall system reliability, stability, and accuracy for end users.</w:t>
      </w:r>
      <w:r w:rsidR="004B1323" w:rsidRPr="00A31D0D">
        <w:rPr>
          <w:b/>
          <w:bCs/>
          <w:color w:val="276E8B" w:themeColor="accent1" w:themeShade="BF"/>
        </w:rPr>
        <w:t xml:space="preserve"> </w:t>
      </w:r>
    </w:p>
    <w:p w14:paraId="16A676DF" w14:textId="653A4C0D" w:rsidR="0047123F" w:rsidRPr="006B067F" w:rsidRDefault="0047123F" w:rsidP="009A5CE7">
      <w:pPr>
        <w:pStyle w:val="ListBullet"/>
      </w:pPr>
      <w:r w:rsidRPr="00334DD8">
        <w:rPr>
          <w:b/>
          <w:bCs/>
          <w:color w:val="276E8B" w:themeColor="accent1" w:themeShade="BF"/>
        </w:rPr>
        <w:t xml:space="preserve">Building the Test </w:t>
      </w:r>
      <w:r w:rsidR="00283157" w:rsidRPr="00334DD8">
        <w:rPr>
          <w:b/>
          <w:bCs/>
          <w:color w:val="276E8B" w:themeColor="accent1" w:themeShade="BF"/>
        </w:rPr>
        <w:t>Script</w:t>
      </w:r>
      <w:r w:rsidRPr="00334DD8">
        <w:rPr>
          <w:b/>
          <w:bCs/>
          <w:color w:val="276E8B" w:themeColor="accent1" w:themeShade="BF"/>
        </w:rPr>
        <w:t xml:space="preserve"> Library</w:t>
      </w:r>
      <w:r w:rsidR="00885074" w:rsidRPr="00334DD8">
        <w:rPr>
          <w:b/>
          <w:bCs/>
          <w:color w:val="276E8B" w:themeColor="accent1" w:themeShade="BF"/>
        </w:rPr>
        <w:t xml:space="preserve"> and Data Sets</w:t>
      </w:r>
      <w:r w:rsidR="00885074">
        <w:rPr>
          <w:b/>
          <w:bCs/>
        </w:rPr>
        <w:t xml:space="preserve"> </w:t>
      </w:r>
      <w:r w:rsidR="00885074">
        <w:t xml:space="preserve">– </w:t>
      </w:r>
      <w:r w:rsidR="003B267A">
        <w:t xml:space="preserve">Our test script library is </w:t>
      </w:r>
      <w:r w:rsidR="00B87356">
        <w:t xml:space="preserve">intentionally </w:t>
      </w:r>
      <w:r w:rsidR="003B267A">
        <w:t xml:space="preserve">modular, enabling common </w:t>
      </w:r>
      <w:r w:rsidR="007E3614">
        <w:t>testing paths to be added together</w:t>
      </w:r>
      <w:r w:rsidR="005E70F3">
        <w:t xml:space="preserve"> to save time creating base scripts. </w:t>
      </w:r>
      <w:r w:rsidR="00713A8A">
        <w:t xml:space="preserve">Testers focus on </w:t>
      </w:r>
      <w:r w:rsidR="00EA11CF">
        <w:t xml:space="preserve">adding to base scripts </w:t>
      </w:r>
      <w:r w:rsidR="00713A8A">
        <w:t>to test the changes</w:t>
      </w:r>
      <w:r w:rsidR="00890F51">
        <w:t>/</w:t>
      </w:r>
      <w:r w:rsidR="00713A8A">
        <w:t>enhancements</w:t>
      </w:r>
      <w:r w:rsidR="002075CF">
        <w:t xml:space="preserve"> instead of wholly creating scripts anew. </w:t>
      </w:r>
      <w:r w:rsidR="00BB65B4">
        <w:t>Further, base scripts</w:t>
      </w:r>
      <w:r w:rsidR="00383023">
        <w:t xml:space="preserve"> in the library</w:t>
      </w:r>
      <w:r w:rsidR="00BB65B4">
        <w:t xml:space="preserve"> are updated if there are changes or enhancements to the core path</w:t>
      </w:r>
      <w:r w:rsidR="00652A0C">
        <w:t xml:space="preserve">, and data sets are </w:t>
      </w:r>
      <w:r w:rsidR="00DA0B4D">
        <w:t xml:space="preserve">expanded </w:t>
      </w:r>
      <w:r w:rsidR="00766143">
        <w:t xml:space="preserve">to </w:t>
      </w:r>
      <w:r w:rsidR="00841612">
        <w:t>better test</w:t>
      </w:r>
      <w:r w:rsidR="004819C5">
        <w:t xml:space="preserve"> </w:t>
      </w:r>
      <w:r w:rsidR="00FA244C">
        <w:t xml:space="preserve">problematic </w:t>
      </w:r>
      <w:r w:rsidR="00841612">
        <w:t>cases</w:t>
      </w:r>
      <w:r w:rsidR="00CE474E">
        <w:t xml:space="preserve"> or flows</w:t>
      </w:r>
      <w:r w:rsidR="00BB65B4">
        <w:t xml:space="preserve">. </w:t>
      </w:r>
      <w:r w:rsidR="00885074">
        <w:t xml:space="preserve">With each </w:t>
      </w:r>
      <w:r w:rsidR="00283157">
        <w:t>release, our test script library grow</w:t>
      </w:r>
      <w:r w:rsidR="00D456A0">
        <w:t xml:space="preserve">s, enabling our testers to </w:t>
      </w:r>
      <w:r w:rsidR="007B6847">
        <w:t xml:space="preserve">cover more SCRs with </w:t>
      </w:r>
      <w:r w:rsidR="00CE43D4">
        <w:t>the same effort</w:t>
      </w:r>
      <w:r w:rsidR="001553CF">
        <w:t>.</w:t>
      </w:r>
    </w:p>
    <w:p w14:paraId="3AF1BBA5" w14:textId="6ABFC608" w:rsidR="00345127" w:rsidRPr="00FD6D8A" w:rsidRDefault="005E4C88" w:rsidP="00ED2E60">
      <w:pPr>
        <w:pStyle w:val="ListBullet"/>
      </w:pPr>
      <w:r>
        <w:rPr>
          <w:b/>
          <w:bCs/>
          <w:color w:val="276E8B" w:themeColor="accent1" w:themeShade="BF"/>
        </w:rPr>
        <w:t xml:space="preserve">Using </w:t>
      </w:r>
      <w:r w:rsidR="00C84A45" w:rsidRPr="00334DD8">
        <w:rPr>
          <w:b/>
          <w:bCs/>
          <w:color w:val="276E8B" w:themeColor="accent1" w:themeShade="BF"/>
        </w:rPr>
        <w:t>Test and Defect Data</w:t>
      </w:r>
      <w:r w:rsidR="00C84A45" w:rsidRPr="0010165E">
        <w:rPr>
          <w:b/>
          <w:bCs/>
          <w:color w:val="276E8B" w:themeColor="accent1" w:themeShade="BF"/>
        </w:rPr>
        <w:t xml:space="preserve"> </w:t>
      </w:r>
      <w:r w:rsidR="0010165E" w:rsidRPr="0010165E">
        <w:rPr>
          <w:b/>
          <w:bCs/>
          <w:color w:val="276E8B" w:themeColor="accent1" w:themeShade="BF"/>
        </w:rPr>
        <w:t xml:space="preserve">Trends </w:t>
      </w:r>
      <w:r>
        <w:rPr>
          <w:b/>
          <w:bCs/>
          <w:color w:val="276E8B" w:themeColor="accent1" w:themeShade="BF"/>
        </w:rPr>
        <w:t xml:space="preserve">to Trend Upwards </w:t>
      </w:r>
      <w:r w:rsidR="00C84A45" w:rsidRPr="00E14614">
        <w:t xml:space="preserve">– </w:t>
      </w:r>
      <w:r w:rsidR="00B1629F">
        <w:t xml:space="preserve">Our team </w:t>
      </w:r>
      <w:r w:rsidR="00056FB1">
        <w:t>systematically analyze</w:t>
      </w:r>
      <w:r w:rsidR="00B1629F">
        <w:t>s</w:t>
      </w:r>
      <w:r w:rsidR="00056FB1">
        <w:t xml:space="preserve"> t</w:t>
      </w:r>
      <w:r w:rsidR="00C84A45" w:rsidRPr="00EE1D74">
        <w:t xml:space="preserve">est execution results, defects, and </w:t>
      </w:r>
      <w:r w:rsidR="000E4929">
        <w:t>R</w:t>
      </w:r>
      <w:r w:rsidR="00C84A45" w:rsidRPr="00EE1D74">
        <w:t xml:space="preserve">egression </w:t>
      </w:r>
      <w:r w:rsidR="000E4929">
        <w:t>T</w:t>
      </w:r>
      <w:r w:rsidR="00C84A45" w:rsidRPr="00EE1D74">
        <w:t xml:space="preserve">esting outcomes </w:t>
      </w:r>
      <w:r w:rsidR="0024284E">
        <w:t xml:space="preserve">across the </w:t>
      </w:r>
      <w:r w:rsidR="004B51F2">
        <w:t xml:space="preserve">CalSAWS enterprise </w:t>
      </w:r>
      <w:r w:rsidR="00C84A45" w:rsidRPr="00EE1D74">
        <w:t>to uncover patterns</w:t>
      </w:r>
      <w:r w:rsidR="0010165E">
        <w:t>, trends,</w:t>
      </w:r>
      <w:r w:rsidR="00C84A45" w:rsidRPr="00EE1D74">
        <w:t xml:space="preserve"> and recurring issues. </w:t>
      </w:r>
      <w:r w:rsidR="00056FB1">
        <w:t xml:space="preserve">We include </w:t>
      </w:r>
      <w:r w:rsidR="00267310">
        <w:t>P</w:t>
      </w:r>
      <w:r w:rsidR="00C84A45" w:rsidRPr="00EE1D74">
        <w:t xml:space="preserve">roduction defect data to strengthen our root-cause analysis, ensuring that lessons learned from real-world issues directly inform future testing strategies. </w:t>
      </w:r>
      <w:r w:rsidR="00A96FCB">
        <w:t xml:space="preserve">As we </w:t>
      </w:r>
      <w:r w:rsidR="00A60538">
        <w:t xml:space="preserve">continually </w:t>
      </w:r>
      <w:r w:rsidR="00A96FCB">
        <w:t>learn, t</w:t>
      </w:r>
      <w:r w:rsidR="007D3B2C">
        <w:t xml:space="preserve">hese are built into our </w:t>
      </w:r>
      <w:r w:rsidR="00885F1C">
        <w:t xml:space="preserve">Release Scorecard criteria </w:t>
      </w:r>
      <w:r w:rsidR="00A96FCB">
        <w:t>and script</w:t>
      </w:r>
      <w:r w:rsidR="00885F1C">
        <w:t xml:space="preserve"> library</w:t>
      </w:r>
      <w:r w:rsidR="00A96FCB">
        <w:t xml:space="preserve">. </w:t>
      </w:r>
      <w:r w:rsidR="00056FB1">
        <w:t>Our e</w:t>
      </w:r>
      <w:r w:rsidR="00C84A45" w:rsidRPr="00EE1D74">
        <w:t xml:space="preserve">arly detection and comprehensive reporting mechanisms provide greater visibility into problem areas, allowing for </w:t>
      </w:r>
      <w:r w:rsidR="007B3C5B">
        <w:t xml:space="preserve">more comprehensive testing and </w:t>
      </w:r>
      <w:r w:rsidR="00C84A45" w:rsidRPr="00EE1D74">
        <w:t>quicker remediation.</w:t>
      </w:r>
      <w:r w:rsidR="00DA7EC4">
        <w:t xml:space="preserve"> Test trends</w:t>
      </w:r>
      <w:r w:rsidR="00A37A6F">
        <w:t>,</w:t>
      </w:r>
      <w:r w:rsidR="00DA7EC4">
        <w:t xml:space="preserve"> findings</w:t>
      </w:r>
      <w:r w:rsidR="00A37A6F">
        <w:t>, and recommendations</w:t>
      </w:r>
      <w:r w:rsidR="00DA7EC4">
        <w:t xml:space="preserve"> are </w:t>
      </w:r>
      <w:r w:rsidR="00A37A6F">
        <w:t>reported</w:t>
      </w:r>
      <w:r w:rsidR="001515DA">
        <w:t xml:space="preserve"> in the </w:t>
      </w:r>
      <w:r w:rsidR="00292843" w:rsidRPr="00292843">
        <w:rPr>
          <w:b/>
          <w:bCs/>
          <w:color w:val="276E8B" w:themeColor="accent1" w:themeShade="BF"/>
        </w:rPr>
        <w:t>Bi-Weekly Status Report</w:t>
      </w:r>
      <w:r w:rsidR="00292843">
        <w:t xml:space="preserve"> and </w:t>
      </w:r>
      <w:r w:rsidR="0050529D" w:rsidRPr="0050529D">
        <w:rPr>
          <w:b/>
          <w:bCs/>
          <w:color w:val="276E8B" w:themeColor="accent1" w:themeShade="BF"/>
        </w:rPr>
        <w:t xml:space="preserve">QA </w:t>
      </w:r>
      <w:r w:rsidR="001515DA" w:rsidRPr="0050529D">
        <w:rPr>
          <w:b/>
          <w:bCs/>
          <w:color w:val="276E8B" w:themeColor="accent1" w:themeShade="BF"/>
        </w:rPr>
        <w:t>Monthly Test Report</w:t>
      </w:r>
      <w:r w:rsidR="00B13A93">
        <w:t xml:space="preserve">, discussed with the Consortium and CalSAWS Contractor </w:t>
      </w:r>
      <w:r w:rsidR="000E4929">
        <w:t>T</w:t>
      </w:r>
      <w:r w:rsidR="00B13A93">
        <w:t>est teams</w:t>
      </w:r>
      <w:r w:rsidR="00B631ED">
        <w:t xml:space="preserve"> to continue improving</w:t>
      </w:r>
      <w:r w:rsidR="00B13A93">
        <w:t>,</w:t>
      </w:r>
      <w:r w:rsidR="001515DA">
        <w:t xml:space="preserve"> an</w:t>
      </w:r>
      <w:r w:rsidR="001515DA" w:rsidRPr="00AC5030">
        <w:t>d</w:t>
      </w:r>
      <w:r w:rsidR="00F8740A" w:rsidRPr="00AC5030">
        <w:t xml:space="preserve">, if </w:t>
      </w:r>
      <w:r w:rsidR="00795A35" w:rsidRPr="00AC5030">
        <w:t xml:space="preserve">noteworthy or </w:t>
      </w:r>
      <w:r w:rsidR="00B13A93" w:rsidRPr="00AC5030">
        <w:t>concerning,</w:t>
      </w:r>
      <w:r w:rsidR="00556171" w:rsidRPr="00AC5030">
        <w:t xml:space="preserve"> </w:t>
      </w:r>
      <w:r w:rsidR="00B631ED" w:rsidRPr="00AC5030">
        <w:t xml:space="preserve">also </w:t>
      </w:r>
      <w:r w:rsidR="00A37A6F" w:rsidRPr="00AC5030">
        <w:t>discuss</w:t>
      </w:r>
      <w:r w:rsidR="00A37A6F" w:rsidRPr="00FD6D8A">
        <w:t>ed</w:t>
      </w:r>
      <w:r w:rsidR="001515DA" w:rsidRPr="00FD6D8A">
        <w:t xml:space="preserve"> in the CalSAWS Bi-Weekly Status Meetings.</w:t>
      </w:r>
    </w:p>
    <w:p w14:paraId="09019DC5" w14:textId="6A27BDB2" w:rsidR="00877BB0" w:rsidRPr="00FD6D8A" w:rsidRDefault="00877BB0" w:rsidP="00877BB0">
      <w:pPr>
        <w:pStyle w:val="ListBullet"/>
      </w:pPr>
      <w:r w:rsidRPr="00FD6D8A">
        <w:rPr>
          <w:b/>
          <w:bCs/>
          <w:color w:val="276E8B" w:themeColor="accent1" w:themeShade="BF"/>
        </w:rPr>
        <w:t>Automation and Independent Execution</w:t>
      </w:r>
      <w:r w:rsidRPr="00FD6D8A">
        <w:rPr>
          <w:color w:val="276E8B" w:themeColor="accent1" w:themeShade="BF"/>
        </w:rPr>
        <w:t xml:space="preserve"> </w:t>
      </w:r>
      <w:r w:rsidRPr="00FD6D8A">
        <w:t xml:space="preserve">– Expanding </w:t>
      </w:r>
      <w:r w:rsidR="000E4929">
        <w:t>A</w:t>
      </w:r>
      <w:r w:rsidRPr="00FD6D8A">
        <w:t>utomat</w:t>
      </w:r>
      <w:r w:rsidR="008D78EE">
        <w:t xml:space="preserve">ed </w:t>
      </w:r>
      <w:r w:rsidR="000E4929">
        <w:t>T</w:t>
      </w:r>
      <w:r w:rsidR="008D78EE">
        <w:t>esting</w:t>
      </w:r>
      <w:r w:rsidRPr="00FD6D8A">
        <w:t xml:space="preserve"> </w:t>
      </w:r>
      <w:r w:rsidR="007B3C5B" w:rsidRPr="00FD6D8A">
        <w:t>is</w:t>
      </w:r>
      <w:r w:rsidRPr="00FD6D8A">
        <w:t xml:space="preserve"> a central pillar</w:t>
      </w:r>
      <w:r w:rsidR="00092725">
        <w:t xml:space="preserve"> of Independent Testing</w:t>
      </w:r>
      <w:r w:rsidRPr="00FD6D8A">
        <w:t xml:space="preserve">, with a specific emphasis on </w:t>
      </w:r>
      <w:r w:rsidR="000E4929">
        <w:t>R</w:t>
      </w:r>
      <w:r w:rsidRPr="00FD6D8A">
        <w:t xml:space="preserve">egression </w:t>
      </w:r>
      <w:r w:rsidR="000E4929">
        <w:t>T</w:t>
      </w:r>
      <w:r w:rsidRPr="00FD6D8A">
        <w:t xml:space="preserve">esting to improve efficiency, consistency, and scalability. Independent </w:t>
      </w:r>
      <w:r w:rsidR="000E4929">
        <w:t>T</w:t>
      </w:r>
      <w:r w:rsidRPr="00FD6D8A">
        <w:t>est execution add</w:t>
      </w:r>
      <w:r w:rsidR="007B3C5B" w:rsidRPr="00FD6D8A">
        <w:t>s</w:t>
      </w:r>
      <w:r w:rsidRPr="00FD6D8A">
        <w:t xml:space="preserve"> an </w:t>
      </w:r>
      <w:r w:rsidR="00092725">
        <w:t xml:space="preserve">extra </w:t>
      </w:r>
      <w:r w:rsidRPr="00FD6D8A">
        <w:t>layer of validation, reducing reliance on manual processes and minimizing the potential for human error. Over time, this automation strategy accelerate</w:t>
      </w:r>
      <w:r w:rsidR="00092725">
        <w:t>s</w:t>
      </w:r>
      <w:r w:rsidRPr="00FD6D8A">
        <w:t xml:space="preserve"> release readiness while ensuring a higher degree of confidence in overall system quality.</w:t>
      </w:r>
      <w:r w:rsidR="00306B5C">
        <w:t xml:space="preserve"> </w:t>
      </w:r>
      <w:r w:rsidR="00906197">
        <w:t>We are</w:t>
      </w:r>
      <w:r w:rsidR="00232B54">
        <w:t>:</w:t>
      </w:r>
    </w:p>
    <w:p w14:paraId="1E0E35CB" w14:textId="30AD9D8A" w:rsidR="00877BB0" w:rsidRPr="00FD6D8A" w:rsidRDefault="00906F4A" w:rsidP="00877BB0">
      <w:pPr>
        <w:pStyle w:val="ListBullet2"/>
      </w:pPr>
      <w:r>
        <w:t xml:space="preserve">Finalizing the automation of </w:t>
      </w:r>
      <w:r w:rsidR="00D83DB3">
        <w:t xml:space="preserve">our </w:t>
      </w:r>
      <w:r w:rsidR="00694746">
        <w:t>CalSAWS C</w:t>
      </w:r>
      <w:r>
        <w:t xml:space="preserve">ore </w:t>
      </w:r>
      <w:r w:rsidR="00D83DB3">
        <w:t>E</w:t>
      </w:r>
      <w:r>
        <w:t>nd-to-</w:t>
      </w:r>
      <w:r w:rsidR="00D83DB3">
        <w:t>E</w:t>
      </w:r>
      <w:r>
        <w:t xml:space="preserve">nd scripts </w:t>
      </w:r>
      <w:r w:rsidR="002C177E">
        <w:t>and anticipate</w:t>
      </w:r>
      <w:r w:rsidR="00694746">
        <w:t xml:space="preserve"> 100</w:t>
      </w:r>
      <w:r w:rsidR="002F340A">
        <w:t xml:space="preserve"> pe</w:t>
      </w:r>
      <w:r w:rsidR="00520423">
        <w:t>r</w:t>
      </w:r>
      <w:r w:rsidR="002F340A">
        <w:t>cent</w:t>
      </w:r>
      <w:r w:rsidR="00694746">
        <w:t xml:space="preserve"> </w:t>
      </w:r>
      <w:r w:rsidR="002C177E">
        <w:t xml:space="preserve">being ready by January 2026. </w:t>
      </w:r>
    </w:p>
    <w:p w14:paraId="223276D1" w14:textId="0F817374" w:rsidR="00877BB0" w:rsidRDefault="00694746" w:rsidP="00877BB0">
      <w:pPr>
        <w:pStyle w:val="ListBullet2"/>
      </w:pPr>
      <w:r>
        <w:t xml:space="preserve">Continuing to expand </w:t>
      </w:r>
      <w:r w:rsidR="00906197">
        <w:t xml:space="preserve">our </w:t>
      </w:r>
      <w:r w:rsidR="00877BB0" w:rsidRPr="00FD6D8A">
        <w:t>automation framework to cover integrated functionality with BenefitsCal, CARES, and other connected systems, leveraging Postman and other automation tools supported by the project to ensure comprehensive, efficient, and scalable</w:t>
      </w:r>
      <w:r w:rsidR="00475CDE" w:rsidRPr="00FD6D8A">
        <w:t xml:space="preserve"> testing</w:t>
      </w:r>
      <w:r w:rsidR="00877BB0" w:rsidRPr="00FD6D8A">
        <w:t>.</w:t>
      </w:r>
    </w:p>
    <w:p w14:paraId="36B97381" w14:textId="7436E515" w:rsidR="00226FCC" w:rsidRPr="00CA3C01" w:rsidRDefault="00226FCC" w:rsidP="00226FCC">
      <w:pPr>
        <w:pStyle w:val="ListBullet"/>
      </w:pPr>
      <w:r w:rsidRPr="008D78EE">
        <w:rPr>
          <w:b/>
          <w:bCs/>
          <w:color w:val="276E8B" w:themeColor="accent1" w:themeShade="BF"/>
        </w:rPr>
        <w:t>Shared Resource Stewardship and Coordination</w:t>
      </w:r>
      <w:r w:rsidRPr="00E12FA5">
        <w:t xml:space="preserve"> – </w:t>
      </w:r>
      <w:r>
        <w:t xml:space="preserve">We work closely with CalSAWS Contractors and Consortium to share and coordinate test resources. </w:t>
      </w:r>
      <w:r w:rsidRPr="00E12FA5">
        <w:t xml:space="preserve">By coordinating environments, test data, and schedules with other </w:t>
      </w:r>
      <w:r w:rsidR="005F4F2C">
        <w:t>C</w:t>
      </w:r>
      <w:r w:rsidRPr="00E12FA5">
        <w:t>ontractors, QA avoids duplication of effort. This collective stewardship reduces o</w:t>
      </w:r>
      <w:r w:rsidRPr="00CA3C01">
        <w:t xml:space="preserve">verhead and keeps resource use flat while quality coverage expands. </w:t>
      </w:r>
    </w:p>
    <w:p w14:paraId="0390E885" w14:textId="11CF7F38" w:rsidR="00226FCC" w:rsidRPr="00CA3C01" w:rsidRDefault="00226FCC" w:rsidP="00226FCC">
      <w:pPr>
        <w:pStyle w:val="ListBullet"/>
      </w:pPr>
      <w:r w:rsidRPr="00CA3C01">
        <w:rPr>
          <w:b/>
          <w:bCs/>
          <w:color w:val="276E8B" w:themeColor="accent1" w:themeShade="BF"/>
        </w:rPr>
        <w:t>Production Release Testing</w:t>
      </w:r>
      <w:r w:rsidRPr="00CA3C01">
        <w:t xml:space="preserve"> – </w:t>
      </w:r>
      <w:r w:rsidR="00842599" w:rsidRPr="00CA3C01">
        <w:t>ClearBest</w:t>
      </w:r>
      <w:r w:rsidR="00842599" w:rsidRPr="0075461E">
        <w:t xml:space="preserve"> QA plays a pivotal role in aligning and coordinating the process of </w:t>
      </w:r>
      <w:r w:rsidR="0048050C">
        <w:t>P</w:t>
      </w:r>
      <w:r w:rsidR="00842599" w:rsidRPr="0075461E">
        <w:t xml:space="preserve">roduction </w:t>
      </w:r>
      <w:r w:rsidR="0048050C">
        <w:t>R</w:t>
      </w:r>
      <w:r w:rsidR="00842599" w:rsidRPr="0075461E">
        <w:t xml:space="preserve">elease </w:t>
      </w:r>
      <w:r w:rsidR="0048050C">
        <w:t>T</w:t>
      </w:r>
      <w:r w:rsidR="00842599" w:rsidRPr="0075461E">
        <w:t xml:space="preserve">esting alongside the Consortium and </w:t>
      </w:r>
      <w:r w:rsidR="00996CD6" w:rsidRPr="0075461E">
        <w:t>CalSAWS C</w:t>
      </w:r>
      <w:r w:rsidR="00842599" w:rsidRPr="0075461E">
        <w:t>ontractor</w:t>
      </w:r>
      <w:r w:rsidR="00996CD6" w:rsidRPr="0075461E">
        <w:t xml:space="preserve"> </w:t>
      </w:r>
      <w:r w:rsidR="00F55511" w:rsidRPr="0075461E">
        <w:t>teams.</w:t>
      </w:r>
      <w:r w:rsidR="00842599" w:rsidRPr="0075461E">
        <w:t xml:space="preserve"> Our objective is to ensure that </w:t>
      </w:r>
      <w:r w:rsidR="00BB244E" w:rsidRPr="0075461E">
        <w:t xml:space="preserve">Production release deployment activities and </w:t>
      </w:r>
      <w:r w:rsidR="00F55511" w:rsidRPr="0075461E">
        <w:t>S</w:t>
      </w:r>
      <w:r w:rsidR="00BB244E" w:rsidRPr="0075461E">
        <w:t xml:space="preserve">moke </w:t>
      </w:r>
      <w:r w:rsidR="0048050C">
        <w:t>T</w:t>
      </w:r>
      <w:r w:rsidR="00842599" w:rsidRPr="0075461E">
        <w:t xml:space="preserve">esting </w:t>
      </w:r>
      <w:r w:rsidR="00BB244E" w:rsidRPr="0075461E">
        <w:t>are</w:t>
      </w:r>
      <w:r w:rsidR="00842599" w:rsidRPr="0075461E">
        <w:t xml:space="preserve"> thorough, </w:t>
      </w:r>
      <w:r w:rsidR="00393395" w:rsidRPr="0075461E">
        <w:t>effectively coordinated</w:t>
      </w:r>
      <w:r w:rsidR="00842599" w:rsidRPr="0075461E">
        <w:t xml:space="preserve">, and </w:t>
      </w:r>
      <w:r w:rsidR="00A8571C" w:rsidRPr="0075461E">
        <w:t xml:space="preserve">improve </w:t>
      </w:r>
      <w:r w:rsidR="00E207AC" w:rsidRPr="0075461E">
        <w:t xml:space="preserve">the overall </w:t>
      </w:r>
      <w:r w:rsidR="00A8571C" w:rsidRPr="0075461E">
        <w:t>confidence</w:t>
      </w:r>
      <w:r w:rsidR="00E207AC" w:rsidRPr="0075461E">
        <w:t xml:space="preserve"> of CalSAWS releases</w:t>
      </w:r>
      <w:r w:rsidR="00842599" w:rsidRPr="0075461E">
        <w:t>. We take a hands-on approach</w:t>
      </w:r>
      <w:r w:rsidR="00D52B74" w:rsidRPr="0075461E">
        <w:t>,</w:t>
      </w:r>
      <w:r w:rsidR="00842599" w:rsidRPr="0075461E">
        <w:t xml:space="preserve"> </w:t>
      </w:r>
      <w:r w:rsidR="00A8571C" w:rsidRPr="0075461E">
        <w:t>review</w:t>
      </w:r>
      <w:r w:rsidR="00545E90" w:rsidRPr="0075461E">
        <w:t>ing the Production Deployment Plan</w:t>
      </w:r>
      <w:r w:rsidR="00360C53" w:rsidRPr="0075461E">
        <w:t xml:space="preserve"> </w:t>
      </w:r>
      <w:r w:rsidR="00D52B74" w:rsidRPr="0075461E">
        <w:t xml:space="preserve">and </w:t>
      </w:r>
      <w:r w:rsidR="00545E90" w:rsidRPr="0075461E">
        <w:t>confirming</w:t>
      </w:r>
      <w:r w:rsidR="00A30F20" w:rsidRPr="0075461E">
        <w:t xml:space="preserve"> </w:t>
      </w:r>
      <w:r w:rsidR="00545E90" w:rsidRPr="0075461E">
        <w:t xml:space="preserve">that the appropriate stakeholders, </w:t>
      </w:r>
      <w:r w:rsidR="0055053D" w:rsidRPr="0075461E">
        <w:t>activities, and communications are conducted.</w:t>
      </w:r>
      <w:r w:rsidR="00842599" w:rsidRPr="0075461E">
        <w:t xml:space="preserve"> Additionally, we actively participate in </w:t>
      </w:r>
      <w:r w:rsidR="004253F2" w:rsidRPr="0075461E">
        <w:t xml:space="preserve">Production </w:t>
      </w:r>
      <w:r w:rsidR="00A1269E" w:rsidRPr="0075461E">
        <w:t xml:space="preserve">deployment </w:t>
      </w:r>
      <w:r w:rsidR="00E207AC" w:rsidRPr="0075461E">
        <w:t>preparation</w:t>
      </w:r>
      <w:r w:rsidR="00842599" w:rsidRPr="0075461E">
        <w:t xml:space="preserve"> meetings, where we </w:t>
      </w:r>
      <w:r w:rsidR="005B533F" w:rsidRPr="0075461E">
        <w:t>communicate</w:t>
      </w:r>
      <w:r w:rsidR="005D3F7A" w:rsidRPr="0075461E">
        <w:t xml:space="preserve"> and confirm compliance to ClearBest </w:t>
      </w:r>
      <w:r w:rsidR="00A30F20" w:rsidRPr="0075461E">
        <w:t xml:space="preserve">Production </w:t>
      </w:r>
      <w:r w:rsidR="005D3F7A" w:rsidRPr="0075461E">
        <w:t xml:space="preserve">Deployment Checklist, </w:t>
      </w:r>
      <w:r w:rsidR="00842599" w:rsidRPr="0075461E">
        <w:t xml:space="preserve">discuss progress, address concerns, and </w:t>
      </w:r>
      <w:r w:rsidR="00996CD6" w:rsidRPr="0075461E">
        <w:t xml:space="preserve">confirm </w:t>
      </w:r>
      <w:r w:rsidR="00842599" w:rsidRPr="0075461E">
        <w:t>that all stakeholders are informed and prepared for successful releases</w:t>
      </w:r>
    </w:p>
    <w:p w14:paraId="688A9E88" w14:textId="70B67E3B" w:rsidR="000E5333" w:rsidRPr="00E170CE" w:rsidRDefault="000E5333" w:rsidP="000E5333">
      <w:pPr>
        <w:pStyle w:val="ListBullet"/>
      </w:pPr>
      <w:r>
        <w:rPr>
          <w:b/>
          <w:bCs/>
          <w:color w:val="276E8B" w:themeColor="accent1" w:themeShade="BF"/>
        </w:rPr>
        <w:t xml:space="preserve">CalSAWS County Validation (CCV) Test </w:t>
      </w:r>
      <w:r w:rsidR="00436814">
        <w:rPr>
          <w:b/>
          <w:bCs/>
          <w:color w:val="276E8B" w:themeColor="accent1" w:themeShade="BF"/>
        </w:rPr>
        <w:t xml:space="preserve"> </w:t>
      </w:r>
      <w:r w:rsidR="00436814" w:rsidRPr="007A154B">
        <w:t xml:space="preserve">– </w:t>
      </w:r>
      <w:r w:rsidR="00A4753D">
        <w:t xml:space="preserve"> </w:t>
      </w:r>
      <w:r w:rsidRPr="00E170CE">
        <w:t xml:space="preserve">CCV is an important test phase that enables the </w:t>
      </w:r>
      <w:r w:rsidR="004E3738">
        <w:t>C</w:t>
      </w:r>
      <w:r w:rsidRPr="00E170CE">
        <w:t>ounties to provide valuable and timely feedback on release</w:t>
      </w:r>
      <w:r w:rsidR="00F6423F">
        <w:t>s</w:t>
      </w:r>
      <w:r w:rsidRPr="00E170CE">
        <w:t xml:space="preserve"> and confirm that the enhancements and/or changes meet the </w:t>
      </w:r>
      <w:r w:rsidR="004E3738">
        <w:t>C</w:t>
      </w:r>
      <w:r w:rsidRPr="00E170CE">
        <w:t>ounties’ needs</w:t>
      </w:r>
      <w:r w:rsidR="00F31B1D">
        <w:t xml:space="preserve">. </w:t>
      </w:r>
      <w:r w:rsidRPr="00E170CE">
        <w:t xml:space="preserve">As CalSAWS’ QA partner, we </w:t>
      </w:r>
      <w:r w:rsidR="0022244A">
        <w:t>supported the Consortium in expand</w:t>
      </w:r>
      <w:r w:rsidR="00A102E7">
        <w:t>ing CCV</w:t>
      </w:r>
      <w:r w:rsidR="0022244A">
        <w:t xml:space="preserve"> to all 58 counties.  With each release, we </w:t>
      </w:r>
      <w:r w:rsidRPr="00E170CE">
        <w:t>support CCV by:</w:t>
      </w:r>
    </w:p>
    <w:p w14:paraId="28F0B062" w14:textId="60504169" w:rsidR="000E5333" w:rsidRPr="00E170CE" w:rsidRDefault="001B15B4" w:rsidP="000E5333">
      <w:pPr>
        <w:pStyle w:val="ListBullet2"/>
      </w:pPr>
      <w:r w:rsidRPr="001B15B4">
        <w:rPr>
          <w:b/>
          <w:bCs/>
          <w:noProof/>
          <w:color w:val="276E8B" w:themeColor="accent1" w:themeShade="BF"/>
        </w:rPr>
        <w:drawing>
          <wp:anchor distT="0" distB="0" distL="114300" distR="114300" simplePos="0" relativeHeight="251658273" behindDoc="0" locked="0" layoutInCell="1" allowOverlap="1" wp14:anchorId="01EA5096" wp14:editId="7C503FA5">
            <wp:simplePos x="0" y="0"/>
            <wp:positionH relativeFrom="column">
              <wp:posOffset>4648200</wp:posOffset>
            </wp:positionH>
            <wp:positionV relativeFrom="paragraph">
              <wp:posOffset>0</wp:posOffset>
            </wp:positionV>
            <wp:extent cx="1955800" cy="2646045"/>
            <wp:effectExtent l="0" t="0" r="0" b="0"/>
            <wp:wrapSquare wrapText="bothSides"/>
            <wp:docPr id="701679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1679003" name=""/>
                    <pic:cNvPicPr/>
                  </pic:nvPicPr>
                  <pic:blipFill rotWithShape="1">
                    <a:blip r:embed="rId42"/>
                    <a:srcRect r="9662"/>
                    <a:stretch>
                      <a:fillRect/>
                    </a:stretch>
                  </pic:blipFill>
                  <pic:spPr bwMode="auto">
                    <a:xfrm>
                      <a:off x="0" y="0"/>
                      <a:ext cx="1955800" cy="2646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0E5333" w:rsidRPr="00E170CE">
        <w:t xml:space="preserve">Working with CalSAWS Contractors to define which testing is needed in the CCV phase and integrate the testing into the overall release schedule. </w:t>
      </w:r>
    </w:p>
    <w:p w14:paraId="34AB6570" w14:textId="77777777" w:rsidR="000E5333" w:rsidRPr="00E170CE" w:rsidRDefault="000E5333" w:rsidP="000E5333">
      <w:pPr>
        <w:pStyle w:val="ListBullet2"/>
      </w:pPr>
      <w:r w:rsidRPr="00E170CE">
        <w:t>Participating in CCV system design walkthroughs and test meetings, as requested.</w:t>
      </w:r>
    </w:p>
    <w:p w14:paraId="2E5F3841" w14:textId="77777777" w:rsidR="000E5333" w:rsidRPr="00E170CE" w:rsidRDefault="000E5333" w:rsidP="000E5333">
      <w:pPr>
        <w:pStyle w:val="ListBullet2"/>
      </w:pPr>
      <w:r w:rsidRPr="00E170CE">
        <w:t>Sharing test cases for greater efficiency and adoption.</w:t>
      </w:r>
    </w:p>
    <w:p w14:paraId="15FDE2CB" w14:textId="77777777" w:rsidR="000E5333" w:rsidRPr="00E170CE" w:rsidRDefault="000E5333" w:rsidP="000E5333">
      <w:pPr>
        <w:pStyle w:val="ListBullet2"/>
      </w:pPr>
      <w:r w:rsidRPr="00E170CE">
        <w:t>Providing CCV testers with recommendations for improving test cases, processes, and execution.</w:t>
      </w:r>
    </w:p>
    <w:p w14:paraId="47F23CAB" w14:textId="77777777" w:rsidR="000E5333" w:rsidRPr="00E170CE" w:rsidRDefault="000E5333" w:rsidP="000E5333">
      <w:pPr>
        <w:pStyle w:val="ListBullet2"/>
      </w:pPr>
      <w:r w:rsidRPr="00E170CE">
        <w:t xml:space="preserve">Reviewing incidents and impact analyses and evaluating test results for trends and patterns. </w:t>
      </w:r>
    </w:p>
    <w:p w14:paraId="330E4B6E" w14:textId="77777777" w:rsidR="000E5333" w:rsidRPr="00E170CE" w:rsidRDefault="000E5333" w:rsidP="000E5333">
      <w:pPr>
        <w:pStyle w:val="ListBullet2"/>
      </w:pPr>
      <w:r w:rsidRPr="00E170CE">
        <w:t>Providing the Consortium with data-driven recommendations for overall test process improvements that enhance testing quality and system reliability.</w:t>
      </w:r>
    </w:p>
    <w:p w14:paraId="46709699" w14:textId="589207BC" w:rsidR="000E5333" w:rsidRDefault="000E5333" w:rsidP="000E5333">
      <w:pPr>
        <w:pStyle w:val="ListContinue"/>
      </w:pPr>
      <w:r w:rsidRPr="00E170CE">
        <w:t xml:space="preserve">If critical policy updates occur and CalSAWS is required to deliver </w:t>
      </w:r>
      <w:r w:rsidR="006E0212">
        <w:t xml:space="preserve">expedited </w:t>
      </w:r>
      <w:r w:rsidRPr="00E170CE">
        <w:t>functionality, the CCV Test phase might not occur</w:t>
      </w:r>
      <w:r w:rsidR="00F31B1D">
        <w:t xml:space="preserve">. </w:t>
      </w:r>
      <w:r w:rsidRPr="00E170CE">
        <w:t>In these situations, ClearBest QA is ready to provide recommendations that maintain high quality standards, incorporate County concerns, and deliver the needed functionality in time</w:t>
      </w:r>
      <w:r w:rsidR="00F31B1D">
        <w:t xml:space="preserve">. </w:t>
      </w:r>
      <w:r w:rsidRPr="00E170CE">
        <w:t xml:space="preserve">This approach ensures that </w:t>
      </w:r>
      <w:r w:rsidR="00F0750D">
        <w:t>V</w:t>
      </w:r>
      <w:r w:rsidRPr="00E170CE">
        <w:t xml:space="preserve">alidation </w:t>
      </w:r>
      <w:r w:rsidR="00F0750D">
        <w:t>T</w:t>
      </w:r>
      <w:r w:rsidRPr="00E170CE">
        <w:t xml:space="preserve">esting remains timely, effective, and aligned with CalSAWS’ commitment to delivering consistent, high-quality outcomes for </w:t>
      </w:r>
      <w:r w:rsidR="004E3738">
        <w:t>C</w:t>
      </w:r>
      <w:r w:rsidRPr="00E170CE">
        <w:t>ounties and system users statewide.</w:t>
      </w:r>
    </w:p>
    <w:p w14:paraId="35EDF616" w14:textId="6EF73778" w:rsidR="00267B3C" w:rsidRDefault="00267B3C" w:rsidP="00267B3C">
      <w:pPr>
        <w:pStyle w:val="ListBullet"/>
      </w:pPr>
      <w:r w:rsidRPr="00334DD8">
        <w:rPr>
          <w:b/>
          <w:bCs/>
          <w:color w:val="276E8B" w:themeColor="accent1" w:themeShade="BF"/>
        </w:rPr>
        <w:t>Measuring Delivery Quality and Maturity</w:t>
      </w:r>
      <w:r w:rsidRPr="00334DD8">
        <w:rPr>
          <w:color w:val="276E8B" w:themeColor="accent1" w:themeShade="BF"/>
        </w:rPr>
        <w:t xml:space="preserve"> </w:t>
      </w:r>
      <w:r w:rsidRPr="004816A6">
        <w:t xml:space="preserve">– </w:t>
      </w:r>
      <w:r w:rsidRPr="00EE1D74">
        <w:t xml:space="preserve">We </w:t>
      </w:r>
      <w:r>
        <w:t>have established</w:t>
      </w:r>
      <w:r w:rsidRPr="00EE1D74">
        <w:t xml:space="preserve"> clear metrics that track delivery team performance, with a focus on quality, speed, and consistency. These metrics serve as indicators of maturity and highlight where additional investment or attention is required. By monitoring these trends over time, we </w:t>
      </w:r>
      <w:r>
        <w:t xml:space="preserve">can </w:t>
      </w:r>
      <w:r w:rsidRPr="00EE1D74">
        <w:t>refine priorities and proactively address areas of weakness before they escalate into larger risks</w:t>
      </w:r>
      <w:r w:rsidR="00E0640D">
        <w:t xml:space="preserve"> or issues</w:t>
      </w:r>
      <w:r w:rsidRPr="00EE1D74">
        <w:t>.</w:t>
      </w:r>
    </w:p>
    <w:p w14:paraId="4BDBCCE0" w14:textId="753F9CAC" w:rsidR="00D73BC8" w:rsidRDefault="00D73BC8" w:rsidP="009834AD">
      <w:pPr>
        <w:pStyle w:val="ListBullet"/>
      </w:pPr>
      <w:r w:rsidRPr="008D78EE">
        <w:rPr>
          <w:b/>
          <w:bCs/>
          <w:color w:val="276E8B" w:themeColor="accent1" w:themeShade="BF"/>
        </w:rPr>
        <w:t>Transparency and Reporting</w:t>
      </w:r>
      <w:r>
        <w:rPr>
          <w:b/>
          <w:bCs/>
        </w:rPr>
        <w:t xml:space="preserve"> </w:t>
      </w:r>
      <w:r w:rsidRPr="008948E3">
        <w:t xml:space="preserve">– </w:t>
      </w:r>
      <w:r w:rsidR="008948E3">
        <w:t xml:space="preserve">Quality outcomes is the focus. </w:t>
      </w:r>
      <w:r w:rsidR="00F86C7F" w:rsidRPr="008948E3">
        <w:t>We build in from the start traceability to requirements and SCRs</w:t>
      </w:r>
      <w:r w:rsidR="008948E3" w:rsidRPr="008948E3">
        <w:t xml:space="preserve">. </w:t>
      </w:r>
      <w:r w:rsidR="0046741B">
        <w:t xml:space="preserve">This approach keeps tests focused and </w:t>
      </w:r>
      <w:r w:rsidR="008846E3">
        <w:t>results measurable at every step of the test and release process</w:t>
      </w:r>
      <w:r w:rsidR="00F31B1D">
        <w:t xml:space="preserve">. </w:t>
      </w:r>
      <w:r w:rsidR="008846E3">
        <w:t>R</w:t>
      </w:r>
      <w:r w:rsidRPr="00765A56">
        <w:t xml:space="preserve">esults </w:t>
      </w:r>
      <w:r w:rsidR="008846E3">
        <w:t xml:space="preserve">can </w:t>
      </w:r>
      <w:r w:rsidRPr="00765A56">
        <w:t xml:space="preserve">clearly </w:t>
      </w:r>
      <w:r w:rsidR="008846E3">
        <w:t xml:space="preserve">be </w:t>
      </w:r>
      <w:r w:rsidRPr="00765A56">
        <w:t xml:space="preserve">reported to the Consortium, </w:t>
      </w:r>
      <w:r w:rsidR="008846E3">
        <w:t>C</w:t>
      </w:r>
      <w:r w:rsidRPr="00765A56">
        <w:t>ounties, and other stakeholders</w:t>
      </w:r>
      <w:r w:rsidR="008846E3">
        <w:t xml:space="preserve"> at </w:t>
      </w:r>
      <w:r w:rsidR="002714BB">
        <w:t>any time, and no additional time is required post-testing to verify if all requirements</w:t>
      </w:r>
      <w:r w:rsidR="007112EC">
        <w:t xml:space="preserve"> have been met</w:t>
      </w:r>
      <w:r w:rsidRPr="00765A56">
        <w:t>.</w:t>
      </w:r>
    </w:p>
    <w:p w14:paraId="7918EE46" w14:textId="246A6979" w:rsidR="00226FCC" w:rsidRPr="009834AD" w:rsidRDefault="00226FCC" w:rsidP="00226FCC">
      <w:pPr>
        <w:pStyle w:val="ListBullet"/>
      </w:pPr>
      <w:r w:rsidRPr="008D78EE">
        <w:rPr>
          <w:b/>
          <w:bCs/>
          <w:color w:val="276E8B" w:themeColor="accent1" w:themeShade="BF"/>
        </w:rPr>
        <w:t>Continuous Feedback Loops</w:t>
      </w:r>
      <w:r w:rsidRPr="008D78EE">
        <w:rPr>
          <w:color w:val="276E8B" w:themeColor="accent1" w:themeShade="BF"/>
        </w:rPr>
        <w:t> </w:t>
      </w:r>
      <w:r w:rsidRPr="00E12FA5">
        <w:t xml:space="preserve">– Independent </w:t>
      </w:r>
      <w:r w:rsidR="00F0750D">
        <w:t>T</w:t>
      </w:r>
      <w:r w:rsidRPr="00E12FA5">
        <w:t>est results feed into release planning, the Collaboration Model, and user-centered design processes. This provides ongoing insights for decision-making, helping the system evolve while controlling cost.</w:t>
      </w:r>
    </w:p>
    <w:p w14:paraId="695F2B09" w14:textId="098FA883" w:rsidR="00002770" w:rsidRDefault="00BC245A" w:rsidP="00296EA8">
      <w:pPr>
        <w:pStyle w:val="BodyText"/>
      </w:pPr>
      <w:r w:rsidRPr="00BC245A">
        <w:t>ClearBest’s approach to Independent Testing is rooted in innovation, discipline, and partnership. We don’t just execute tests</w:t>
      </w:r>
      <w:r>
        <w:t xml:space="preserve">, </w:t>
      </w:r>
      <w:r w:rsidRPr="00BC245A">
        <w:t xml:space="preserve">we evolve the testing process itself to make it smarter, faster, and more valuable with every release. By operationalizing continuous improvement, leveraging automation, and aligning efforts with project priorities, we maximize quality and coverage without increasing resource demands. Our forward-thinking methods, combined with our history and deep system understanding, allow us to anticipate risks, accelerate readiness, and build confidence in every release. Ultimately, our goal is simple: ensure that CalSAWS delivers a stable, resilient, and reliable system that </w:t>
      </w:r>
      <w:r w:rsidR="004E3738">
        <w:t>C</w:t>
      </w:r>
      <w:r w:rsidRPr="00BC245A">
        <w:t>ounties, partners, and the public can depend on</w:t>
      </w:r>
      <w:r w:rsidR="0055034E">
        <w:t xml:space="preserve"> </w:t>
      </w:r>
      <w:r w:rsidRPr="00BC245A">
        <w:t>today and well into the future.</w:t>
      </w:r>
    </w:p>
    <w:p w14:paraId="7DE0AA35" w14:textId="03AA8684" w:rsidR="006A2BF0" w:rsidRPr="00EC1975" w:rsidRDefault="006A2BF0" w:rsidP="00A91CE4">
      <w:pPr>
        <w:pStyle w:val="Heading3"/>
      </w:pPr>
      <w:bookmarkStart w:id="151" w:name="_Ref211890414"/>
      <w:bookmarkStart w:id="152" w:name="_Ref211890979"/>
      <w:bookmarkStart w:id="153" w:name="_Toc212369294"/>
      <w:r w:rsidRPr="00EC1975">
        <w:t xml:space="preserve">Tools and </w:t>
      </w:r>
      <w:r w:rsidR="00F249DE">
        <w:t>T</w:t>
      </w:r>
      <w:r w:rsidRPr="00EC1975">
        <w:t xml:space="preserve">echniques </w:t>
      </w:r>
      <w:r w:rsidR="00F249DE">
        <w:t>that</w:t>
      </w:r>
      <w:r w:rsidRPr="00EC1975">
        <w:t xml:space="preserve"> </w:t>
      </w:r>
      <w:r w:rsidR="00DE4DBD">
        <w:t>I</w:t>
      </w:r>
      <w:r w:rsidRPr="00EC1975">
        <w:t xml:space="preserve">llustrate </w:t>
      </w:r>
      <w:r w:rsidR="00F249DE">
        <w:t>O</w:t>
      </w:r>
      <w:r w:rsidRPr="00EC1975">
        <w:t>ngoing</w:t>
      </w:r>
      <w:r w:rsidR="00F249DE">
        <w:t>, Improved Confidence</w:t>
      </w:r>
      <w:bookmarkEnd w:id="151"/>
      <w:bookmarkEnd w:id="152"/>
      <w:bookmarkEnd w:id="153"/>
    </w:p>
    <w:p w14:paraId="1495B634" w14:textId="58818446" w:rsidR="006A2BF0" w:rsidRDefault="006A2BF0" w:rsidP="00201C16">
      <w:pPr>
        <w:pStyle w:val="BodyText"/>
      </w:pPr>
      <w:r>
        <w:t>The ClearBest consistently applies proven practices while actively seeking opportunities</w:t>
      </w:r>
      <w:r w:rsidR="00FF1585">
        <w:t xml:space="preserve"> </w:t>
      </w:r>
      <w:r>
        <w:t>to enhance processes and improve outcomes</w:t>
      </w:r>
      <w:r w:rsidR="00AF4E2C">
        <w:t xml:space="preserve">. </w:t>
      </w:r>
      <w:r w:rsidR="00971EF9">
        <w:t xml:space="preserve">We use the following </w:t>
      </w:r>
      <w:r w:rsidR="00AF4E2C">
        <w:t xml:space="preserve">tools and techniques </w:t>
      </w:r>
      <w:r w:rsidR="00971EF9">
        <w:t xml:space="preserve">to </w:t>
      </w:r>
      <w:r w:rsidR="0000423D">
        <w:t>continually raise</w:t>
      </w:r>
      <w:r w:rsidR="00AF4E2C">
        <w:t xml:space="preserve"> </w:t>
      </w:r>
      <w:r w:rsidR="00156D2F">
        <w:t xml:space="preserve">and maintain </w:t>
      </w:r>
      <w:r w:rsidR="00A71C20">
        <w:t xml:space="preserve">improved </w:t>
      </w:r>
      <w:r w:rsidR="00AF4E2C">
        <w:t xml:space="preserve">confidence in the </w:t>
      </w:r>
      <w:r w:rsidR="0000423D">
        <w:t>I</w:t>
      </w:r>
      <w:r w:rsidR="00AF4E2C">
        <w:t xml:space="preserve">ndependent </w:t>
      </w:r>
      <w:r w:rsidR="0000423D">
        <w:t>T</w:t>
      </w:r>
      <w:r w:rsidR="00AF4E2C">
        <w:t>est results</w:t>
      </w:r>
      <w:r w:rsidR="00EF6278">
        <w:t>:</w:t>
      </w:r>
    </w:p>
    <w:p w14:paraId="05AB392F" w14:textId="637F3B7C" w:rsidR="00EF6278" w:rsidRDefault="00EF6278" w:rsidP="00A6358B">
      <w:pPr>
        <w:pStyle w:val="ListBullet"/>
        <w:spacing w:before="80" w:after="80"/>
      </w:pPr>
      <w:r>
        <w:t>Proven, Repeatable Independent Test Framework</w:t>
      </w:r>
    </w:p>
    <w:p w14:paraId="35225F74" w14:textId="1E4DDB9E" w:rsidR="00EF6278" w:rsidRDefault="0039514D" w:rsidP="00A6358B">
      <w:pPr>
        <w:pStyle w:val="ListBullet"/>
        <w:spacing w:before="80" w:after="80"/>
      </w:pPr>
      <w:r w:rsidRPr="0039514D">
        <w:t>Early Reviews of Contractor Tests and Deliverables</w:t>
      </w:r>
    </w:p>
    <w:p w14:paraId="0CBC64C7" w14:textId="33303ACF" w:rsidR="0039514D" w:rsidRDefault="0039514D" w:rsidP="00A6358B">
      <w:pPr>
        <w:pStyle w:val="ListBullet"/>
        <w:spacing w:before="80" w:after="80"/>
      </w:pPr>
      <w:r>
        <w:t>Proven</w:t>
      </w:r>
      <w:r w:rsidR="009A0E0B">
        <w:t>, Shared</w:t>
      </w:r>
      <w:r>
        <w:t xml:space="preserve"> T</w:t>
      </w:r>
      <w:r w:rsidR="009A0E0B">
        <w:t>ools</w:t>
      </w:r>
    </w:p>
    <w:p w14:paraId="521619E2" w14:textId="31C36F06" w:rsidR="009A0E0B" w:rsidRDefault="009A0E0B" w:rsidP="00A6358B">
      <w:pPr>
        <w:pStyle w:val="ListBullet"/>
        <w:spacing w:before="80" w:after="80"/>
      </w:pPr>
      <w:r>
        <w:t>Independen</w:t>
      </w:r>
      <w:r w:rsidR="009627DB">
        <w:t>t, Unbiased Assessments</w:t>
      </w:r>
    </w:p>
    <w:p w14:paraId="76E45172" w14:textId="39CACD88" w:rsidR="00890236" w:rsidRDefault="00607185" w:rsidP="007A6AA5">
      <w:pPr>
        <w:pStyle w:val="Heading4"/>
      </w:pPr>
      <w:bookmarkStart w:id="154" w:name="_Toc212369295"/>
      <w:r>
        <w:t>Proven</w:t>
      </w:r>
      <w:r w:rsidR="00761022">
        <w:t>, Repeatable</w:t>
      </w:r>
      <w:r>
        <w:t xml:space="preserve"> </w:t>
      </w:r>
      <w:r w:rsidR="00EE3A44">
        <w:t xml:space="preserve">Independent </w:t>
      </w:r>
      <w:r>
        <w:t>Test Framework</w:t>
      </w:r>
      <w:bookmarkEnd w:id="154"/>
    </w:p>
    <w:p w14:paraId="7720E631" w14:textId="4FC676EB" w:rsidR="00B87EA3" w:rsidRDefault="00E060BD" w:rsidP="005A2C64">
      <w:pPr>
        <w:pStyle w:val="BodyText"/>
      </w:pPr>
      <w:r>
        <w:t>We f</w:t>
      </w:r>
      <w:r w:rsidR="00256098">
        <w:t>ollow a proven, repeatable test methodology and framework that yields success e</w:t>
      </w:r>
      <w:r w:rsidR="00DA3631">
        <w:t>very</w:t>
      </w:r>
      <w:r w:rsidR="00256098">
        <w:t xml:space="preserve"> time</w:t>
      </w:r>
      <w:r w:rsidR="00F31B1D">
        <w:t xml:space="preserve">. </w:t>
      </w:r>
      <w:r w:rsidR="00671424">
        <w:t xml:space="preserve">Whatever </w:t>
      </w:r>
      <w:r w:rsidR="00BA2182">
        <w:t xml:space="preserve">functionality or feature is tested through our process </w:t>
      </w:r>
      <w:r w:rsidR="006A041F">
        <w:t>improves significantly</w:t>
      </w:r>
      <w:r w:rsidR="00BA2182">
        <w:t xml:space="preserve"> in quality and viability</w:t>
      </w:r>
      <w:r w:rsidR="006A041F">
        <w:t xml:space="preserve">. </w:t>
      </w:r>
      <w:r w:rsidR="00826D3D">
        <w:t xml:space="preserve">Through Migration, </w:t>
      </w:r>
      <w:r w:rsidR="00E31A75">
        <w:t xml:space="preserve">M&amp;O/M&amp;E, </w:t>
      </w:r>
      <w:r w:rsidR="00826D3D">
        <w:t>Contractor transition</w:t>
      </w:r>
      <w:r w:rsidR="00BD1D00">
        <w:t>s</w:t>
      </w:r>
      <w:r w:rsidR="00826D3D">
        <w:t xml:space="preserve">, </w:t>
      </w:r>
      <w:r w:rsidR="007F7712">
        <w:t xml:space="preserve">FCED/CARES, WDTIP/SCATL, </w:t>
      </w:r>
      <w:r w:rsidR="00514FD5">
        <w:t xml:space="preserve">GA/GR, </w:t>
      </w:r>
      <w:r w:rsidR="00E31A75">
        <w:t xml:space="preserve">and </w:t>
      </w:r>
      <w:r w:rsidR="0065277B">
        <w:t xml:space="preserve">premise-funded changes, we have maintained the high quality that is required for CalSAWS to serve the </w:t>
      </w:r>
      <w:r w:rsidR="004E3738">
        <w:t>C</w:t>
      </w:r>
      <w:r w:rsidR="0065277B">
        <w:t>ounties and public.</w:t>
      </w:r>
      <w:r w:rsidR="006A041F">
        <w:t xml:space="preserve"> </w:t>
      </w:r>
      <w:r w:rsidR="00732C22">
        <w:t>Our test results and find</w:t>
      </w:r>
      <w:r w:rsidR="00694386">
        <w:t>ings</w:t>
      </w:r>
      <w:r w:rsidR="00732C22">
        <w:t xml:space="preserve"> give</w:t>
      </w:r>
      <w:r w:rsidR="00817E17">
        <w:t xml:space="preserve"> </w:t>
      </w:r>
      <w:r w:rsidR="007B3EFC">
        <w:t xml:space="preserve">the Consortium </w:t>
      </w:r>
      <w:r w:rsidR="00817E17">
        <w:t xml:space="preserve">confidence </w:t>
      </w:r>
      <w:r w:rsidR="00732C22">
        <w:t xml:space="preserve">to either </w:t>
      </w:r>
      <w:r w:rsidR="00BC2BF8">
        <w:t xml:space="preserve">go-live with or hold a release. </w:t>
      </w:r>
      <w:r w:rsidR="00F866D8">
        <w:t xml:space="preserve">Figure 4-3 </w:t>
      </w:r>
      <w:r w:rsidR="0013518F">
        <w:t>highlights o</w:t>
      </w:r>
      <w:r w:rsidR="00834342">
        <w:t>ur three-pronged approach includes Independent Testing Preparation, Execution, and Reporting</w:t>
      </w:r>
      <w:r w:rsidR="0063640F">
        <w:t>.</w:t>
      </w:r>
    </w:p>
    <w:p w14:paraId="0433134C" w14:textId="77777777" w:rsidR="001B15B4" w:rsidRDefault="001B15B4" w:rsidP="005A2C64">
      <w:pPr>
        <w:pStyle w:val="BodyText"/>
      </w:pPr>
    </w:p>
    <w:p w14:paraId="38CA94FE" w14:textId="1BC46C67" w:rsidR="00B87EA3" w:rsidRPr="00B87EA3" w:rsidRDefault="00B87EA3" w:rsidP="005A2C64">
      <w:pPr>
        <w:pStyle w:val="BodyText"/>
        <w:spacing w:before="240"/>
        <w:jc w:val="center"/>
        <w:rPr>
          <w:color w:val="276E8B" w:themeColor="accent1" w:themeShade="BF"/>
          <w:sz w:val="36"/>
          <w:szCs w:val="40"/>
        </w:rPr>
      </w:pPr>
      <w:r w:rsidRPr="00B87EA3">
        <w:rPr>
          <w:noProof/>
          <w:color w:val="276E8B" w:themeColor="accent1" w:themeShade="BF"/>
          <w:sz w:val="36"/>
          <w:szCs w:val="40"/>
        </w:rPr>
        <w:drawing>
          <wp:anchor distT="0" distB="0" distL="114300" distR="114300" simplePos="0" relativeHeight="251658259" behindDoc="0" locked="0" layoutInCell="1" allowOverlap="1" wp14:anchorId="6D2023B6" wp14:editId="726B69F1">
            <wp:simplePos x="0" y="0"/>
            <wp:positionH relativeFrom="column">
              <wp:posOffset>-25400</wp:posOffset>
            </wp:positionH>
            <wp:positionV relativeFrom="paragraph">
              <wp:posOffset>514321</wp:posOffset>
            </wp:positionV>
            <wp:extent cx="6899275" cy="3263900"/>
            <wp:effectExtent l="0" t="0" r="0" b="0"/>
            <wp:wrapTopAndBottom/>
            <wp:docPr id="1388039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8039012" name=""/>
                    <pic:cNvPicPr/>
                  </pic:nvPicPr>
                  <pic:blipFill>
                    <a:blip r:embed="rId43"/>
                    <a:stretch>
                      <a:fillRect/>
                    </a:stretch>
                  </pic:blipFill>
                  <pic:spPr>
                    <a:xfrm>
                      <a:off x="0" y="0"/>
                      <a:ext cx="6899275" cy="3263900"/>
                    </a:xfrm>
                    <a:prstGeom prst="rect">
                      <a:avLst/>
                    </a:prstGeom>
                  </pic:spPr>
                </pic:pic>
              </a:graphicData>
            </a:graphic>
            <wp14:sizeRelH relativeFrom="page">
              <wp14:pctWidth>0</wp14:pctWidth>
            </wp14:sizeRelH>
            <wp14:sizeRelV relativeFrom="page">
              <wp14:pctHeight>0</wp14:pctHeight>
            </wp14:sizeRelV>
          </wp:anchor>
        </w:drawing>
      </w:r>
      <w:r w:rsidRPr="00B87EA3">
        <w:rPr>
          <w:color w:val="276E8B" w:themeColor="accent1" w:themeShade="BF"/>
          <w:sz w:val="36"/>
          <w:szCs w:val="40"/>
        </w:rPr>
        <w:t>Independent Test Framework</w:t>
      </w:r>
    </w:p>
    <w:p w14:paraId="00CF38AC" w14:textId="26FC7338" w:rsidR="0063640F" w:rsidRDefault="002057F2" w:rsidP="00A6358B">
      <w:pPr>
        <w:pStyle w:val="Caption"/>
      </w:pPr>
      <w:bookmarkStart w:id="155" w:name="_Toc212369312"/>
      <w:r>
        <w:t>Figure 4-</w:t>
      </w:r>
      <w:fldSimple w:instr=" SEQ Figure \* ARABIC ">
        <w:r w:rsidR="0081689F">
          <w:rPr>
            <w:noProof/>
          </w:rPr>
          <w:t>3</w:t>
        </w:r>
      </w:fldSimple>
      <w:r>
        <w:t xml:space="preserve">: </w:t>
      </w:r>
      <w:r w:rsidR="00F40E3E">
        <w:t xml:space="preserve"> </w:t>
      </w:r>
      <w:r>
        <w:t>Independent Test Framework</w:t>
      </w:r>
      <w:bookmarkEnd w:id="155"/>
    </w:p>
    <w:p w14:paraId="6DECCEE8" w14:textId="77777777" w:rsidR="001B15B4" w:rsidRDefault="001B15B4" w:rsidP="00424D9E">
      <w:pPr>
        <w:pStyle w:val="HalfSpace"/>
      </w:pPr>
    </w:p>
    <w:p w14:paraId="66A103DC" w14:textId="77777777" w:rsidR="001B15B4" w:rsidRDefault="001B15B4" w:rsidP="00424D9E">
      <w:pPr>
        <w:pStyle w:val="HalfSpace"/>
      </w:pPr>
    </w:p>
    <w:p w14:paraId="399B7241" w14:textId="7A956FF8" w:rsidR="00424D9E" w:rsidRDefault="00CB62A6" w:rsidP="00424D9E">
      <w:pPr>
        <w:pStyle w:val="HalfSpace"/>
      </w:pPr>
      <w:r>
        <w:rPr>
          <w:b/>
          <w:bCs/>
          <w:noProof/>
        </w:rPr>
        <mc:AlternateContent>
          <mc:Choice Requires="wps">
            <w:drawing>
              <wp:anchor distT="0" distB="0" distL="114300" distR="114300" simplePos="0" relativeHeight="251658244" behindDoc="0" locked="0" layoutInCell="1" allowOverlap="1" wp14:anchorId="3AFD2171" wp14:editId="3E90A7A6">
                <wp:simplePos x="0" y="0"/>
                <wp:positionH relativeFrom="column">
                  <wp:posOffset>-27305</wp:posOffset>
                </wp:positionH>
                <wp:positionV relativeFrom="paragraph">
                  <wp:posOffset>238766</wp:posOffset>
                </wp:positionV>
                <wp:extent cx="6610985" cy="370840"/>
                <wp:effectExtent l="0" t="0" r="5715" b="0"/>
                <wp:wrapTopAndBottom/>
                <wp:docPr id="2077482192" name="Rounded Rectangle 6"/>
                <wp:cNvGraphicFramePr/>
                <a:graphic xmlns:a="http://schemas.openxmlformats.org/drawingml/2006/main">
                  <a:graphicData uri="http://schemas.microsoft.com/office/word/2010/wordprocessingShape">
                    <wps:wsp>
                      <wps:cNvSpPr/>
                      <wps:spPr>
                        <a:xfrm>
                          <a:off x="0" y="0"/>
                          <a:ext cx="6610985" cy="37084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3DDDD6D9" w14:textId="5DEA90C2" w:rsidR="0096365B" w:rsidRPr="0096365B" w:rsidRDefault="0096365B" w:rsidP="0096365B">
                            <w:pPr>
                              <w:rPr>
                                <w:b/>
                                <w:bCs/>
                                <w:color w:val="FFFFFF" w:themeColor="background1"/>
                              </w:rPr>
                            </w:pPr>
                            <w:r w:rsidRPr="0096365B">
                              <w:rPr>
                                <w:b/>
                                <w:color w:val="FFFFFF" w:themeColor="background1"/>
                              </w:rPr>
                              <w:t>Independent Test Preparation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FD2171" id="Rounded Rectangle 6" o:spid="_x0000_s1028" style="position:absolute;margin-left:-2.15pt;margin-top:18.8pt;width:520.55pt;height:29.2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" fillcolor="#276e8b [2404]" stroked="f" strokeweight="2pt">
                <v:textbox>
                  <w:txbxContent>
                    <w:p w14:paraId="3DDDD6D9" w14:textId="5DEA90C2" w:rsidR="0096365B" w:rsidRPr="0096365B" w:rsidRDefault="0096365B" w:rsidP="0096365B">
                      <w:pPr>
                        <w:rPr>
                          <w:b/>
                          <w:bCs/>
                          <w:color w:val="FFFFFF" w:themeColor="background1"/>
                        </w:rPr>
                      </w:pPr>
                      <w:r w:rsidRPr="0096365B">
                        <w:rPr>
                          <w:b/>
                          <w:color w:val="FFFFFF" w:themeColor="background1"/>
                        </w:rPr>
                        <w:t>Independent Test Preparation</w:t>
                      </w:r>
                    </w:p>
                  </w:txbxContent>
                </v:textbox>
                <w10:wrap type="topAndBottom"/>
              </v:roundrect>
            </w:pict>
          </mc:Fallback>
        </mc:AlternateContent>
      </w:r>
    </w:p>
    <w:p w14:paraId="74C65024" w14:textId="2BCE5B9F" w:rsidR="005D04CA" w:rsidRPr="001C0500" w:rsidRDefault="005D04CA" w:rsidP="00213321">
      <w:pPr>
        <w:pStyle w:val="BodyText"/>
        <w:rPr>
          <w:b/>
          <w:bCs/>
        </w:rPr>
      </w:pPr>
      <w:r w:rsidRPr="003E1FF1">
        <w:t>During Independent Test Planning, the QA Test Team:</w:t>
      </w:r>
    </w:p>
    <w:p w14:paraId="76FD7607" w14:textId="57FE6DAC" w:rsidR="005D04CA" w:rsidRPr="003E1FF1" w:rsidRDefault="005D04CA" w:rsidP="00213321">
      <w:pPr>
        <w:pStyle w:val="ListBullet"/>
      </w:pPr>
      <w:r w:rsidRPr="00B426BD">
        <w:rPr>
          <w:b/>
          <w:color w:val="276E8B" w:themeColor="accent1" w:themeShade="BF"/>
        </w:rPr>
        <w:t>Conduct</w:t>
      </w:r>
      <w:r w:rsidR="0016732E" w:rsidRPr="00B426BD">
        <w:rPr>
          <w:b/>
          <w:color w:val="276E8B" w:themeColor="accent1" w:themeShade="BF"/>
        </w:rPr>
        <w:t>s</w:t>
      </w:r>
      <w:r w:rsidRPr="00B426BD">
        <w:rPr>
          <w:b/>
          <w:color w:val="276E8B" w:themeColor="accent1" w:themeShade="BF"/>
        </w:rPr>
        <w:t xml:space="preserve"> Independent Test Planning</w:t>
      </w:r>
      <w:r w:rsidRPr="008C7847">
        <w:rPr>
          <w:color w:val="276E8B" w:themeColor="accent1" w:themeShade="BF"/>
        </w:rPr>
        <w:t xml:space="preserve"> </w:t>
      </w:r>
      <w:r w:rsidRPr="008C7847">
        <w:rPr>
          <w:color w:val="000000" w:themeColor="text1"/>
        </w:rPr>
        <w:t>–</w:t>
      </w:r>
      <w:r w:rsidRPr="003E1FF1">
        <w:t xml:space="preserve"> With the QA Team input, the QA Test Manager plan</w:t>
      </w:r>
      <w:r w:rsidR="0016732E">
        <w:t>s</w:t>
      </w:r>
      <w:r w:rsidRPr="003E1FF1">
        <w:t xml:space="preserve"> for the preparation and execution of Independent Test activities</w:t>
      </w:r>
      <w:r w:rsidR="00F31B1D">
        <w:t xml:space="preserve">. </w:t>
      </w:r>
      <w:r w:rsidRPr="003E1FF1">
        <w:t>This includes:</w:t>
      </w:r>
    </w:p>
    <w:p w14:paraId="74A5DB9B" w14:textId="77039574" w:rsidR="005D04CA" w:rsidRPr="003E1FF1" w:rsidRDefault="005D04CA" w:rsidP="00213321">
      <w:pPr>
        <w:pStyle w:val="ListBullet2"/>
      </w:pPr>
      <w:r w:rsidRPr="003E1FF1">
        <w:t xml:space="preserve">Updating the Independent Test Management Plan with any improvements made from previous release; updates to roles and responsibilities of the </w:t>
      </w:r>
      <w:r w:rsidR="001E34FC">
        <w:t xml:space="preserve">QA </w:t>
      </w:r>
      <w:r w:rsidRPr="003E1FF1">
        <w:t>Test team members; and updates to the approach, processes, or procedures</w:t>
      </w:r>
      <w:r w:rsidR="00F31B1D">
        <w:t xml:space="preserve">. </w:t>
      </w:r>
      <w:r w:rsidRPr="003E1FF1">
        <w:t>The Independent Test Management Plan describes the overall testing strategy that the QA Test team employ</w:t>
      </w:r>
      <w:r w:rsidR="00CC66FF">
        <w:t>s</w:t>
      </w:r>
      <w:r w:rsidRPr="003E1FF1">
        <w:t>, including approaches, methods, tools, and techniques for analyzing test results.</w:t>
      </w:r>
    </w:p>
    <w:p w14:paraId="19E6CD43" w14:textId="77777777" w:rsidR="005D04CA" w:rsidRPr="003E1FF1" w:rsidRDefault="005D04CA" w:rsidP="00213321">
      <w:pPr>
        <w:pStyle w:val="ListBullet2"/>
      </w:pPr>
      <w:r w:rsidRPr="003E1FF1">
        <w:t>Documenting in detail the Independent Test schedules for the upcoming releases.</w:t>
      </w:r>
    </w:p>
    <w:p w14:paraId="465D31DF" w14:textId="3B13069C" w:rsidR="005D04CA" w:rsidRPr="003E1FF1" w:rsidRDefault="005D04CA" w:rsidP="00213321">
      <w:pPr>
        <w:pStyle w:val="ListBullet2"/>
      </w:pPr>
      <w:r w:rsidRPr="003E1FF1">
        <w:t xml:space="preserve">Listing the detailed descriptions of </w:t>
      </w:r>
      <w:r w:rsidR="00594D23">
        <w:t>I</w:t>
      </w:r>
      <w:r w:rsidRPr="003E1FF1">
        <w:t xml:space="preserve">ndependent </w:t>
      </w:r>
      <w:r w:rsidR="00594D23">
        <w:t>T</w:t>
      </w:r>
      <w:r w:rsidRPr="003E1FF1">
        <w:t>est activities for the upcoming releases.</w:t>
      </w:r>
    </w:p>
    <w:p w14:paraId="004F0A23" w14:textId="77777777" w:rsidR="005D04CA" w:rsidRPr="003E1FF1" w:rsidRDefault="005D04CA" w:rsidP="00213321">
      <w:pPr>
        <w:pStyle w:val="ListBullet2"/>
      </w:pPr>
      <w:r w:rsidRPr="003E1FF1">
        <w:t>Describing initial recommendations for the management and execution of Independent Test.</w:t>
      </w:r>
    </w:p>
    <w:p w14:paraId="7344972F" w14:textId="77777777" w:rsidR="005D04CA" w:rsidRPr="003E1FF1" w:rsidRDefault="005D04CA" w:rsidP="00213321">
      <w:pPr>
        <w:pStyle w:val="ListBullet2"/>
      </w:pPr>
      <w:r w:rsidRPr="003E1FF1">
        <w:t>Outlining the weekly and monthly testing status reports to be provided by the QA Test team.</w:t>
      </w:r>
    </w:p>
    <w:p w14:paraId="2968E84E" w14:textId="77777777" w:rsidR="005D04CA" w:rsidRPr="003E1FF1" w:rsidRDefault="005D04CA" w:rsidP="00213321">
      <w:pPr>
        <w:pStyle w:val="ListBullet2"/>
      </w:pPr>
      <w:r>
        <w:t xml:space="preserve">Continually looking for improvement from one release to the next </w:t>
      </w:r>
    </w:p>
    <w:p w14:paraId="62FC94F8" w14:textId="4003D299" w:rsidR="001072CB" w:rsidRPr="003D0E07" w:rsidRDefault="005D04CA" w:rsidP="00213321">
      <w:pPr>
        <w:pStyle w:val="ListBullet"/>
      </w:pPr>
      <w:r w:rsidRPr="00B426BD">
        <w:rPr>
          <w:b/>
          <w:color w:val="276E8B" w:themeColor="accent1" w:themeShade="BF"/>
        </w:rPr>
        <w:t>Confirm</w:t>
      </w:r>
      <w:r w:rsidR="001260D8" w:rsidRPr="00B426BD">
        <w:rPr>
          <w:b/>
          <w:color w:val="276E8B" w:themeColor="accent1" w:themeShade="BF"/>
        </w:rPr>
        <w:t>s</w:t>
      </w:r>
      <w:r w:rsidRPr="00B426BD">
        <w:rPr>
          <w:b/>
          <w:color w:val="276E8B" w:themeColor="accent1" w:themeShade="BF"/>
        </w:rPr>
        <w:t xml:space="preserve"> Test Environments</w:t>
      </w:r>
      <w:r w:rsidR="00BD33C8" w:rsidRPr="00B426BD">
        <w:rPr>
          <w:b/>
          <w:color w:val="276E8B" w:themeColor="accent1" w:themeShade="BF"/>
        </w:rPr>
        <w:t xml:space="preserve"> and Test Tools</w:t>
      </w:r>
      <w:r w:rsidRPr="00B426BD">
        <w:rPr>
          <w:color w:val="276E8B" w:themeColor="accent1" w:themeShade="BF"/>
        </w:rPr>
        <w:t xml:space="preserve"> </w:t>
      </w:r>
      <w:r w:rsidRPr="001C0500">
        <w:t>–</w:t>
      </w:r>
      <w:r w:rsidRPr="003E1FF1">
        <w:t xml:space="preserve"> The QA Test Manager review</w:t>
      </w:r>
      <w:r w:rsidR="00F44BF3">
        <w:t>s</w:t>
      </w:r>
      <w:r w:rsidRPr="003E1FF1">
        <w:t xml:space="preserve"> the </w:t>
      </w:r>
      <w:r w:rsidR="000E6DBB">
        <w:t>tes</w:t>
      </w:r>
      <w:r w:rsidRPr="003E1FF1">
        <w:t>t environment and tool configurations, as necessary, to verify the ability to conduct efficient and consistent</w:t>
      </w:r>
      <w:r w:rsidR="00E86369">
        <w:t xml:space="preserve"> Independent</w:t>
      </w:r>
      <w:r w:rsidRPr="003E1FF1">
        <w:t xml:space="preserve"> </w:t>
      </w:r>
      <w:r w:rsidR="00E86369">
        <w:t>T</w:t>
      </w:r>
      <w:r w:rsidRPr="003E1FF1">
        <w:t>esting</w:t>
      </w:r>
      <w:r w:rsidR="00F31B1D">
        <w:t xml:space="preserve">. </w:t>
      </w:r>
      <w:r w:rsidRPr="003E1FF1">
        <w:t>The QA Test Manager work</w:t>
      </w:r>
      <w:r w:rsidR="00F44BF3">
        <w:t>s</w:t>
      </w:r>
      <w:r w:rsidRPr="003E1FF1">
        <w:t xml:space="preserve"> with the </w:t>
      </w:r>
      <w:r w:rsidR="007F314F">
        <w:t xml:space="preserve">CalSAWS </w:t>
      </w:r>
      <w:r>
        <w:t>Contractor</w:t>
      </w:r>
      <w:r w:rsidR="007F314F">
        <w:t>s</w:t>
      </w:r>
      <w:r w:rsidRPr="003E1FF1">
        <w:t xml:space="preserve"> and QA </w:t>
      </w:r>
      <w:r w:rsidR="00594D23">
        <w:t>T</w:t>
      </w:r>
      <w:r w:rsidR="007F314F">
        <w:t>est team</w:t>
      </w:r>
      <w:r w:rsidRPr="003E1FF1">
        <w:t xml:space="preserve"> to validate that the test tools and environment(s)</w:t>
      </w:r>
      <w:r w:rsidRPr="003E1FF1" w:rsidDel="00E83E80">
        <w:t xml:space="preserve"> </w:t>
      </w:r>
      <w:r w:rsidRPr="003E1FF1">
        <w:t>ef</w:t>
      </w:r>
      <w:r w:rsidRPr="003D0E07">
        <w:t xml:space="preserve">fectively support Independent Test activities. </w:t>
      </w:r>
    </w:p>
    <w:p w14:paraId="59C431E4" w14:textId="6DB30967" w:rsidR="00014763" w:rsidRPr="003D0E07" w:rsidRDefault="00014763" w:rsidP="00213321">
      <w:pPr>
        <w:pStyle w:val="ListBullet"/>
      </w:pPr>
      <w:r w:rsidRPr="00B426BD">
        <w:rPr>
          <w:b/>
          <w:color w:val="276E8B" w:themeColor="accent1" w:themeShade="BF"/>
        </w:rPr>
        <w:t>Identif</w:t>
      </w:r>
      <w:r w:rsidR="001260D8" w:rsidRPr="00B426BD">
        <w:rPr>
          <w:b/>
          <w:color w:val="276E8B" w:themeColor="accent1" w:themeShade="BF"/>
        </w:rPr>
        <w:t>ies</w:t>
      </w:r>
      <w:r w:rsidRPr="00B426BD">
        <w:rPr>
          <w:b/>
          <w:color w:val="276E8B" w:themeColor="accent1" w:themeShade="BF"/>
        </w:rPr>
        <w:t xml:space="preserve"> High Criticality Functionality/Test Cases </w:t>
      </w:r>
      <w:r w:rsidRPr="003D0E07">
        <w:t>–</w:t>
      </w:r>
      <w:r w:rsidR="004C6096" w:rsidRPr="003D0E07">
        <w:t xml:space="preserve"> </w:t>
      </w:r>
      <w:r w:rsidR="00436711" w:rsidRPr="003D0E07">
        <w:t>As detailed in Section 4.4.1, t</w:t>
      </w:r>
      <w:r w:rsidRPr="003D0E07">
        <w:t xml:space="preserve">he QA Test Manager and QA Test Lead use ClearBest’s </w:t>
      </w:r>
      <w:r w:rsidRPr="00767E72">
        <w:rPr>
          <w:b/>
          <w:bCs/>
        </w:rPr>
        <w:t>QA Release Scorecard</w:t>
      </w:r>
      <w:r w:rsidRPr="003D0E07">
        <w:t xml:space="preserve"> to identify which system changes and defect fixes to Independently </w:t>
      </w:r>
      <w:r w:rsidR="00594D23">
        <w:t>T</w:t>
      </w:r>
      <w:r w:rsidRPr="003D0E07">
        <w:t>est based on clearly established criteria for:</w:t>
      </w:r>
    </w:p>
    <w:p w14:paraId="56BACB4C" w14:textId="4828513E" w:rsidR="00014763" w:rsidRPr="003D0E07" w:rsidRDefault="00014763" w:rsidP="00213321">
      <w:pPr>
        <w:pStyle w:val="ListBullet2"/>
      </w:pPr>
      <w:r w:rsidRPr="003D0E07">
        <w:t>Critical, error-prone, high-priority, mission-critical, or functionally complex changes</w:t>
      </w:r>
    </w:p>
    <w:p w14:paraId="571609C9" w14:textId="4DC1A585" w:rsidR="00014763" w:rsidRPr="003D0E07" w:rsidRDefault="00014763" w:rsidP="00213321">
      <w:pPr>
        <w:pStyle w:val="ListBullet2"/>
      </w:pPr>
      <w:r w:rsidRPr="003D0E07">
        <w:t xml:space="preserve">Structural/technical changes </w:t>
      </w:r>
    </w:p>
    <w:p w14:paraId="0382426F" w14:textId="68146147" w:rsidR="00014763" w:rsidRPr="003D0E07" w:rsidRDefault="00014763" w:rsidP="00213321">
      <w:pPr>
        <w:pStyle w:val="ListBullet2"/>
      </w:pPr>
      <w:r w:rsidRPr="003D0E07">
        <w:t xml:space="preserve">Online </w:t>
      </w:r>
      <w:r w:rsidR="00594D23">
        <w:t>S</w:t>
      </w:r>
      <w:r w:rsidRPr="003D0E07">
        <w:t xml:space="preserve">ystem and </w:t>
      </w:r>
      <w:r w:rsidR="00594D23">
        <w:t>B</w:t>
      </w:r>
      <w:r w:rsidRPr="003D0E07">
        <w:t xml:space="preserve">atch </w:t>
      </w:r>
      <w:r w:rsidR="00594D23">
        <w:t>P</w:t>
      </w:r>
      <w:r w:rsidRPr="003D0E07">
        <w:t xml:space="preserve">erformance </w:t>
      </w:r>
      <w:r w:rsidR="00594D23">
        <w:t>T</w:t>
      </w:r>
      <w:r w:rsidRPr="003D0E07">
        <w:t xml:space="preserve">ests simulating peak conditions </w:t>
      </w:r>
    </w:p>
    <w:p w14:paraId="373B4AB5" w14:textId="70819C7B" w:rsidR="00014763" w:rsidRPr="003D0E07" w:rsidRDefault="00014763" w:rsidP="00213321">
      <w:pPr>
        <w:pStyle w:val="ListBullet2"/>
      </w:pPr>
      <w:r w:rsidRPr="003D0E07">
        <w:t xml:space="preserve">508 compliance changes </w:t>
      </w:r>
    </w:p>
    <w:p w14:paraId="78ADC5EF" w14:textId="18347687" w:rsidR="00014763" w:rsidRPr="00E824AE" w:rsidRDefault="00014763" w:rsidP="00213321">
      <w:pPr>
        <w:pStyle w:val="ListContinue"/>
      </w:pPr>
      <w:r w:rsidRPr="003D0E07">
        <w:t xml:space="preserve">As a companion tool, the </w:t>
      </w:r>
      <w:r w:rsidRPr="003D0E07">
        <w:rPr>
          <w:b/>
          <w:bCs/>
          <w:i/>
          <w:iCs/>
          <w:color w:val="276E8B" w:themeColor="accent1" w:themeShade="BF"/>
        </w:rPr>
        <w:t>Scorecard Heatmap</w:t>
      </w:r>
      <w:r w:rsidRPr="003D0E07">
        <w:t xml:space="preserve"> translates the complex data from the Release Scorecard into an easy-to-read, color-coded form</w:t>
      </w:r>
      <w:r w:rsidRPr="00E824AE">
        <w:t>at that enables managers and leads to clearly communicate and focus attention and resources on the most critical issues.</w:t>
      </w:r>
    </w:p>
    <w:p w14:paraId="3D8F6D44" w14:textId="128AE282" w:rsidR="00014763" w:rsidRPr="00E824AE" w:rsidRDefault="00014763" w:rsidP="00213321">
      <w:pPr>
        <w:pStyle w:val="ListBullet"/>
      </w:pPr>
      <w:r w:rsidRPr="00B426BD">
        <w:rPr>
          <w:b/>
          <w:color w:val="276E8B" w:themeColor="accent1" w:themeShade="BF"/>
        </w:rPr>
        <w:t>Maintain</w:t>
      </w:r>
      <w:r w:rsidR="001260D8" w:rsidRPr="00B426BD">
        <w:rPr>
          <w:b/>
          <w:color w:val="276E8B" w:themeColor="accent1" w:themeShade="BF"/>
        </w:rPr>
        <w:t>s</w:t>
      </w:r>
      <w:r w:rsidRPr="00B426BD">
        <w:rPr>
          <w:b/>
          <w:color w:val="276E8B" w:themeColor="accent1" w:themeShade="BF"/>
        </w:rPr>
        <w:t xml:space="preserve"> </w:t>
      </w:r>
      <w:r w:rsidR="00E12FA5" w:rsidRPr="00B426BD">
        <w:rPr>
          <w:b/>
          <w:color w:val="276E8B" w:themeColor="accent1" w:themeShade="BF"/>
        </w:rPr>
        <w:t xml:space="preserve">Independence </w:t>
      </w:r>
      <w:r w:rsidRPr="00B426BD">
        <w:rPr>
          <w:b/>
          <w:color w:val="276E8B" w:themeColor="accent1" w:themeShade="BF"/>
        </w:rPr>
        <w:t>and Objectivity</w:t>
      </w:r>
      <w:r w:rsidRPr="00E824AE">
        <w:t xml:space="preserve"> – ClearBest designs and execute</w:t>
      </w:r>
      <w:r w:rsidR="00316244">
        <w:t>s</w:t>
      </w:r>
      <w:r w:rsidRPr="00E824AE">
        <w:t xml:space="preserve"> test cases independently of the M&amp;O and BenefitsCal </w:t>
      </w:r>
      <w:r w:rsidR="002F76E2">
        <w:t>C</w:t>
      </w:r>
      <w:r w:rsidRPr="00E824AE">
        <w:t xml:space="preserve">ontractors to ensure unbiased validation of test deliverables, work products, and releases. </w:t>
      </w:r>
      <w:r w:rsidR="00B37816" w:rsidRPr="00E824AE">
        <w:t xml:space="preserve">This builds confidence that every test result is objective, every finding is credible, and every release entering </w:t>
      </w:r>
      <w:r w:rsidR="00267310">
        <w:t>P</w:t>
      </w:r>
      <w:r w:rsidR="00B37816" w:rsidRPr="00E824AE">
        <w:t>roduction meets the highest standards of quality, stability, and reliability.</w:t>
      </w:r>
    </w:p>
    <w:p w14:paraId="425FA4E4" w14:textId="0DEC41C1" w:rsidR="00014763" w:rsidRPr="008153F9" w:rsidRDefault="00014763" w:rsidP="00213321">
      <w:pPr>
        <w:pStyle w:val="ListBullet"/>
      </w:pPr>
      <w:r w:rsidRPr="00B426BD">
        <w:rPr>
          <w:b/>
          <w:color w:val="276E8B" w:themeColor="accent1" w:themeShade="BF"/>
        </w:rPr>
        <w:t>Draft</w:t>
      </w:r>
      <w:r w:rsidR="001260D8" w:rsidRPr="00B426BD">
        <w:rPr>
          <w:b/>
          <w:color w:val="276E8B" w:themeColor="accent1" w:themeShade="BF"/>
        </w:rPr>
        <w:t>s</w:t>
      </w:r>
      <w:r w:rsidRPr="00B426BD">
        <w:rPr>
          <w:b/>
          <w:color w:val="276E8B" w:themeColor="accent1" w:themeShade="BF"/>
        </w:rPr>
        <w:t xml:space="preserve"> Independent Test Scenarios and Test Conditions</w:t>
      </w:r>
      <w:r w:rsidRPr="00B426BD">
        <w:rPr>
          <w:color w:val="276E8B" w:themeColor="accent1" w:themeShade="BF"/>
        </w:rPr>
        <w:t xml:space="preserve"> </w:t>
      </w:r>
      <w:r w:rsidRPr="00E824AE">
        <w:t xml:space="preserve">– </w:t>
      </w:r>
      <w:r w:rsidR="00A21CD7" w:rsidRPr="00E824AE">
        <w:t>As detailed in Section 4.4.</w:t>
      </w:r>
      <w:r w:rsidR="00604A07" w:rsidRPr="00E824AE">
        <w:t>1, t</w:t>
      </w:r>
      <w:r w:rsidRPr="00E824AE">
        <w:t>he QA Test team reviews documentation reg</w:t>
      </w:r>
      <w:r w:rsidRPr="008153F9">
        <w:t xml:space="preserve">arding the system functionality and creates test scenarios that exercise the new changes to the system, error handling, and the ability of the application to restart and recover as it encounters errors. The ClearBest team focuses on integrated collective quality and creates functional and non-functional: </w:t>
      </w:r>
    </w:p>
    <w:p w14:paraId="6A459AD6" w14:textId="758118EB" w:rsidR="00014763" w:rsidRPr="008153F9" w:rsidRDefault="00E12FA5" w:rsidP="00213321">
      <w:pPr>
        <w:pStyle w:val="ListBullet2"/>
      </w:pPr>
      <w:r w:rsidRPr="008153F9">
        <w:t>Integration</w:t>
      </w:r>
      <w:r w:rsidR="00014763" w:rsidRPr="008153F9">
        <w:t xml:space="preserve"> Test scenarios </w:t>
      </w:r>
    </w:p>
    <w:p w14:paraId="0B52060C" w14:textId="7F54DBCC" w:rsidR="00014763" w:rsidRPr="008153F9" w:rsidRDefault="00014763" w:rsidP="00213321">
      <w:pPr>
        <w:pStyle w:val="ListBullet2"/>
      </w:pPr>
      <w:r w:rsidRPr="008153F9">
        <w:t xml:space="preserve">End-to-End System Test scenarios </w:t>
      </w:r>
    </w:p>
    <w:p w14:paraId="64BEA8F6" w14:textId="34536BA1" w:rsidR="00014763" w:rsidRPr="008153F9" w:rsidRDefault="00014763" w:rsidP="00213321">
      <w:pPr>
        <w:pStyle w:val="ListBullet2"/>
      </w:pPr>
      <w:r w:rsidRPr="008153F9">
        <w:t xml:space="preserve">Sanity Test scenarios </w:t>
      </w:r>
    </w:p>
    <w:p w14:paraId="0164E4D3" w14:textId="3E328CE1" w:rsidR="00014763" w:rsidRPr="008153F9" w:rsidRDefault="00014763" w:rsidP="00213321">
      <w:pPr>
        <w:pStyle w:val="ListBullet2"/>
      </w:pPr>
      <w:r w:rsidRPr="008153F9">
        <w:t xml:space="preserve">508 Compliance Test scenarios </w:t>
      </w:r>
    </w:p>
    <w:p w14:paraId="16AB2502" w14:textId="2F07180E" w:rsidR="00014763" w:rsidRPr="008153F9" w:rsidRDefault="00014763" w:rsidP="00213321">
      <w:pPr>
        <w:pStyle w:val="ListBullet2"/>
      </w:pPr>
      <w:r w:rsidRPr="008153F9">
        <w:t xml:space="preserve">Interface/API Test scenarios </w:t>
      </w:r>
    </w:p>
    <w:p w14:paraId="3EB7739A" w14:textId="0DB3350E" w:rsidR="00014763" w:rsidRPr="008153F9" w:rsidRDefault="00014763" w:rsidP="00213321">
      <w:pPr>
        <w:pStyle w:val="ListBullet2"/>
      </w:pPr>
      <w:r w:rsidRPr="008153F9">
        <w:t xml:space="preserve">Automated and Manual Regression Test scenarios </w:t>
      </w:r>
    </w:p>
    <w:p w14:paraId="1EDAB0EE" w14:textId="36344120" w:rsidR="00014763" w:rsidRPr="008153F9" w:rsidRDefault="00014763" w:rsidP="00213321">
      <w:pPr>
        <w:pStyle w:val="ListBullet2"/>
      </w:pPr>
      <w:r w:rsidRPr="008153F9">
        <w:t xml:space="preserve">Cross-System and End-to-End Validation scenarios </w:t>
      </w:r>
    </w:p>
    <w:p w14:paraId="1A5D7424" w14:textId="6E12564B" w:rsidR="00014763" w:rsidRPr="008153F9" w:rsidRDefault="00014763" w:rsidP="00213321">
      <w:pPr>
        <w:pStyle w:val="ListBullet2"/>
      </w:pPr>
      <w:r w:rsidRPr="008153F9">
        <w:t xml:space="preserve">User-Centered and Stakeholder-Aligned </w:t>
      </w:r>
      <w:r w:rsidR="00532A87" w:rsidRPr="008153F9">
        <w:t>s</w:t>
      </w:r>
      <w:r w:rsidRPr="008153F9">
        <w:t>cenarios</w:t>
      </w:r>
    </w:p>
    <w:p w14:paraId="0E3D4A32" w14:textId="7520554A" w:rsidR="00014763" w:rsidRPr="005A5FAA" w:rsidRDefault="00996FB8" w:rsidP="005A5FAA">
      <w:pPr>
        <w:pStyle w:val="ListContinue"/>
        <w:rPr>
          <w:highlight w:val="yellow"/>
        </w:rPr>
      </w:pPr>
      <w:r w:rsidRPr="005A5FAA">
        <w:t xml:space="preserve">We continuously expand and refine our library of </w:t>
      </w:r>
      <w:r w:rsidR="00014763" w:rsidRPr="005A5FAA">
        <w:t>test scenarios each release in collaboration with the M&amp;E and BenefitsCal Contractors to align with their test coverage and methodologies.</w:t>
      </w:r>
      <w:r w:rsidR="00604A07" w:rsidRPr="005A5FAA">
        <w:t xml:space="preserve"> </w:t>
      </w:r>
      <w:r w:rsidR="005D70B5" w:rsidRPr="005A5FAA">
        <w:t>This builds confidence that every release is tested comprehensively and consistently</w:t>
      </w:r>
      <w:r w:rsidR="005A5FAA">
        <w:t xml:space="preserve">, </w:t>
      </w:r>
      <w:r w:rsidR="005D70B5" w:rsidRPr="005A5FAA">
        <w:t xml:space="preserve">covering all critical functions, validating real-world user experiences, and ensuring CalSAWS performs reliably across systems, stakeholders, and </w:t>
      </w:r>
      <w:r w:rsidR="004E3738">
        <w:t>C</w:t>
      </w:r>
      <w:r w:rsidR="005D70B5" w:rsidRPr="005A5FAA">
        <w:t>ounties.</w:t>
      </w:r>
    </w:p>
    <w:p w14:paraId="5DF95F47" w14:textId="25C400F8" w:rsidR="00014763" w:rsidRPr="00D42DA4" w:rsidRDefault="00014763" w:rsidP="00A31D0D">
      <w:pPr>
        <w:pStyle w:val="ListBullet"/>
      </w:pPr>
      <w:r w:rsidRPr="00B426BD">
        <w:rPr>
          <w:b/>
          <w:color w:val="276E8B" w:themeColor="accent1" w:themeShade="BF"/>
        </w:rPr>
        <w:t>Prepare</w:t>
      </w:r>
      <w:r w:rsidR="001260D8" w:rsidRPr="00B426BD">
        <w:rPr>
          <w:b/>
          <w:color w:val="276E8B" w:themeColor="accent1" w:themeShade="BF"/>
        </w:rPr>
        <w:t>s</w:t>
      </w:r>
      <w:r w:rsidRPr="00B426BD">
        <w:rPr>
          <w:b/>
          <w:color w:val="276E8B" w:themeColor="accent1" w:themeShade="BF"/>
        </w:rPr>
        <w:t xml:space="preserve"> Independent Test Scripts</w:t>
      </w:r>
      <w:r w:rsidRPr="00213321">
        <w:rPr>
          <w:b/>
          <w:color w:val="1C6194" w:themeColor="accent6" w:themeShade="BF"/>
        </w:rPr>
        <w:t xml:space="preserve"> </w:t>
      </w:r>
      <w:r w:rsidRPr="00512C21">
        <w:t xml:space="preserve">– </w:t>
      </w:r>
      <w:r w:rsidR="005970F0" w:rsidRPr="00512C21">
        <w:t xml:space="preserve">As detailed in Section 4.4.1, </w:t>
      </w:r>
      <w:r w:rsidRPr="00512C21">
        <w:t>the team creates a corresponding test script</w:t>
      </w:r>
      <w:r w:rsidR="00341186" w:rsidRPr="00512C21">
        <w:t xml:space="preserve"> for each test scenario</w:t>
      </w:r>
      <w:r w:rsidRPr="00512C21">
        <w:t>, including input data and expected results. Expected results and test criteria are directly traced to specific requirements, while actual results are captured during executi</w:t>
      </w:r>
      <w:r w:rsidRPr="00D42DA4">
        <w:t>on. As part of script preparation, the QA team also evaluates the need to</w:t>
      </w:r>
      <w:r w:rsidR="00F26FB4">
        <w:t xml:space="preserve"> r</w:t>
      </w:r>
      <w:r w:rsidRPr="00D42DA4">
        <w:t>e-</w:t>
      </w:r>
      <w:r w:rsidR="00F26FB4">
        <w:t>execute</w:t>
      </w:r>
      <w:r w:rsidRPr="00213321">
        <w:t xml:space="preserve"> specific </w:t>
      </w:r>
      <w:r w:rsidR="0068290A">
        <w:t xml:space="preserve">CalSAWS </w:t>
      </w:r>
      <w:r w:rsidR="00293CED">
        <w:t xml:space="preserve">Contractor </w:t>
      </w:r>
      <w:r w:rsidRPr="00213321">
        <w:t>Test scripts to validate results</w:t>
      </w:r>
      <w:r w:rsidR="00F26FB4">
        <w:t xml:space="preserve"> and/or witness the testing of </w:t>
      </w:r>
      <w:r w:rsidR="00B16208">
        <w:t xml:space="preserve">certain script results to minimize burden on an </w:t>
      </w:r>
      <w:r w:rsidRPr="00D42DA4">
        <w:t xml:space="preserve"> external system or organization.</w:t>
      </w:r>
    </w:p>
    <w:p w14:paraId="7DB03CC0" w14:textId="2DEDD5AB" w:rsidR="001E6931" w:rsidRDefault="00014763" w:rsidP="001E6931">
      <w:pPr>
        <w:pStyle w:val="ListBullet"/>
      </w:pPr>
      <w:r w:rsidRPr="00B426BD">
        <w:rPr>
          <w:b/>
          <w:color w:val="276E8B" w:themeColor="accent1" w:themeShade="BF"/>
        </w:rPr>
        <w:t>Validate</w:t>
      </w:r>
      <w:r w:rsidR="001260D8" w:rsidRPr="00B426BD">
        <w:rPr>
          <w:b/>
          <w:color w:val="276E8B" w:themeColor="accent1" w:themeShade="BF"/>
        </w:rPr>
        <w:t>s</w:t>
      </w:r>
      <w:r w:rsidRPr="00B426BD">
        <w:rPr>
          <w:b/>
          <w:color w:val="276E8B" w:themeColor="accent1" w:themeShade="BF"/>
        </w:rPr>
        <w:t>/Create</w:t>
      </w:r>
      <w:r w:rsidR="001260D8" w:rsidRPr="00B426BD">
        <w:rPr>
          <w:b/>
          <w:color w:val="276E8B" w:themeColor="accent1" w:themeShade="BF"/>
        </w:rPr>
        <w:t>s</w:t>
      </w:r>
      <w:r w:rsidRPr="00B426BD">
        <w:rPr>
          <w:b/>
          <w:color w:val="276E8B" w:themeColor="accent1" w:themeShade="BF"/>
        </w:rPr>
        <w:t xml:space="preserve"> the Requisite Test Data </w:t>
      </w:r>
      <w:r w:rsidRPr="00465325">
        <w:t>–</w:t>
      </w:r>
      <w:r w:rsidR="00DE63DE" w:rsidRPr="00465325">
        <w:t xml:space="preserve"> As detailed in Section 4.4.1, </w:t>
      </w:r>
      <w:r w:rsidR="001E6931">
        <w:t>t</w:t>
      </w:r>
      <w:r w:rsidR="007152A3" w:rsidRPr="003E1FF1">
        <w:t>he QA Test team 1) build</w:t>
      </w:r>
      <w:r w:rsidR="007152A3">
        <w:t xml:space="preserve">s </w:t>
      </w:r>
      <w:r w:rsidR="007152A3" w:rsidRPr="003E1FF1">
        <w:t>data sets via the application during script execution; 2) build</w:t>
      </w:r>
      <w:r w:rsidR="007152A3">
        <w:t>s</w:t>
      </w:r>
      <w:r w:rsidR="007152A3" w:rsidRPr="003E1FF1">
        <w:t xml:space="preserve"> reusable data sets manually and in </w:t>
      </w:r>
      <w:r w:rsidR="007152A3">
        <w:t xml:space="preserve">an </w:t>
      </w:r>
      <w:r w:rsidR="007152A3" w:rsidRPr="003E1FF1">
        <w:t xml:space="preserve">automated fashion; 3) </w:t>
      </w:r>
      <w:r w:rsidR="00B91668">
        <w:t xml:space="preserve">leverages the data available </w:t>
      </w:r>
      <w:r w:rsidR="005A1007">
        <w:t>in</w:t>
      </w:r>
      <w:r w:rsidR="007152A3" w:rsidRPr="003E1FF1">
        <w:t xml:space="preserve"> </w:t>
      </w:r>
      <w:r w:rsidR="007152A3">
        <w:t xml:space="preserve">the master </w:t>
      </w:r>
      <w:r w:rsidR="007152A3" w:rsidRPr="003E1FF1">
        <w:t xml:space="preserve">System </w:t>
      </w:r>
      <w:r w:rsidR="007152A3">
        <w:t>T</w:t>
      </w:r>
      <w:r w:rsidR="007152A3" w:rsidRPr="003E1FF1">
        <w:t>est data</w:t>
      </w:r>
      <w:r w:rsidR="007152A3">
        <w:t xml:space="preserve"> set</w:t>
      </w:r>
      <w:r w:rsidR="007152A3" w:rsidRPr="003E1FF1">
        <w:t xml:space="preserve"> to re-execute </w:t>
      </w:r>
      <w:r w:rsidR="007152A3">
        <w:t xml:space="preserve">various </w:t>
      </w:r>
      <w:r w:rsidR="007152A3" w:rsidRPr="003E1FF1">
        <w:t xml:space="preserve">scripts, specific Independent Test scripts, and end-to-end business processes; and 4) </w:t>
      </w:r>
      <w:r w:rsidR="008C79C8">
        <w:t>leverages</w:t>
      </w:r>
      <w:r w:rsidR="007152A3" w:rsidRPr="003E1FF1">
        <w:t xml:space="preserve"> the </w:t>
      </w:r>
      <w:r w:rsidR="007152A3">
        <w:t xml:space="preserve">master </w:t>
      </w:r>
      <w:r w:rsidR="007152A3" w:rsidRPr="003E1FF1">
        <w:t xml:space="preserve">System </w:t>
      </w:r>
      <w:r w:rsidR="007152A3">
        <w:t>T</w:t>
      </w:r>
      <w:r w:rsidR="007152A3" w:rsidRPr="003E1FF1">
        <w:t>est data to execute scripts that test reporting.</w:t>
      </w:r>
      <w:r w:rsidR="001E6931">
        <w:t xml:space="preserve"> </w:t>
      </w:r>
      <w:r w:rsidR="009A383D" w:rsidRPr="00465325">
        <w:t>At the conclusion of each script execution, test data sets can be stored (if supported) to provide a starting point for the next scri</w:t>
      </w:r>
      <w:r w:rsidR="009A383D" w:rsidRPr="00E72A42">
        <w:t xml:space="preserve">pt execution in overall end-to-end process. </w:t>
      </w:r>
    </w:p>
    <w:p w14:paraId="4D2164EB" w14:textId="6B65E642" w:rsidR="00014763" w:rsidRPr="00E72A42" w:rsidRDefault="00014763" w:rsidP="00213321">
      <w:pPr>
        <w:pStyle w:val="ListBullet"/>
      </w:pPr>
      <w:r w:rsidRPr="00B426BD">
        <w:rPr>
          <w:b/>
          <w:color w:val="276E8B" w:themeColor="accent1" w:themeShade="BF"/>
        </w:rPr>
        <w:t>Improve</w:t>
      </w:r>
      <w:r w:rsidR="001260D8" w:rsidRPr="00B426BD">
        <w:rPr>
          <w:b/>
          <w:color w:val="276E8B" w:themeColor="accent1" w:themeShade="BF"/>
        </w:rPr>
        <w:t>s</w:t>
      </w:r>
      <w:r w:rsidRPr="00B426BD">
        <w:rPr>
          <w:b/>
          <w:color w:val="276E8B" w:themeColor="accent1" w:themeShade="BF"/>
        </w:rPr>
        <w:t xml:space="preserve"> Test Cases and Data</w:t>
      </w:r>
      <w:r w:rsidRPr="00E72A42">
        <w:rPr>
          <w:b/>
        </w:rPr>
        <w:t xml:space="preserve"> </w:t>
      </w:r>
      <w:r w:rsidRPr="00E72A42">
        <w:t xml:space="preserve">– </w:t>
      </w:r>
      <w:r w:rsidR="003D2392" w:rsidRPr="00E72A42">
        <w:t xml:space="preserve">The ClearBest team continuously strengthens its test library, data, and processes with each release, </w:t>
      </w:r>
      <w:r w:rsidR="00E72A42" w:rsidRPr="00E72A42">
        <w:t>actualizing</w:t>
      </w:r>
      <w:r w:rsidR="003D2392" w:rsidRPr="00E72A42">
        <w:t xml:space="preserve"> measurable improvements in quality and efficiency. Through disciplined retrospectives, we identify successes, pinpoint opportunities, and implement tangible actions that enhance future testing cycles. This commitment to continuous improvement builds confidence in every release</w:t>
      </w:r>
      <w:r w:rsidR="00767E72">
        <w:t xml:space="preserve">, </w:t>
      </w:r>
      <w:r w:rsidR="003D2392" w:rsidRPr="00E72A42">
        <w:t xml:space="preserve">ensuring CalSAWS remains a reliable, stable, and accurate system that </w:t>
      </w:r>
      <w:r w:rsidR="004E3738">
        <w:t>C</w:t>
      </w:r>
      <w:r w:rsidR="003D2392" w:rsidRPr="00E72A42">
        <w:t>ounties, partners, and users can trust.</w:t>
      </w:r>
    </w:p>
    <w:p w14:paraId="4A7EA184" w14:textId="3F3F6CB6" w:rsidR="001072CB" w:rsidRPr="00437C23" w:rsidRDefault="001072CB" w:rsidP="00213321">
      <w:pPr>
        <w:pStyle w:val="ListBullet"/>
      </w:pPr>
      <w:r w:rsidRPr="00B426BD">
        <w:rPr>
          <w:b/>
          <w:color w:val="276E8B" w:themeColor="accent1" w:themeShade="BF"/>
        </w:rPr>
        <w:t>Create</w:t>
      </w:r>
      <w:r w:rsidR="001260D8" w:rsidRPr="00B426BD">
        <w:rPr>
          <w:b/>
          <w:color w:val="276E8B" w:themeColor="accent1" w:themeShade="BF"/>
        </w:rPr>
        <w:t>s</w:t>
      </w:r>
      <w:r w:rsidRPr="00B426BD">
        <w:rPr>
          <w:b/>
          <w:color w:val="276E8B" w:themeColor="accent1" w:themeShade="BF"/>
        </w:rPr>
        <w:t xml:space="preserve"> Detailed Test Execution Schedule </w:t>
      </w:r>
      <w:r w:rsidRPr="00E72A42">
        <w:t xml:space="preserve">– The QA Test Manager </w:t>
      </w:r>
      <w:r w:rsidR="001A6422" w:rsidRPr="00E72A42">
        <w:t xml:space="preserve">and QA Test Lead </w:t>
      </w:r>
      <w:r w:rsidRPr="00E72A42">
        <w:t>create an Independent Test schedule (i.e., Microsoft Project Work Plan) that outlines each activity, start/end date, estimated duration, resource assignment, dependencies, and status (e.</w:t>
      </w:r>
      <w:r w:rsidRPr="00437C23">
        <w:t>g., not started, started, completed)</w:t>
      </w:r>
      <w:r w:rsidR="00F31B1D">
        <w:t xml:space="preserve">. </w:t>
      </w:r>
      <w:r w:rsidRPr="00437C23">
        <w:t xml:space="preserve">This plan </w:t>
      </w:r>
      <w:r w:rsidR="00CE7475" w:rsidRPr="00437C23">
        <w:t>is</w:t>
      </w:r>
      <w:r w:rsidRPr="00437C23">
        <w:t xml:space="preserve"> integrated with the Project Work Plan and delivery dates. The plan </w:t>
      </w:r>
      <w:r w:rsidR="00CE7475" w:rsidRPr="00437C23">
        <w:t xml:space="preserve">is </w:t>
      </w:r>
      <w:r w:rsidRPr="00437C23">
        <w:t xml:space="preserve">flexible to accommodate an Agile, Hybrid-Agile and Waterfall </w:t>
      </w:r>
      <w:r w:rsidR="00D37673">
        <w:t>SDLCs</w:t>
      </w:r>
      <w:r w:rsidRPr="00437C23">
        <w:t>.</w:t>
      </w:r>
    </w:p>
    <w:p w14:paraId="77071F50" w14:textId="10DEBFD0" w:rsidR="001072CB" w:rsidRPr="00437C23" w:rsidRDefault="001072CB" w:rsidP="00213321">
      <w:pPr>
        <w:pStyle w:val="ListContinue"/>
      </w:pPr>
      <w:r w:rsidRPr="00437C23">
        <w:t xml:space="preserve">We anticipate that each test cycle </w:t>
      </w:r>
      <w:r w:rsidR="005A26F5">
        <w:t xml:space="preserve">might </w:t>
      </w:r>
      <w:r w:rsidRPr="00437C23">
        <w:t>be run up to three</w:t>
      </w:r>
      <w:r w:rsidR="00BF3D40">
        <w:t xml:space="preserve"> (3)</w:t>
      </w:r>
      <w:r w:rsidRPr="00437C23">
        <w:t xml:space="preserve"> times</w:t>
      </w:r>
      <w:r w:rsidR="00F31B1D">
        <w:t xml:space="preserve">. </w:t>
      </w:r>
      <w:r w:rsidRPr="00437C23">
        <w:t xml:space="preserve">The objective of </w:t>
      </w:r>
      <w:r w:rsidR="00DD7E98">
        <w:t xml:space="preserve">the first </w:t>
      </w:r>
      <w:r w:rsidRPr="00437C23">
        <w:t xml:space="preserve">pass </w:t>
      </w:r>
      <w:r w:rsidR="005A26F5">
        <w:t>is</w:t>
      </w:r>
      <w:r w:rsidRPr="00437C23">
        <w:t xml:space="preserve"> to execute as many test conditions and find as many deficiencies as possible</w:t>
      </w:r>
      <w:r w:rsidR="00F31B1D">
        <w:t xml:space="preserve">. </w:t>
      </w:r>
      <w:r w:rsidRPr="00437C23">
        <w:t xml:space="preserve">Errors and deficiencies </w:t>
      </w:r>
      <w:r w:rsidR="006E0577">
        <w:t xml:space="preserve">are </w:t>
      </w:r>
      <w:r w:rsidRPr="00437C23">
        <w:t>reported back to the Development team</w:t>
      </w:r>
      <w:r w:rsidR="00F31B1D">
        <w:t xml:space="preserve">. </w:t>
      </w:r>
      <w:r w:rsidRPr="00437C23">
        <w:t xml:space="preserve">Once the reported deficiency is corrected, a second/third execution of the same scripts </w:t>
      </w:r>
      <w:r w:rsidR="006E0577">
        <w:t>is</w:t>
      </w:r>
      <w:r w:rsidRPr="00437C23">
        <w:t xml:space="preserve"> run with several objectives: 1) verify that the deficiencies have been corrected; 2) identify any new deficiencies caused by the fix; and 3) identify any deficiencies that were masked or unidentified in the first execution</w:t>
      </w:r>
      <w:r w:rsidR="00F31B1D">
        <w:t xml:space="preserve">. </w:t>
      </w:r>
      <w:r w:rsidRPr="00437C23">
        <w:t xml:space="preserve">At this point, code changes should be complete. </w:t>
      </w:r>
    </w:p>
    <w:p w14:paraId="67494283" w14:textId="68FA985E" w:rsidR="001072CB" w:rsidRPr="00437C23" w:rsidRDefault="001072CB" w:rsidP="00213321">
      <w:pPr>
        <w:pStyle w:val="ListContinue"/>
      </w:pPr>
      <w:r w:rsidRPr="00437C23">
        <w:t xml:space="preserve">Note that while the three-pass approach provides a typical framework for conducting tests, the QA Test team </w:t>
      </w:r>
      <w:r w:rsidR="006E0577">
        <w:t xml:space="preserve">is </w:t>
      </w:r>
      <w:r w:rsidRPr="00437C23">
        <w:t>not restricted by this structure</w:t>
      </w:r>
      <w:r w:rsidR="00F31B1D">
        <w:t xml:space="preserve">. </w:t>
      </w:r>
      <w:r w:rsidRPr="00437C23">
        <w:t xml:space="preserve">If, for example, a clean run is obtained on the first pass, then a second pass </w:t>
      </w:r>
      <w:r w:rsidR="006E0577">
        <w:t xml:space="preserve">is </w:t>
      </w:r>
      <w:r w:rsidRPr="00437C23">
        <w:t>not conducted</w:t>
      </w:r>
      <w:r w:rsidR="00F31B1D">
        <w:t xml:space="preserve">. </w:t>
      </w:r>
      <w:r w:rsidRPr="00437C23">
        <w:t xml:space="preserve">Conversely, if there are still problems after the third pass that need to be fixed, then a subsequent pass </w:t>
      </w:r>
      <w:r w:rsidR="006E0577">
        <w:t xml:space="preserve">is </w:t>
      </w:r>
      <w:r w:rsidRPr="00437C23">
        <w:t>scheduled to test those fixes</w:t>
      </w:r>
      <w:r w:rsidR="00F31B1D">
        <w:t xml:space="preserve">. </w:t>
      </w:r>
      <w:r w:rsidRPr="00437C23">
        <w:t xml:space="preserve">The </w:t>
      </w:r>
      <w:r w:rsidR="001E34FC">
        <w:t xml:space="preserve">QA </w:t>
      </w:r>
      <w:r w:rsidRPr="00437C23">
        <w:t>Test Team follow</w:t>
      </w:r>
      <w:r w:rsidR="006E0577">
        <w:t>s</w:t>
      </w:r>
      <w:r w:rsidRPr="00437C23">
        <w:t xml:space="preserve"> the selected test conditions throughout each pass until each can be successfully executed as time and staffing permit</w:t>
      </w:r>
      <w:r w:rsidR="00F31B1D">
        <w:t xml:space="preserve">. </w:t>
      </w:r>
      <w:r w:rsidRPr="00437C23">
        <w:t>The QA Test Manager</w:t>
      </w:r>
      <w:r w:rsidRPr="00437C23" w:rsidDel="00DF52A2">
        <w:t xml:space="preserve"> </w:t>
      </w:r>
      <w:r w:rsidRPr="00437C23">
        <w:t>maintain</w:t>
      </w:r>
      <w:r w:rsidR="00DF52A2">
        <w:t>s</w:t>
      </w:r>
      <w:r w:rsidRPr="00437C23">
        <w:t xml:space="preserve"> the Independent Test schedule throughout the testing process and coordinate all Independent Test efforts with the End-to-End and Interface </w:t>
      </w:r>
      <w:r w:rsidR="007C5448">
        <w:t>T</w:t>
      </w:r>
      <w:r w:rsidRPr="00437C23">
        <w:t>esting schedules.</w:t>
      </w:r>
    </w:p>
    <w:p w14:paraId="7096ED3F" w14:textId="70B43F5D" w:rsidR="00CB62A6" w:rsidRDefault="001072CB" w:rsidP="00B65CF4">
      <w:pPr>
        <w:pStyle w:val="ListBullet"/>
      </w:pPr>
      <w:r w:rsidRPr="00B426BD">
        <w:rPr>
          <w:b/>
          <w:color w:val="276E8B" w:themeColor="accent1" w:themeShade="BF"/>
        </w:rPr>
        <w:t>Schedule</w:t>
      </w:r>
      <w:r w:rsidR="001260D8" w:rsidRPr="00B426BD">
        <w:rPr>
          <w:b/>
          <w:color w:val="276E8B" w:themeColor="accent1" w:themeShade="BF"/>
        </w:rPr>
        <w:t>s</w:t>
      </w:r>
      <w:r w:rsidRPr="00B426BD">
        <w:rPr>
          <w:b/>
          <w:color w:val="276E8B" w:themeColor="accent1" w:themeShade="BF"/>
        </w:rPr>
        <w:t xml:space="preserve"> Tests</w:t>
      </w:r>
      <w:r w:rsidRPr="00437C23">
        <w:t xml:space="preserve"> – In addition to planning and managing the Independent Test execution schedule, the QA Test Manager coordinate</w:t>
      </w:r>
      <w:r w:rsidR="00CE0C31">
        <w:t>s</w:t>
      </w:r>
      <w:r w:rsidRPr="00437C23">
        <w:t xml:space="preserve"> the testing by the </w:t>
      </w:r>
      <w:r w:rsidR="0023181E">
        <w:t>QA B</w:t>
      </w:r>
      <w:r w:rsidR="007C5448">
        <w:t>usiness Analysts</w:t>
      </w:r>
      <w:r w:rsidR="0023181E">
        <w:t>/Tester</w:t>
      </w:r>
      <w:r w:rsidRPr="00437C23">
        <w:t>s; coordinate</w:t>
      </w:r>
      <w:r w:rsidR="005074A4">
        <w:t>s</w:t>
      </w:r>
      <w:r w:rsidRPr="00437C23">
        <w:t xml:space="preserve"> efforts with the </w:t>
      </w:r>
      <w:r w:rsidR="005074A4">
        <w:t xml:space="preserve">CalSAWS </w:t>
      </w:r>
      <w:r w:rsidRPr="00437C23">
        <w:t>Contractor</w:t>
      </w:r>
      <w:r w:rsidR="005074A4">
        <w:t>s</w:t>
      </w:r>
      <w:r w:rsidRPr="00437C23">
        <w:t xml:space="preserve"> and other impacted participants; and communicate</w:t>
      </w:r>
      <w:r w:rsidR="005074A4">
        <w:t>s</w:t>
      </w:r>
      <w:r w:rsidRPr="00437C23">
        <w:t xml:space="preserve"> the Test schedule and assignments.</w:t>
      </w:r>
    </w:p>
    <w:p w14:paraId="427D9B4B" w14:textId="587AA44E" w:rsidR="00213321" w:rsidRDefault="00213321" w:rsidP="00213321">
      <w:pPr>
        <w:pStyle w:val="HalfSpace"/>
      </w:pPr>
      <w:r>
        <w:rPr>
          <w:noProof/>
        </w:rPr>
        <mc:AlternateContent>
          <mc:Choice Requires="wps">
            <w:drawing>
              <wp:anchor distT="0" distB="0" distL="114300" distR="114300" simplePos="0" relativeHeight="251658245" behindDoc="0" locked="0" layoutInCell="1" allowOverlap="1" wp14:anchorId="57CF3E85" wp14:editId="7B3C6373">
                <wp:simplePos x="0" y="0"/>
                <wp:positionH relativeFrom="column">
                  <wp:posOffset>0</wp:posOffset>
                </wp:positionH>
                <wp:positionV relativeFrom="paragraph">
                  <wp:posOffset>134620</wp:posOffset>
                </wp:positionV>
                <wp:extent cx="6610985" cy="370840"/>
                <wp:effectExtent l="0" t="0" r="5715" b="0"/>
                <wp:wrapTopAndBottom/>
                <wp:docPr id="664883282" name="Rounded Rectangle 6"/>
                <wp:cNvGraphicFramePr/>
                <a:graphic xmlns:a="http://schemas.openxmlformats.org/drawingml/2006/main">
                  <a:graphicData uri="http://schemas.microsoft.com/office/word/2010/wordprocessingShape">
                    <wps:wsp>
                      <wps:cNvSpPr/>
                      <wps:spPr>
                        <a:xfrm>
                          <a:off x="0" y="0"/>
                          <a:ext cx="6610985" cy="37084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E94CD97" w14:textId="357AFE1F" w:rsidR="00213321" w:rsidRPr="0096365B" w:rsidRDefault="00213321" w:rsidP="00213321">
                            <w:pPr>
                              <w:rPr>
                                <w:b/>
                                <w:bCs/>
                                <w:color w:val="FFFFFF" w:themeColor="background1"/>
                              </w:rPr>
                            </w:pPr>
                            <w:r w:rsidRPr="0096365B">
                              <w:rPr>
                                <w:b/>
                                <w:color w:val="FFFFFF" w:themeColor="background1"/>
                              </w:rPr>
                              <w:t xml:space="preserve">Independent Test </w:t>
                            </w:r>
                            <w:r>
                              <w:rPr>
                                <w:b/>
                                <w:color w:val="FFFFFF" w:themeColor="background1"/>
                              </w:rPr>
                              <w:t>Execution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7CF3E85" id="_x0000_s1029" style="position:absolute;margin-left:0;margin-top:10.6pt;width:520.55pt;height:29.2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" fillcolor="#276e8b [2404]" stroked="f" strokeweight="2pt">
                <v:textbox>
                  <w:txbxContent>
                    <w:p w14:paraId="2E94CD97" w14:textId="357AFE1F" w:rsidR="00213321" w:rsidRPr="0096365B" w:rsidRDefault="00213321" w:rsidP="00213321">
                      <w:pPr>
                        <w:rPr>
                          <w:b/>
                          <w:bCs/>
                          <w:color w:val="FFFFFF" w:themeColor="background1"/>
                        </w:rPr>
                      </w:pPr>
                      <w:r w:rsidRPr="0096365B">
                        <w:rPr>
                          <w:b/>
                          <w:color w:val="FFFFFF" w:themeColor="background1"/>
                        </w:rPr>
                        <w:t xml:space="preserve">Independent Test </w:t>
                      </w:r>
                      <w:r>
                        <w:rPr>
                          <w:b/>
                          <w:color w:val="FFFFFF" w:themeColor="background1"/>
                        </w:rPr>
                        <w:t>Execution</w:t>
                      </w:r>
                    </w:p>
                  </w:txbxContent>
                </v:textbox>
                <w10:wrap type="topAndBottom"/>
              </v:roundrect>
            </w:pict>
          </mc:Fallback>
        </mc:AlternateContent>
      </w:r>
    </w:p>
    <w:p w14:paraId="0E146CE8" w14:textId="73FE3B78" w:rsidR="001072CB" w:rsidRPr="00437C23" w:rsidRDefault="005A6D46" w:rsidP="00213321">
      <w:pPr>
        <w:pStyle w:val="BodyText"/>
      </w:pPr>
      <w:r w:rsidRPr="005A6D46">
        <w:rPr>
          <w:noProof/>
        </w:rPr>
        <w:drawing>
          <wp:anchor distT="0" distB="0" distL="114300" distR="114300" simplePos="0" relativeHeight="251658274" behindDoc="0" locked="0" layoutInCell="1" allowOverlap="1" wp14:anchorId="4364CC6C" wp14:editId="3CE61690">
            <wp:simplePos x="0" y="0"/>
            <wp:positionH relativeFrom="column">
              <wp:posOffset>4472940</wp:posOffset>
            </wp:positionH>
            <wp:positionV relativeFrom="paragraph">
              <wp:posOffset>481965</wp:posOffset>
            </wp:positionV>
            <wp:extent cx="2146300" cy="2546350"/>
            <wp:effectExtent l="0" t="0" r="0" b="6350"/>
            <wp:wrapSquare wrapText="bothSides"/>
            <wp:docPr id="21532624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326245" name=""/>
                    <pic:cNvPicPr/>
                  </pic:nvPicPr>
                  <pic:blipFill>
                    <a:blip r:embed="rId44"/>
                    <a:stretch>
                      <a:fillRect/>
                    </a:stretch>
                  </pic:blipFill>
                  <pic:spPr>
                    <a:xfrm>
                      <a:off x="0" y="0"/>
                      <a:ext cx="2146300" cy="2546350"/>
                    </a:xfrm>
                    <a:prstGeom prst="rect">
                      <a:avLst/>
                    </a:prstGeom>
                  </pic:spPr>
                </pic:pic>
              </a:graphicData>
            </a:graphic>
            <wp14:sizeRelH relativeFrom="page">
              <wp14:pctWidth>0</wp14:pctWidth>
            </wp14:sizeRelH>
            <wp14:sizeRelV relativeFrom="page">
              <wp14:pctHeight>0</wp14:pctHeight>
            </wp14:sizeRelV>
          </wp:anchor>
        </w:drawing>
      </w:r>
      <w:r w:rsidR="001072CB" w:rsidRPr="003E1FF1">
        <w:t>The QA Test Manager manage</w:t>
      </w:r>
      <w:r w:rsidR="005074A4">
        <w:t>s</w:t>
      </w:r>
      <w:r w:rsidR="001072CB" w:rsidRPr="003E1FF1">
        <w:t xml:space="preserve"> the Independent Test execution activities and coordinate</w:t>
      </w:r>
      <w:r w:rsidR="00D06A8E">
        <w:t>s</w:t>
      </w:r>
      <w:r w:rsidR="001072CB" w:rsidRPr="003E1FF1">
        <w:t xml:space="preserve"> the </w:t>
      </w:r>
      <w:r w:rsidR="0023181E">
        <w:t>QA B</w:t>
      </w:r>
      <w:r w:rsidR="00676828">
        <w:t xml:space="preserve">usiness </w:t>
      </w:r>
      <w:r w:rsidR="0023181E">
        <w:t>A</w:t>
      </w:r>
      <w:r w:rsidR="00676828">
        <w:t>nalyst</w:t>
      </w:r>
      <w:r w:rsidR="0023181E">
        <w:t>/Tester</w:t>
      </w:r>
      <w:r w:rsidR="001072CB" w:rsidRPr="003E1FF1">
        <w:t xml:space="preserve">s </w:t>
      </w:r>
      <w:r w:rsidR="00F94D2B">
        <w:t>in their</w:t>
      </w:r>
      <w:r w:rsidR="001072CB" w:rsidRPr="003E1FF1">
        <w:t xml:space="preserve"> execution of the test scripts</w:t>
      </w:r>
      <w:r w:rsidR="00F31B1D">
        <w:t xml:space="preserve">. </w:t>
      </w:r>
      <w:r w:rsidR="001072CB" w:rsidRPr="003E1FF1">
        <w:t xml:space="preserve">Through Independent Test execution, the </w:t>
      </w:r>
      <w:r w:rsidR="0023181E">
        <w:t>QA B</w:t>
      </w:r>
      <w:r w:rsidR="00BD161A">
        <w:t xml:space="preserve">usiness </w:t>
      </w:r>
      <w:r w:rsidR="0023181E">
        <w:t>A</w:t>
      </w:r>
      <w:r w:rsidR="00BD161A">
        <w:t>nalyst</w:t>
      </w:r>
      <w:r w:rsidR="0023181E">
        <w:t>/Tester</w:t>
      </w:r>
      <w:r w:rsidR="001072CB" w:rsidRPr="003E1FF1">
        <w:t>s determine if each release of the system:</w:t>
      </w:r>
    </w:p>
    <w:p w14:paraId="40A2BAF3" w14:textId="54072935" w:rsidR="001072CB" w:rsidRPr="003E1FF1" w:rsidRDefault="001072CB" w:rsidP="00213321">
      <w:pPr>
        <w:pStyle w:val="ListBullet"/>
      </w:pPr>
      <w:r w:rsidRPr="003E1FF1">
        <w:t>Satisfies the criteria established in the Independent Test Plan and RTM</w:t>
      </w:r>
      <w:r w:rsidR="00BD161A">
        <w:t>.</w:t>
      </w:r>
    </w:p>
    <w:p w14:paraId="3DEADEBC" w14:textId="498DE7C4" w:rsidR="001072CB" w:rsidRPr="003E1FF1" w:rsidRDefault="001072CB" w:rsidP="00213321">
      <w:pPr>
        <w:pStyle w:val="ListBullet"/>
      </w:pPr>
      <w:r w:rsidRPr="003E1FF1">
        <w:t>Is</w:t>
      </w:r>
      <w:r>
        <w:t xml:space="preserve"> </w:t>
      </w:r>
      <w:r w:rsidRPr="003E1FF1">
        <w:t xml:space="preserve">of sufficient quality to exit Independent Test and move into Production. </w:t>
      </w:r>
    </w:p>
    <w:p w14:paraId="766F9FB2" w14:textId="058AD5F4" w:rsidR="001072CB" w:rsidRPr="005F2BEE" w:rsidRDefault="00BD161A" w:rsidP="00213321">
      <w:pPr>
        <w:pStyle w:val="ListBullet"/>
      </w:pPr>
      <w:r>
        <w:t>D</w:t>
      </w:r>
      <w:r w:rsidR="001072CB" w:rsidRPr="005F2BEE">
        <w:t>ocuments</w:t>
      </w:r>
      <w:r>
        <w:t xml:space="preserve"> any</w:t>
      </w:r>
      <w:r w:rsidR="001072CB" w:rsidRPr="005F2BEE">
        <w:t xml:space="preserve"> </w:t>
      </w:r>
      <w:r w:rsidR="00775DA3" w:rsidRPr="005F2BEE">
        <w:t>specific points</w:t>
      </w:r>
      <w:r w:rsidR="001072CB" w:rsidRPr="005F2BEE">
        <w:t xml:space="preserve"> that the County Validation Testing teams should be aware</w:t>
      </w:r>
      <w:r>
        <w:t xml:space="preserve"> of</w:t>
      </w:r>
      <w:r w:rsidR="001072CB" w:rsidRPr="005F2BEE">
        <w:t xml:space="preserve"> prior to testing. </w:t>
      </w:r>
    </w:p>
    <w:p w14:paraId="334E61DB" w14:textId="10BB9CCA" w:rsidR="001072CB" w:rsidRPr="00CB6A19" w:rsidRDefault="001072CB" w:rsidP="00213321">
      <w:pPr>
        <w:pStyle w:val="BodyText"/>
      </w:pPr>
      <w:r w:rsidRPr="003E1FF1">
        <w:t xml:space="preserve">Using the test scripts created during Independent Test planning and preparation, each release </w:t>
      </w:r>
      <w:r w:rsidR="00C0099A">
        <w:t>is</w:t>
      </w:r>
      <w:r w:rsidRPr="003E1FF1">
        <w:t xml:space="preserve"> tested, and the results </w:t>
      </w:r>
      <w:r w:rsidR="00C0099A">
        <w:t>are</w:t>
      </w:r>
      <w:r w:rsidRPr="003E1FF1">
        <w:t xml:space="preserve"> documented and compared to expected results</w:t>
      </w:r>
      <w:r w:rsidR="00F31B1D">
        <w:t xml:space="preserve">. </w:t>
      </w:r>
      <w:r w:rsidRPr="003E1FF1">
        <w:t>The QA Test team document</w:t>
      </w:r>
      <w:r w:rsidR="00924257">
        <w:t>s</w:t>
      </w:r>
      <w:r w:rsidRPr="003E1FF1">
        <w:t xml:space="preserve"> any discrepancies between actual and expected results and notif</w:t>
      </w:r>
      <w:r w:rsidR="006570E6">
        <w:t>ies</w:t>
      </w:r>
      <w:r w:rsidRPr="003E1FF1">
        <w:t xml:space="preserve"> the </w:t>
      </w:r>
      <w:r w:rsidR="006570E6">
        <w:t>M&amp;E or BenefitsCal</w:t>
      </w:r>
      <w:r w:rsidRPr="003E1FF1">
        <w:t xml:space="preserve"> team in accordance with the Deficiency Management approach</w:t>
      </w:r>
      <w:r w:rsidR="00F31B1D">
        <w:t xml:space="preserve">. </w:t>
      </w:r>
      <w:r w:rsidRPr="003E1FF1">
        <w:t xml:space="preserve">Key steps within Independent Test execution include: </w:t>
      </w:r>
    </w:p>
    <w:p w14:paraId="610CE181" w14:textId="7F768491" w:rsidR="001072CB" w:rsidRPr="00437C23" w:rsidRDefault="001072CB" w:rsidP="00213321">
      <w:pPr>
        <w:pStyle w:val="ListBullet"/>
        <w:rPr>
          <w:rFonts w:cs="Helvetica"/>
          <w:color w:val="1D1D1D"/>
        </w:rPr>
      </w:pPr>
      <w:r w:rsidRPr="00E776AE">
        <w:rPr>
          <w:b/>
          <w:color w:val="276E8B" w:themeColor="accent1" w:themeShade="BF"/>
        </w:rPr>
        <w:t>Execute Independent Test Scripts and Log Results</w:t>
      </w:r>
      <w:r w:rsidRPr="00E776AE">
        <w:rPr>
          <w:color w:val="276E8B" w:themeColor="accent1" w:themeShade="BF"/>
        </w:rPr>
        <w:t xml:space="preserve"> </w:t>
      </w:r>
      <w:r w:rsidRPr="00437C23">
        <w:t xml:space="preserve">– The </w:t>
      </w:r>
      <w:r w:rsidR="0023181E">
        <w:t>QA B</w:t>
      </w:r>
      <w:r w:rsidR="00146741">
        <w:t xml:space="preserve">usiness </w:t>
      </w:r>
      <w:r w:rsidR="0023181E">
        <w:t>A</w:t>
      </w:r>
      <w:r w:rsidR="00146741">
        <w:t>nalyst</w:t>
      </w:r>
      <w:r w:rsidR="0023181E">
        <w:t>/Tester</w:t>
      </w:r>
      <w:r w:rsidRPr="00437C23">
        <w:t xml:space="preserve"> access</w:t>
      </w:r>
      <w:r w:rsidR="006570E6">
        <w:t>es</w:t>
      </w:r>
      <w:r w:rsidRPr="00437C23">
        <w:t xml:space="preserve"> the test tool to execute the Independent Test script, document</w:t>
      </w:r>
      <w:r w:rsidR="007C7F2E">
        <w:t>s</w:t>
      </w:r>
      <w:r w:rsidRPr="00437C23">
        <w:t xml:space="preserve"> actual results, and compare</w:t>
      </w:r>
      <w:r w:rsidR="007C7F2E">
        <w:t>s</w:t>
      </w:r>
      <w:r w:rsidRPr="00437C23">
        <w:t xml:space="preserve"> the actual results to the expected results</w:t>
      </w:r>
      <w:r w:rsidR="00F31B1D">
        <w:t xml:space="preserve">. </w:t>
      </w:r>
      <w:r w:rsidRPr="00437C23">
        <w:t xml:space="preserve">The </w:t>
      </w:r>
      <w:r w:rsidR="004C63A0">
        <w:t>QA Business Analyst/Tester</w:t>
      </w:r>
      <w:r w:rsidRPr="00437C23">
        <w:t xml:space="preserve"> record</w:t>
      </w:r>
      <w:r w:rsidR="007C7F2E">
        <w:t>s</w:t>
      </w:r>
      <w:r w:rsidRPr="00437C23">
        <w:t xml:space="preserve"> the test results onto the script during test execution</w:t>
      </w:r>
      <w:r w:rsidR="00F31B1D">
        <w:t xml:space="preserve">. </w:t>
      </w:r>
      <w:r w:rsidRPr="00437C23">
        <w:t xml:space="preserve">This toolset </w:t>
      </w:r>
      <w:r w:rsidR="007C7F2E">
        <w:t>can</w:t>
      </w:r>
      <w:r w:rsidRPr="00437C23">
        <w:t xml:space="preserve"> log multiple test results against the same test script</w:t>
      </w:r>
      <w:r w:rsidR="00F31B1D">
        <w:t xml:space="preserve">. </w:t>
      </w:r>
      <w:r w:rsidRPr="00437C23">
        <w:t>For example, if the test script is run three</w:t>
      </w:r>
      <w:r w:rsidR="00BF3D40">
        <w:t xml:space="preserve"> (3)</w:t>
      </w:r>
      <w:r w:rsidRPr="00437C23">
        <w:t xml:space="preserve"> times, the results from the three </w:t>
      </w:r>
      <w:r w:rsidR="00BF3D40">
        <w:t xml:space="preserve">(3) </w:t>
      </w:r>
      <w:r w:rsidRPr="00437C23">
        <w:t xml:space="preserve">executions </w:t>
      </w:r>
      <w:r w:rsidR="00C14F96">
        <w:t xml:space="preserve">is </w:t>
      </w:r>
      <w:r w:rsidRPr="00437C23">
        <w:t>logged against this test script</w:t>
      </w:r>
      <w:r w:rsidR="00F31B1D">
        <w:t xml:space="preserve">. </w:t>
      </w:r>
      <w:r w:rsidRPr="00437C23">
        <w:t xml:space="preserve">The </w:t>
      </w:r>
      <w:r w:rsidR="00C14F96">
        <w:t>t</w:t>
      </w:r>
      <w:r w:rsidRPr="00437C23">
        <w:t>ester</w:t>
      </w:r>
      <w:r w:rsidR="00C14F96">
        <w:t xml:space="preserve"> can</w:t>
      </w:r>
      <w:r w:rsidRPr="00437C23">
        <w:t xml:space="preserve"> see, for example, where the test script failed the first two </w:t>
      </w:r>
      <w:r w:rsidR="0059500A">
        <w:t xml:space="preserve">(2) </w:t>
      </w:r>
      <w:r w:rsidRPr="00437C23">
        <w:t>times and that it successfully passed the third time</w:t>
      </w:r>
      <w:r w:rsidR="00F31B1D">
        <w:t xml:space="preserve">. </w:t>
      </w:r>
      <w:r w:rsidRPr="00437C23">
        <w:t xml:space="preserve">As planned and appropriate for each release, the </w:t>
      </w:r>
      <w:r w:rsidR="004C63A0">
        <w:t>QA Business Analyst/Tester</w:t>
      </w:r>
      <w:r w:rsidR="004C63A0" w:rsidDel="004C63A0">
        <w:t xml:space="preserve"> </w:t>
      </w:r>
      <w:r w:rsidRPr="00437C23">
        <w:t>may re-execute a sample of the System Test scripts to confirm test results and identify any issues with the script, testing processes, or outcomes</w:t>
      </w:r>
      <w:r w:rsidR="00F31B1D">
        <w:t xml:space="preserve">. </w:t>
      </w:r>
      <w:r w:rsidRPr="00437C23">
        <w:t xml:space="preserve">Additionally, and only in cases where other systems or organizations could be unduly impacted, the </w:t>
      </w:r>
      <w:r w:rsidR="004C63A0">
        <w:t>QA Business Analyst/Tester</w:t>
      </w:r>
      <w:r w:rsidRPr="00437C23">
        <w:t xml:space="preserve"> might witness the execution of System Test scripts by the </w:t>
      </w:r>
      <w:r w:rsidR="001D153E">
        <w:t xml:space="preserve">M&amp;E or BenefitsCal </w:t>
      </w:r>
      <w:r w:rsidRPr="00437C23">
        <w:t xml:space="preserve">Contractor to validate results while minimizing the time and impact. </w:t>
      </w:r>
      <w:r w:rsidR="008C79C8" w:rsidRPr="02A2E61A">
        <w:rPr>
          <w:rFonts w:cs="Helvetica"/>
          <w:color w:val="1D1D1D"/>
        </w:rPr>
        <w:t>We further collaborate with our Contractors to reduce re-work with batches and align with their schedules.</w:t>
      </w:r>
    </w:p>
    <w:p w14:paraId="51564505" w14:textId="1371C698" w:rsidR="001072CB" w:rsidRPr="00EB3E05" w:rsidRDefault="001072CB" w:rsidP="00213321">
      <w:pPr>
        <w:pStyle w:val="ListBullet"/>
      </w:pPr>
      <w:r w:rsidRPr="00E776AE">
        <w:rPr>
          <w:b/>
          <w:color w:val="276E8B" w:themeColor="accent1" w:themeShade="BF"/>
        </w:rPr>
        <w:t>Document Deficiencies, Monitor Progress, and Escalate</w:t>
      </w:r>
      <w:r w:rsidRPr="00213321">
        <w:rPr>
          <w:color w:val="1C6194" w:themeColor="accent6" w:themeShade="BF"/>
        </w:rPr>
        <w:t xml:space="preserve"> </w:t>
      </w:r>
      <w:r w:rsidRPr="00437C23">
        <w:t xml:space="preserve">– When a discrepancy is discovered between actual and expected test results, the </w:t>
      </w:r>
      <w:r w:rsidR="00045818">
        <w:t>QA Business Analyst/Tester</w:t>
      </w:r>
      <w:r w:rsidRPr="00437C23">
        <w:t xml:space="preserve"> enter</w:t>
      </w:r>
      <w:r w:rsidR="005E7FA4">
        <w:t>s</w:t>
      </w:r>
      <w:r w:rsidRPr="00437C23">
        <w:t xml:space="preserve"> a deficiency in the deficiency mana</w:t>
      </w:r>
      <w:r w:rsidRPr="003E1FF1">
        <w:t>gement tool</w:t>
      </w:r>
      <w:r w:rsidR="00F31B1D">
        <w:t xml:space="preserve">. </w:t>
      </w:r>
      <w:r w:rsidRPr="003E1FF1">
        <w:t xml:space="preserve">If appropriate, the </w:t>
      </w:r>
      <w:r w:rsidR="00045818">
        <w:t>QA Business Analyst/Tester</w:t>
      </w:r>
      <w:r w:rsidRPr="003E1FF1">
        <w:t xml:space="preserve"> store</w:t>
      </w:r>
      <w:r w:rsidR="005E7FA4">
        <w:t>s</w:t>
      </w:r>
      <w:r w:rsidRPr="003E1FF1">
        <w:t xml:space="preserve"> screen shots within the deficiency as instructed by the Deficiency Documentation standards</w:t>
      </w:r>
      <w:r w:rsidR="00F31B1D">
        <w:t xml:space="preserve">. </w:t>
      </w:r>
      <w:r w:rsidRPr="003E1FF1">
        <w:t xml:space="preserve">At the end of the script execution, for status tracking purposes, the </w:t>
      </w:r>
      <w:r w:rsidR="00045818">
        <w:t>QA Business Analyst/Tester</w:t>
      </w:r>
      <w:r w:rsidR="00045818" w:rsidRPr="003E1FF1" w:rsidDel="00045818">
        <w:t xml:space="preserve"> </w:t>
      </w:r>
      <w:r w:rsidRPr="003E1FF1">
        <w:t>document</w:t>
      </w:r>
      <w:r w:rsidR="005E7FA4">
        <w:t>s</w:t>
      </w:r>
      <w:r w:rsidRPr="003E1FF1">
        <w:t xml:space="preserve"> all pass information (i.e., pass number, execution date, tester name, build version, script version, test condition pass/fail information, and associated deficiency numbers) in the deficiency tool</w:t>
      </w:r>
      <w:r w:rsidR="00F31B1D">
        <w:t xml:space="preserve">. </w:t>
      </w:r>
      <w:r w:rsidRPr="003E1FF1">
        <w:t>The Deficiency Documentation approach follow</w:t>
      </w:r>
      <w:r w:rsidR="005E7FA4">
        <w:t>s</w:t>
      </w:r>
      <w:r w:rsidRPr="003E1FF1">
        <w:t xml:space="preserve"> the standards established and documented in </w:t>
      </w:r>
      <w:r w:rsidR="005E7FA4">
        <w:t xml:space="preserve">the M&amp;E or BenefitsCal </w:t>
      </w:r>
      <w:r>
        <w:t>Contractor</w:t>
      </w:r>
      <w:r w:rsidRPr="003E1FF1">
        <w:t>’s plan for problem resolution and management</w:t>
      </w:r>
      <w:r w:rsidR="00F31B1D">
        <w:t xml:space="preserve">. </w:t>
      </w:r>
      <w:r w:rsidRPr="003E1FF1">
        <w:t>The QA Test team</w:t>
      </w:r>
      <w:r>
        <w:t xml:space="preserve"> independently verif</w:t>
      </w:r>
      <w:r w:rsidR="005E7FA4">
        <w:t>ies</w:t>
      </w:r>
      <w:r w:rsidRPr="003E1FF1">
        <w:t xml:space="preserve"> and </w:t>
      </w:r>
      <w:r>
        <w:t>escalate</w:t>
      </w:r>
      <w:r w:rsidR="005E7FA4">
        <w:t>s</w:t>
      </w:r>
      <w:r>
        <w:t xml:space="preserve"> quality concerns</w:t>
      </w:r>
      <w:r w:rsidRPr="003E1FF1">
        <w:t xml:space="preserve"> until appropriate corrections have been made</w:t>
      </w:r>
      <w:r>
        <w:t>,</w:t>
      </w:r>
      <w:r w:rsidRPr="003E1FF1">
        <w:t xml:space="preserve"> and satisfactory retest results have been achieved. If deficiencies are not being fixed in a timely fashion for </w:t>
      </w:r>
      <w:r w:rsidR="00626404">
        <w:t>the QA Business Analyst/Testers</w:t>
      </w:r>
      <w:r w:rsidR="00626404" w:rsidRPr="003E1FF1">
        <w:t xml:space="preserve"> </w:t>
      </w:r>
      <w:r w:rsidRPr="003E1FF1">
        <w:t xml:space="preserve">to meet the tight timeframes, deficiencies </w:t>
      </w:r>
      <w:r w:rsidR="005F1865">
        <w:t>are</w:t>
      </w:r>
      <w:r w:rsidRPr="003E1FF1">
        <w:t xml:space="preserve"> identified and escalated, as appropriate. </w:t>
      </w:r>
      <w:r w:rsidRPr="00E776AE">
        <w:rPr>
          <w:b/>
          <w:bCs/>
          <w:i/>
          <w:iCs/>
          <w:color w:val="276E8B" w:themeColor="accent1" w:themeShade="BF"/>
        </w:rPr>
        <w:t xml:space="preserve">We are vigilant to resolve the most important issues </w:t>
      </w:r>
      <w:r w:rsidR="00626404">
        <w:rPr>
          <w:b/>
          <w:bCs/>
          <w:i/>
          <w:iCs/>
          <w:color w:val="276E8B" w:themeColor="accent1" w:themeShade="BF"/>
        </w:rPr>
        <w:t xml:space="preserve">and </w:t>
      </w:r>
      <w:r w:rsidRPr="00E776AE">
        <w:rPr>
          <w:b/>
          <w:bCs/>
          <w:i/>
          <w:iCs/>
          <w:color w:val="276E8B" w:themeColor="accent1" w:themeShade="BF"/>
        </w:rPr>
        <w:t>bring together partners to align on approach to bridge quality gaps</w:t>
      </w:r>
      <w:r w:rsidR="00EB3E05" w:rsidRPr="005F1865">
        <w:rPr>
          <w:b/>
          <w:bCs/>
          <w:i/>
          <w:iCs/>
          <w:color w:val="276E8B" w:themeColor="accent1" w:themeShade="BF"/>
        </w:rPr>
        <w:t>.</w:t>
      </w:r>
      <w:r w:rsidR="00EB3E05">
        <w:t xml:space="preserve"> </w:t>
      </w:r>
      <w:r>
        <w:t>QA communicate</w:t>
      </w:r>
      <w:r w:rsidR="005F1865">
        <w:t>s</w:t>
      </w:r>
      <w:r>
        <w:t xml:space="preserve"> user and business impacts, bridging the gaps between user, business</w:t>
      </w:r>
      <w:r w:rsidRPr="00EB3E05">
        <w:t xml:space="preserve">, technical, and project pain paints. </w:t>
      </w:r>
    </w:p>
    <w:p w14:paraId="75A2A2EF" w14:textId="3CD2AC4C" w:rsidR="001072CB" w:rsidRPr="00EB3E05" w:rsidRDefault="001072CB" w:rsidP="00213321">
      <w:pPr>
        <w:pStyle w:val="ListBullet"/>
      </w:pPr>
      <w:r w:rsidRPr="00E776AE">
        <w:rPr>
          <w:b/>
          <w:color w:val="276E8B" w:themeColor="accent1" w:themeShade="BF"/>
        </w:rPr>
        <w:t>Re-test Deficiencies</w:t>
      </w:r>
      <w:r w:rsidR="00213321" w:rsidRPr="00E776AE">
        <w:rPr>
          <w:b/>
          <w:color w:val="276E8B" w:themeColor="accent1" w:themeShade="BF"/>
        </w:rPr>
        <w:t>,</w:t>
      </w:r>
      <w:r w:rsidRPr="00E776AE">
        <w:rPr>
          <w:b/>
          <w:color w:val="276E8B" w:themeColor="accent1" w:themeShade="BF"/>
        </w:rPr>
        <w:t xml:space="preserve"> as necessary</w:t>
      </w:r>
      <w:r w:rsidRPr="00EB3E05">
        <w:t xml:space="preserve"> – After system fixes and code modifications have been completed, the original test script that discovered the deficiency, and perhaps additional scripts, </w:t>
      </w:r>
      <w:r w:rsidR="00701517">
        <w:t xml:space="preserve">is </w:t>
      </w:r>
      <w:r w:rsidRPr="00EB3E05">
        <w:t>executed to re-test the functionality of the system that failed.</w:t>
      </w:r>
    </w:p>
    <w:p w14:paraId="7B51AE05" w14:textId="2C7F5E24" w:rsidR="001072CB" w:rsidRPr="00EB3E05" w:rsidRDefault="001072CB" w:rsidP="00213321">
      <w:pPr>
        <w:pStyle w:val="ListBullet"/>
      </w:pPr>
      <w:r w:rsidRPr="00E776AE">
        <w:rPr>
          <w:b/>
          <w:color w:val="276E8B" w:themeColor="accent1" w:themeShade="BF"/>
        </w:rPr>
        <w:t>Request Code Modifications</w:t>
      </w:r>
      <w:r w:rsidR="00213321" w:rsidRPr="00E776AE">
        <w:rPr>
          <w:b/>
          <w:color w:val="276E8B" w:themeColor="accent1" w:themeShade="BF"/>
        </w:rPr>
        <w:t>,</w:t>
      </w:r>
      <w:r w:rsidRPr="00E776AE">
        <w:rPr>
          <w:b/>
          <w:color w:val="276E8B" w:themeColor="accent1" w:themeShade="BF"/>
        </w:rPr>
        <w:t xml:space="preserve"> as necessary</w:t>
      </w:r>
      <w:r w:rsidRPr="00E776AE">
        <w:rPr>
          <w:color w:val="276E8B" w:themeColor="accent1" w:themeShade="BF"/>
        </w:rPr>
        <w:t xml:space="preserve"> </w:t>
      </w:r>
      <w:r w:rsidRPr="00EB3E05">
        <w:t>– The QA Test Manager notif</w:t>
      </w:r>
      <w:r w:rsidR="00701517">
        <w:t>ies</w:t>
      </w:r>
      <w:r w:rsidRPr="00EB3E05">
        <w:t xml:space="preserve"> the appropriate Development team in accordance with their Deficiency Management approach.</w:t>
      </w:r>
    </w:p>
    <w:p w14:paraId="078DF81F" w14:textId="0EDC798F" w:rsidR="001072CB" w:rsidRPr="00EB3E05" w:rsidRDefault="001072CB" w:rsidP="00213321">
      <w:pPr>
        <w:pStyle w:val="ListBullet"/>
      </w:pPr>
      <w:r w:rsidRPr="00E776AE">
        <w:rPr>
          <w:b/>
          <w:color w:val="276E8B" w:themeColor="accent1" w:themeShade="BF"/>
        </w:rPr>
        <w:t>Updat</w:t>
      </w:r>
      <w:r w:rsidR="00701517" w:rsidRPr="00E776AE">
        <w:rPr>
          <w:b/>
          <w:color w:val="276E8B" w:themeColor="accent1" w:themeShade="BF"/>
        </w:rPr>
        <w:t>e</w:t>
      </w:r>
      <w:r w:rsidRPr="00E776AE">
        <w:rPr>
          <w:b/>
          <w:color w:val="276E8B" w:themeColor="accent1" w:themeShade="BF"/>
        </w:rPr>
        <w:t xml:space="preserve"> </w:t>
      </w:r>
      <w:r w:rsidR="00213321" w:rsidRPr="00E776AE">
        <w:rPr>
          <w:b/>
          <w:color w:val="276E8B" w:themeColor="accent1" w:themeShade="BF"/>
        </w:rPr>
        <w:t>T</w:t>
      </w:r>
      <w:r w:rsidRPr="00E776AE">
        <w:rPr>
          <w:b/>
          <w:color w:val="276E8B" w:themeColor="accent1" w:themeShade="BF"/>
        </w:rPr>
        <w:t xml:space="preserve">est </w:t>
      </w:r>
      <w:r w:rsidR="00213321" w:rsidRPr="00E776AE">
        <w:rPr>
          <w:b/>
          <w:color w:val="276E8B" w:themeColor="accent1" w:themeShade="BF"/>
        </w:rPr>
        <w:t>M</w:t>
      </w:r>
      <w:r w:rsidRPr="00E776AE">
        <w:rPr>
          <w:b/>
          <w:color w:val="276E8B" w:themeColor="accent1" w:themeShade="BF"/>
        </w:rPr>
        <w:t>aterials</w:t>
      </w:r>
      <w:r w:rsidR="00213321" w:rsidRPr="00E776AE">
        <w:rPr>
          <w:b/>
          <w:color w:val="276E8B" w:themeColor="accent1" w:themeShade="BF"/>
        </w:rPr>
        <w:t>,</w:t>
      </w:r>
      <w:r w:rsidRPr="00E776AE">
        <w:rPr>
          <w:b/>
          <w:color w:val="276E8B" w:themeColor="accent1" w:themeShade="BF"/>
        </w:rPr>
        <w:t xml:space="preserve"> as necessary</w:t>
      </w:r>
      <w:r w:rsidRPr="00E776AE">
        <w:rPr>
          <w:color w:val="276E8B" w:themeColor="accent1" w:themeShade="BF"/>
        </w:rPr>
        <w:t xml:space="preserve"> </w:t>
      </w:r>
      <w:r w:rsidRPr="00EB3E05">
        <w:t>– In the event that new test scripts need to be created or modified, as would be the case if certain test script execution discovered major deficiencies in one area of functionality of the system, this area of functionality become</w:t>
      </w:r>
      <w:r w:rsidR="007E5A55">
        <w:t>s</w:t>
      </w:r>
      <w:r w:rsidRPr="00EB3E05">
        <w:t xml:space="preserve"> the focus of additional robust testing to verify that appropriate code fixes have been implemented</w:t>
      </w:r>
      <w:r w:rsidR="00F31B1D">
        <w:t xml:space="preserve">. </w:t>
      </w:r>
      <w:r w:rsidRPr="00EB3E05">
        <w:t xml:space="preserve">These additions or modifications </w:t>
      </w:r>
      <w:r w:rsidR="007E5A55">
        <w:t>are</w:t>
      </w:r>
      <w:r w:rsidRPr="00EB3E05">
        <w:t xml:space="preserve"> performed following the documented Deficiency Management approach.</w:t>
      </w:r>
    </w:p>
    <w:p w14:paraId="14AD24D0" w14:textId="1E20C462" w:rsidR="00D40DC6" w:rsidRPr="003512FA" w:rsidRDefault="00D40DC6" w:rsidP="00213321">
      <w:pPr>
        <w:pStyle w:val="ListBullet"/>
      </w:pPr>
      <w:r w:rsidRPr="00E776AE">
        <w:rPr>
          <w:b/>
          <w:color w:val="276E8B" w:themeColor="accent1" w:themeShade="BF"/>
        </w:rPr>
        <w:t>Identify and Document Issues</w:t>
      </w:r>
      <w:r w:rsidRPr="00072F53">
        <w:t xml:space="preserve"> – The </w:t>
      </w:r>
      <w:r w:rsidR="008B53C1">
        <w:t>QA Business Analyst/Testers</w:t>
      </w:r>
      <w:r w:rsidR="008B53C1" w:rsidRPr="00072F53" w:rsidDel="008B53C1">
        <w:t xml:space="preserve"> </w:t>
      </w:r>
      <w:r w:rsidRPr="003E1FF1">
        <w:t xml:space="preserve">work with the QA Test Manager to effectively identify and manage issues related to Independent Test. The </w:t>
      </w:r>
      <w:r w:rsidR="008B53C1">
        <w:t>QA Business Analyst/Testers</w:t>
      </w:r>
      <w:r w:rsidRPr="003E1FF1">
        <w:t xml:space="preserve"> follow the same issue identification process that is used to identify and manage Project issues</w:t>
      </w:r>
      <w:r w:rsidR="00F31B1D">
        <w:t xml:space="preserve">. </w:t>
      </w:r>
      <w:r w:rsidRPr="003E1FF1">
        <w:t>The QA Test Manager implement</w:t>
      </w:r>
      <w:r>
        <w:t>s</w:t>
      </w:r>
      <w:r w:rsidRPr="003E1FF1">
        <w:t xml:space="preserve"> an escalation process to notify management of issues that are evaluated and deemed critical when they are identified throughout Independent Test</w:t>
      </w:r>
      <w:r w:rsidR="00F31B1D">
        <w:t xml:space="preserve">. </w:t>
      </w:r>
      <w:r w:rsidRPr="003E1FF1">
        <w:t xml:space="preserve">The specific steps involved within the escalation process will be performed as documented </w:t>
      </w:r>
      <w:r w:rsidRPr="003512FA">
        <w:t xml:space="preserve">by the Project Management/Issue Management Plan. </w:t>
      </w:r>
    </w:p>
    <w:p w14:paraId="5169F536" w14:textId="0ED50CA3" w:rsidR="00D40DC6" w:rsidRPr="003E1FF1" w:rsidRDefault="00D40DC6" w:rsidP="00213321">
      <w:pPr>
        <w:pStyle w:val="ListBullet"/>
      </w:pPr>
      <w:r w:rsidRPr="00E776AE">
        <w:rPr>
          <w:b/>
          <w:color w:val="276E8B" w:themeColor="accent1" w:themeShade="BF"/>
        </w:rPr>
        <w:t>Identify and Document Risks</w:t>
      </w:r>
      <w:r w:rsidRPr="00213321">
        <w:rPr>
          <w:b/>
          <w:color w:val="1C6194" w:themeColor="accent6" w:themeShade="BF"/>
        </w:rPr>
        <w:t xml:space="preserve"> </w:t>
      </w:r>
      <w:r w:rsidRPr="00437C23">
        <w:t xml:space="preserve">– The </w:t>
      </w:r>
      <w:r w:rsidR="008B53C1">
        <w:t>QA Business Analyst/Testers</w:t>
      </w:r>
      <w:r w:rsidRPr="00437C23">
        <w:t xml:space="preserve"> work with the QA Test Manager to effectively manage test-related risks. </w:t>
      </w:r>
      <w:r w:rsidRPr="003E1FF1">
        <w:t xml:space="preserve">The </w:t>
      </w:r>
      <w:r w:rsidR="008B53C1">
        <w:t>QA Business Analyst/Tester</w:t>
      </w:r>
      <w:r w:rsidRPr="003E1FF1">
        <w:t>s follow the same risk identification process that is used to identify and manage Project risks</w:t>
      </w:r>
      <w:r>
        <w:t>, from risk identification and analysis through developing an action plan to monitoring the status of each risk on an ongoing basis</w:t>
      </w:r>
      <w:r w:rsidR="00F31B1D">
        <w:t xml:space="preserve">. </w:t>
      </w:r>
      <w:r>
        <w:t>T</w:t>
      </w:r>
      <w:r w:rsidRPr="003E1FF1">
        <w:t>he QA Test Manager assist</w:t>
      </w:r>
      <w:r>
        <w:t>s</w:t>
      </w:r>
      <w:r w:rsidRPr="003E1FF1">
        <w:t xml:space="preserve"> in the reporting and management of risks identified as result of testing using the process developed for the Project and informing the Executive Director, as needed, for high or critical risks. </w:t>
      </w:r>
    </w:p>
    <w:p w14:paraId="2AFDE1CB" w14:textId="1E527234" w:rsidR="000250D1" w:rsidRPr="003E1FF1" w:rsidRDefault="000250D1" w:rsidP="00213321">
      <w:pPr>
        <w:pStyle w:val="ListBullet"/>
      </w:pPr>
      <w:r w:rsidRPr="00E776AE">
        <w:rPr>
          <w:b/>
          <w:bCs/>
          <w:color w:val="276E8B" w:themeColor="accent1" w:themeShade="BF"/>
        </w:rPr>
        <w:t xml:space="preserve">Meet Weekly as </w:t>
      </w:r>
      <w:r w:rsidR="001E34FC">
        <w:rPr>
          <w:b/>
          <w:bCs/>
          <w:color w:val="276E8B" w:themeColor="accent1" w:themeShade="BF"/>
        </w:rPr>
        <w:t>the QA</w:t>
      </w:r>
      <w:r w:rsidRPr="00E776AE">
        <w:rPr>
          <w:b/>
          <w:bCs/>
          <w:color w:val="276E8B" w:themeColor="accent1" w:themeShade="BF"/>
        </w:rPr>
        <w:t xml:space="preserve"> Test Team </w:t>
      </w:r>
      <w:r>
        <w:t xml:space="preserve">– </w:t>
      </w:r>
      <w:r w:rsidRPr="00EB3E05">
        <w:t>The QA Test Manager conduct</w:t>
      </w:r>
      <w:r>
        <w:t>s</w:t>
      </w:r>
      <w:r w:rsidRPr="00EB3E05">
        <w:t xml:space="preserve"> a weekly Independent Test meeting with the QA Test team, which prov</w:t>
      </w:r>
      <w:r w:rsidRPr="003E1FF1">
        <w:t>ide a forum for all interested parties to discuss:</w:t>
      </w:r>
    </w:p>
    <w:p w14:paraId="68CBE4D6" w14:textId="77777777" w:rsidR="000250D1" w:rsidRPr="00780CEE" w:rsidRDefault="000250D1" w:rsidP="00213321">
      <w:pPr>
        <w:pStyle w:val="ListBullet2"/>
      </w:pPr>
      <w:r w:rsidRPr="003E1FF1">
        <w:t>W</w:t>
      </w:r>
      <w:r w:rsidRPr="00780CEE">
        <w:t>eekly testing activities, including schedule and priorities</w:t>
      </w:r>
    </w:p>
    <w:p w14:paraId="7116D981" w14:textId="77777777" w:rsidR="000250D1" w:rsidRPr="00780CEE" w:rsidRDefault="000250D1" w:rsidP="00213321">
      <w:pPr>
        <w:pStyle w:val="ListBullet2"/>
      </w:pPr>
      <w:r w:rsidRPr="00780CEE">
        <w:t>Testing metrics</w:t>
      </w:r>
    </w:p>
    <w:p w14:paraId="14A31C0F" w14:textId="03092A1E" w:rsidR="000250D1" w:rsidRPr="00780CEE" w:rsidRDefault="000250D1" w:rsidP="00213321">
      <w:pPr>
        <w:pStyle w:val="ListBullet2"/>
      </w:pPr>
      <w:r w:rsidRPr="00780CEE">
        <w:t>Issues</w:t>
      </w:r>
      <w:r w:rsidR="00C2533A">
        <w:t xml:space="preserve"> and risks</w:t>
      </w:r>
    </w:p>
    <w:p w14:paraId="02037F87" w14:textId="77777777" w:rsidR="00546102" w:rsidRPr="000250D1" w:rsidRDefault="00546102" w:rsidP="00213321">
      <w:pPr>
        <w:pStyle w:val="ListBullet2"/>
      </w:pPr>
      <w:r w:rsidRPr="00780CEE">
        <w:t>Pr</w:t>
      </w:r>
      <w:r>
        <w:t>ocess innovations and improvements</w:t>
      </w:r>
    </w:p>
    <w:p w14:paraId="50781808" w14:textId="48D18CD2" w:rsidR="000250D1" w:rsidRPr="00780CEE" w:rsidRDefault="000250D1" w:rsidP="00213321">
      <w:pPr>
        <w:pStyle w:val="ListBullet2"/>
      </w:pPr>
      <w:r w:rsidRPr="00780CEE">
        <w:t xml:space="preserve">Testing </w:t>
      </w:r>
      <w:r w:rsidR="00546102">
        <w:t>innovations and improvements</w:t>
      </w:r>
    </w:p>
    <w:p w14:paraId="2A3EC7AB" w14:textId="77777777" w:rsidR="000250D1" w:rsidRPr="00780CEE" w:rsidRDefault="000250D1" w:rsidP="00213321">
      <w:pPr>
        <w:pStyle w:val="ListBullet2"/>
      </w:pPr>
      <w:r w:rsidRPr="00780CEE">
        <w:t>Testing or system recommendations</w:t>
      </w:r>
    </w:p>
    <w:p w14:paraId="457EC004" w14:textId="77777777" w:rsidR="000250D1" w:rsidRPr="00780CEE" w:rsidRDefault="000250D1" w:rsidP="00213321">
      <w:pPr>
        <w:pStyle w:val="ListBullet2"/>
      </w:pPr>
      <w:r w:rsidRPr="00780CEE">
        <w:t>Preparation for subsequent testing</w:t>
      </w:r>
    </w:p>
    <w:p w14:paraId="560A3089" w14:textId="235B16AC" w:rsidR="001072CB" w:rsidRPr="003E1FF1" w:rsidRDefault="001072CB" w:rsidP="00213321">
      <w:pPr>
        <w:pStyle w:val="ListBullet"/>
      </w:pPr>
      <w:r w:rsidRPr="00E776AE">
        <w:rPr>
          <w:b/>
          <w:color w:val="276E8B" w:themeColor="accent1" w:themeShade="BF"/>
        </w:rPr>
        <w:t xml:space="preserve">Provide Recommendations for Exiting Independent Test </w:t>
      </w:r>
      <w:r w:rsidRPr="003E1FF1">
        <w:t>– At the end of Independent Test execution, the QA Test Manager provide</w:t>
      </w:r>
      <w:r w:rsidR="00CB26E6">
        <w:t>s</w:t>
      </w:r>
      <w:r w:rsidRPr="003E1FF1">
        <w:t xml:space="preserve"> formal recommendations to the Executive Director via weekly and monthly QA Status Reporting regarding whether the system is complete and stable enough to enter Production</w:t>
      </w:r>
      <w:r w:rsidR="00F31B1D">
        <w:t xml:space="preserve">. </w:t>
      </w:r>
      <w:r w:rsidRPr="003E1FF1">
        <w:t>We pay particular attention to test results and deficiencies associated with 1) critical, error-prone, high-priority, mission-critical, or functionally complex modifications; 2) structural/technical changes; 3) online system and batch performance</w:t>
      </w:r>
      <w:r w:rsidR="00CB26E6">
        <w:t>; and 4) 508 compliance</w:t>
      </w:r>
      <w:r w:rsidR="00041FAF">
        <w:t xml:space="preserve"> updates</w:t>
      </w:r>
      <w:r w:rsidR="00F31B1D">
        <w:t xml:space="preserve">. </w:t>
      </w:r>
      <w:r w:rsidRPr="003E1FF1">
        <w:t xml:space="preserve">The recommendation to proceed to </w:t>
      </w:r>
      <w:r w:rsidR="00810B54">
        <w:t xml:space="preserve">the next test phase or </w:t>
      </w:r>
      <w:r w:rsidRPr="003E1FF1">
        <w:t xml:space="preserve">Production </w:t>
      </w:r>
      <w:r w:rsidR="00041FAF">
        <w:t>is</w:t>
      </w:r>
      <w:r w:rsidRPr="003E1FF1">
        <w:t xml:space="preserve"> based on information included, but not limited to:</w:t>
      </w:r>
    </w:p>
    <w:p w14:paraId="5FF4D461" w14:textId="630F11F7" w:rsidR="001072CB" w:rsidRPr="003E1FF1" w:rsidRDefault="001072CB" w:rsidP="00213321">
      <w:pPr>
        <w:pStyle w:val="ListBullet2"/>
      </w:pPr>
      <w:r w:rsidRPr="003E1FF1">
        <w:t>Exit criteria for Independent Test</w:t>
      </w:r>
    </w:p>
    <w:p w14:paraId="4E847A8F" w14:textId="5431168F" w:rsidR="001072CB" w:rsidRPr="003E1FF1" w:rsidRDefault="001072CB" w:rsidP="00213321">
      <w:pPr>
        <w:pStyle w:val="ListBullet2"/>
      </w:pPr>
      <w:r w:rsidRPr="003E1FF1">
        <w:t>Number, type, and criticality of outstanding deficiencies</w:t>
      </w:r>
    </w:p>
    <w:p w14:paraId="4B5E9A50" w14:textId="7A3B4004" w:rsidR="001072CB" w:rsidRPr="003E1FF1" w:rsidRDefault="001072CB" w:rsidP="00213321">
      <w:pPr>
        <w:pStyle w:val="ListBullet2"/>
      </w:pPr>
      <w:r w:rsidRPr="003E1FF1">
        <w:t>Percentage of successfully completed tests</w:t>
      </w:r>
    </w:p>
    <w:p w14:paraId="6D286DE5" w14:textId="78818A8A" w:rsidR="00213321" w:rsidRDefault="00BA2375" w:rsidP="00213321">
      <w:pPr>
        <w:pStyle w:val="ListBullet2"/>
      </w:pPr>
      <w:r>
        <w:t xml:space="preserve">Assessment of potential </w:t>
      </w:r>
      <w:r w:rsidR="00267310">
        <w:t>P</w:t>
      </w:r>
      <w:r>
        <w:t>roduction impacts resulting from unresolved issues in the release under evaluation.</w:t>
      </w:r>
    </w:p>
    <w:p w14:paraId="72A1F581" w14:textId="62A37F36" w:rsidR="00096BB8" w:rsidRDefault="00CF1F9A" w:rsidP="00F95F8C">
      <w:pPr>
        <w:pStyle w:val="HalfSpace"/>
      </w:pPr>
      <w:r>
        <w:rPr>
          <w:noProof/>
        </w:rPr>
        <mc:AlternateContent>
          <mc:Choice Requires="wps">
            <w:drawing>
              <wp:anchor distT="0" distB="0" distL="114300" distR="114300" simplePos="0" relativeHeight="251658247" behindDoc="0" locked="0" layoutInCell="1" allowOverlap="1" wp14:anchorId="0B959E4A" wp14:editId="30369FED">
                <wp:simplePos x="0" y="0"/>
                <wp:positionH relativeFrom="column">
                  <wp:posOffset>-81280</wp:posOffset>
                </wp:positionH>
                <wp:positionV relativeFrom="paragraph">
                  <wp:posOffset>172122</wp:posOffset>
                </wp:positionV>
                <wp:extent cx="6610985" cy="370840"/>
                <wp:effectExtent l="0" t="0" r="5715" b="0"/>
                <wp:wrapTopAndBottom/>
                <wp:docPr id="1211935832" name="Rounded Rectangle 6"/>
                <wp:cNvGraphicFramePr/>
                <a:graphic xmlns:a="http://schemas.openxmlformats.org/drawingml/2006/main">
                  <a:graphicData uri="http://schemas.microsoft.com/office/word/2010/wordprocessingShape">
                    <wps:wsp>
                      <wps:cNvSpPr/>
                      <wps:spPr>
                        <a:xfrm>
                          <a:off x="0" y="0"/>
                          <a:ext cx="6610985" cy="370840"/>
                        </a:xfrm>
                        <a:prstGeom prst="roundRect">
                          <a:avLst/>
                        </a:prstGeom>
                        <a:solidFill>
                          <a:schemeClr val="accent1">
                            <a:lumMod val="75000"/>
                          </a:schemeClr>
                        </a:solid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C99548C" w14:textId="2260859A" w:rsidR="00213321" w:rsidRPr="0096365B" w:rsidRDefault="00213321" w:rsidP="00213321">
                            <w:pPr>
                              <w:rPr>
                                <w:b/>
                                <w:bCs/>
                                <w:color w:val="FFFFFF" w:themeColor="background1"/>
                              </w:rPr>
                            </w:pPr>
                            <w:r w:rsidRPr="0096365B">
                              <w:rPr>
                                <w:b/>
                                <w:color w:val="FFFFFF" w:themeColor="background1"/>
                              </w:rPr>
                              <w:t xml:space="preserve">Independent Test </w:t>
                            </w:r>
                            <w:r>
                              <w:rPr>
                                <w:b/>
                                <w:color w:val="FFFFFF" w:themeColor="background1"/>
                              </w:rPr>
                              <w:t>Reporting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959E4A" id="_x0000_s1030" style="position:absolute;margin-left:-6.4pt;margin-top:13.55pt;width:520.55pt;height:29.2pt;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" fillcolor="#276e8b [2404]" stroked="f" strokeweight="2pt">
                <v:textbox>
                  <w:txbxContent>
                    <w:p w14:paraId="2C99548C" w14:textId="2260859A" w:rsidR="00213321" w:rsidRPr="0096365B" w:rsidRDefault="00213321" w:rsidP="00213321">
                      <w:pPr>
                        <w:rPr>
                          <w:b/>
                          <w:bCs/>
                          <w:color w:val="FFFFFF" w:themeColor="background1"/>
                        </w:rPr>
                      </w:pPr>
                      <w:r w:rsidRPr="0096365B">
                        <w:rPr>
                          <w:b/>
                          <w:color w:val="FFFFFF" w:themeColor="background1"/>
                        </w:rPr>
                        <w:t xml:space="preserve">Independent Test </w:t>
                      </w:r>
                      <w:r>
                        <w:rPr>
                          <w:b/>
                          <w:color w:val="FFFFFF" w:themeColor="background1"/>
                        </w:rPr>
                        <w:t>Reporting</w:t>
                      </w:r>
                    </w:p>
                  </w:txbxContent>
                </v:textbox>
                <w10:wrap type="topAndBottom"/>
              </v:roundrect>
            </w:pict>
          </mc:Fallback>
        </mc:AlternateContent>
      </w:r>
    </w:p>
    <w:p w14:paraId="5CDA4C71" w14:textId="5DD5802F" w:rsidR="00213321" w:rsidRDefault="00213321" w:rsidP="00213321">
      <w:pPr>
        <w:pStyle w:val="HalfSpace"/>
      </w:pPr>
    </w:p>
    <w:p w14:paraId="00876E5D" w14:textId="430CCB26" w:rsidR="00780CEE" w:rsidRDefault="00D57E7F" w:rsidP="00213321">
      <w:pPr>
        <w:pStyle w:val="BodyText"/>
      </w:pPr>
      <w:r>
        <w:t xml:space="preserve">The QA team produces </w:t>
      </w:r>
      <w:r w:rsidR="00CC751A">
        <w:t xml:space="preserve">the following </w:t>
      </w:r>
      <w:r>
        <w:t>regular formal reporting of test progress and metrics</w:t>
      </w:r>
      <w:r w:rsidR="00CC751A">
        <w:t>:</w:t>
      </w:r>
    </w:p>
    <w:p w14:paraId="3820DFBB" w14:textId="7022356E" w:rsidR="001072CB" w:rsidRDefault="00780CEE" w:rsidP="00213321">
      <w:pPr>
        <w:pStyle w:val="ListBullet"/>
      </w:pPr>
      <w:r w:rsidRPr="00E776AE">
        <w:rPr>
          <w:b/>
          <w:bCs/>
          <w:color w:val="276E8B" w:themeColor="accent1" w:themeShade="BF"/>
        </w:rPr>
        <w:t>Bi-Weekly Status Report</w:t>
      </w:r>
      <w:r w:rsidRPr="00E776AE">
        <w:rPr>
          <w:color w:val="276E8B" w:themeColor="accent1" w:themeShade="BF"/>
        </w:rPr>
        <w:t xml:space="preserve"> </w:t>
      </w:r>
      <w:r>
        <w:t xml:space="preserve">– </w:t>
      </w:r>
      <w:r w:rsidR="00C2533A">
        <w:t>T</w:t>
      </w:r>
      <w:r w:rsidR="00F72A5F" w:rsidRPr="003E1FF1">
        <w:t>he QA Test Manager produce</w:t>
      </w:r>
      <w:r w:rsidR="00FF64D4">
        <w:t>s</w:t>
      </w:r>
      <w:r w:rsidR="00F72A5F" w:rsidRPr="003E1FF1">
        <w:t xml:space="preserve"> a </w:t>
      </w:r>
      <w:r w:rsidR="00FE5B2B">
        <w:t>Bi-</w:t>
      </w:r>
      <w:r w:rsidR="00F72A5F" w:rsidRPr="003E1FF1">
        <w:t>Weekly Test Status Report that highlight</w:t>
      </w:r>
      <w:r w:rsidR="00FF64D4">
        <w:t>s</w:t>
      </w:r>
      <w:r w:rsidR="00F72A5F" w:rsidRPr="003E1FF1">
        <w:t xml:space="preserve"> the tasks completed, tasks planned, testing status, and deficiencies that </w:t>
      </w:r>
      <w:r w:rsidR="00FE5B2B">
        <w:t xml:space="preserve">are </w:t>
      </w:r>
      <w:r w:rsidR="00F72A5F" w:rsidRPr="003E1FF1">
        <w:t xml:space="preserve">important from a </w:t>
      </w:r>
      <w:r w:rsidR="004E09F6">
        <w:t>QA Business Analyst/Tester</w:t>
      </w:r>
      <w:r w:rsidR="00F72A5F" w:rsidRPr="003E1FF1">
        <w:t>’s perspective. Th</w:t>
      </w:r>
      <w:r w:rsidR="008B7B87">
        <w:t>e</w:t>
      </w:r>
      <w:r w:rsidR="00F72A5F" w:rsidRPr="003E1FF1">
        <w:t xml:space="preserve"> report</w:t>
      </w:r>
      <w:r w:rsidR="00456BFF">
        <w:t xml:space="preserve"> highlights any concerns, findings, and recommendations</w:t>
      </w:r>
      <w:r w:rsidR="00F72A5F" w:rsidRPr="003E1FF1">
        <w:t xml:space="preserve"> </w:t>
      </w:r>
      <w:r w:rsidR="00FF67FF">
        <w:t>and</w:t>
      </w:r>
      <w:r w:rsidR="00F72A5F" w:rsidRPr="003E1FF1">
        <w:t xml:space="preserve"> </w:t>
      </w:r>
      <w:r w:rsidR="00FE5B2B">
        <w:t>is</w:t>
      </w:r>
      <w:r w:rsidR="00F72A5F" w:rsidRPr="003E1FF1">
        <w:t xml:space="preserve"> provided to the </w:t>
      </w:r>
      <w:r w:rsidR="001B33DD">
        <w:t>Consortium</w:t>
      </w:r>
      <w:r w:rsidR="00F72A5F" w:rsidRPr="003E1FF1">
        <w:t xml:space="preserve"> for status reporting and discussion. In addition to the generating test progress reports, the QA Test Manager document</w:t>
      </w:r>
      <w:r w:rsidR="00322556">
        <w:t>s</w:t>
      </w:r>
      <w:r w:rsidR="00F72A5F" w:rsidRPr="003E1FF1">
        <w:t xml:space="preserve"> and escalate</w:t>
      </w:r>
      <w:r w:rsidR="00322556">
        <w:t>s</w:t>
      </w:r>
      <w:r w:rsidR="00F72A5F" w:rsidRPr="003E1FF1">
        <w:t xml:space="preserve"> to the </w:t>
      </w:r>
      <w:r w:rsidR="00322556">
        <w:t xml:space="preserve">CalSAWS </w:t>
      </w:r>
      <w:r w:rsidR="00F72A5F">
        <w:t>Contractor</w:t>
      </w:r>
      <w:r w:rsidR="00322556">
        <w:t>s</w:t>
      </w:r>
      <w:r w:rsidR="00F72A5F" w:rsidRPr="003E1FF1">
        <w:t xml:space="preserve">, Consortium management, and Executive Director any </w:t>
      </w:r>
      <w:r w:rsidR="004E09F6">
        <w:t>t</w:t>
      </w:r>
      <w:r w:rsidR="00F72A5F" w:rsidRPr="003E1FF1">
        <w:t>est process improvement recommendations identified based on lessons learned from each release.</w:t>
      </w:r>
    </w:p>
    <w:p w14:paraId="3A80FD37" w14:textId="6B68AFD3" w:rsidR="00D86221" w:rsidRDefault="00EA5790" w:rsidP="00461118">
      <w:pPr>
        <w:pStyle w:val="ListBullet"/>
      </w:pPr>
      <w:r>
        <w:rPr>
          <w:b/>
          <w:bCs/>
          <w:color w:val="276E8B" w:themeColor="accent1" w:themeShade="BF"/>
        </w:rPr>
        <w:t xml:space="preserve">QA </w:t>
      </w:r>
      <w:r w:rsidR="00115D96" w:rsidRPr="00E776AE">
        <w:rPr>
          <w:b/>
          <w:bCs/>
          <w:color w:val="276E8B" w:themeColor="accent1" w:themeShade="BF"/>
        </w:rPr>
        <w:t xml:space="preserve">Monthly </w:t>
      </w:r>
      <w:r>
        <w:rPr>
          <w:b/>
          <w:bCs/>
          <w:color w:val="276E8B" w:themeColor="accent1" w:themeShade="BF"/>
        </w:rPr>
        <w:t xml:space="preserve">Test </w:t>
      </w:r>
      <w:r w:rsidR="00115D96" w:rsidRPr="00E776AE">
        <w:rPr>
          <w:b/>
          <w:bCs/>
          <w:color w:val="276E8B" w:themeColor="accent1" w:themeShade="BF"/>
        </w:rPr>
        <w:t xml:space="preserve">Report </w:t>
      </w:r>
      <w:r w:rsidR="00115D96">
        <w:t>– The QA Test Monthly Report provides a high-level summary of the month’s test activities and outcomes for Independent Test</w:t>
      </w:r>
      <w:r w:rsidR="00711020">
        <w:t xml:space="preserve">, </w:t>
      </w:r>
      <w:r w:rsidR="00711020" w:rsidRPr="007A0477">
        <w:t>including outcomes of testing activities, graphic representations of results</w:t>
      </w:r>
      <w:r w:rsidR="00461118">
        <w:t xml:space="preserve"> (i.e., planned, not started, in progress</w:t>
      </w:r>
      <w:r w:rsidR="00711020" w:rsidRPr="007A0477">
        <w:t xml:space="preserve">, </w:t>
      </w:r>
      <w:r w:rsidR="00461118">
        <w:t xml:space="preserve">passed, failed, blocked), </w:t>
      </w:r>
      <w:r w:rsidR="00711020" w:rsidRPr="007A0477">
        <w:t>identified issues, blockers, delays, skipped tests, insights into overall quality of the builds, challenges encountered and suggestions for improvement</w:t>
      </w:r>
      <w:r w:rsidR="00115D96">
        <w:t xml:space="preserve">. </w:t>
      </w:r>
      <w:r w:rsidR="00115D96" w:rsidRPr="003E1FF1">
        <w:t xml:space="preserve">The </w:t>
      </w:r>
      <w:r w:rsidR="00115D96">
        <w:t>QA Testing Manager</w:t>
      </w:r>
      <w:r w:rsidR="00115D96" w:rsidRPr="003E1FF1">
        <w:t xml:space="preserve"> work</w:t>
      </w:r>
      <w:r w:rsidR="00711020">
        <w:t>s</w:t>
      </w:r>
      <w:r w:rsidR="00115D96" w:rsidRPr="003E1FF1">
        <w:t xml:space="preserve"> with</w:t>
      </w:r>
      <w:r w:rsidR="00711020">
        <w:t xml:space="preserve"> the QA B</w:t>
      </w:r>
      <w:r w:rsidR="00B73F8E">
        <w:t>usiness Analyst</w:t>
      </w:r>
      <w:r w:rsidR="00711020">
        <w:t xml:space="preserve">/Testers </w:t>
      </w:r>
      <w:r w:rsidR="00115D96">
        <w:t>to</w:t>
      </w:r>
      <w:r w:rsidR="00115D96" w:rsidRPr="003E1FF1">
        <w:t xml:space="preserve"> provide the specific metrics to report test status at the test </w:t>
      </w:r>
      <w:r w:rsidR="00115D96">
        <w:t xml:space="preserve">case </w:t>
      </w:r>
      <w:r w:rsidR="00115D96" w:rsidRPr="003E1FF1">
        <w:t>level.</w:t>
      </w:r>
      <w:r w:rsidR="00F35E9F">
        <w:t xml:space="preserve"> </w:t>
      </w:r>
      <w:r w:rsidR="00F35E9F" w:rsidRPr="003E1FF1">
        <w:t>Th</w:t>
      </w:r>
      <w:r w:rsidR="00F35E9F">
        <w:t>e</w:t>
      </w:r>
      <w:r w:rsidR="00F35E9F" w:rsidRPr="003E1FF1">
        <w:t xml:space="preserve"> report</w:t>
      </w:r>
      <w:r w:rsidR="00F35E9F">
        <w:t xml:space="preserve"> highlights any concerns, findings, and recommendations and</w:t>
      </w:r>
      <w:r w:rsidR="00F35E9F" w:rsidRPr="003E1FF1">
        <w:t xml:space="preserve"> </w:t>
      </w:r>
      <w:r w:rsidR="00F35E9F">
        <w:t>is</w:t>
      </w:r>
      <w:r w:rsidR="00F35E9F" w:rsidRPr="003E1FF1">
        <w:t xml:space="preserve"> provided to </w:t>
      </w:r>
      <w:r w:rsidR="00F35E9F">
        <w:t>the Consortium</w:t>
      </w:r>
      <w:r w:rsidR="00F35E9F" w:rsidRPr="003E1FF1">
        <w:t xml:space="preserve"> for status reporting and discussion.</w:t>
      </w:r>
    </w:p>
    <w:p w14:paraId="15D41868" w14:textId="4F8CA210" w:rsidR="00DA3D80" w:rsidRDefault="00DA3D80" w:rsidP="00461118">
      <w:pPr>
        <w:pStyle w:val="ListBullet"/>
      </w:pPr>
      <w:r>
        <w:rPr>
          <w:b/>
          <w:bCs/>
          <w:color w:val="276E8B" w:themeColor="accent1" w:themeShade="BF"/>
        </w:rPr>
        <w:t xml:space="preserve">Dashboards and Tracking Tools </w:t>
      </w:r>
      <w:r>
        <w:t xml:space="preserve">– </w:t>
      </w:r>
      <w:r w:rsidR="00AC414D" w:rsidRPr="00BF6563">
        <w:t>ClearBest</w:t>
      </w:r>
      <w:r w:rsidR="00985C13">
        <w:t xml:space="preserve">’s </w:t>
      </w:r>
      <w:r w:rsidR="00AC414D" w:rsidRPr="00BF6563">
        <w:t xml:space="preserve">dashboards offer visibility and transparency into the quality of Independent Test software. They provide clear execution status, defect metrics, and insights categorized by system changes, functionalities, and associated defects. The dashboard view effectively highlights risks and issues as they emerge and </w:t>
      </w:r>
      <w:r w:rsidR="00985C13">
        <w:t xml:space="preserve">serves as </w:t>
      </w:r>
      <w:r w:rsidR="00AC414D" w:rsidRPr="00BF6563">
        <w:t>a proactive measure to stay ahead of potential challenges</w:t>
      </w:r>
    </w:p>
    <w:p w14:paraId="2FC784A4" w14:textId="77600469" w:rsidR="00CC751A" w:rsidRDefault="00CC751A" w:rsidP="00213321">
      <w:pPr>
        <w:pStyle w:val="BodyText"/>
      </w:pPr>
      <w:r w:rsidRPr="00A367D7">
        <w:t xml:space="preserve">When concerns arise, </w:t>
      </w:r>
      <w:r w:rsidR="006838AA">
        <w:t>we do not wait for a regular reporting opportunity to</w:t>
      </w:r>
      <w:r w:rsidR="007334D9">
        <w:t xml:space="preserve"> act. Concerns </w:t>
      </w:r>
      <w:r w:rsidRPr="00A367D7">
        <w:t>are first addressed collaboratively at the project team level for swift resolution and, if necessary, escalated to project leadership for focused management attention and action.</w:t>
      </w:r>
    </w:p>
    <w:p w14:paraId="44087DEF" w14:textId="10774FD4" w:rsidR="00A55399" w:rsidRDefault="0039514D" w:rsidP="007A6AA5">
      <w:pPr>
        <w:pStyle w:val="Heading4"/>
      </w:pPr>
      <w:bookmarkStart w:id="156" w:name="_Toc212369296"/>
      <w:r>
        <w:t xml:space="preserve">Early Reviews of </w:t>
      </w:r>
      <w:r w:rsidR="00A55399">
        <w:t>Contractor Tests and Deliverable</w:t>
      </w:r>
      <w:r w:rsidR="000100AF" w:rsidRPr="003C3621">
        <w:t>s</w:t>
      </w:r>
      <w:bookmarkEnd w:id="156"/>
    </w:p>
    <w:p w14:paraId="5DE2D898" w14:textId="62F29BA4" w:rsidR="00472050" w:rsidRDefault="009B0492" w:rsidP="00727DFE">
      <w:pPr>
        <w:pStyle w:val="BodyText"/>
        <w:rPr>
          <w:b/>
          <w:smallCaps/>
        </w:rPr>
      </w:pPr>
      <w:r w:rsidRPr="00AC2EAB">
        <w:rPr>
          <w:noProof/>
        </w:rPr>
        <w:drawing>
          <wp:anchor distT="0" distB="0" distL="114300" distR="114300" simplePos="0" relativeHeight="251658250" behindDoc="0" locked="0" layoutInCell="1" allowOverlap="1" wp14:anchorId="261DA381" wp14:editId="55A155EC">
            <wp:simplePos x="0" y="0"/>
            <wp:positionH relativeFrom="column">
              <wp:posOffset>3841750</wp:posOffset>
            </wp:positionH>
            <wp:positionV relativeFrom="paragraph">
              <wp:posOffset>1092702</wp:posOffset>
            </wp:positionV>
            <wp:extent cx="2916555" cy="4645025"/>
            <wp:effectExtent l="0" t="0" r="4445" b="3175"/>
            <wp:wrapSquare wrapText="bothSides"/>
            <wp:docPr id="47697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900438" name=""/>
                    <pic:cNvPicPr/>
                  </pic:nvPicPr>
                  <pic:blipFill>
                    <a:blip r:embed="rId45"/>
                    <a:stretch>
                      <a:fillRect/>
                    </a:stretch>
                  </pic:blipFill>
                  <pic:spPr>
                    <a:xfrm>
                      <a:off x="0" y="0"/>
                      <a:ext cx="2916555" cy="4645025"/>
                    </a:xfrm>
                    <a:prstGeom prst="rect">
                      <a:avLst/>
                    </a:prstGeom>
                  </pic:spPr>
                </pic:pic>
              </a:graphicData>
            </a:graphic>
            <wp14:sizeRelH relativeFrom="page">
              <wp14:pctWidth>0</wp14:pctWidth>
            </wp14:sizeRelH>
            <wp14:sizeRelV relativeFrom="page">
              <wp14:pctHeight>0</wp14:pctHeight>
            </wp14:sizeRelV>
          </wp:anchor>
        </w:drawing>
      </w:r>
      <w:r w:rsidR="005C6620" w:rsidRPr="00025029">
        <w:t xml:space="preserve">Our QA team conducts independent reviews of </w:t>
      </w:r>
      <w:r w:rsidR="005A01A9">
        <w:t>CalSAWS C</w:t>
      </w:r>
      <w:r w:rsidR="005C6620">
        <w:t>ontractor</w:t>
      </w:r>
      <w:r w:rsidR="005A01A9">
        <w:t>s</w:t>
      </w:r>
      <w:r w:rsidR="005C6620" w:rsidRPr="00025029">
        <w:t xml:space="preserve"> test cases, execution evidence, and defect lifecycles to ensure that proper testing techniques and quality controls are applied.</w:t>
      </w:r>
      <w:r w:rsidR="00E7737D">
        <w:t xml:space="preserve"> </w:t>
      </w:r>
      <w:r w:rsidR="00727DFE" w:rsidRPr="00727DFE">
        <w:t>We</w:t>
      </w:r>
      <w:r w:rsidR="00472050" w:rsidRPr="003E1FF1">
        <w:t xml:space="preserve"> sample and independently analyze key portions of the </w:t>
      </w:r>
      <w:r w:rsidR="00727DFE">
        <w:t>CalSAWS Contractors’ t</w:t>
      </w:r>
      <w:r w:rsidR="00472050" w:rsidRPr="003E1FF1">
        <w:t>est effort</w:t>
      </w:r>
      <w:r w:rsidR="00727DFE">
        <w:t>s</w:t>
      </w:r>
      <w:r w:rsidR="00472050" w:rsidRPr="003E1FF1">
        <w:t xml:space="preserve"> to determine readiness for Production and Regression </w:t>
      </w:r>
      <w:r w:rsidR="00747589">
        <w:t>T</w:t>
      </w:r>
      <w:r w:rsidR="00472050" w:rsidRPr="003E1FF1">
        <w:t>est scripts, providing recommendations for improvement or correction</w:t>
      </w:r>
      <w:r w:rsidR="00F31B1D">
        <w:t xml:space="preserve">. </w:t>
      </w:r>
      <w:r w:rsidR="00472050" w:rsidRPr="003E1FF1">
        <w:t xml:space="preserve">Specifically, the QA Test Manager and the QA </w:t>
      </w:r>
      <w:r w:rsidR="00006F86">
        <w:t>B</w:t>
      </w:r>
      <w:r w:rsidR="003A674C">
        <w:t xml:space="preserve">usiness </w:t>
      </w:r>
      <w:r w:rsidR="00006F86">
        <w:t>A</w:t>
      </w:r>
      <w:r w:rsidR="003A674C">
        <w:t>nalyst</w:t>
      </w:r>
      <w:r w:rsidR="00006F86">
        <w:t>/Testers</w:t>
      </w:r>
      <w:r w:rsidR="00472050" w:rsidRPr="003E1FF1">
        <w:t>:</w:t>
      </w:r>
    </w:p>
    <w:p w14:paraId="5342CD0D" w14:textId="59B07E85" w:rsidR="005C1CB5" w:rsidRPr="00727DFE" w:rsidRDefault="005C1CB5" w:rsidP="00B7184E">
      <w:pPr>
        <w:pStyle w:val="ListBullet"/>
      </w:pPr>
      <w:r w:rsidRPr="005C1CB5">
        <w:rPr>
          <w:b/>
          <w:bCs/>
          <w:color w:val="276E8B" w:themeColor="accent1" w:themeShade="BF"/>
        </w:rPr>
        <w:t>Review Code and Unit Test Results</w:t>
      </w:r>
      <w:r>
        <w:t xml:space="preserve"> </w:t>
      </w:r>
      <w:r w:rsidRPr="003622D0">
        <w:t>–</w:t>
      </w:r>
      <w:r w:rsidR="00383883" w:rsidRPr="003622D0">
        <w:t xml:space="preserve"> </w:t>
      </w:r>
      <w:r w:rsidRPr="003622D0">
        <w:t xml:space="preserve">ClearBest </w:t>
      </w:r>
      <w:r>
        <w:t>review</w:t>
      </w:r>
      <w:r w:rsidR="00113190">
        <w:t>s</w:t>
      </w:r>
      <w:r>
        <w:t xml:space="preserve"> test scripts and test results from Unit,</w:t>
      </w:r>
      <w:r w:rsidRPr="00C9701D">
        <w:t xml:space="preserve"> Integration, System, </w:t>
      </w:r>
      <w:r>
        <w:t xml:space="preserve">Interface/API, 508 Compliance, Batch, </w:t>
      </w:r>
      <w:r w:rsidRPr="00C9701D">
        <w:t>and Regression</w:t>
      </w:r>
      <w:r>
        <w:t xml:space="preserve"> Testing to 1) validate that results reported are valid; 2) provide early feedback on scripts</w:t>
      </w:r>
      <w:r w:rsidR="00311C8B">
        <w:t>, including</w:t>
      </w:r>
      <w:r>
        <w:t xml:space="preserve"> identify</w:t>
      </w:r>
      <w:r w:rsidR="00311C8B">
        <w:t>ing</w:t>
      </w:r>
      <w:r>
        <w:t xml:space="preserve"> and provid</w:t>
      </w:r>
      <w:r w:rsidR="00311C8B">
        <w:t>ing</w:t>
      </w:r>
      <w:r>
        <w:t xml:space="preserve"> guidance on false positive</w:t>
      </w:r>
      <w:r w:rsidR="00311C8B">
        <w:t xml:space="preserve"> or </w:t>
      </w:r>
      <w:r>
        <w:t>negative results; 3) review defects and fixes, and 4) fortify the test process across teams.</w:t>
      </w:r>
      <w:r w:rsidR="009B62F5">
        <w:t xml:space="preserve"> </w:t>
      </w:r>
      <w:r w:rsidR="007155C8">
        <w:t>At the request of the Consortium, ClearBest</w:t>
      </w:r>
      <w:r w:rsidR="007155C8" w:rsidDel="004D5C1E">
        <w:t xml:space="preserve"> </w:t>
      </w:r>
      <w:r w:rsidR="008B7043">
        <w:t>participate</w:t>
      </w:r>
      <w:r w:rsidR="004D5C1E">
        <w:t>s</w:t>
      </w:r>
      <w:r w:rsidR="008B7043">
        <w:t xml:space="preserve"> in </w:t>
      </w:r>
      <w:r w:rsidR="00EB05E5">
        <w:t xml:space="preserve">code and </w:t>
      </w:r>
      <w:r w:rsidR="00C269BB">
        <w:t>U</w:t>
      </w:r>
      <w:r w:rsidR="00EB05E5">
        <w:t xml:space="preserve">nit </w:t>
      </w:r>
      <w:r w:rsidR="00C269BB">
        <w:t>T</w:t>
      </w:r>
      <w:r w:rsidR="00EB05E5">
        <w:t xml:space="preserve">est reviews. </w:t>
      </w:r>
      <w:r w:rsidR="009B62F5">
        <w:t>E</w:t>
      </w:r>
      <w:r w:rsidR="009B62F5" w:rsidRPr="003E1FF1">
        <w:t>arly</w:t>
      </w:r>
      <w:r w:rsidR="009B62F5">
        <w:t xml:space="preserve"> </w:t>
      </w:r>
      <w:r w:rsidR="009B62F5" w:rsidRPr="003E1FF1">
        <w:t xml:space="preserve">reviews of code and </w:t>
      </w:r>
      <w:r w:rsidR="00C269BB">
        <w:t>U</w:t>
      </w:r>
      <w:r w:rsidR="009B62F5" w:rsidRPr="003E1FF1">
        <w:t xml:space="preserve">nit </w:t>
      </w:r>
      <w:r w:rsidR="00C269BB">
        <w:t>T</w:t>
      </w:r>
      <w:r w:rsidR="009B62F5" w:rsidRPr="003E1FF1">
        <w:t xml:space="preserve">est results </w:t>
      </w:r>
      <w:r w:rsidR="00C2779D">
        <w:t xml:space="preserve">can </w:t>
      </w:r>
      <w:r w:rsidR="009B62F5">
        <w:t>help</w:t>
      </w:r>
      <w:r w:rsidR="009B62F5" w:rsidRPr="003E1FF1">
        <w:t xml:space="preserve"> identify errors at the earliest point in the </w:t>
      </w:r>
      <w:r w:rsidR="009B62F5">
        <w:t>d</w:t>
      </w:r>
      <w:r w:rsidR="009B62F5" w:rsidRPr="003E1FF1">
        <w:t xml:space="preserve">evelopment and </w:t>
      </w:r>
      <w:r w:rsidR="009B62F5">
        <w:t>t</w:t>
      </w:r>
      <w:r w:rsidR="009B62F5" w:rsidRPr="003E1FF1">
        <w:t>est process</w:t>
      </w:r>
      <w:r w:rsidR="00320FA2">
        <w:t xml:space="preserve"> and</w:t>
      </w:r>
      <w:r w:rsidR="0082213C">
        <w:t xml:space="preserve"> w</w:t>
      </w:r>
      <w:r w:rsidR="009B62F5" w:rsidRPr="003E1FF1">
        <w:t xml:space="preserve">e have found that performing QA at this point in the process exponentially increases the code quality and test pass rates in the subsequent </w:t>
      </w:r>
      <w:r w:rsidR="009B62F5">
        <w:t>t</w:t>
      </w:r>
      <w:r w:rsidR="009B62F5" w:rsidRPr="003E1FF1">
        <w:t>est</w:t>
      </w:r>
      <w:r w:rsidR="009B62F5">
        <w:t xml:space="preserve"> phases</w:t>
      </w:r>
      <w:r w:rsidR="009B62F5" w:rsidRPr="00D05D5B">
        <w:t xml:space="preserve">. </w:t>
      </w:r>
    </w:p>
    <w:p w14:paraId="740ADB21" w14:textId="39D8EF83" w:rsidR="00CB157E" w:rsidRPr="003E1FF1" w:rsidRDefault="00472050" w:rsidP="00785287">
      <w:pPr>
        <w:pStyle w:val="ListBullet"/>
      </w:pPr>
      <w:r w:rsidRPr="00F97A37">
        <w:rPr>
          <w:b/>
          <w:color w:val="276E8B" w:themeColor="accent1" w:themeShade="BF"/>
        </w:rPr>
        <w:t xml:space="preserve">Review a Sample of </w:t>
      </w:r>
      <w:r w:rsidR="00A5080B" w:rsidRPr="00F97A37">
        <w:rPr>
          <w:b/>
          <w:color w:val="276E8B" w:themeColor="accent1" w:themeShade="BF"/>
        </w:rPr>
        <w:t xml:space="preserve">Integration and </w:t>
      </w:r>
      <w:r w:rsidRPr="00F97A37">
        <w:rPr>
          <w:b/>
          <w:color w:val="276E8B" w:themeColor="accent1" w:themeShade="BF"/>
        </w:rPr>
        <w:t xml:space="preserve">System Test Scripts </w:t>
      </w:r>
      <w:r w:rsidRPr="003E1FF1">
        <w:t>– The QA Test team review</w:t>
      </w:r>
      <w:r w:rsidR="004D5C1E">
        <w:t>s</w:t>
      </w:r>
      <w:r w:rsidRPr="003E1FF1">
        <w:t xml:space="preserve"> a sample of </w:t>
      </w:r>
      <w:r w:rsidR="006261AA">
        <w:t>the M&amp;E and BenefitsCal Contractors’</w:t>
      </w:r>
      <w:r w:rsidRPr="003E1FF1">
        <w:t xml:space="preserve"> scripts to determine thoroughness of test and accuracy of steps, expected results, and requirements mapping</w:t>
      </w:r>
      <w:r w:rsidR="00F31B1D">
        <w:t xml:space="preserve">. </w:t>
      </w:r>
      <w:r w:rsidRPr="003E1FF1">
        <w:t xml:space="preserve">The sample primarily </w:t>
      </w:r>
      <w:r w:rsidR="00B6076C">
        <w:t>is t</w:t>
      </w:r>
      <w:r w:rsidRPr="003E1FF1">
        <w:t>aken from the</w:t>
      </w:r>
      <w:r w:rsidR="00A5080B">
        <w:t xml:space="preserve"> Integration and System Test</w:t>
      </w:r>
      <w:r w:rsidRPr="003E1FF1">
        <w:t xml:space="preserve"> scripts</w:t>
      </w:r>
      <w:r w:rsidR="00B6076C">
        <w:t xml:space="preserve"> that</w:t>
      </w:r>
      <w:r w:rsidRPr="003E1FF1">
        <w:t xml:space="preserve"> test critical, error-prone, functionally complex, high-priority, and mission-critical portions of the system but may include other key features to </w:t>
      </w:r>
      <w:r w:rsidR="00D673BC">
        <w:t>en</w:t>
      </w:r>
      <w:r w:rsidRPr="003E1FF1">
        <w:t>sure adequate coverage of functionality</w:t>
      </w:r>
      <w:r w:rsidR="00F31B1D">
        <w:t xml:space="preserve">. </w:t>
      </w:r>
      <w:r w:rsidR="00F939AA">
        <w:t xml:space="preserve">For example, </w:t>
      </w:r>
      <w:r w:rsidR="00A63683">
        <w:t>we review the ef</w:t>
      </w:r>
      <w:r w:rsidR="00DC14B8">
        <w:t xml:space="preserve">ficiency and effectiveness of testing customer-facing page by reviewing </w:t>
      </w:r>
      <w:r w:rsidR="006239EE">
        <w:t xml:space="preserve">test results from </w:t>
      </w:r>
      <w:r w:rsidR="006D3008">
        <w:t>usability</w:t>
      </w:r>
      <w:r w:rsidR="00DB79E4">
        <w:t xml:space="preserve"> and </w:t>
      </w:r>
      <w:r w:rsidR="006D3008">
        <w:t>508 compliance</w:t>
      </w:r>
      <w:r w:rsidR="00DB79E4">
        <w:t xml:space="preserve"> and perform tests on</w:t>
      </w:r>
      <w:r w:rsidR="006239EE">
        <w:t xml:space="preserve"> multi</w:t>
      </w:r>
      <w:r w:rsidR="00DB79E4">
        <w:t xml:space="preserve">ple </w:t>
      </w:r>
      <w:r w:rsidR="006239EE">
        <w:t>device</w:t>
      </w:r>
      <w:r w:rsidR="00DB79E4">
        <w:t xml:space="preserve">s and </w:t>
      </w:r>
      <w:r w:rsidR="00757ACF">
        <w:t>multi</w:t>
      </w:r>
      <w:r w:rsidR="00DB79E4">
        <w:t xml:space="preserve">ple </w:t>
      </w:r>
      <w:r w:rsidR="00757ACF">
        <w:t>browser</w:t>
      </w:r>
      <w:r w:rsidR="00DB79E4">
        <w:t xml:space="preserve">s. </w:t>
      </w:r>
      <w:r w:rsidRPr="003E1FF1">
        <w:t xml:space="preserve">The sampling provides 1) a level of confidence in the reliability of </w:t>
      </w:r>
      <w:r w:rsidR="00A5080B">
        <w:t>Integration and System Test</w:t>
      </w:r>
      <w:r w:rsidRPr="003E1FF1">
        <w:t xml:space="preserve"> coverage and results and 2) allows for early detection and correction of errors to improve the quality of subsequent testing and system readiness.</w:t>
      </w:r>
    </w:p>
    <w:p w14:paraId="1E624D9C" w14:textId="0D5955E3" w:rsidR="00472050" w:rsidRPr="003E1FF1" w:rsidRDefault="00472050" w:rsidP="00785287">
      <w:pPr>
        <w:pStyle w:val="ListBullet"/>
      </w:pPr>
      <w:r w:rsidRPr="00F97A37">
        <w:rPr>
          <w:b/>
          <w:color w:val="276E8B" w:themeColor="accent1" w:themeShade="BF"/>
        </w:rPr>
        <w:t>Analyze Existing Regression Test Scripts</w:t>
      </w:r>
      <w:r w:rsidRPr="00F97A37">
        <w:rPr>
          <w:color w:val="276E8B" w:themeColor="accent1" w:themeShade="BF"/>
        </w:rPr>
        <w:t xml:space="preserve"> </w:t>
      </w:r>
      <w:r w:rsidRPr="003E1FF1">
        <w:t>– The QA Test team review</w:t>
      </w:r>
      <w:r w:rsidR="00B459D7">
        <w:t>s</w:t>
      </w:r>
      <w:r w:rsidRPr="003E1FF1">
        <w:t xml:space="preserve"> current manual and automated Regression Test scripts in the DD&amp;I Vendor library to determine the viability of and changes needed to existing scripts</w:t>
      </w:r>
      <w:r w:rsidR="00F31B1D">
        <w:t xml:space="preserve">. </w:t>
      </w:r>
      <w:r w:rsidRPr="003E1FF1">
        <w:t xml:space="preserve">The scripts </w:t>
      </w:r>
      <w:r w:rsidR="00B459D7">
        <w:t>are</w:t>
      </w:r>
      <w:r w:rsidRPr="003E1FF1">
        <w:t xml:space="preserve"> reviewed to determine if they automatically re-test the system to verify and provide a degree of assurance that the most recent changes have not negatively impacted other system modules, interfaces, features, or functionality</w:t>
      </w:r>
      <w:r w:rsidR="00F31B1D">
        <w:t xml:space="preserve">. </w:t>
      </w:r>
      <w:r w:rsidRPr="003E1FF1">
        <w:t xml:space="preserve">Manual </w:t>
      </w:r>
      <w:r w:rsidR="00986544">
        <w:t>T</w:t>
      </w:r>
      <w:r w:rsidRPr="003E1FF1">
        <w:t xml:space="preserve">est scripts </w:t>
      </w:r>
      <w:r w:rsidR="00B459D7">
        <w:t>are</w:t>
      </w:r>
      <w:r w:rsidRPr="003E1FF1">
        <w:t xml:space="preserve"> reviewed to determine if they are being appropriately used for when an automated tool cannot be utilized to complete the testing (e.g., testing of interfaces that receive files from Data Exchange partners)</w:t>
      </w:r>
      <w:r w:rsidR="00F31B1D">
        <w:t xml:space="preserve">. </w:t>
      </w:r>
      <w:r w:rsidRPr="003E1FF1">
        <w:t>The QA Test team also review</w:t>
      </w:r>
      <w:r w:rsidR="00B459D7">
        <w:t>s</w:t>
      </w:r>
      <w:r w:rsidRPr="003E1FF1">
        <w:t xml:space="preserve"> to determine if both </w:t>
      </w:r>
      <w:r w:rsidR="006F257C">
        <w:t>A</w:t>
      </w:r>
      <w:r w:rsidRPr="003E1FF1">
        <w:t xml:space="preserve">utomated and </w:t>
      </w:r>
      <w:r w:rsidR="00045C4D">
        <w:t>M</w:t>
      </w:r>
      <w:r w:rsidRPr="003E1FF1">
        <w:t>anual Regression scripts are being maintained and if data is being appropriately leveraged to change the test scenario.</w:t>
      </w:r>
    </w:p>
    <w:p w14:paraId="3C480EDF" w14:textId="3740926C" w:rsidR="00472050" w:rsidRPr="003E1FF1" w:rsidRDefault="00472050" w:rsidP="00785287">
      <w:pPr>
        <w:pStyle w:val="ListBullet"/>
      </w:pPr>
      <w:r w:rsidRPr="00B459D7">
        <w:rPr>
          <w:b/>
          <w:bCs/>
          <w:color w:val="276E8B" w:themeColor="accent1" w:themeShade="BF"/>
        </w:rPr>
        <w:t>Validate the Test Data</w:t>
      </w:r>
      <w:r w:rsidRPr="00B459D7">
        <w:rPr>
          <w:color w:val="276E8B" w:themeColor="accent1" w:themeShade="BF"/>
        </w:rPr>
        <w:t xml:space="preserve"> </w:t>
      </w:r>
      <w:r w:rsidRPr="003E1FF1">
        <w:t>– In addition to review the Regression Test scripts, the QA Test team verif</w:t>
      </w:r>
      <w:r w:rsidR="00B459D7">
        <w:t>ies</w:t>
      </w:r>
      <w:r w:rsidRPr="003E1FF1">
        <w:t xml:space="preserve"> that: </w:t>
      </w:r>
    </w:p>
    <w:p w14:paraId="49EE822A" w14:textId="77777777" w:rsidR="00472050" w:rsidRPr="003E1FF1" w:rsidRDefault="00472050" w:rsidP="00472050">
      <w:pPr>
        <w:numPr>
          <w:ilvl w:val="0"/>
          <w:numId w:val="2"/>
        </w:numPr>
        <w:spacing w:after="20"/>
      </w:pPr>
      <w:r w:rsidRPr="003E1FF1">
        <w:t xml:space="preserve">The data to and from Interface partners and the data to be created is functionally representative of Production data to confirm that tests cover the system functions as designed in a production-like environment. </w:t>
      </w:r>
    </w:p>
    <w:p w14:paraId="51C97132" w14:textId="77777777" w:rsidR="00472050" w:rsidRPr="003E1FF1" w:rsidRDefault="00472050" w:rsidP="00472050">
      <w:pPr>
        <w:numPr>
          <w:ilvl w:val="0"/>
          <w:numId w:val="2"/>
        </w:numPr>
        <w:spacing w:after="20"/>
      </w:pPr>
      <w:r w:rsidRPr="003E1FF1">
        <w:t xml:space="preserve">The test data is managed so that each script uses the correct data. </w:t>
      </w:r>
    </w:p>
    <w:p w14:paraId="38086202" w14:textId="77777777" w:rsidR="00472050" w:rsidRPr="003E1FF1" w:rsidRDefault="00472050" w:rsidP="00472050">
      <w:pPr>
        <w:numPr>
          <w:ilvl w:val="0"/>
          <w:numId w:val="2"/>
        </w:numPr>
        <w:spacing w:after="20"/>
      </w:pPr>
      <w:r w:rsidRPr="003E1FF1">
        <w:t>The data used from the System Test data set represents a wide range of case types and statuses to support cross-case and accelerated time testing of reporting functionality.</w:t>
      </w:r>
    </w:p>
    <w:p w14:paraId="34A4AE36" w14:textId="77777777" w:rsidR="00472050" w:rsidRPr="003E1FF1" w:rsidRDefault="00472050" w:rsidP="00472050">
      <w:pPr>
        <w:numPr>
          <w:ilvl w:val="0"/>
          <w:numId w:val="2"/>
        </w:numPr>
        <w:spacing w:after="20"/>
      </w:pPr>
      <w:r w:rsidRPr="003E1FF1">
        <w:t>The test data set has been loaded into the database before a script is executed to enable repetitive consistency during data refreshes.</w:t>
      </w:r>
    </w:p>
    <w:p w14:paraId="2CBC0C09" w14:textId="77777777" w:rsidR="00472050" w:rsidRPr="003E1FF1" w:rsidRDefault="00472050" w:rsidP="00472050">
      <w:pPr>
        <w:numPr>
          <w:ilvl w:val="0"/>
          <w:numId w:val="2"/>
        </w:numPr>
        <w:spacing w:after="20"/>
      </w:pPr>
      <w:r w:rsidRPr="003E1FF1">
        <w:t xml:space="preserve">At the conclusion of each script execution, the test data sets are stored to provide a starting point for the next script execution in overall end-to-end process. </w:t>
      </w:r>
    </w:p>
    <w:p w14:paraId="38DCE59B" w14:textId="3F57929C" w:rsidR="000100AF" w:rsidRPr="00AF3748" w:rsidRDefault="00472050" w:rsidP="00785287">
      <w:pPr>
        <w:pStyle w:val="ListBullet"/>
      </w:pPr>
      <w:r w:rsidRPr="00B459D7">
        <w:rPr>
          <w:b/>
          <w:bCs/>
          <w:color w:val="276E8B" w:themeColor="accent1" w:themeShade="BF"/>
        </w:rPr>
        <w:t>Provide Recommendations for System and Regression Testing</w:t>
      </w:r>
      <w:r w:rsidRPr="003E1FF1">
        <w:rPr>
          <w:color w:val="3A639E"/>
        </w:rPr>
        <w:t xml:space="preserve"> </w:t>
      </w:r>
      <w:r w:rsidRPr="003E1FF1">
        <w:t>– The QA Test Manager</w:t>
      </w:r>
      <w:r w:rsidRPr="003E1FF1" w:rsidDel="00E34FDF">
        <w:t xml:space="preserve"> </w:t>
      </w:r>
      <w:r w:rsidRPr="003E1FF1">
        <w:t>provide</w:t>
      </w:r>
      <w:r w:rsidR="00E34FDF">
        <w:t>s</w:t>
      </w:r>
      <w:r w:rsidRPr="003E1FF1">
        <w:t xml:space="preserve"> formal recommendations to the Executive Director via </w:t>
      </w:r>
      <w:r w:rsidR="003B3A0D">
        <w:t>Bi-W</w:t>
      </w:r>
      <w:r w:rsidRPr="003E1FF1">
        <w:t xml:space="preserve">eekly and </w:t>
      </w:r>
      <w:r w:rsidR="003B3A0D">
        <w:t>M</w:t>
      </w:r>
      <w:r w:rsidRPr="003E1FF1">
        <w:t xml:space="preserve">onthly QA Status Reporting regarding whether the </w:t>
      </w:r>
      <w:r w:rsidR="003B3A0D">
        <w:t xml:space="preserve">M&amp;E and BenefitsCal </w:t>
      </w:r>
      <w:r w:rsidRPr="003E1FF1">
        <w:t xml:space="preserve">System Test and Regression Test scripts are adequate to successfully complete System </w:t>
      </w:r>
      <w:r w:rsidR="00986544">
        <w:t>T</w:t>
      </w:r>
      <w:r w:rsidRPr="003E1FF1">
        <w:t xml:space="preserve">esting and Regression </w:t>
      </w:r>
      <w:r w:rsidR="00986544">
        <w:t>T</w:t>
      </w:r>
      <w:r w:rsidRPr="003E1FF1">
        <w:t xml:space="preserve">esting, respectively. </w:t>
      </w:r>
    </w:p>
    <w:p w14:paraId="0F32561C" w14:textId="6C3C6466" w:rsidR="007433A7" w:rsidRPr="007433A7" w:rsidRDefault="009A0E0B" w:rsidP="007A6AA5">
      <w:pPr>
        <w:pStyle w:val="Heading4"/>
      </w:pPr>
      <w:bookmarkStart w:id="157" w:name="_Toc212369297"/>
      <w:r>
        <w:t xml:space="preserve">Proven, Shared </w:t>
      </w:r>
      <w:r w:rsidR="007E217F" w:rsidRPr="00FA7CC0">
        <w:t>Tools</w:t>
      </w:r>
      <w:bookmarkEnd w:id="157"/>
    </w:p>
    <w:p w14:paraId="75F822ED" w14:textId="609B5403" w:rsidR="00857327" w:rsidRDefault="00FA7CC0" w:rsidP="007433A7">
      <w:pPr>
        <w:pStyle w:val="BodyText"/>
        <w:rPr>
          <w:b/>
          <w:smallCaps/>
        </w:rPr>
      </w:pPr>
      <w:r w:rsidRPr="00025029">
        <w:t xml:space="preserve">To maintain and continuously improve confidence in </w:t>
      </w:r>
      <w:r w:rsidR="00986544">
        <w:t>I</w:t>
      </w:r>
      <w:r w:rsidRPr="00025029">
        <w:t xml:space="preserve">ndependent </w:t>
      </w:r>
      <w:r w:rsidR="00986544">
        <w:t>T</w:t>
      </w:r>
      <w:r w:rsidRPr="00025029">
        <w:t xml:space="preserve">est results, our QA approach builds on the existing toolsets used by </w:t>
      </w:r>
      <w:r w:rsidR="0024604A">
        <w:t>CalSAWS Contractors</w:t>
      </w:r>
      <w:r>
        <w:t xml:space="preserve"> (</w:t>
      </w:r>
      <w:r w:rsidRPr="00025029">
        <w:t xml:space="preserve">including JIRA </w:t>
      </w:r>
      <w:r w:rsidR="00B36702">
        <w:t xml:space="preserve">and Zephyr </w:t>
      </w:r>
      <w:r w:rsidRPr="00025029">
        <w:t xml:space="preserve">for defect and test case management, Bitbucket/GitHub for code and test integration, </w:t>
      </w:r>
      <w:r w:rsidR="00F432DD">
        <w:t xml:space="preserve">Postman for </w:t>
      </w:r>
      <w:r w:rsidR="00EA7152">
        <w:t>A</w:t>
      </w:r>
      <w:r w:rsidR="00593AE7">
        <w:t>PI transaction verification</w:t>
      </w:r>
      <w:r w:rsidR="00CA2391">
        <w:t>, and Selenium and Python for automated regression</w:t>
      </w:r>
      <w:r>
        <w:t>)</w:t>
      </w:r>
      <w:r w:rsidRPr="00025029">
        <w:t xml:space="preserve">. </w:t>
      </w:r>
      <w:r w:rsidR="002E7D01">
        <w:t xml:space="preserve">As new tools are added, the QA team will review and embrace </w:t>
      </w:r>
      <w:r w:rsidR="00020E2E">
        <w:t xml:space="preserve">effective tools to improve testing efficacy and coverage enterprise wide. </w:t>
      </w:r>
      <w:r w:rsidRPr="00025029">
        <w:t>By leveraging these established platforms, we reduce duplication, lower costs, and avoid increasing demands on CalSAWS resources, all while delivering objective, unbiased assurance.</w:t>
      </w:r>
    </w:p>
    <w:p w14:paraId="1981E119" w14:textId="5531F224" w:rsidR="000B354E" w:rsidRDefault="006E5221" w:rsidP="007A6AA5">
      <w:pPr>
        <w:pStyle w:val="Heading4"/>
      </w:pPr>
      <w:bookmarkStart w:id="158" w:name="_Toc212369298"/>
      <w:r>
        <w:t>Independent, Unbiased Assessments</w:t>
      </w:r>
      <w:bookmarkEnd w:id="158"/>
    </w:p>
    <w:p w14:paraId="4F56724B" w14:textId="6DDB84C8" w:rsidR="00E12FA5" w:rsidRPr="00E12FA5" w:rsidRDefault="00E12FA5" w:rsidP="000B354E">
      <w:pPr>
        <w:pStyle w:val="BodyText"/>
      </w:pPr>
      <w:r w:rsidRPr="00E12FA5">
        <w:t xml:space="preserve">QA </w:t>
      </w:r>
      <w:r w:rsidR="00CD0FF8">
        <w:t>is</w:t>
      </w:r>
      <w:r w:rsidRPr="00E12FA5">
        <w:t xml:space="preserve"> fully independent of the M&amp;</w:t>
      </w:r>
      <w:r w:rsidR="00CD0FF8">
        <w:t>E, Infrastructure, and BenefitsCal Contractors</w:t>
      </w:r>
      <w:r w:rsidRPr="00E12FA5">
        <w:t xml:space="preserve"> but still operate collaboratively within the multi-contractor environment. This ensures unbiased assessment of quality while leveraging shared tools and processes.</w:t>
      </w:r>
    </w:p>
    <w:p w14:paraId="047C80C3" w14:textId="77777777" w:rsidR="007F5224" w:rsidRDefault="007F5224" w:rsidP="007A6AA5">
      <w:pPr>
        <w:pStyle w:val="Heading4"/>
      </w:pPr>
      <w:bookmarkStart w:id="159" w:name="_Toc212369299"/>
      <w:r>
        <w:t>Ongoing Confidence</w:t>
      </w:r>
      <w:bookmarkEnd w:id="159"/>
    </w:p>
    <w:p w14:paraId="7853B18E" w14:textId="218C298F" w:rsidR="00E86E0A" w:rsidRDefault="00022C4F" w:rsidP="00022C4F">
      <w:pPr>
        <w:pStyle w:val="BodyText"/>
      </w:pPr>
      <w:r>
        <w:t>Confidence in testing doesn’t happen by chance</w:t>
      </w:r>
      <w:r w:rsidR="00206407">
        <w:t>. I</w:t>
      </w:r>
      <w:r>
        <w:t>t</w:t>
      </w:r>
      <w:r w:rsidR="00206407">
        <w:t xml:space="preserve"> is</w:t>
      </w:r>
      <w:r>
        <w:t xml:space="preserve"> built through discipline, consistency, and trust. ClearBest brings all three. Our proven, repeatable framework ensures that every release is tested with rigor, transparency, and independence, while our continuous improvement culture ensures that each cycle is stronger than the last. We align tools, data, and processes across </w:t>
      </w:r>
      <w:r w:rsidR="0024604A">
        <w:t>C</w:t>
      </w:r>
      <w:r>
        <w:t xml:space="preserve">ontractors to eliminate gaps and strengthen collaboration without compromising objectivity. </w:t>
      </w:r>
      <w:r w:rsidR="001C3F72">
        <w:t>Figure 4-</w:t>
      </w:r>
      <w:r w:rsidR="00A6358B">
        <w:t>4</w:t>
      </w:r>
      <w:r w:rsidR="001C3F72">
        <w:t xml:space="preserve"> provides a snapshot of benefits and confidence </w:t>
      </w:r>
      <w:r w:rsidR="009147B0">
        <w:t xml:space="preserve">our approach delivers </w:t>
      </w:r>
      <w:r w:rsidR="001C3F72">
        <w:t>to the Consortium, Counties, and public</w:t>
      </w:r>
      <w:r w:rsidR="009147B0">
        <w:t>.</w:t>
      </w:r>
      <w:r w:rsidR="001C3F72">
        <w:t xml:space="preserve"> </w:t>
      </w:r>
      <w:r>
        <w:t>As the Consortium’s trusted QA partner, we deliver more than validation</w:t>
      </w:r>
      <w:r w:rsidR="00FB5118">
        <w:t>; w</w:t>
      </w:r>
      <w:r>
        <w:t xml:space="preserve">e deliver confidence that testing is thorough, results are reliable, and CalSAWS is ready to perform for the </w:t>
      </w:r>
      <w:r w:rsidR="004E3738">
        <w:t>C</w:t>
      </w:r>
      <w:r>
        <w:t xml:space="preserve">ounties, partners, and millions of </w:t>
      </w:r>
      <w:r w:rsidR="0014195D">
        <w:t>citizens</w:t>
      </w:r>
      <w:r>
        <w:t xml:space="preserve"> who depend on it.</w:t>
      </w:r>
    </w:p>
    <w:p w14:paraId="5D75332F" w14:textId="1C880A62" w:rsidR="00E86E0A" w:rsidRPr="00424DB2" w:rsidRDefault="00424DB2" w:rsidP="00424DB2">
      <w:pPr>
        <w:pStyle w:val="BodyText"/>
        <w:spacing w:before="240" w:after="240"/>
        <w:jc w:val="center"/>
        <w:rPr>
          <w:color w:val="276E8B" w:themeColor="accent1" w:themeShade="BF"/>
          <w:sz w:val="36"/>
          <w:szCs w:val="40"/>
        </w:rPr>
      </w:pPr>
      <w:r w:rsidRPr="00424DB2">
        <w:rPr>
          <w:color w:val="276E8B" w:themeColor="accent1" w:themeShade="BF"/>
          <w:sz w:val="36"/>
          <w:szCs w:val="40"/>
        </w:rPr>
        <w:t xml:space="preserve">ClearBest Approach Brings </w:t>
      </w:r>
      <w:r w:rsidR="00F12E8B" w:rsidRPr="00424DB2">
        <w:rPr>
          <w:color w:val="276E8B" w:themeColor="accent1" w:themeShade="BF"/>
          <w:sz w:val="36"/>
          <w:szCs w:val="40"/>
        </w:rPr>
        <w:t xml:space="preserve">Benefits and Confidence </w:t>
      </w:r>
    </w:p>
    <w:p w14:paraId="5ACB17B8" w14:textId="51762D7D" w:rsidR="00E86E0A" w:rsidRDefault="006B1905" w:rsidP="00022C4F">
      <w:pPr>
        <w:pStyle w:val="BodyText"/>
      </w:pPr>
      <w:r w:rsidRPr="006B1905">
        <w:rPr>
          <w:noProof/>
        </w:rPr>
        <w:drawing>
          <wp:inline distT="0" distB="0" distL="0" distR="0" wp14:anchorId="5121DCB9" wp14:editId="5175A82F">
            <wp:extent cx="6583680" cy="4427855"/>
            <wp:effectExtent l="0" t="0" r="0" b="4445"/>
            <wp:docPr id="37685720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6857208" name=""/>
                    <pic:cNvPicPr/>
                  </pic:nvPicPr>
                  <pic:blipFill>
                    <a:blip r:embed="rId46"/>
                    <a:stretch>
                      <a:fillRect/>
                    </a:stretch>
                  </pic:blipFill>
                  <pic:spPr>
                    <a:xfrm>
                      <a:off x="0" y="0"/>
                      <a:ext cx="6583680" cy="4427855"/>
                    </a:xfrm>
                    <a:prstGeom prst="rect">
                      <a:avLst/>
                    </a:prstGeom>
                  </pic:spPr>
                </pic:pic>
              </a:graphicData>
            </a:graphic>
          </wp:inline>
        </w:drawing>
      </w:r>
    </w:p>
    <w:p w14:paraId="60D65846" w14:textId="4A2058BE" w:rsidR="00E86E0A" w:rsidRPr="00E86E0A" w:rsidRDefault="00E86E0A" w:rsidP="00E86E0A">
      <w:pPr>
        <w:pStyle w:val="Caption"/>
      </w:pPr>
      <w:bookmarkStart w:id="160" w:name="_Toc212369313"/>
      <w:r>
        <w:t>Figure 4-</w:t>
      </w:r>
      <w:fldSimple w:instr=" SEQ Figure \* ARABIC ">
        <w:r w:rsidR="0081689F">
          <w:rPr>
            <w:noProof/>
          </w:rPr>
          <w:t>4</w:t>
        </w:r>
      </w:fldSimple>
      <w:r>
        <w:t xml:space="preserve">: </w:t>
      </w:r>
      <w:r w:rsidR="00F40E3E">
        <w:t xml:space="preserve"> </w:t>
      </w:r>
      <w:r>
        <w:t>Benefits and Confidence for Consortium, Counties, and Public</w:t>
      </w:r>
      <w:bookmarkEnd w:id="160"/>
    </w:p>
    <w:p w14:paraId="0360D980" w14:textId="77777777" w:rsidR="001D364C" w:rsidRPr="00002770" w:rsidRDefault="001D364C" w:rsidP="00A91CE4">
      <w:pPr>
        <w:pStyle w:val="Heading3"/>
      </w:pPr>
      <w:bookmarkStart w:id="161" w:name="_Ref211890441"/>
      <w:bookmarkStart w:id="162" w:name="_Ref211890988"/>
      <w:bookmarkStart w:id="163" w:name="_Toc212369300"/>
      <w:r w:rsidRPr="00002770">
        <w:t xml:space="preserve">Demonstratable </w:t>
      </w:r>
      <w:r>
        <w:t>Successes of Improved Confidence</w:t>
      </w:r>
      <w:bookmarkEnd w:id="161"/>
      <w:bookmarkEnd w:id="162"/>
      <w:bookmarkEnd w:id="163"/>
    </w:p>
    <w:p w14:paraId="3584C571" w14:textId="500127C9" w:rsidR="001D364C" w:rsidRPr="00EA7C93" w:rsidRDefault="008B7F1B" w:rsidP="001D364C">
      <w:pPr>
        <w:pStyle w:val="BodyText"/>
      </w:pPr>
      <w:r w:rsidRPr="00EA7C93">
        <w:t xml:space="preserve">ClearBest has a long history of improving confidence through </w:t>
      </w:r>
      <w:r w:rsidR="0009049A" w:rsidRPr="00EA7C93">
        <w:t xml:space="preserve">thorough and comprehensive testing, transparent reporting and discussions, and collaborative teamwork across </w:t>
      </w:r>
      <w:r w:rsidR="00EA7C93" w:rsidRPr="00EA7C93">
        <w:t xml:space="preserve">client and </w:t>
      </w:r>
      <w:r w:rsidR="00B20C6A">
        <w:t>C</w:t>
      </w:r>
      <w:r w:rsidR="00EA7C93" w:rsidRPr="00EA7C93">
        <w:t>ontractor teams</w:t>
      </w:r>
      <w:r w:rsidR="00F31B1D">
        <w:t xml:space="preserve">. </w:t>
      </w:r>
      <w:r w:rsidR="00EA7C93" w:rsidRPr="00EA7C93">
        <w:t xml:space="preserve">The following </w:t>
      </w:r>
      <w:r w:rsidR="009147B0">
        <w:t>subsections provide</w:t>
      </w:r>
      <w:r w:rsidR="00EA7C93" w:rsidRPr="00EA7C93">
        <w:t xml:space="preserve"> some examples for our current and past projects.</w:t>
      </w:r>
      <w:r w:rsidR="009147B0">
        <w:t xml:space="preserve"> </w:t>
      </w:r>
      <w:r w:rsidR="009147B0" w:rsidRPr="00DE6543">
        <w:t>Similar successes also were attained for the prior SAWS projects (i.e., C-IV, ISAWS Migration, CalWIN, and C-IV/CalHEERS)</w:t>
      </w:r>
      <w:r w:rsidR="00F31B1D">
        <w:t xml:space="preserve">. </w:t>
      </w:r>
    </w:p>
    <w:p w14:paraId="0150BADE" w14:textId="4C043BC2" w:rsidR="00A70A16" w:rsidRPr="008B7F1B" w:rsidRDefault="00A70A16" w:rsidP="007A6AA5">
      <w:pPr>
        <w:pStyle w:val="Heading4"/>
      </w:pPr>
      <w:bookmarkStart w:id="164" w:name="_Toc212369301"/>
      <w:r w:rsidRPr="008B7F1B">
        <w:t>CalSAWS</w:t>
      </w:r>
      <w:bookmarkEnd w:id="164"/>
    </w:p>
    <w:p w14:paraId="111D82A2" w14:textId="38687CE8" w:rsidR="00A70A16" w:rsidRPr="009550A3" w:rsidRDefault="00A70A16" w:rsidP="00A70A16">
      <w:pPr>
        <w:pStyle w:val="BodyText"/>
      </w:pPr>
      <w:r w:rsidRPr="008B7F1B">
        <w:t xml:space="preserve">On CalSAWS, we have delivered measurable results, including a Release Scorecard with </w:t>
      </w:r>
      <w:r w:rsidR="00247190">
        <w:t>H</w:t>
      </w:r>
      <w:r w:rsidRPr="008B7F1B">
        <w:t xml:space="preserve">eatmap analysis, an Integrated Release Readiness Template, and consistent delivery of quality </w:t>
      </w:r>
      <w:r w:rsidRPr="009550A3">
        <w:t xml:space="preserve">release supported by statistics from CalSAWS releases. </w:t>
      </w:r>
      <w:r w:rsidR="008B7F1B" w:rsidRPr="008B7F1B">
        <w:t>Here are just a few examples:</w:t>
      </w:r>
    </w:p>
    <w:p w14:paraId="34963C63" w14:textId="1B8CA8B3" w:rsidR="00953144" w:rsidRPr="009100E4" w:rsidRDefault="008D0DA9" w:rsidP="00D95382">
      <w:pPr>
        <w:pStyle w:val="ListBullet"/>
        <w:rPr>
          <w:b/>
          <w:i/>
          <w:color w:val="276E8B" w:themeColor="accent1" w:themeShade="BF"/>
        </w:rPr>
      </w:pPr>
      <w:r w:rsidRPr="00B344FF">
        <w:rPr>
          <w:noProof/>
        </w:rPr>
        <w:drawing>
          <wp:anchor distT="0" distB="0" distL="114300" distR="114300" simplePos="0" relativeHeight="251658262" behindDoc="0" locked="0" layoutInCell="1" allowOverlap="1" wp14:anchorId="2E6285F5" wp14:editId="29997BF5">
            <wp:simplePos x="0" y="0"/>
            <wp:positionH relativeFrom="column">
              <wp:posOffset>4464685</wp:posOffset>
            </wp:positionH>
            <wp:positionV relativeFrom="paragraph">
              <wp:posOffset>831215</wp:posOffset>
            </wp:positionV>
            <wp:extent cx="2128520" cy="2755900"/>
            <wp:effectExtent l="0" t="0" r="5080" b="0"/>
            <wp:wrapSquare wrapText="bothSides"/>
            <wp:docPr id="10516968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464015" name=""/>
                    <pic:cNvPicPr/>
                  </pic:nvPicPr>
                  <pic:blipFill>
                    <a:blip r:embed="rId47"/>
                    <a:stretch>
                      <a:fillRect/>
                    </a:stretch>
                  </pic:blipFill>
                  <pic:spPr>
                    <a:xfrm>
                      <a:off x="0" y="0"/>
                      <a:ext cx="2128520" cy="2755900"/>
                    </a:xfrm>
                    <a:prstGeom prst="rect">
                      <a:avLst/>
                    </a:prstGeom>
                  </pic:spPr>
                </pic:pic>
              </a:graphicData>
            </a:graphic>
            <wp14:sizeRelH relativeFrom="page">
              <wp14:pctWidth>0</wp14:pctWidth>
            </wp14:sizeRelH>
            <wp14:sizeRelV relativeFrom="page">
              <wp14:pctHeight>0</wp14:pctHeight>
            </wp14:sizeRelV>
          </wp:anchor>
        </w:drawing>
      </w:r>
      <w:r w:rsidR="00953144" w:rsidRPr="00D452F2">
        <w:rPr>
          <w:b/>
          <w:bCs/>
          <w:color w:val="276E8B" w:themeColor="accent1" w:themeShade="BF"/>
        </w:rPr>
        <w:t xml:space="preserve">Reliable </w:t>
      </w:r>
      <w:r w:rsidR="009550A3" w:rsidRPr="00D452F2">
        <w:rPr>
          <w:b/>
          <w:bCs/>
          <w:color w:val="276E8B" w:themeColor="accent1" w:themeShade="BF"/>
        </w:rPr>
        <w:t>CalSAWS, BenefitsCal and OCAT R</w:t>
      </w:r>
      <w:r w:rsidR="00953144" w:rsidRPr="00D452F2">
        <w:rPr>
          <w:b/>
          <w:bCs/>
          <w:color w:val="276E8B" w:themeColor="accent1" w:themeShade="BF"/>
        </w:rPr>
        <w:t xml:space="preserve">eleases </w:t>
      </w:r>
      <w:r w:rsidR="00953144" w:rsidRPr="009550A3">
        <w:t xml:space="preserve">– </w:t>
      </w:r>
      <w:r w:rsidR="00FD78B7">
        <w:t xml:space="preserve">Using our </w:t>
      </w:r>
      <w:r w:rsidR="00FD78B7" w:rsidRPr="009550A3">
        <w:t>proven testing framework</w:t>
      </w:r>
      <w:r w:rsidR="00FD78B7">
        <w:t>, o</w:t>
      </w:r>
      <w:r w:rsidR="009550A3" w:rsidRPr="009550A3">
        <w:t>ur QA team t</w:t>
      </w:r>
      <w:r w:rsidR="006410BA" w:rsidRPr="009550A3">
        <w:t xml:space="preserve">ested and successfully </w:t>
      </w:r>
      <w:r w:rsidR="009550A3" w:rsidRPr="009550A3">
        <w:t>confirmed the readiness</w:t>
      </w:r>
      <w:r w:rsidR="009550A3" w:rsidRPr="007D1559">
        <w:t xml:space="preserve"> of </w:t>
      </w:r>
      <w:r w:rsidR="007C13B2" w:rsidRPr="007D1559">
        <w:t>120</w:t>
      </w:r>
      <w:r w:rsidR="009550A3" w:rsidRPr="007D1559">
        <w:t xml:space="preserve"> releases</w:t>
      </w:r>
      <w:r w:rsidR="00664DD1">
        <w:t>, which were delivered</w:t>
      </w:r>
      <w:r w:rsidR="009539DD" w:rsidRPr="007D1559">
        <w:t xml:space="preserve"> all on time </w:t>
      </w:r>
      <w:r w:rsidR="009550A3" w:rsidRPr="007D1559">
        <w:t>since we started</w:t>
      </w:r>
      <w:r w:rsidR="00F31B1D">
        <w:t xml:space="preserve">. </w:t>
      </w:r>
      <w:r w:rsidR="00BD704E" w:rsidRPr="007D1559">
        <w:t xml:space="preserve">We recommended </w:t>
      </w:r>
      <w:r w:rsidR="00597B4A" w:rsidRPr="007D1559">
        <w:t xml:space="preserve">rescheduling </w:t>
      </w:r>
      <w:r w:rsidR="0005767F" w:rsidRPr="007D1559">
        <w:t>one (</w:t>
      </w:r>
      <w:r w:rsidR="0059608E" w:rsidRPr="007D1559">
        <w:t>1</w:t>
      </w:r>
      <w:r w:rsidR="0005767F" w:rsidRPr="007D1559">
        <w:t>)</w:t>
      </w:r>
      <w:r w:rsidR="0059608E" w:rsidRPr="007D1559">
        <w:t xml:space="preserve"> </w:t>
      </w:r>
      <w:r w:rsidR="00BD704E" w:rsidRPr="007D1559">
        <w:t xml:space="preserve">release </w:t>
      </w:r>
      <w:r w:rsidR="00BE188D" w:rsidRPr="007D1559">
        <w:t>because</w:t>
      </w:r>
      <w:r w:rsidR="00BD704E" w:rsidRPr="007D1559">
        <w:t xml:space="preserve"> all requirements </w:t>
      </w:r>
      <w:r w:rsidR="00BE188D" w:rsidRPr="007D1559">
        <w:t xml:space="preserve">had not been </w:t>
      </w:r>
      <w:r w:rsidR="00BD704E" w:rsidRPr="007D1559">
        <w:t>met, evidence</w:t>
      </w:r>
      <w:r w:rsidR="00BE188D" w:rsidRPr="007D1559">
        <w:t xml:space="preserve"> had not been</w:t>
      </w:r>
      <w:r w:rsidR="00BD704E" w:rsidRPr="007D1559">
        <w:t xml:space="preserve"> presented, and there </w:t>
      </w:r>
      <w:r w:rsidR="0004135E" w:rsidRPr="007D1559">
        <w:t xml:space="preserve">was </w:t>
      </w:r>
      <w:r w:rsidR="00BE188D" w:rsidRPr="007D1559">
        <w:t>a high likelihood that the</w:t>
      </w:r>
      <w:r w:rsidR="00BD704E" w:rsidRPr="007D1559">
        <w:t xml:space="preserve"> release would</w:t>
      </w:r>
      <w:r w:rsidR="00BE188D" w:rsidRPr="007D1559">
        <w:t xml:space="preserve"> negatively</w:t>
      </w:r>
      <w:r w:rsidR="00BD704E" w:rsidRPr="007D1559">
        <w:t xml:space="preserve"> impact </w:t>
      </w:r>
      <w:r w:rsidR="00267310">
        <w:t>P</w:t>
      </w:r>
      <w:r w:rsidR="00BD704E" w:rsidRPr="007D1559">
        <w:t xml:space="preserve">roduction and </w:t>
      </w:r>
      <w:r w:rsidR="006C049C">
        <w:t>C</w:t>
      </w:r>
      <w:r w:rsidR="00BD704E" w:rsidRPr="007D1559">
        <w:t>ounty oper</w:t>
      </w:r>
      <w:r w:rsidR="00BD704E">
        <w:t>ations</w:t>
      </w:r>
      <w:r w:rsidR="00F31B1D">
        <w:t xml:space="preserve">. </w:t>
      </w:r>
      <w:r w:rsidR="00CE42F8">
        <w:t xml:space="preserve">Although we work closely with all parties to get to go-live every time, if something is not right, we cannot let it impact the </w:t>
      </w:r>
      <w:r w:rsidR="004E3738">
        <w:t>C</w:t>
      </w:r>
      <w:r w:rsidR="00CE42F8">
        <w:t xml:space="preserve">ounties. </w:t>
      </w:r>
      <w:r w:rsidR="00BD704E">
        <w:t xml:space="preserve">The simple act of making sure everything is ready saved countless hours of re-work in a live system for the project and </w:t>
      </w:r>
      <w:r w:rsidR="004E3738">
        <w:t>C</w:t>
      </w:r>
      <w:r w:rsidR="00BD704E">
        <w:t xml:space="preserve">ounties. </w:t>
      </w:r>
      <w:r w:rsidR="00BD704E" w:rsidRPr="00BE188D">
        <w:rPr>
          <w:b/>
          <w:bCs/>
          <w:i/>
          <w:iCs/>
          <w:color w:val="276E8B" w:themeColor="accent1" w:themeShade="BF"/>
        </w:rPr>
        <w:t>It’s not ready until we say it’s ready.</w:t>
      </w:r>
    </w:p>
    <w:p w14:paraId="33564B62" w14:textId="19067465" w:rsidR="00825E53" w:rsidRPr="00825E53" w:rsidRDefault="00825E53" w:rsidP="00825E53">
      <w:pPr>
        <w:pStyle w:val="ListBullet"/>
      </w:pPr>
      <w:r w:rsidRPr="00825E53">
        <w:rPr>
          <w:b/>
          <w:bCs/>
          <w:color w:val="276E8B" w:themeColor="accent1" w:themeShade="BF"/>
        </w:rPr>
        <w:t xml:space="preserve">Clarified and </w:t>
      </w:r>
      <w:r w:rsidR="00180C49">
        <w:rPr>
          <w:b/>
          <w:bCs/>
          <w:color w:val="276E8B" w:themeColor="accent1" w:themeShade="BF"/>
        </w:rPr>
        <w:t>S</w:t>
      </w:r>
      <w:r w:rsidRPr="00825E53">
        <w:rPr>
          <w:b/>
          <w:bCs/>
          <w:color w:val="276E8B" w:themeColor="accent1" w:themeShade="BF"/>
        </w:rPr>
        <w:t xml:space="preserve">trengthened BenefitsCal </w:t>
      </w:r>
      <w:r w:rsidR="00180C49">
        <w:rPr>
          <w:b/>
          <w:bCs/>
          <w:color w:val="276E8B" w:themeColor="accent1" w:themeShade="BF"/>
        </w:rPr>
        <w:t>R</w:t>
      </w:r>
      <w:r w:rsidRPr="00825E53">
        <w:rPr>
          <w:b/>
          <w:bCs/>
          <w:color w:val="276E8B" w:themeColor="accent1" w:themeShade="BF"/>
        </w:rPr>
        <w:t xml:space="preserve">elease </w:t>
      </w:r>
      <w:r w:rsidR="00180C49">
        <w:rPr>
          <w:b/>
          <w:bCs/>
          <w:color w:val="276E8B" w:themeColor="accent1" w:themeShade="BF"/>
        </w:rPr>
        <w:t>R</w:t>
      </w:r>
      <w:r w:rsidRPr="00825E53">
        <w:rPr>
          <w:b/>
          <w:bCs/>
          <w:color w:val="276E8B" w:themeColor="accent1" w:themeShade="BF"/>
        </w:rPr>
        <w:t>eadiness</w:t>
      </w:r>
      <w:r w:rsidRPr="00825E53">
        <w:t xml:space="preserve"> by developing a comprehensive release tracking </w:t>
      </w:r>
      <w:r w:rsidR="00DC2EEF">
        <w:t>tool</w:t>
      </w:r>
      <w:r w:rsidRPr="00825E53">
        <w:t xml:space="preserve"> that documents enhancements, defects, Consortium and QA </w:t>
      </w:r>
      <w:r w:rsidR="007210BA">
        <w:t>T</w:t>
      </w:r>
      <w:r w:rsidRPr="00825E53">
        <w:t>est assignments, and findings for BenefitsCal monthly, priority, and integrated releases. Previously, the process for determining BenefitsCal enhancements</w:t>
      </w:r>
      <w:r w:rsidR="005A189F">
        <w:t>,</w:t>
      </w:r>
      <w:r w:rsidRPr="00825E53">
        <w:t xml:space="preserve"> defect status</w:t>
      </w:r>
      <w:r w:rsidR="005A189F">
        <w:t>es</w:t>
      </w:r>
      <w:r w:rsidRPr="00825E53">
        <w:t>, and testing assignments lacked clarity and consistency. ClearBest’s structured tracking approach standardized BenefitsCal Release Readiness management. Releases are now tracked consistently with improved readiness validation and coordination, increasing confidence in release quality and predictability.</w:t>
      </w:r>
    </w:p>
    <w:p w14:paraId="5ED5B04D" w14:textId="2E6F42A2" w:rsidR="0040118B" w:rsidRPr="00D95382" w:rsidRDefault="0040118B" w:rsidP="00D95382">
      <w:pPr>
        <w:pStyle w:val="ListBullet"/>
      </w:pPr>
      <w:r>
        <w:rPr>
          <w:b/>
          <w:bCs/>
          <w:color w:val="276E8B" w:themeColor="accent1" w:themeShade="BF"/>
        </w:rPr>
        <w:t xml:space="preserve">Release Readiness </w:t>
      </w:r>
      <w:r>
        <w:t xml:space="preserve">– </w:t>
      </w:r>
      <w:r w:rsidR="004A68F3">
        <w:t xml:space="preserve">CalSAWS </w:t>
      </w:r>
      <w:r w:rsidR="00E06B46">
        <w:t>t</w:t>
      </w:r>
      <w:r w:rsidR="004A68F3">
        <w:t>esting</w:t>
      </w:r>
      <w:r w:rsidR="004C6131">
        <w:t xml:space="preserve"> </w:t>
      </w:r>
      <w:r w:rsidR="004A68F3">
        <w:t>involves</w:t>
      </w:r>
      <w:r w:rsidR="00CA25F8">
        <w:t xml:space="preserve"> </w:t>
      </w:r>
      <w:r w:rsidR="00641BD9">
        <w:t xml:space="preserve">the </w:t>
      </w:r>
      <w:r w:rsidR="00CA25F8">
        <w:t>Consortium, M&amp;E Contractor, BenefitsCal Contractor, Infrastructure Contractor, and QA</w:t>
      </w:r>
      <w:r w:rsidR="00641BD9">
        <w:t xml:space="preserve"> teams</w:t>
      </w:r>
      <w:r w:rsidR="004C6131">
        <w:t>, each with</w:t>
      </w:r>
      <w:r w:rsidR="00AD015A">
        <w:t xml:space="preserve"> their own testing phase</w:t>
      </w:r>
      <w:r w:rsidR="00542591">
        <w:t>s</w:t>
      </w:r>
      <w:r w:rsidR="00AD015A">
        <w:t xml:space="preserve"> and responsibilities</w:t>
      </w:r>
      <w:r w:rsidR="00CA25F8">
        <w:t>.</w:t>
      </w:r>
      <w:r w:rsidR="00AD015A">
        <w:t xml:space="preserve"> ClearBest </w:t>
      </w:r>
      <w:r>
        <w:t xml:space="preserve">is </w:t>
      </w:r>
      <w:r w:rsidR="00AD015A">
        <w:t xml:space="preserve">an independent and </w:t>
      </w:r>
      <w:r>
        <w:t xml:space="preserve">critical part </w:t>
      </w:r>
      <w:r w:rsidR="00AD015A">
        <w:t>of the overall testing lifec</w:t>
      </w:r>
      <w:r w:rsidR="00F2767C">
        <w:t>ycle</w:t>
      </w:r>
      <w:r w:rsidR="00F31B1D">
        <w:t xml:space="preserve">. </w:t>
      </w:r>
      <w:r w:rsidR="00F2767C">
        <w:t xml:space="preserve">We </w:t>
      </w:r>
      <w:r>
        <w:t xml:space="preserve">verify that </w:t>
      </w:r>
      <w:r w:rsidR="00557503">
        <w:t>each test</w:t>
      </w:r>
      <w:r w:rsidR="00137834">
        <w:t xml:space="preserve"> group</w:t>
      </w:r>
      <w:r>
        <w:t xml:space="preserve"> is </w:t>
      </w:r>
      <w:r w:rsidR="00542591">
        <w:t xml:space="preserve">successfully </w:t>
      </w:r>
      <w:r w:rsidR="00137834">
        <w:t>completing their efforts</w:t>
      </w:r>
      <w:r>
        <w:t xml:space="preserve"> across the project</w:t>
      </w:r>
      <w:r w:rsidR="00AB0935">
        <w:t>, everyone is accountable for what t</w:t>
      </w:r>
      <w:r w:rsidR="00AB0935" w:rsidRPr="00667D99">
        <w:t>hey do, and</w:t>
      </w:r>
      <w:r w:rsidR="003A4798" w:rsidRPr="00667D99">
        <w:t xml:space="preserve"> </w:t>
      </w:r>
      <w:r w:rsidR="00F2767C" w:rsidRPr="00667D99">
        <w:t>the system is ready</w:t>
      </w:r>
      <w:r w:rsidR="008C7E1A" w:rsidRPr="00667D99">
        <w:t xml:space="preserve"> for </w:t>
      </w:r>
      <w:r w:rsidR="00EF43E6">
        <w:t xml:space="preserve">the next </w:t>
      </w:r>
      <w:r w:rsidR="008C7E1A" w:rsidRPr="00667D99">
        <w:t xml:space="preserve">test gate and, ultimately, </w:t>
      </w:r>
      <w:r w:rsidR="00267310">
        <w:t>P</w:t>
      </w:r>
      <w:r w:rsidR="008C7E1A" w:rsidRPr="00667D99">
        <w:t>roduction</w:t>
      </w:r>
      <w:r w:rsidR="00F31B1D">
        <w:t xml:space="preserve">. </w:t>
      </w:r>
      <w:r w:rsidR="008C7E1A" w:rsidRPr="00667D99">
        <w:t>W</w:t>
      </w:r>
      <w:r w:rsidR="003A4798" w:rsidRPr="00667D99">
        <w:t xml:space="preserve">e have built trust among the </w:t>
      </w:r>
      <w:r w:rsidR="00A22DCB">
        <w:t xml:space="preserve">Consortium and </w:t>
      </w:r>
      <w:r w:rsidR="003A4798" w:rsidRPr="00667D99">
        <w:t xml:space="preserve">CalSAWS </w:t>
      </w:r>
      <w:r w:rsidR="00B20C6A">
        <w:t>C</w:t>
      </w:r>
      <w:r w:rsidR="003A4798" w:rsidRPr="00667D99">
        <w:t>ontractor</w:t>
      </w:r>
      <w:r w:rsidR="00A22DCB">
        <w:t xml:space="preserve"> teams</w:t>
      </w:r>
      <w:r w:rsidR="003A4798" w:rsidRPr="00667D99">
        <w:t xml:space="preserve"> to </w:t>
      </w:r>
      <w:r w:rsidR="00F05E5D" w:rsidRPr="00667D99">
        <w:t xml:space="preserve">collectively and accurately report test </w:t>
      </w:r>
      <w:r w:rsidR="00CE0AF1" w:rsidRPr="00667D99">
        <w:t xml:space="preserve">coverage </w:t>
      </w:r>
      <w:r w:rsidR="00CE0AF1" w:rsidRPr="00C2790A">
        <w:t>and results</w:t>
      </w:r>
      <w:r w:rsidR="00A22DCB" w:rsidRPr="00C2790A">
        <w:t xml:space="preserve">. </w:t>
      </w:r>
      <w:r w:rsidR="00204C4D" w:rsidRPr="00C2790A">
        <w:t>And, w</w:t>
      </w:r>
      <w:r w:rsidR="00A22DCB" w:rsidRPr="00C2790A">
        <w:t xml:space="preserve">e have </w:t>
      </w:r>
      <w:r w:rsidR="00CE0AF1" w:rsidRPr="00C2790A">
        <w:t>fostered a culture of “</w:t>
      </w:r>
      <w:r w:rsidR="00EE6C2A" w:rsidRPr="00C2790A">
        <w:t>we’re all in this together for the customer</w:t>
      </w:r>
      <w:r w:rsidR="00204C4D" w:rsidRPr="00C2790A">
        <w:t>,</w:t>
      </w:r>
      <w:r w:rsidR="00CE0AF1" w:rsidRPr="00C2790A">
        <w:t>”</w:t>
      </w:r>
      <w:r w:rsidR="00204C4D" w:rsidRPr="00C2790A">
        <w:t xml:space="preserve"> and we work that way toward release readiness</w:t>
      </w:r>
      <w:r w:rsidR="00F31B1D">
        <w:t xml:space="preserve">. </w:t>
      </w:r>
      <w:r w:rsidR="009E14D2" w:rsidRPr="00C2790A">
        <w:t xml:space="preserve">The Consortium has confidence in </w:t>
      </w:r>
      <w:r w:rsidR="00BB0B74" w:rsidRPr="00C2790A">
        <w:t>CalSAWS release</w:t>
      </w:r>
      <w:r w:rsidR="00204C4D" w:rsidRPr="00C2790A">
        <w:t>s</w:t>
      </w:r>
      <w:r w:rsidR="009E14D2" w:rsidRPr="00C2790A">
        <w:t>, as they</w:t>
      </w:r>
      <w:r w:rsidR="00BB0B74" w:rsidRPr="00C2790A">
        <w:t xml:space="preserve"> are accurate</w:t>
      </w:r>
      <w:r w:rsidR="00392B12" w:rsidRPr="00C2790A">
        <w:t xml:space="preserve"> and timely, enabling new</w:t>
      </w:r>
      <w:r w:rsidR="00667D99" w:rsidRPr="00C2790A">
        <w:t xml:space="preserve"> and enhanced</w:t>
      </w:r>
      <w:r w:rsidR="00392B12" w:rsidRPr="00C2790A">
        <w:t xml:space="preserve"> functionality to be successfully deployed </w:t>
      </w:r>
      <w:r w:rsidR="00667D99" w:rsidRPr="00C2790A">
        <w:t xml:space="preserve">for </w:t>
      </w:r>
      <w:r w:rsidR="006C049C">
        <w:t>C</w:t>
      </w:r>
      <w:r w:rsidR="00667D99" w:rsidRPr="00C2790A">
        <w:t>ounty, stakeholder, and public use</w:t>
      </w:r>
      <w:r w:rsidR="00EE6C2A" w:rsidRPr="00C2790A">
        <w:t>.</w:t>
      </w:r>
    </w:p>
    <w:p w14:paraId="4FF3D619" w14:textId="2780861C" w:rsidR="00A70A16" w:rsidRPr="00E822D6" w:rsidRDefault="00862385" w:rsidP="00A70A16">
      <w:pPr>
        <w:pStyle w:val="ListBullet"/>
      </w:pPr>
      <w:r w:rsidRPr="00862385">
        <w:rPr>
          <w:b/>
          <w:bCs/>
          <w:color w:val="276E8B" w:themeColor="accent1" w:themeShade="BF"/>
        </w:rPr>
        <w:t>Aligned CalSAWS QA Testing Scope</w:t>
      </w:r>
      <w:r w:rsidRPr="00862385">
        <w:rPr>
          <w:color w:val="276E8B" w:themeColor="accent1" w:themeShade="BF"/>
        </w:rPr>
        <w:t xml:space="preserve"> </w:t>
      </w:r>
      <w:r w:rsidRPr="00862385">
        <w:t xml:space="preserve">with priorities by co-developing a </w:t>
      </w:r>
      <w:r w:rsidR="003E0C4E" w:rsidRPr="00C2790A">
        <w:t>Release</w:t>
      </w:r>
      <w:r w:rsidR="009E14D2" w:rsidRPr="00C2790A">
        <w:t xml:space="preserve"> Scorecard</w:t>
      </w:r>
      <w:r w:rsidRPr="00862385">
        <w:t xml:space="preserve"> with the Consortium to rank SCRs by impact, helping QA focus on the most critical changes. Previously, QA </w:t>
      </w:r>
      <w:r w:rsidR="0057379D">
        <w:t>T</w:t>
      </w:r>
      <w:r w:rsidRPr="00862385">
        <w:t>esting scope did not highlight the methodology used to determine the highest impact and critical release enhancements</w:t>
      </w:r>
      <w:r w:rsidR="00F31B1D">
        <w:t xml:space="preserve">. </w:t>
      </w:r>
      <w:r w:rsidRPr="00862385">
        <w:t xml:space="preserve">ClearBest worked with the Consortium to create a scorecard </w:t>
      </w:r>
      <w:r w:rsidR="00AE7F4F">
        <w:t xml:space="preserve">that </w:t>
      </w:r>
      <w:r w:rsidRPr="00862385">
        <w:t>rank</w:t>
      </w:r>
      <w:r w:rsidR="00AE7F4F">
        <w:t>s</w:t>
      </w:r>
      <w:r w:rsidRPr="00862385">
        <w:t xml:space="preserve"> SCRs by project priority and impact</w:t>
      </w:r>
      <w:r w:rsidR="000F5BD9">
        <w:t>. U</w:t>
      </w:r>
      <w:r w:rsidRPr="00862385">
        <w:t xml:space="preserve">sing it to define QA </w:t>
      </w:r>
      <w:r w:rsidR="0057379D">
        <w:t>T</w:t>
      </w:r>
      <w:r w:rsidRPr="00862385">
        <w:t>est scope</w:t>
      </w:r>
      <w:r w:rsidR="000F5BD9">
        <w:t>,</w:t>
      </w:r>
      <w:r w:rsidRPr="00862385">
        <w:t xml:space="preserve"> QA </w:t>
      </w:r>
      <w:r w:rsidR="0057379D">
        <w:t>T</w:t>
      </w:r>
      <w:r w:rsidRPr="00862385">
        <w:t xml:space="preserve">esting became more focused on </w:t>
      </w:r>
      <w:r w:rsidRPr="00C2790A">
        <w:t>high</w:t>
      </w:r>
      <w:r w:rsidR="00140744" w:rsidRPr="00C2790A">
        <w:t>est</w:t>
      </w:r>
      <w:r w:rsidRPr="00862385">
        <w:t>-impact changes</w:t>
      </w:r>
      <w:r w:rsidR="00140744" w:rsidRPr="00C2790A">
        <w:t xml:space="preserve"> and </w:t>
      </w:r>
      <w:r w:rsidR="00F62E88">
        <w:t xml:space="preserve">had </w:t>
      </w:r>
      <w:r w:rsidR="00140744" w:rsidRPr="00C2790A">
        <w:t>better</w:t>
      </w:r>
      <w:r w:rsidRPr="00862385">
        <w:t xml:space="preserve"> allocation of Consortium and QA resources </w:t>
      </w:r>
      <w:r w:rsidR="00140744" w:rsidRPr="00C2790A">
        <w:t>to</w:t>
      </w:r>
      <w:r w:rsidRPr="00862385">
        <w:t xml:space="preserve"> critical areas</w:t>
      </w:r>
      <w:r w:rsidR="00F31B1D">
        <w:t xml:space="preserve">. </w:t>
      </w:r>
      <w:r w:rsidR="00140744" w:rsidRPr="00C2790A">
        <w:t>The Release Scorecard significantly raised confidence in the QA scope and focus</w:t>
      </w:r>
      <w:r w:rsidR="00913A60">
        <w:t xml:space="preserve"> by</w:t>
      </w:r>
      <w:r w:rsidR="00140744" w:rsidRPr="00C2790A">
        <w:t xml:space="preserve"> e</w:t>
      </w:r>
      <w:r w:rsidR="00140744" w:rsidRPr="00E822D6">
        <w:t>nsu</w:t>
      </w:r>
      <w:r w:rsidR="00C2790A" w:rsidRPr="00E822D6">
        <w:t>ring the highest priority items were independently tested.</w:t>
      </w:r>
      <w:r w:rsidR="00913A60" w:rsidRPr="00E822D6">
        <w:t xml:space="preserve"> </w:t>
      </w:r>
    </w:p>
    <w:p w14:paraId="58695024" w14:textId="367CAF27" w:rsidR="00A70A16" w:rsidRPr="002B5817" w:rsidRDefault="00A70A16" w:rsidP="00A70A16">
      <w:pPr>
        <w:pStyle w:val="ListBullet"/>
      </w:pPr>
      <w:r w:rsidRPr="00D170E3">
        <w:rPr>
          <w:b/>
          <w:bCs/>
          <w:color w:val="276E8B" w:themeColor="accent1" w:themeShade="BF"/>
        </w:rPr>
        <w:t xml:space="preserve">Scorecard </w:t>
      </w:r>
      <w:r w:rsidR="00D170E3" w:rsidRPr="00D170E3">
        <w:rPr>
          <w:b/>
          <w:bCs/>
          <w:color w:val="276E8B" w:themeColor="accent1" w:themeShade="BF"/>
        </w:rPr>
        <w:t>H</w:t>
      </w:r>
      <w:r w:rsidRPr="00D170E3">
        <w:rPr>
          <w:b/>
          <w:bCs/>
          <w:color w:val="276E8B" w:themeColor="accent1" w:themeShade="BF"/>
        </w:rPr>
        <w:t>eatmap</w:t>
      </w:r>
      <w:r w:rsidR="00D170E3" w:rsidRPr="00D170E3">
        <w:t xml:space="preserve"> – </w:t>
      </w:r>
      <w:r w:rsidRPr="002B5817">
        <w:t xml:space="preserve">QA </w:t>
      </w:r>
      <w:r w:rsidR="00913A60" w:rsidRPr="002B5817">
        <w:t>Scorecard H</w:t>
      </w:r>
      <w:r w:rsidRPr="002B5817">
        <w:t xml:space="preserve">eatmap </w:t>
      </w:r>
      <w:r w:rsidR="00E822D6" w:rsidRPr="002B5817">
        <w:t xml:space="preserve">is a companion to the Release Scorecard and </w:t>
      </w:r>
      <w:r w:rsidRPr="002B5817">
        <w:t xml:space="preserve">provides an easy-to-read, color-coded </w:t>
      </w:r>
      <w:r w:rsidR="008E31F3" w:rsidRPr="002B5817">
        <w:t xml:space="preserve">view of complex data. The </w:t>
      </w:r>
      <w:r w:rsidRPr="002B5817">
        <w:t>format mak</w:t>
      </w:r>
      <w:r w:rsidR="008E31F3" w:rsidRPr="002B5817">
        <w:t>es</w:t>
      </w:r>
      <w:r w:rsidRPr="002B5817">
        <w:t xml:space="preserve"> it easier to focus attention and resources on the most critical issues</w:t>
      </w:r>
      <w:r w:rsidR="008E31F3" w:rsidRPr="002B5817">
        <w:t xml:space="preserve">, increasing confidence that </w:t>
      </w:r>
      <w:r w:rsidR="00E822D6" w:rsidRPr="002B5817">
        <w:t>attention is being given to the highest priority items</w:t>
      </w:r>
      <w:r w:rsidRPr="002B5817">
        <w:t>.</w:t>
      </w:r>
    </w:p>
    <w:p w14:paraId="736BCB7E" w14:textId="7200C86F" w:rsidR="00D170E3" w:rsidRDefault="00661913" w:rsidP="00A70A16">
      <w:pPr>
        <w:pStyle w:val="ListBullet"/>
      </w:pPr>
      <w:r w:rsidRPr="00944382">
        <w:rPr>
          <w:b/>
          <w:bCs/>
          <w:color w:val="276E8B" w:themeColor="accent1" w:themeShade="BF"/>
        </w:rPr>
        <w:t xml:space="preserve">Promoted </w:t>
      </w:r>
      <w:r w:rsidR="00DE5DA2">
        <w:rPr>
          <w:b/>
          <w:bCs/>
          <w:color w:val="276E8B" w:themeColor="accent1" w:themeShade="BF"/>
        </w:rPr>
        <w:t>M</w:t>
      </w:r>
      <w:r w:rsidRPr="00944382">
        <w:rPr>
          <w:b/>
          <w:bCs/>
          <w:color w:val="276E8B" w:themeColor="accent1" w:themeShade="BF"/>
        </w:rPr>
        <w:t xml:space="preserve">igration </w:t>
      </w:r>
      <w:r w:rsidR="00DE5DA2">
        <w:rPr>
          <w:b/>
          <w:bCs/>
          <w:color w:val="276E8B" w:themeColor="accent1" w:themeShade="BF"/>
        </w:rPr>
        <w:t>T</w:t>
      </w:r>
      <w:r w:rsidRPr="00944382">
        <w:rPr>
          <w:b/>
          <w:bCs/>
          <w:color w:val="276E8B" w:themeColor="accent1" w:themeShade="BF"/>
        </w:rPr>
        <w:t>esting quality</w:t>
      </w:r>
      <w:r w:rsidRPr="00944382">
        <w:rPr>
          <w:color w:val="276E8B" w:themeColor="accent1" w:themeShade="BF"/>
        </w:rPr>
        <w:t> </w:t>
      </w:r>
      <w:r w:rsidRPr="00944382">
        <w:t xml:space="preserve">by working with System Test on C-IV Batch Migration </w:t>
      </w:r>
      <w:r w:rsidR="0021099D">
        <w:t xml:space="preserve">teams </w:t>
      </w:r>
      <w:r w:rsidRPr="00944382">
        <w:t xml:space="preserve">to design and validate </w:t>
      </w:r>
      <w:r w:rsidR="00DE5DA2">
        <w:t>B</w:t>
      </w:r>
      <w:r w:rsidRPr="00944382">
        <w:t xml:space="preserve">atch </w:t>
      </w:r>
      <w:r w:rsidR="00DE5DA2">
        <w:t>T</w:t>
      </w:r>
      <w:r w:rsidRPr="00944382">
        <w:t>esting templates</w:t>
      </w:r>
      <w:r w:rsidR="00DB51C8" w:rsidRPr="002B5817">
        <w:t>. The templates</w:t>
      </w:r>
      <w:r w:rsidRPr="002B5817">
        <w:t xml:space="preserve"> ensur</w:t>
      </w:r>
      <w:r w:rsidR="00DB51C8" w:rsidRPr="002B5817">
        <w:t>ed that</w:t>
      </w:r>
      <w:r w:rsidRPr="00944382">
        <w:t xml:space="preserve"> collected data aligned with execution</w:t>
      </w:r>
      <w:r w:rsidR="00894821">
        <w:t>,</w:t>
      </w:r>
      <w:r w:rsidRPr="00944382">
        <w:t xml:space="preserve"> and discrepancies were resolved in real time. </w:t>
      </w:r>
      <w:r w:rsidR="00D63446" w:rsidRPr="002B5817">
        <w:t xml:space="preserve">We recognized that </w:t>
      </w:r>
      <w:r w:rsidRPr="00944382">
        <w:t xml:space="preserve">Batch </w:t>
      </w:r>
      <w:r w:rsidR="00DE5DA2">
        <w:t>T</w:t>
      </w:r>
      <w:r w:rsidRPr="00944382">
        <w:t xml:space="preserve">esting for C-IV Migration lacked a consistent framework to collect and validate data across test executions. ClearBest worked with </w:t>
      </w:r>
      <w:r w:rsidR="00D63446" w:rsidRPr="002B5817">
        <w:t xml:space="preserve">the </w:t>
      </w:r>
      <w:r w:rsidRPr="00944382">
        <w:t>System Test</w:t>
      </w:r>
      <w:r w:rsidRPr="002B5817">
        <w:t xml:space="preserve"> </w:t>
      </w:r>
      <w:r w:rsidR="00D63446" w:rsidRPr="002B5817">
        <w:t>team</w:t>
      </w:r>
      <w:r w:rsidRPr="00944382">
        <w:t xml:space="preserve"> to design a template for recording batch testing results and validated data alignment during test execution. Discrepancies were resolved in real time, and </w:t>
      </w:r>
      <w:r w:rsidR="00DE5DA2">
        <w:t>B</w:t>
      </w:r>
      <w:r w:rsidRPr="00944382">
        <w:t xml:space="preserve">atch </w:t>
      </w:r>
      <w:r w:rsidR="00DE5DA2">
        <w:t>T</w:t>
      </w:r>
      <w:r w:rsidRPr="00944382">
        <w:t xml:space="preserve">esting results were consistently reliable. </w:t>
      </w:r>
      <w:r w:rsidR="00944382" w:rsidRPr="00944382">
        <w:t>ClearBest QA e</w:t>
      </w:r>
      <w:r w:rsidRPr="00944382">
        <w:t>nsured migration quality and strengthened confidence in data accuracy during the C-IV Batch Migration.</w:t>
      </w:r>
    </w:p>
    <w:p w14:paraId="749B388B" w14:textId="2C1F04D4" w:rsidR="00DB3EE3" w:rsidRPr="00DB3EE3" w:rsidRDefault="00DB3EE3" w:rsidP="00DB3EE3">
      <w:pPr>
        <w:pStyle w:val="ListBullet"/>
      </w:pPr>
      <w:r w:rsidRPr="003D7B35">
        <w:rPr>
          <w:b/>
          <w:bCs/>
          <w:color w:val="276E8B" w:themeColor="accent1" w:themeShade="BF"/>
        </w:rPr>
        <w:t>T</w:t>
      </w:r>
      <w:r w:rsidR="003D7B35" w:rsidRPr="003D7B35">
        <w:rPr>
          <w:b/>
          <w:bCs/>
          <w:color w:val="276E8B" w:themeColor="accent1" w:themeShade="BF"/>
        </w:rPr>
        <w:t>ook</w:t>
      </w:r>
      <w:r w:rsidRPr="003D7B35">
        <w:rPr>
          <w:b/>
          <w:bCs/>
          <w:color w:val="276E8B" w:themeColor="accent1" w:themeShade="BF"/>
        </w:rPr>
        <w:t xml:space="preserve"> a holistic approach to </w:t>
      </w:r>
      <w:r w:rsidR="002844CF" w:rsidRPr="003D7B35">
        <w:rPr>
          <w:b/>
          <w:bCs/>
          <w:color w:val="276E8B" w:themeColor="accent1" w:themeShade="BF"/>
        </w:rPr>
        <w:t>test</w:t>
      </w:r>
      <w:r w:rsidR="00F40877" w:rsidRPr="003D7B35">
        <w:rPr>
          <w:b/>
          <w:bCs/>
          <w:color w:val="276E8B" w:themeColor="accent1" w:themeShade="BF"/>
        </w:rPr>
        <w:t xml:space="preserve"> and system readiness </w:t>
      </w:r>
      <w:r w:rsidR="00F40877">
        <w:t xml:space="preserve">by </w:t>
      </w:r>
      <w:r w:rsidRPr="00DB3EE3">
        <w:t>assess</w:t>
      </w:r>
      <w:r w:rsidR="00BC6C3D">
        <w:t>ing</w:t>
      </w:r>
      <w:r w:rsidRPr="00DB3EE3">
        <w:t xml:space="preserve"> not only the changes and their impact on </w:t>
      </w:r>
      <w:r w:rsidR="003D7B35" w:rsidRPr="00DB3EE3">
        <w:t>users but</w:t>
      </w:r>
      <w:r w:rsidRPr="00DB3EE3">
        <w:t xml:space="preserve"> also identif</w:t>
      </w:r>
      <w:r w:rsidR="00BC6C3D">
        <w:t>ying</w:t>
      </w:r>
      <w:r w:rsidRPr="00DB3EE3">
        <w:t xml:space="preserve"> where additional focus is needed to ensure all components align and come together seamlessly at the right time.</w:t>
      </w:r>
    </w:p>
    <w:p w14:paraId="5DABDE21" w14:textId="25EE948E" w:rsidR="00AE790E" w:rsidRPr="00A6190E" w:rsidRDefault="00AE790E" w:rsidP="002B5817">
      <w:pPr>
        <w:pStyle w:val="ListBullet"/>
      </w:pPr>
      <w:r>
        <w:rPr>
          <w:b/>
          <w:bCs/>
          <w:color w:val="276E8B" w:themeColor="accent1" w:themeShade="BF"/>
        </w:rPr>
        <w:t xml:space="preserve">Expanded and </w:t>
      </w:r>
      <w:r w:rsidR="00877AFA">
        <w:rPr>
          <w:b/>
          <w:bCs/>
          <w:color w:val="276E8B" w:themeColor="accent1" w:themeShade="BF"/>
        </w:rPr>
        <w:t>r</w:t>
      </w:r>
      <w:r>
        <w:rPr>
          <w:b/>
          <w:bCs/>
          <w:color w:val="276E8B" w:themeColor="accent1" w:themeShade="BF"/>
        </w:rPr>
        <w:t xml:space="preserve">efined the </w:t>
      </w:r>
      <w:r w:rsidR="00FF6AD2">
        <w:rPr>
          <w:b/>
          <w:bCs/>
          <w:color w:val="276E8B" w:themeColor="accent1" w:themeShade="BF"/>
        </w:rPr>
        <w:t xml:space="preserve">CalSAWS </w:t>
      </w:r>
      <w:r>
        <w:rPr>
          <w:b/>
          <w:bCs/>
          <w:color w:val="276E8B" w:themeColor="accent1" w:themeShade="BF"/>
        </w:rPr>
        <w:t xml:space="preserve">County Validation </w:t>
      </w:r>
      <w:r w:rsidR="00D56CE5">
        <w:rPr>
          <w:b/>
          <w:bCs/>
          <w:color w:val="276E8B" w:themeColor="accent1" w:themeShade="BF"/>
        </w:rPr>
        <w:t xml:space="preserve">(CCV) </w:t>
      </w:r>
      <w:r>
        <w:rPr>
          <w:b/>
          <w:bCs/>
          <w:color w:val="276E8B" w:themeColor="accent1" w:themeShade="BF"/>
        </w:rPr>
        <w:t>Process for 58 Counties</w:t>
      </w:r>
      <w:r w:rsidRPr="00AE790E">
        <w:t xml:space="preserve"> by</w:t>
      </w:r>
      <w:r>
        <w:t xml:space="preserve"> </w:t>
      </w:r>
      <w:r w:rsidR="00427555">
        <w:t>facilitat</w:t>
      </w:r>
      <w:r w:rsidR="00A9505D">
        <w:t>ing</w:t>
      </w:r>
      <w:r w:rsidR="00427555">
        <w:t xml:space="preserve"> the</w:t>
      </w:r>
      <w:r w:rsidR="00BD7B5C">
        <w:t xml:space="preserve"> collaborative</w:t>
      </w:r>
      <w:r w:rsidR="00427555">
        <w:t xml:space="preserve"> development of </w:t>
      </w:r>
      <w:r w:rsidR="00B235F4">
        <w:t xml:space="preserve">a </w:t>
      </w:r>
      <w:r w:rsidR="00520971">
        <w:t xml:space="preserve">statewide </w:t>
      </w:r>
      <w:r w:rsidR="00E75E18">
        <w:t>C</w:t>
      </w:r>
      <w:r w:rsidR="00520971">
        <w:t xml:space="preserve">ounty </w:t>
      </w:r>
      <w:r w:rsidR="00B235F4">
        <w:t xml:space="preserve">validation </w:t>
      </w:r>
      <w:r w:rsidR="00EC0DA0">
        <w:t>framework</w:t>
      </w:r>
      <w:r w:rsidR="005A64AB">
        <w:t xml:space="preserve">. </w:t>
      </w:r>
      <w:r w:rsidR="008120E8">
        <w:t>The model was developed</w:t>
      </w:r>
      <w:r>
        <w:t xml:space="preserve"> </w:t>
      </w:r>
      <w:r w:rsidR="00393254">
        <w:t>to provide Regions</w:t>
      </w:r>
      <w:r w:rsidR="000744C1">
        <w:t xml:space="preserve"> </w:t>
      </w:r>
      <w:r w:rsidR="009C7BC3">
        <w:t>with</w:t>
      </w:r>
      <w:r w:rsidR="000744C1">
        <w:t xml:space="preserve"> the ability to review and validate CalSAWS Major Releases </w:t>
      </w:r>
      <w:r w:rsidR="00856FBC">
        <w:t xml:space="preserve">before they </w:t>
      </w:r>
      <w:r w:rsidR="00067D14">
        <w:t xml:space="preserve">go to </w:t>
      </w:r>
      <w:r w:rsidR="00267310">
        <w:t>P</w:t>
      </w:r>
      <w:r w:rsidR="00067D14">
        <w:t xml:space="preserve">roduction. </w:t>
      </w:r>
      <w:r w:rsidR="00BE3E27">
        <w:t>The approach leveraged</w:t>
      </w:r>
      <w:r w:rsidR="00202806">
        <w:t xml:space="preserve"> the </w:t>
      </w:r>
      <w:r w:rsidR="00907CB1">
        <w:t>preexisting</w:t>
      </w:r>
      <w:r w:rsidR="00202806">
        <w:t xml:space="preserve"> </w:t>
      </w:r>
      <w:r w:rsidR="00E404F8">
        <w:t xml:space="preserve">validation </w:t>
      </w:r>
      <w:r w:rsidR="00907CB1">
        <w:t>methods</w:t>
      </w:r>
      <w:r w:rsidR="00202806">
        <w:t xml:space="preserve"> </w:t>
      </w:r>
      <w:r w:rsidR="00DA7F18">
        <w:t xml:space="preserve">developed </w:t>
      </w:r>
      <w:r w:rsidR="00C00441">
        <w:t>for L</w:t>
      </w:r>
      <w:r w:rsidR="003E0E95">
        <w:t>os Angeles</w:t>
      </w:r>
      <w:r w:rsidR="00C00441">
        <w:t xml:space="preserve"> </w:t>
      </w:r>
      <w:r w:rsidR="003E0E95">
        <w:t>C</w:t>
      </w:r>
      <w:r w:rsidR="00C00441">
        <w:t>ounty</w:t>
      </w:r>
      <w:r w:rsidR="00D56CE5">
        <w:t>. B</w:t>
      </w:r>
      <w:r w:rsidR="00FF574A">
        <w:t xml:space="preserve">y </w:t>
      </w:r>
      <w:r w:rsidR="00E512C8">
        <w:t>bringing</w:t>
      </w:r>
      <w:r w:rsidR="00FF574A">
        <w:t xml:space="preserve"> together</w:t>
      </w:r>
      <w:r w:rsidR="001104F4">
        <w:t xml:space="preserve"> </w:t>
      </w:r>
      <w:r w:rsidR="005123E3">
        <w:t xml:space="preserve">CalSAWS leadership and </w:t>
      </w:r>
      <w:r w:rsidR="00346FF6">
        <w:t xml:space="preserve">Regional </w:t>
      </w:r>
      <w:r w:rsidR="003D08EA">
        <w:t>representatives</w:t>
      </w:r>
      <w:r w:rsidR="00D56CE5">
        <w:t>,</w:t>
      </w:r>
      <w:r w:rsidR="003D08EA">
        <w:t xml:space="preserve"> the model </w:t>
      </w:r>
      <w:r w:rsidR="0005606C">
        <w:t>evolved</w:t>
      </w:r>
      <w:r w:rsidR="0062040A">
        <w:t xml:space="preserve"> </w:t>
      </w:r>
      <w:r w:rsidR="000E1867">
        <w:t xml:space="preserve">to meet the needs of a </w:t>
      </w:r>
      <w:r w:rsidR="00DF0211">
        <w:t>single</w:t>
      </w:r>
      <w:r w:rsidR="00D56CE5">
        <w:t>,</w:t>
      </w:r>
      <w:r w:rsidR="00DF0211">
        <w:t xml:space="preserve"> </w:t>
      </w:r>
      <w:r w:rsidR="000E1867">
        <w:t xml:space="preserve">statewide </w:t>
      </w:r>
      <w:r w:rsidR="00907CB1">
        <w:t xml:space="preserve">solution. </w:t>
      </w:r>
      <w:r w:rsidR="008E1F7D">
        <w:t>The CCV model</w:t>
      </w:r>
      <w:r w:rsidR="00F31FE6">
        <w:t xml:space="preserve"> </w:t>
      </w:r>
      <w:r w:rsidR="0003076D">
        <w:t xml:space="preserve">includes </w:t>
      </w:r>
      <w:r w:rsidR="008F0E0C">
        <w:t>Regional</w:t>
      </w:r>
      <w:r w:rsidR="0003076D">
        <w:t xml:space="preserve"> support </w:t>
      </w:r>
      <w:r w:rsidR="00834401">
        <w:t>for</w:t>
      </w:r>
      <w:r w:rsidR="002D5A40">
        <w:t xml:space="preserve"> val</w:t>
      </w:r>
      <w:r w:rsidR="00A83CD1">
        <w:t xml:space="preserve">idation activities such as </w:t>
      </w:r>
      <w:r w:rsidR="00660CD4">
        <w:t xml:space="preserve">writing and </w:t>
      </w:r>
      <w:r w:rsidR="00B537A9">
        <w:t>executing</w:t>
      </w:r>
      <w:r w:rsidR="00660CD4">
        <w:t xml:space="preserve"> scenarios, </w:t>
      </w:r>
      <w:r w:rsidR="00BC0303">
        <w:t xml:space="preserve">identifying and </w:t>
      </w:r>
      <w:r w:rsidR="00660CD4">
        <w:t>documentin</w:t>
      </w:r>
      <w:r w:rsidR="00EC39E4">
        <w:t xml:space="preserve">g </w:t>
      </w:r>
      <w:r w:rsidR="00BC0303">
        <w:t>issues</w:t>
      </w:r>
      <w:r w:rsidR="00952226">
        <w:t xml:space="preserve">, and reporting </w:t>
      </w:r>
      <w:r w:rsidR="00FF131B">
        <w:t xml:space="preserve">progress. </w:t>
      </w:r>
      <w:r w:rsidR="00031A27">
        <w:t xml:space="preserve">The unified approach </w:t>
      </w:r>
      <w:r w:rsidR="00671F09">
        <w:t>fosters</w:t>
      </w:r>
      <w:r w:rsidR="00F87FEF">
        <w:t xml:space="preserve"> Regional engagement and </w:t>
      </w:r>
      <w:r w:rsidR="007A71A9">
        <w:t xml:space="preserve">furthers </w:t>
      </w:r>
      <w:r w:rsidR="00F87FEF">
        <w:t>CalSAWS</w:t>
      </w:r>
      <w:r w:rsidR="004B38E0">
        <w:t xml:space="preserve"> </w:t>
      </w:r>
      <w:r w:rsidR="00967EF4">
        <w:t>commitment</w:t>
      </w:r>
      <w:r w:rsidR="00CB1C0C">
        <w:t xml:space="preserve"> </w:t>
      </w:r>
      <w:r w:rsidR="00322D52">
        <w:t xml:space="preserve">to </w:t>
      </w:r>
      <w:r w:rsidR="001D46D4">
        <w:t>continuously improv</w:t>
      </w:r>
      <w:r w:rsidR="00967EF4">
        <w:t>ing</w:t>
      </w:r>
      <w:r w:rsidR="001D46D4">
        <w:t xml:space="preserve"> service delivery.</w:t>
      </w:r>
    </w:p>
    <w:p w14:paraId="6D6742E5" w14:textId="5C5616EB" w:rsidR="005E0C85" w:rsidRPr="00AD1E6F" w:rsidRDefault="00880786" w:rsidP="005E0C85">
      <w:pPr>
        <w:pStyle w:val="ListBullet"/>
      </w:pPr>
      <w:r>
        <w:rPr>
          <w:b/>
          <w:bCs/>
          <w:color w:val="276E8B" w:themeColor="accent1" w:themeShade="BF"/>
        </w:rPr>
        <w:t xml:space="preserve">Managed </w:t>
      </w:r>
      <w:r w:rsidR="00A6190E">
        <w:rPr>
          <w:b/>
          <w:bCs/>
          <w:color w:val="276E8B" w:themeColor="accent1" w:themeShade="BF"/>
        </w:rPr>
        <w:t>the County Converted Data Validation</w:t>
      </w:r>
      <w:r w:rsidR="00DE638A">
        <w:rPr>
          <w:b/>
          <w:bCs/>
          <w:color w:val="276E8B" w:themeColor="accent1" w:themeShade="BF"/>
        </w:rPr>
        <w:t xml:space="preserve"> for CalWIN Waves</w:t>
      </w:r>
      <w:r w:rsidR="00DE638A" w:rsidRPr="00DE638A">
        <w:t>, which</w:t>
      </w:r>
      <w:r w:rsidR="00DE638A">
        <w:t xml:space="preserve"> </w:t>
      </w:r>
      <w:r w:rsidR="00B71944">
        <w:t xml:space="preserve">enabled the </w:t>
      </w:r>
      <w:r w:rsidR="00AA0FE8">
        <w:t xml:space="preserve">CalWIN </w:t>
      </w:r>
      <w:r w:rsidR="004E3738">
        <w:t>C</w:t>
      </w:r>
      <w:r w:rsidR="00B71944">
        <w:t xml:space="preserve">ounties to </w:t>
      </w:r>
      <w:r w:rsidR="00AA0FE8">
        <w:t xml:space="preserve">prepare for go-live and </w:t>
      </w:r>
      <w:r w:rsidR="00B71944">
        <w:t xml:space="preserve">confidently </w:t>
      </w:r>
      <w:r w:rsidR="006F62F3">
        <w:t>sign off</w:t>
      </w:r>
      <w:r w:rsidR="0088430F">
        <w:t xml:space="preserve"> on</w:t>
      </w:r>
      <w:r w:rsidR="00AA0FE8">
        <w:t xml:space="preserve"> the </w:t>
      </w:r>
      <w:r w:rsidR="00DE638A">
        <w:t xml:space="preserve">accuracy of </w:t>
      </w:r>
      <w:r w:rsidR="00AA0FE8">
        <w:t xml:space="preserve">the </w:t>
      </w:r>
      <w:r w:rsidR="003E738A">
        <w:t>converted data</w:t>
      </w:r>
      <w:r>
        <w:t>.</w:t>
      </w:r>
      <w:r w:rsidR="00F05396">
        <w:t xml:space="preserve"> </w:t>
      </w:r>
      <w:r w:rsidR="005E0C85">
        <w:t xml:space="preserve">We further developed target conversion target validation points with supporting screen shots for </w:t>
      </w:r>
      <w:r w:rsidR="00E75E18">
        <w:t>C</w:t>
      </w:r>
      <w:r w:rsidR="005E0C85">
        <w:t xml:space="preserve">ounty staff to have </w:t>
      </w:r>
      <w:r w:rsidR="00225DEC">
        <w:t xml:space="preserve">as </w:t>
      </w:r>
      <w:r w:rsidR="005E0C85">
        <w:t>points of reference and supported them through Yellow Banner case reviews.</w:t>
      </w:r>
    </w:p>
    <w:p w14:paraId="114D0F56" w14:textId="03EDC012" w:rsidR="00E95E6B" w:rsidRPr="002B5817" w:rsidRDefault="005C120F" w:rsidP="00A066BE">
      <w:pPr>
        <w:pStyle w:val="ListBullet"/>
      </w:pPr>
      <w:r w:rsidRPr="00CF2AB5">
        <w:rPr>
          <w:b/>
          <w:bCs/>
          <w:color w:val="276E8B" w:themeColor="accent1" w:themeShade="BF"/>
        </w:rPr>
        <w:t>Continuously innovating dashboard and reporti</w:t>
      </w:r>
      <w:r w:rsidRPr="0005606C">
        <w:rPr>
          <w:b/>
          <w:bCs/>
          <w:color w:val="276E8B" w:themeColor="accent1" w:themeShade="BF"/>
        </w:rPr>
        <w:t>ng</w:t>
      </w:r>
      <w:r w:rsidR="0005606C">
        <w:t xml:space="preserve"> </w:t>
      </w:r>
      <w:r w:rsidR="000655BE">
        <w:t xml:space="preserve">to improve views into </w:t>
      </w:r>
      <w:r w:rsidR="00264F56">
        <w:t>release planning, testing, and readiness.</w:t>
      </w:r>
      <w:r w:rsidR="006952F4">
        <w:t xml:space="preserve"> </w:t>
      </w:r>
      <w:r w:rsidR="005574CE" w:rsidRPr="0005606C">
        <w:t xml:space="preserve">Our team designed dashboards that unify SCRs </w:t>
      </w:r>
      <w:r w:rsidR="008879DF" w:rsidRPr="0005606C">
        <w:t xml:space="preserve">and test metrics </w:t>
      </w:r>
      <w:r w:rsidR="005574CE" w:rsidRPr="0005606C">
        <w:t xml:space="preserve">across multiple JIRA instances, establishing a foundation for continuous visibility and transparency in software quality. </w:t>
      </w:r>
      <w:r w:rsidR="008B3D3D">
        <w:t>A</w:t>
      </w:r>
      <w:r w:rsidR="005574CE" w:rsidRPr="0005606C">
        <w:t>s new tools and AI-driven integrations emerge, we are ready to engage, analyze, and provide QA reviews and recommendations for enhancing the dashboards.</w:t>
      </w:r>
    </w:p>
    <w:p w14:paraId="5B344925" w14:textId="77777777" w:rsidR="00A70A16" w:rsidRDefault="00A70A16" w:rsidP="007A6AA5">
      <w:pPr>
        <w:pStyle w:val="Heading4"/>
      </w:pPr>
      <w:bookmarkStart w:id="165" w:name="_Toc212369302"/>
      <w:r w:rsidRPr="00373F04">
        <w:t>CalHEERS</w:t>
      </w:r>
      <w:bookmarkEnd w:id="165"/>
    </w:p>
    <w:p w14:paraId="156A7BDC" w14:textId="18789EAD" w:rsidR="00264F56" w:rsidRPr="00264F56" w:rsidRDefault="00264F56" w:rsidP="00264F56">
      <w:pPr>
        <w:pStyle w:val="BodyText"/>
      </w:pPr>
      <w:r>
        <w:t xml:space="preserve">For CalHEERS, our team </w:t>
      </w:r>
      <w:r w:rsidR="0082610E">
        <w:t>demonstrated leadership in UAT</w:t>
      </w:r>
      <w:r w:rsidR="006E7CD1">
        <w:t xml:space="preserve"> management</w:t>
      </w:r>
      <w:r w:rsidR="00791AEE">
        <w:t xml:space="preserve"> and 508 Compliance </w:t>
      </w:r>
      <w:r w:rsidR="00DE5DA2">
        <w:t>T</w:t>
      </w:r>
      <w:r w:rsidR="00791AEE">
        <w:t>esting</w:t>
      </w:r>
      <w:r w:rsidR="00F31B1D">
        <w:t xml:space="preserve">. </w:t>
      </w:r>
      <w:r w:rsidR="006E7CD1">
        <w:t xml:space="preserve">Specifically, </w:t>
      </w:r>
      <w:r w:rsidR="007B35A9">
        <w:t>we:</w:t>
      </w:r>
    </w:p>
    <w:p w14:paraId="42B273AD" w14:textId="06D8353F" w:rsidR="0044116B" w:rsidRPr="00C5724C" w:rsidRDefault="0057169F" w:rsidP="00653ACF">
      <w:pPr>
        <w:pStyle w:val="BodyText"/>
        <w:numPr>
          <w:ilvl w:val="0"/>
          <w:numId w:val="21"/>
        </w:numPr>
      </w:pPr>
      <w:r>
        <w:rPr>
          <w:b/>
          <w:bCs/>
          <w:color w:val="276E8B" w:themeColor="accent1" w:themeShade="BF"/>
        </w:rPr>
        <w:t xml:space="preserve">Ensured </w:t>
      </w:r>
      <w:r w:rsidR="00893A6A" w:rsidRPr="00D452F2">
        <w:rPr>
          <w:b/>
          <w:bCs/>
          <w:color w:val="276E8B" w:themeColor="accent1" w:themeShade="BF"/>
        </w:rPr>
        <w:t xml:space="preserve">Reliable </w:t>
      </w:r>
      <w:r w:rsidR="00CA6E59">
        <w:rPr>
          <w:b/>
          <w:bCs/>
          <w:color w:val="276E8B" w:themeColor="accent1" w:themeShade="BF"/>
        </w:rPr>
        <w:t>CalHEERS</w:t>
      </w:r>
      <w:r w:rsidR="00893A6A" w:rsidRPr="00D452F2">
        <w:rPr>
          <w:b/>
          <w:bCs/>
          <w:color w:val="276E8B" w:themeColor="accent1" w:themeShade="BF"/>
        </w:rPr>
        <w:t xml:space="preserve"> Releases</w:t>
      </w:r>
      <w:r w:rsidR="00893A6A" w:rsidRPr="0057169F">
        <w:rPr>
          <w:color w:val="auto"/>
        </w:rPr>
        <w:t xml:space="preserve"> </w:t>
      </w:r>
      <w:r w:rsidRPr="0057169F">
        <w:rPr>
          <w:color w:val="auto"/>
        </w:rPr>
        <w:t xml:space="preserve">– </w:t>
      </w:r>
      <w:r w:rsidR="00C5724C" w:rsidRPr="00C5724C">
        <w:t xml:space="preserve">ClearBest </w:t>
      </w:r>
      <w:r>
        <w:t xml:space="preserve">both </w:t>
      </w:r>
      <w:r w:rsidR="005F3636">
        <w:t>conducted UAT and managed</w:t>
      </w:r>
      <w:r w:rsidR="00A62481">
        <w:t xml:space="preserve"> UAT for</w:t>
      </w:r>
      <w:r w:rsidR="00C5724C" w:rsidRPr="00C5724C">
        <w:t xml:space="preserve"> </w:t>
      </w:r>
      <w:r w:rsidR="004E3738">
        <w:t>C</w:t>
      </w:r>
      <w:r w:rsidR="00C5724C" w:rsidRPr="00C5724C">
        <w:t xml:space="preserve">ounties and </w:t>
      </w:r>
      <w:r w:rsidR="00A62481">
        <w:t>St</w:t>
      </w:r>
      <w:r w:rsidR="00C5724C" w:rsidRPr="00C5724C">
        <w:t xml:space="preserve">ate stakeholders </w:t>
      </w:r>
      <w:r w:rsidR="00A62481">
        <w:t xml:space="preserve">for all releases. We </w:t>
      </w:r>
      <w:r w:rsidR="00C8471E">
        <w:t>play</w:t>
      </w:r>
      <w:r w:rsidR="00A62481">
        <w:t>ed</w:t>
      </w:r>
      <w:r w:rsidR="00C8471E">
        <w:t xml:space="preserve"> a key </w:t>
      </w:r>
      <w:r w:rsidR="00684CBC">
        <w:t>role in</w:t>
      </w:r>
      <w:r w:rsidR="00C8471E">
        <w:t xml:space="preserve"> </w:t>
      </w:r>
      <w:r w:rsidR="00C5724C" w:rsidRPr="00C5724C">
        <w:t>deliver</w:t>
      </w:r>
      <w:r w:rsidR="00684CBC">
        <w:t>ing</w:t>
      </w:r>
      <w:r w:rsidR="00C5724C" w:rsidRPr="00C5724C">
        <w:t xml:space="preserve"> a complex, statewide eligibility and enrollment system within just 15 months of project start. Our </w:t>
      </w:r>
      <w:r w:rsidR="00D413BA">
        <w:t>test</w:t>
      </w:r>
      <w:r w:rsidR="00C5724C" w:rsidRPr="00C5724C">
        <w:t xml:space="preserve"> team developed reusable, </w:t>
      </w:r>
      <w:r w:rsidR="00A331A9">
        <w:t>i</w:t>
      </w:r>
      <w:r w:rsidR="00C5724C" w:rsidRPr="00C5724C">
        <w:t xml:space="preserve">ntegrated </w:t>
      </w:r>
      <w:r w:rsidR="00A331A9">
        <w:t>t</w:t>
      </w:r>
      <w:r w:rsidR="00C5724C" w:rsidRPr="00C5724C">
        <w:t>est cases and templates reflecting real</w:t>
      </w:r>
      <w:r w:rsidR="00D46645">
        <w:t>,</w:t>
      </w:r>
      <w:r w:rsidR="00C5724C" w:rsidRPr="00C5724C">
        <w:t xml:space="preserve"> end-user workflows across </w:t>
      </w:r>
      <w:r w:rsidR="00CB591E">
        <w:t>the Counties,</w:t>
      </w:r>
      <w:r w:rsidR="00C5724C" w:rsidRPr="00C5724C">
        <w:t xml:space="preserve"> MEDS, </w:t>
      </w:r>
      <w:r w:rsidR="005D32B4">
        <w:t>SAWS</w:t>
      </w:r>
      <w:r w:rsidR="00FB3395">
        <w:t xml:space="preserve"> (C-IV, CalWIN, and LRS)</w:t>
      </w:r>
      <w:r w:rsidR="005D32B4">
        <w:t xml:space="preserve">, </w:t>
      </w:r>
      <w:r w:rsidR="00C5724C" w:rsidRPr="00C5724C">
        <w:t xml:space="preserve">and Covered California Call Centers. </w:t>
      </w:r>
      <w:r w:rsidR="0061210E">
        <w:t xml:space="preserve">Further, we </w:t>
      </w:r>
      <w:r w:rsidR="00C5724C" w:rsidRPr="00C5724C">
        <w:t xml:space="preserve">planned and facilitated ADA Section 508 </w:t>
      </w:r>
      <w:r w:rsidR="00B205F3">
        <w:t>C</w:t>
      </w:r>
      <w:r w:rsidR="00C5724C" w:rsidRPr="00C5724C">
        <w:t xml:space="preserve">ompliance </w:t>
      </w:r>
      <w:r w:rsidR="00B205F3">
        <w:t>T</w:t>
      </w:r>
      <w:r w:rsidR="00C5724C" w:rsidRPr="00C5724C">
        <w:t>esting with third-party assessors and real users with disabilities</w:t>
      </w:r>
      <w:r w:rsidR="00F14B5D">
        <w:t xml:space="preserve"> (utilizing JAWS</w:t>
      </w:r>
      <w:r w:rsidR="00677430">
        <w:t>/NVDA</w:t>
      </w:r>
      <w:r w:rsidR="00F14B5D">
        <w:t xml:space="preserve"> in the test lab)</w:t>
      </w:r>
      <w:r w:rsidR="00C5724C" w:rsidRPr="00C5724C">
        <w:t>, ensuring accessibility and usability compliance across all environments.</w:t>
      </w:r>
    </w:p>
    <w:p w14:paraId="6AEA98C7" w14:textId="22A48550" w:rsidR="00C5724C" w:rsidRPr="00C5724C" w:rsidRDefault="00430A09" w:rsidP="00653ACF">
      <w:pPr>
        <w:pStyle w:val="BodyText"/>
        <w:numPr>
          <w:ilvl w:val="0"/>
          <w:numId w:val="21"/>
        </w:numPr>
      </w:pPr>
      <w:r>
        <w:rPr>
          <w:b/>
          <w:bCs/>
          <w:color w:val="276E8B" w:themeColor="accent1" w:themeShade="BF"/>
        </w:rPr>
        <w:t>Managed UAT</w:t>
      </w:r>
      <w:r w:rsidR="00250DC7">
        <w:rPr>
          <w:b/>
          <w:bCs/>
          <w:color w:val="276E8B" w:themeColor="accent1" w:themeShade="BF"/>
        </w:rPr>
        <w:t xml:space="preserve"> for Counties and Call Centers</w:t>
      </w:r>
      <w:r w:rsidR="0057169F" w:rsidRPr="0057169F">
        <w:rPr>
          <w:color w:val="auto"/>
        </w:rPr>
        <w:t xml:space="preserve"> –</w:t>
      </w:r>
      <w:r w:rsidR="00FB3395">
        <w:rPr>
          <w:color w:val="auto"/>
        </w:rPr>
        <w:t xml:space="preserve"> </w:t>
      </w:r>
      <w:r w:rsidR="00C5724C" w:rsidRPr="00C5724C">
        <w:t xml:space="preserve">ClearBest unified efforts across multiple organizations and </w:t>
      </w:r>
      <w:r w:rsidR="00C30CA0">
        <w:t>CalSAWS C</w:t>
      </w:r>
      <w:r w:rsidR="001A5373">
        <w:t>ontractors</w:t>
      </w:r>
      <w:r w:rsidR="00FB3395">
        <w:t xml:space="preserve"> b</w:t>
      </w:r>
      <w:r w:rsidR="00FB3395" w:rsidRPr="00C5724C">
        <w:t xml:space="preserve">y managing UAT logistics, training, and execution for </w:t>
      </w:r>
      <w:r w:rsidR="00E75E18">
        <w:t>C</w:t>
      </w:r>
      <w:r w:rsidR="00FB3395" w:rsidRPr="00C5724C">
        <w:t>ounty</w:t>
      </w:r>
      <w:r w:rsidR="00FB3395">
        <w:t xml:space="preserve">, </w:t>
      </w:r>
      <w:r w:rsidR="00FB3395" w:rsidRPr="00C5724C">
        <w:t xml:space="preserve">call center testers, </w:t>
      </w:r>
      <w:r w:rsidR="00FB3395">
        <w:t>and State stakeholders</w:t>
      </w:r>
      <w:r w:rsidR="00C5724C" w:rsidRPr="00C5724C">
        <w:t>. Our structured framework, risk-based reporting, and transparent readiness metrics provided full confidence in each release. The result</w:t>
      </w:r>
      <w:r w:rsidR="00660244">
        <w:t xml:space="preserve"> was </w:t>
      </w:r>
      <w:r w:rsidR="00C5724C" w:rsidRPr="00C5724C">
        <w:t>100</w:t>
      </w:r>
      <w:r w:rsidR="00660244">
        <w:t xml:space="preserve"> percent</w:t>
      </w:r>
      <w:r w:rsidR="00C5724C" w:rsidRPr="00C5724C">
        <w:t xml:space="preserve"> UAT approval, faster validation, and a stable, accessible system ready for </w:t>
      </w:r>
      <w:r w:rsidR="00267310">
        <w:t>P</w:t>
      </w:r>
      <w:r w:rsidR="00C5724C" w:rsidRPr="00C5724C">
        <w:t>roduction</w:t>
      </w:r>
      <w:r w:rsidR="00F67719">
        <w:t>. All was</w:t>
      </w:r>
      <w:r w:rsidR="001D05A6">
        <w:t xml:space="preserve"> </w:t>
      </w:r>
      <w:r w:rsidR="00C5724C" w:rsidRPr="00C5724C">
        <w:t>delivered on time, with quality, collaboration, and confidence.</w:t>
      </w:r>
    </w:p>
    <w:p w14:paraId="41974487" w14:textId="3B4F73C4" w:rsidR="001D364C" w:rsidRPr="009B4B67" w:rsidRDefault="00912DB8" w:rsidP="00A91CE4">
      <w:pPr>
        <w:pStyle w:val="Heading3"/>
      </w:pPr>
      <w:bookmarkStart w:id="166" w:name="_Toc212369303"/>
      <w:r w:rsidRPr="009B4B67">
        <w:t>Why ClearBest for Independent Test</w:t>
      </w:r>
      <w:bookmarkEnd w:id="166"/>
    </w:p>
    <w:p w14:paraId="6B4B437D" w14:textId="0487FAED" w:rsidR="009C3855" w:rsidRDefault="000E4F6F" w:rsidP="0065359F">
      <w:pPr>
        <w:pStyle w:val="BodyText"/>
      </w:pPr>
      <w:r w:rsidRPr="000631C3">
        <w:rPr>
          <w:noProof/>
        </w:rPr>
        <w:drawing>
          <wp:anchor distT="0" distB="0" distL="114300" distR="114300" simplePos="0" relativeHeight="251658248" behindDoc="0" locked="0" layoutInCell="1" allowOverlap="1" wp14:anchorId="5FBE72CA" wp14:editId="6373864D">
            <wp:simplePos x="0" y="0"/>
            <wp:positionH relativeFrom="column">
              <wp:posOffset>4359275</wp:posOffset>
            </wp:positionH>
            <wp:positionV relativeFrom="paragraph">
              <wp:posOffset>23495</wp:posOffset>
            </wp:positionV>
            <wp:extent cx="2270125" cy="2860040"/>
            <wp:effectExtent l="0" t="0" r="3175" b="0"/>
            <wp:wrapSquare wrapText="bothSides"/>
            <wp:docPr id="6792786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278670" name=""/>
                    <pic:cNvPicPr/>
                  </pic:nvPicPr>
                  <pic:blipFill>
                    <a:blip r:embed="rId48"/>
                    <a:stretch>
                      <a:fillRect/>
                    </a:stretch>
                  </pic:blipFill>
                  <pic:spPr>
                    <a:xfrm>
                      <a:off x="0" y="0"/>
                      <a:ext cx="2270125" cy="2860040"/>
                    </a:xfrm>
                    <a:prstGeom prst="rect">
                      <a:avLst/>
                    </a:prstGeom>
                  </pic:spPr>
                </pic:pic>
              </a:graphicData>
            </a:graphic>
            <wp14:sizeRelH relativeFrom="page">
              <wp14:pctWidth>0</wp14:pctWidth>
            </wp14:sizeRelH>
            <wp14:sizeRelV relativeFrom="page">
              <wp14:pctHeight>0</wp14:pctHeight>
            </wp14:sizeRelV>
          </wp:anchor>
        </w:drawing>
      </w:r>
      <w:r w:rsidR="009C3855">
        <w:t>Choosing ClearBest means choosing confidence that every CalSAWS release is validated with precision, objectivity, and the experience only a trusted QA partner can provide. For more than two decades, ClearBest has led Independent Testing efforts that blend rigor, innovation, and collaboration to ensure that system quality is not assumed</w:t>
      </w:r>
      <w:r w:rsidR="00850B33">
        <w:t xml:space="preserve"> </w:t>
      </w:r>
      <w:r w:rsidR="00E26E03">
        <w:t>but</w:t>
      </w:r>
      <w:r w:rsidR="009C3855">
        <w:t xml:space="preserve"> proven. Our approach transforms testing from a procedural step into a quality assurance discipline that protects </w:t>
      </w:r>
      <w:r w:rsidR="003301C3">
        <w:t>C</w:t>
      </w:r>
      <w:r w:rsidR="009C3855">
        <w:t>ounty operations, ensures readiness, and upholds the Consortium’s commitment to reliable, high-performing services for the public. ClearBest’s proven frameworks, mature test library, and data-driven methods deliver early issue detection, measurable quality gains, and transparent results that stakeholders can rely on to make go-live decisions with certainty.</w:t>
      </w:r>
    </w:p>
    <w:p w14:paraId="6657724F" w14:textId="5C77F2FD" w:rsidR="0065359F" w:rsidRDefault="0065359F" w:rsidP="0065359F">
      <w:r>
        <w:t>T</w:t>
      </w:r>
      <w:r w:rsidRPr="00FB3395">
        <w:t xml:space="preserve">he ClearBest team has extensive expertise in health and human services and employs a well-defined, </w:t>
      </w:r>
      <w:r w:rsidR="00B205F3">
        <w:t>I</w:t>
      </w:r>
      <w:r w:rsidRPr="00FB3395">
        <w:t xml:space="preserve">ndependent </w:t>
      </w:r>
      <w:r w:rsidR="00B205F3">
        <w:t>T</w:t>
      </w:r>
      <w:r w:rsidRPr="00FB3395">
        <w:t>esting approach that effectively integrates Waterfall</w:t>
      </w:r>
      <w:r w:rsidR="00980A49">
        <w:t>,</w:t>
      </w:r>
      <w:r w:rsidRPr="00FB3395">
        <w:t xml:space="preserve"> Agile</w:t>
      </w:r>
      <w:r w:rsidR="00980A49">
        <w:t>, and hybrid</w:t>
      </w:r>
      <w:r w:rsidRPr="00FB3395">
        <w:t xml:space="preserve"> methodologies. </w:t>
      </w:r>
      <w:r w:rsidR="009B5A6C">
        <w:t xml:space="preserve">We leverage modern tools, automation, and shared processes to validate complex integrations and confirm that CalSAWS remains stable, secure, and user centered. </w:t>
      </w:r>
      <w:r w:rsidRPr="00FB3395">
        <w:t>Our team members possess a diverse skill set, including analytical thinking, proficiency with technical testing tools, attention to detail, strong communication skills, and problem-solving abilities. We are committed to continuous learning and development, focusing on strategies that enhance our collaborative efforts and support the Consortium.</w:t>
      </w:r>
    </w:p>
    <w:p w14:paraId="06393FE8" w14:textId="6A8F60E3" w:rsidR="00D067FA" w:rsidRDefault="00D067FA" w:rsidP="0065359F">
      <w:pPr>
        <w:pStyle w:val="BodyText"/>
      </w:pPr>
      <w:r w:rsidRPr="00FB3395">
        <w:t>What sets our team apart is the active involvement of each member in driving innovation and enhancing our processes. We pride ourselves on our flexibility to adapt to the evolving requirements of various projects, ensuring we remain aligned with client needs. Each team member plays a crucial role in this journey, continually identifying opportunities for improvement and strategies that not only streamline our operations but also create more value for our customers. Our commitment to improvement enables us to consistently deliver high-quality outcomes.</w:t>
      </w:r>
    </w:p>
    <w:p w14:paraId="41690593" w14:textId="00B1CAFA" w:rsidR="009C3855" w:rsidRDefault="00C7384D" w:rsidP="00C7384D">
      <w:r>
        <w:t xml:space="preserve">As the incumbent QA partner, we bring unparalleled system knowledge, independence, and continuous improvement to every release. </w:t>
      </w:r>
      <w:r w:rsidRPr="00A31D0D">
        <w:rPr>
          <w:b/>
          <w:bCs/>
          <w:color w:val="276E8B" w:themeColor="accent1" w:themeShade="BF"/>
        </w:rPr>
        <w:t>More importantly, w</w:t>
      </w:r>
      <w:r w:rsidR="009C3855" w:rsidRPr="00A31D0D">
        <w:rPr>
          <w:b/>
          <w:bCs/>
          <w:color w:val="276E8B" w:themeColor="accent1" w:themeShade="BF"/>
        </w:rPr>
        <w:t>e don’t just test software</w:t>
      </w:r>
      <w:r w:rsidR="00D067FA" w:rsidRPr="00A31D0D">
        <w:rPr>
          <w:b/>
          <w:bCs/>
          <w:color w:val="276E8B" w:themeColor="accent1" w:themeShade="BF"/>
        </w:rPr>
        <w:t xml:space="preserve">; </w:t>
      </w:r>
      <w:r w:rsidR="009C3855" w:rsidRPr="00A31D0D">
        <w:rPr>
          <w:b/>
          <w:bCs/>
          <w:color w:val="276E8B" w:themeColor="accent1" w:themeShade="BF"/>
        </w:rPr>
        <w:t xml:space="preserve">we safeguard public trust. </w:t>
      </w:r>
      <w:r w:rsidR="009C3855">
        <w:t>Every validation, every report, and every recommendation reflects ClearBest’s enduring mission</w:t>
      </w:r>
      <w:r w:rsidR="00D067FA">
        <w:t xml:space="preserve">, which is </w:t>
      </w:r>
      <w:r w:rsidR="009C3855">
        <w:t xml:space="preserve">to serve with excellence, strengthen accountability, and ensure that CalSAWS performs for the </w:t>
      </w:r>
      <w:r w:rsidR="003301C3">
        <w:t>C</w:t>
      </w:r>
      <w:r w:rsidR="009C3855">
        <w:t>ounties, partners, and Californians who depend on it.</w:t>
      </w:r>
    </w:p>
    <w:p w14:paraId="55621AB1" w14:textId="77777777" w:rsidR="00247E0C" w:rsidRDefault="00247E0C" w:rsidP="0075679B"/>
    <w:p w14:paraId="4BCF5BC9" w14:textId="77777777" w:rsidR="00BD0456" w:rsidRDefault="00BD0456" w:rsidP="000C5272">
      <w:pPr>
        <w:pStyle w:val="BodyText"/>
      </w:pPr>
    </w:p>
    <w:sectPr w:rsidR="00BD0456" w:rsidSect="00650CF8">
      <w:headerReference w:type="default" r:id="rId49"/>
      <w:footerReference w:type="default" r:id="rId50"/>
      <w:pgSz w:w="12240" w:h="15840"/>
      <w:pgMar w:top="720" w:right="936" w:bottom="720" w:left="936"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8E7C89" w14:textId="77777777" w:rsidR="000A2AB2" w:rsidRDefault="000A2AB2">
      <w:r>
        <w:separator/>
      </w:r>
    </w:p>
  </w:endnote>
  <w:endnote w:type="continuationSeparator" w:id="0">
    <w:p w14:paraId="50D662AE" w14:textId="77777777" w:rsidR="000A2AB2" w:rsidRDefault="000A2AB2">
      <w:r>
        <w:continuationSeparator/>
      </w:r>
    </w:p>
  </w:endnote>
  <w:endnote w:type="continuationNotice" w:id="1">
    <w:p w14:paraId="1ADA3D3C" w14:textId="77777777" w:rsidR="000A2AB2" w:rsidRDefault="000A2AB2"/>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4D"/>
    <w:family w:val="decorative"/>
    <w:pitch w:val="variable"/>
    <w:sig w:usb0="00000003" w:usb1="00000000" w:usb2="00000000" w:usb3="00000000" w:csb0="80000001" w:csb1="00000000"/>
  </w:font>
  <w:font w:name="Wingdings">
    <w:panose1 w:val="05000000000000000000"/>
    <w:charset w:val="4D"/>
    <w:family w:val="decorative"/>
    <w:pitch w:val="variable"/>
    <w:sig w:usb0="00000003" w:usb1="00000000" w:usb2="00000000" w:usb3="00000000" w:csb0="80000001" w:csb1="00000000"/>
  </w:font>
  <w:font w:name="Century Gothic">
    <w:panose1 w:val="020B0502020202020204"/>
    <w:charset w:val="00"/>
    <w:family w:val="swiss"/>
    <w:pitch w:val="variable"/>
    <w:sig w:usb0="00000287" w:usb1="00000000" w:usb2="00000000" w:usb3="00000000" w:csb0="0000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6040202020202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Times">
    <w:altName w:val="Sylfaen"/>
    <w:panose1 w:val="00000500000000020000"/>
    <w:charset w:val="00"/>
    <w:family w:val="auto"/>
    <w:pitch w:val="variable"/>
    <w:sig w:usb0="E0002EFF" w:usb1="C000785B" w:usb2="00000009" w:usb3="00000000" w:csb0="000001FF" w:csb1="00000000"/>
  </w:font>
  <w:font w:name="AVENIR OBLIQUE">
    <w:panose1 w:val="020B0503020203090204"/>
    <w:charset w:val="4D"/>
    <w:family w:val="swiss"/>
    <w:pitch w:val="variable"/>
    <w:sig w:usb0="800000AF" w:usb1="5000204A" w:usb2="00000000" w:usb3="00000000" w:csb0="0000009B" w:csb1="00000000"/>
  </w:font>
  <w:font w:name="MS Mincho">
    <w:altName w:val="ＭＳ 明朝"/>
    <w:panose1 w:val="02020609040205080304"/>
    <w:charset w:val="80"/>
    <w:family w:val="modern"/>
    <w:pitch w:val="fixed"/>
    <w:sig w:usb0="E00002FF" w:usb1="6AC7FDFB" w:usb2="08000012" w:usb3="00000000" w:csb0="0002009F" w:csb1="00000000"/>
  </w:font>
  <w:font w:name="Eras Light ITC">
    <w:panose1 w:val="020B0402030504020804"/>
    <w:charset w:val="4D"/>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webkit-standard">
    <w:altName w:val="Cambria"/>
    <w:panose1 w:val="020B0604020202020204"/>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DCEA030" w14:textId="74DF99DF" w:rsidR="00C56272" w:rsidRDefault="00CB5418" w:rsidP="0022351E">
    <w:pPr>
      <w:pStyle w:val="Footer"/>
      <w:framePr w:wrap="around" w:vAnchor="text" w:hAnchor="margin" w:xAlign="right" w:y="1"/>
      <w:rPr>
        <w:rStyle w:val="PageNumber"/>
      </w:rPr>
    </w:pPr>
    <w:r>
      <w:rPr>
        <w:noProof/>
        <w:sz w:val="20"/>
      </w:rPr>
      <mc:AlternateContent>
        <mc:Choice Requires="wps">
          <w:drawing>
            <wp:anchor distT="0" distB="0" distL="0" distR="0" simplePos="0" relativeHeight="251658243" behindDoc="0" locked="0" layoutInCell="1" allowOverlap="1" wp14:anchorId="411EEE02" wp14:editId="3B7919E7">
              <wp:simplePos x="635" y="635"/>
              <wp:positionH relativeFrom="page">
                <wp:align>center</wp:align>
              </wp:positionH>
              <wp:positionV relativeFrom="page">
                <wp:align>bottom</wp:align>
              </wp:positionV>
              <wp:extent cx="935355" cy="345440"/>
              <wp:effectExtent l="0" t="0" r="17145" b="0"/>
              <wp:wrapNone/>
              <wp:docPr id="635491156" name="Text Box 2"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411EEE02" id="_x0000_t202" coordsize="21600,21600" o:spt="202" path="m,l,21600r21600,l21600,xe">
              <v:stroke joinstyle="miter"/>
              <v:path gradientshapeok="t" o:connecttype="rect"/>
            </v:shapetype>
            <v:shape id="Text Box 2" o:spid="_x0000_s1031" type="#_x0000_t202" alt="Confidential - Low" style="position:absolute;margin-left:0;margin-top:0;width:73.65pt;height:27.2pt;z-index:251658243;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" filled="f" stroked="f">
              <v:textbox style="mso-fit-shape-to-text:t" inset="0,0,0,15pt">
                <w:txbxContent>
                  <w:p w14:paraId="73D81366" w14:textId="436D2DEF"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v:textbox>
              <w10:wrap anchorx="page" anchory="page"/>
            </v:shape>
          </w:pict>
        </mc:Fallback>
      </mc:AlternateContent>
    </w:r>
    <w:r w:rsidR="00C56272">
      <w:rPr>
        <w:rStyle w:val="PageNumber"/>
      </w:rPr>
      <w:fldChar w:fldCharType="begin"/>
    </w:r>
    <w:r w:rsidR="00C56272">
      <w:rPr>
        <w:rStyle w:val="PageNumber"/>
      </w:rPr>
      <w:instrText xml:space="preserve">PAGE  </w:instrText>
    </w:r>
    <w:r w:rsidR="00C56272">
      <w:rPr>
        <w:rStyle w:val="PageNumber"/>
      </w:rPr>
      <w:fldChar w:fldCharType="end"/>
    </w:r>
  </w:p>
  <w:p w14:paraId="5963BB18"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8F2C7" w14:textId="455F9D60" w:rsidR="00C56272" w:rsidRPr="004A5733" w:rsidRDefault="00CB5418" w:rsidP="004A5733">
    <w:pPr>
      <w:pBdr>
        <w:top w:val="single" w:sz="4" w:space="1" w:color="333333"/>
      </w:pBdr>
      <w:jc w:val="center"/>
      <w:rPr>
        <w:rFonts w:ascii="Arial" w:hAnsi="Arial" w:cs="Arial"/>
        <w:color w:val="333333"/>
        <w:sz w:val="16"/>
        <w:szCs w:val="16"/>
        <w:lang w:val="it-IT"/>
      </w:rPr>
    </w:pPr>
    <w:r>
      <w:rPr>
        <w:rFonts w:ascii="Arial" w:hAnsi="Arial" w:cs="Arial"/>
        <w:noProof/>
        <w:sz w:val="16"/>
        <w:szCs w:val="16"/>
        <w:lang w:val="it-IT"/>
      </w:rPr>
      <mc:AlternateContent>
        <mc:Choice Requires="wps">
          <w:drawing>
            <wp:anchor distT="0" distB="0" distL="0" distR="0" simplePos="0" relativeHeight="251658242" behindDoc="0" locked="0" layoutInCell="1" allowOverlap="1" wp14:anchorId="002544BF" wp14:editId="4BFC845B">
              <wp:simplePos x="635" y="635"/>
              <wp:positionH relativeFrom="page">
                <wp:align>center</wp:align>
              </wp:positionH>
              <wp:positionV relativeFrom="page">
                <wp:align>bottom</wp:align>
              </wp:positionV>
              <wp:extent cx="935355" cy="345440"/>
              <wp:effectExtent l="0" t="0" r="17145" b="0"/>
              <wp:wrapNone/>
              <wp:docPr id="1973103990" name="Text Box 1"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002544BF" id="_x0000_t202" coordsize="21600,21600" o:spt="202" path="m,l,21600r21600,l21600,xe">
              <v:stroke joinstyle="miter"/>
              <v:path gradientshapeok="t" o:connecttype="rect"/>
            </v:shapetype>
            <v:shape id="Text Box 1" o:spid="_x0000_s1032" type="#_x0000_t202" alt="Confidential - Low" style="position:absolute;left:0;text-align:left;margin-left:0;margin-top:0;width:73.65pt;height:27.2pt;z-index:251658242;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" filled="f" stroked="f">
              <v:textbox style="mso-fit-shape-to-text:t" inset="0,0,0,15pt">
                <w:txbxContent>
                  <w:p w14:paraId="54538BEC" w14:textId="242BD18D"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v:textbox>
              <w10:wrap anchorx="page" anchory="page"/>
            </v:shape>
          </w:pict>
        </mc:Fallback>
      </mc:AlternateContent>
    </w:r>
    <w:r w:rsidR="00C56272" w:rsidRPr="009D520D">
      <w:rPr>
        <w:rFonts w:ascii="Arial" w:hAnsi="Arial" w:cs="Arial"/>
        <w:sz w:val="16"/>
        <w:szCs w:val="16"/>
        <w:lang w:val="it-IT"/>
      </w:rPr>
      <w:t>PO Box 188009, Sacramento, California 95818</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888.8.CLR.BEST (825.7237)</w:t>
    </w:r>
    <w:r w:rsidR="00C56272" w:rsidRPr="009D520D">
      <w:rPr>
        <w:rFonts w:ascii="Arial" w:hAnsi="Arial" w:cs="Arial"/>
        <w:color w:val="333333"/>
        <w:sz w:val="16"/>
        <w:szCs w:val="16"/>
        <w:lang w:val="it-IT"/>
      </w:rPr>
      <w:t xml:space="preserve"> p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t>
    </w:r>
    <w:r w:rsidR="00C56272">
      <w:rPr>
        <w:rFonts w:ascii="Arial" w:hAnsi="Arial" w:cs="Arial"/>
        <w:color w:val="333333"/>
        <w:sz w:val="16"/>
        <w:szCs w:val="16"/>
        <w:lang w:val="it-IT"/>
      </w:rPr>
      <w:t>916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756</w:t>
    </w:r>
    <w:r w:rsidR="00C56272" w:rsidRPr="009D520D">
      <w:rPr>
        <w:rFonts w:ascii="Arial" w:hAnsi="Arial" w:cs="Arial"/>
        <w:color w:val="333333"/>
        <w:sz w:val="16"/>
        <w:szCs w:val="16"/>
        <w:lang w:val="it-IT"/>
      </w:rPr>
      <w:t>.</w:t>
    </w:r>
    <w:r w:rsidR="00C56272">
      <w:rPr>
        <w:rFonts w:ascii="Arial" w:hAnsi="Arial" w:cs="Arial"/>
        <w:color w:val="333333"/>
        <w:sz w:val="16"/>
        <w:szCs w:val="16"/>
        <w:lang w:val="it-IT"/>
      </w:rPr>
      <w:t>2412 f</w:t>
    </w:r>
    <w:r w:rsidR="00C56272" w:rsidRPr="009D520D">
      <w:rPr>
        <w:rFonts w:ascii="Arial" w:hAnsi="Arial" w:cs="Arial"/>
        <w:color w:val="333333"/>
        <w:sz w:val="16"/>
        <w:szCs w:val="16"/>
        <w:lang w:val="it-IT"/>
      </w:rPr>
      <w:t xml:space="preserve">  </w:t>
    </w:r>
    <w:r w:rsidR="00C56272" w:rsidRPr="009D520D">
      <w:rPr>
        <w:rFonts w:ascii="Symbol" w:eastAsia="Symbol" w:hAnsi="Symbol" w:cs="Symbol"/>
        <w:color w:val="333333"/>
        <w:sz w:val="16"/>
        <w:szCs w:val="16"/>
      </w:rPr>
      <w:t>·</w:t>
    </w:r>
    <w:r w:rsidR="00C56272" w:rsidRPr="009D520D">
      <w:rPr>
        <w:rFonts w:ascii="Arial" w:hAnsi="Arial" w:cs="Arial"/>
        <w:color w:val="333333"/>
        <w:sz w:val="16"/>
        <w:szCs w:val="16"/>
        <w:lang w:val="it-IT"/>
      </w:rPr>
      <w:t xml:space="preserve">  www.clearbest.com</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BA1985" w14:textId="7B6C1721" w:rsidR="00CB5418" w:rsidRDefault="00CB5418">
    <w:pPr>
      <w:pStyle w:val="Footer"/>
    </w:pPr>
    <w:r>
      <w:rPr>
        <w:noProof/>
      </w:rPr>
      <mc:AlternateContent>
        <mc:Choice Requires="wps">
          <w:drawing>
            <wp:anchor distT="0" distB="0" distL="0" distR="0" simplePos="0" relativeHeight="251658245" behindDoc="0" locked="0" layoutInCell="1" allowOverlap="1" wp14:anchorId="7CC05787" wp14:editId="0AB5DB47">
              <wp:simplePos x="635" y="635"/>
              <wp:positionH relativeFrom="page">
                <wp:align>center</wp:align>
              </wp:positionH>
              <wp:positionV relativeFrom="page">
                <wp:align>bottom</wp:align>
              </wp:positionV>
              <wp:extent cx="935355" cy="345440"/>
              <wp:effectExtent l="0" t="0" r="17145" b="0"/>
              <wp:wrapNone/>
              <wp:docPr id="844076855" name="Text Box 5"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7CC05787" id="_x0000_t202" coordsize="21600,21600" o:spt="202" path="m,l,21600r21600,l21600,xe">
              <v:stroke joinstyle="miter"/>
              <v:path gradientshapeok="t" o:connecttype="rect"/>
            </v:shapetype>
            <v:shape id="Text Box 5" o:spid="_x0000_s1033" type="#_x0000_t202" alt="Confidential - Low" style="position:absolute;margin-left:0;margin-top:0;width:73.65pt;height:27.2pt;z-index:251658245;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" filled="f" stroked="f">
              <v:textbox style="mso-fit-shape-to-text:t" inset="0,0,0,15pt">
                <w:txbxContent>
                  <w:p w14:paraId="230C8B61" w14:textId="334BBD97"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ED833" w14:textId="249CC732" w:rsidR="00C56272" w:rsidRPr="00FF1CFB" w:rsidRDefault="00FA7104" w:rsidP="00FF1CFB">
    <w:pPr>
      <w:pStyle w:val="Footer"/>
      <w:pBdr>
        <w:top w:val="single" w:sz="4" w:space="1" w:color="D9D9D9" w:themeColor="background1" w:themeShade="D9"/>
      </w:pBdr>
      <w:tabs>
        <w:tab w:val="clear" w:pos="8640"/>
        <w:tab w:val="right" w:pos="10800"/>
      </w:tabs>
      <w:spacing w:before="240"/>
      <w:rPr>
        <w:sz w:val="16"/>
      </w:rPr>
    </w:pPr>
    <w:r w:rsidRPr="00FF1CFB">
      <w:rPr>
        <w:b/>
        <w:bCs/>
        <w:color w:val="578793" w:themeColor="accent5" w:themeShade="BF"/>
        <w:sz w:val="16"/>
      </w:rPr>
      <w:t xml:space="preserve">ClearBest </w:t>
    </w:r>
    <w:r w:rsidR="00FF1CFB">
      <w:rPr>
        <w:sz w:val="16"/>
      </w:rPr>
      <w:t xml:space="preserve">| RFP </w:t>
    </w:r>
    <w:r w:rsidR="00A8641C">
      <w:rPr>
        <w:sz w:val="16"/>
      </w:rPr>
      <w:t>01-2025 – CalSAWS QA Services</w:t>
    </w:r>
    <w:r>
      <w:rPr>
        <w:sz w:val="16"/>
      </w:rPr>
      <w:tab/>
    </w:r>
    <w:r>
      <w:rPr>
        <w:sz w:val="16"/>
      </w:rPr>
      <w:tab/>
    </w:r>
    <w:sdt>
      <w:sdtPr>
        <w:rPr>
          <w:sz w:val="16"/>
          <w:szCs w:val="16"/>
        </w:rPr>
        <w:id w:val="1992911105"/>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FF7CDE">
          <w:rPr>
            <w:color w:val="7F7F7F" w:themeColor="background1" w:themeShade="7F"/>
            <w:spacing w:val="60"/>
            <w:sz w:val="16"/>
            <w:szCs w:val="16"/>
          </w:rPr>
          <w:t>4-</w:t>
        </w:r>
        <w:r w:rsidRPr="00FF7CDE">
          <w:rPr>
            <w:color w:val="7F7F7F" w:themeColor="background1" w:themeShade="7F"/>
            <w:spacing w:val="60"/>
            <w:sz w:val="16"/>
            <w:szCs w:val="16"/>
          </w:rPr>
          <w:fldChar w:fldCharType="begin"/>
        </w:r>
        <w:r w:rsidRPr="00FF7CDE">
          <w:rPr>
            <w:color w:val="7F7F7F" w:themeColor="background1" w:themeShade="7F"/>
            <w:spacing w:val="60"/>
            <w:sz w:val="16"/>
            <w:szCs w:val="16"/>
          </w:rPr>
          <w:instrText xml:space="preserve"> PAGE   \* MERGEFORMAT </w:instrText>
        </w:r>
        <w:r w:rsidRPr="00FF7CDE">
          <w:rPr>
            <w:color w:val="7F7F7F" w:themeColor="background1" w:themeShade="7F"/>
            <w:spacing w:val="60"/>
            <w:sz w:val="16"/>
            <w:szCs w:val="16"/>
          </w:rPr>
          <w:fldChar w:fldCharType="separate"/>
        </w:r>
        <w:r w:rsidRPr="00FF7CDE">
          <w:rPr>
            <w:color w:val="7F7F7F" w:themeColor="background1" w:themeShade="7F"/>
            <w:spacing w:val="60"/>
            <w:sz w:val="16"/>
            <w:szCs w:val="16"/>
          </w:rPr>
          <w:t>2</w:t>
        </w:r>
        <w:r w:rsidRPr="00FF7CDE">
          <w:rPr>
            <w:color w:val="7F7F7F" w:themeColor="background1" w:themeShade="7F"/>
            <w:spacing w:val="60"/>
            <w:sz w:val="16"/>
            <w:szCs w:val="16"/>
          </w:rPr>
          <w:fldChar w:fldCharType="end"/>
        </w:r>
        <w:r w:rsidRPr="00FF7CDE">
          <w:rPr>
            <w:color w:val="7F7F7F" w:themeColor="background1" w:themeShade="7F"/>
            <w:spacing w:val="60"/>
            <w:sz w:val="16"/>
            <w:szCs w:val="16"/>
          </w:rPr>
          <w:t xml:space="preserve"> </w:t>
        </w:r>
      </w:sdtContent>
    </w:sdt>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682BD" w14:textId="4DB92942" w:rsidR="00CB5418" w:rsidRDefault="00CB5418">
    <w:pPr>
      <w:pStyle w:val="Footer"/>
    </w:pPr>
    <w:r>
      <w:rPr>
        <w:noProof/>
      </w:rPr>
      <mc:AlternateContent>
        <mc:Choice Requires="wps">
          <w:drawing>
            <wp:anchor distT="0" distB="0" distL="0" distR="0" simplePos="0" relativeHeight="251658244" behindDoc="0" locked="0" layoutInCell="1" allowOverlap="1" wp14:anchorId="5370B3F9" wp14:editId="246913F8">
              <wp:simplePos x="635" y="635"/>
              <wp:positionH relativeFrom="page">
                <wp:align>center</wp:align>
              </wp:positionH>
              <wp:positionV relativeFrom="page">
                <wp:align>bottom</wp:align>
              </wp:positionV>
              <wp:extent cx="935355" cy="345440"/>
              <wp:effectExtent l="0" t="0" r="17145" b="0"/>
              <wp:wrapNone/>
              <wp:docPr id="497170583" name="Text Box 4" descr="Confidential - Low">
                <a:extLst xmlns:a="http://schemas.openxmlformats.org/drawingml/2006/main">
                  <a:ext uri="{5AE41FA2-C0FF-4470-9BD4-5FADCA87CBE2}">
                    <aclsh:classification xmlns:aclsh="http://schemas.microsoft.com/office/drawing/2020/classificationShape" classificationOutcomeType="ftr"/>
                  </a:ext>
                </a:extLst>
              </wp:docPr>
              <wp:cNvGraphicFramePr/>
              <a:graphic xmlns:a="http://schemas.openxmlformats.org/drawingml/2006/main">
                <a:graphicData uri="http://schemas.microsoft.com/office/word/2010/wordprocessingShape">
                  <wps:wsp>
                    <wps:cNvSpPr txBox="1"/>
                    <wps:spPr>
                      <a:xfrm>
                        <a:off x="0" y="0"/>
                        <a:ext cx="935355" cy="345440"/>
                      </a:xfrm>
                      <a:prstGeom prst="rect">
                        <a:avLst/>
                      </a:prstGeom>
                      <a:noFill/>
                      <a:ln>
                        <a:noFill/>
                      </a:ln>
                    </wps:spPr>
                    <wps:txbx>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wps:txbx>
                    <wps:bodyPr rot="0" spcFirstLastPara="0" vertOverflow="overflow" horzOverflow="overflow" vert="horz" wrap="none" lIns="0" tIns="0" rIns="0" bIns="190500" numCol="1" spcCol="0" rtlCol="0" fromWordArt="0" anchor="b" anchorCtr="0" forceAA="0" compatLnSpc="1">
                      <a:prstTxWarp prst="textNoShape">
                        <a:avLst/>
                      </a:prstTxWarp>
                      <a:spAutoFit/>
                    </wps:bodyPr>
                  </wps:wsp>
                </a:graphicData>
              </a:graphic>
            </wp:anchor>
          </w:drawing>
        </mc:Choice>
        <mc:Fallback>
          <w:pict>
            <v:shapetype w14:anchorId="5370B3F9" id="_x0000_t202" coordsize="21600,21600" o:spt="202" path="m,l,21600r21600,l21600,xe">
              <v:stroke joinstyle="miter"/>
              <v:path gradientshapeok="t" o:connecttype="rect"/>
            </v:shapetype>
            <v:shape id="Text Box 4" o:spid="_x0000_s1034" type="#_x0000_t202" alt="Confidential - Low" style="position:absolute;margin-left:0;margin-top:0;width:73.65pt;height:27.2pt;z-index:251658244;visibility:visible;mso-wrap-style:none;mso-wrap-distance-left:0;mso-wrap-distance-top:0;mso-wrap-distance-right:0;mso-wrap-distance-bottom:0;mso-position-horizontal:center;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" filled="f" stroked="f">
              <v:textbox style="mso-fit-shape-to-text:t" inset="0,0,0,15pt">
                <w:txbxContent>
                  <w:p w14:paraId="681A701D" w14:textId="594BF9D3" w:rsidR="00CB5418" w:rsidRPr="00CB5418" w:rsidRDefault="00CB5418" w:rsidP="00CB5418">
                    <w:pPr>
                      <w:rPr>
                        <w:rFonts w:ascii="Calibri" w:eastAsia="Calibri" w:hAnsi="Calibri" w:cs="Calibri"/>
                        <w:noProof/>
                        <w:color w:val="000000"/>
                        <w:sz w:val="20"/>
                        <w:szCs w:val="20"/>
                      </w:rPr>
                    </w:pPr>
                    <w:r w:rsidRPr="00CB5418">
                      <w:rPr>
                        <w:rFonts w:ascii="Calibri" w:eastAsia="Calibri" w:hAnsi="Calibri" w:cs="Calibri"/>
                        <w:color w:val="000000"/>
                        <w:sz w:val="20"/>
                        <w:szCs w:val="20"/>
                      </w:rPr>
                      <w:t>Confidential - Low</w:t>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4822D7" w14:textId="00CB6B8B" w:rsidR="00092C65" w:rsidRPr="00FF1CFB" w:rsidRDefault="00092C65" w:rsidP="00FF1CFB">
    <w:pPr>
      <w:pStyle w:val="Footer"/>
      <w:pBdr>
        <w:top w:val="single" w:sz="4" w:space="1" w:color="D9D9D9" w:themeColor="background1" w:themeShade="D9"/>
      </w:pBdr>
      <w:tabs>
        <w:tab w:val="clear" w:pos="8640"/>
        <w:tab w:val="right" w:pos="10800"/>
      </w:tabs>
      <w:spacing w:before="240"/>
      <w:rPr>
        <w:sz w:val="16"/>
      </w:rPr>
    </w:pPr>
    <w:r w:rsidRPr="00A8641C">
      <w:rPr>
        <w:b/>
        <w:bCs/>
        <w:color w:val="578793" w:themeColor="accent5" w:themeShade="BF"/>
        <w:sz w:val="16"/>
      </w:rPr>
      <w:t>ClearBest</w:t>
    </w:r>
    <w:r w:rsidRPr="00A8641C">
      <w:rPr>
        <w:color w:val="578793" w:themeColor="accent5" w:themeShade="BF"/>
        <w:sz w:val="16"/>
      </w:rPr>
      <w:t xml:space="preserve"> </w:t>
    </w:r>
    <w:r>
      <w:rPr>
        <w:sz w:val="16"/>
      </w:rPr>
      <w:t xml:space="preserve">| RFP </w:t>
    </w:r>
    <w:r w:rsidR="00A8641C">
      <w:rPr>
        <w:sz w:val="16"/>
      </w:rPr>
      <w:t>01-2025 – CalSAWS QA Services</w:t>
    </w:r>
    <w:r>
      <w:rPr>
        <w:sz w:val="16"/>
      </w:rPr>
      <w:tab/>
    </w:r>
    <w:r>
      <w:rPr>
        <w:sz w:val="16"/>
      </w:rPr>
      <w:tab/>
    </w:r>
    <w:sdt>
      <w:sdtPr>
        <w:rPr>
          <w:sz w:val="16"/>
          <w:szCs w:val="16"/>
        </w:rPr>
        <w:id w:val="-1224061713"/>
        <w:docPartObj>
          <w:docPartGallery w:val="Page Numbers (Bottom of Page)"/>
          <w:docPartUnique/>
        </w:docPartObj>
      </w:sdtPr>
      <w:sdtEndPr>
        <w:rPr>
          <w:color w:val="7F7F7F" w:themeColor="background1" w:themeShade="7F"/>
          <w:spacing w:val="60"/>
        </w:rPr>
      </w:sdtEndPr>
      <w:sdtContent>
        <w:r w:rsidRPr="00CB4670">
          <w:rPr>
            <w:color w:val="7F7F7F" w:themeColor="background1" w:themeShade="7F"/>
            <w:spacing w:val="60"/>
            <w:sz w:val="16"/>
            <w:szCs w:val="16"/>
          </w:rPr>
          <w:t>Page|</w:t>
        </w:r>
        <w:r w:rsidR="00FF7CDE">
          <w:rPr>
            <w:color w:val="7F7F7F" w:themeColor="background1" w:themeShade="7F"/>
            <w:spacing w:val="60"/>
            <w:sz w:val="16"/>
            <w:szCs w:val="16"/>
          </w:rPr>
          <w:t>4</w:t>
        </w:r>
        <w:r w:rsidR="00FF7CDE" w:rsidRPr="00FF7CDE">
          <w:rPr>
            <w:color w:val="7F7F7F" w:themeColor="background1" w:themeShade="7F"/>
            <w:spacing w:val="60"/>
            <w:sz w:val="16"/>
            <w:szCs w:val="16"/>
          </w:rPr>
          <w:t>-</w:t>
        </w:r>
        <w:r w:rsidRPr="00FF7CDE">
          <w:rPr>
            <w:color w:val="7F7F7F" w:themeColor="background1" w:themeShade="7F"/>
            <w:spacing w:val="60"/>
            <w:sz w:val="16"/>
            <w:szCs w:val="16"/>
          </w:rPr>
          <w:fldChar w:fldCharType="begin"/>
        </w:r>
        <w:r w:rsidRPr="00FF7CDE">
          <w:rPr>
            <w:color w:val="7F7F7F" w:themeColor="background1" w:themeShade="7F"/>
            <w:spacing w:val="60"/>
            <w:sz w:val="16"/>
            <w:szCs w:val="16"/>
          </w:rPr>
          <w:instrText xml:space="preserve"> PAGE   \* MERGEFORMAT </w:instrText>
        </w:r>
        <w:r w:rsidRPr="00FF7CDE">
          <w:rPr>
            <w:color w:val="7F7F7F" w:themeColor="background1" w:themeShade="7F"/>
            <w:spacing w:val="60"/>
            <w:sz w:val="16"/>
            <w:szCs w:val="16"/>
          </w:rPr>
          <w:fldChar w:fldCharType="separate"/>
        </w:r>
        <w:r w:rsidRPr="00FF7CDE">
          <w:rPr>
            <w:color w:val="7F7F7F" w:themeColor="background1" w:themeShade="7F"/>
            <w:spacing w:val="60"/>
            <w:sz w:val="16"/>
            <w:szCs w:val="16"/>
          </w:rPr>
          <w:t>2</w:t>
        </w:r>
        <w:r w:rsidRPr="00FF7CDE">
          <w:rPr>
            <w:color w:val="7F7F7F" w:themeColor="background1" w:themeShade="7F"/>
            <w:spacing w:val="60"/>
            <w:sz w:val="16"/>
            <w:szCs w:val="16"/>
          </w:rPr>
          <w:fldChar w:fldCharType="end"/>
        </w:r>
        <w:r w:rsidRPr="00FF7CDE">
          <w:rPr>
            <w:color w:val="7F7F7F" w:themeColor="background1" w:themeShade="7F"/>
            <w:spacing w:val="60"/>
            <w:sz w:val="16"/>
            <w:szCs w:val="16"/>
          </w:rPr>
          <w:t xml:space="preserve"> </w:t>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6CB9ADB" w14:textId="77777777" w:rsidR="000A2AB2" w:rsidRDefault="000A2AB2">
      <w:r>
        <w:separator/>
      </w:r>
    </w:p>
  </w:footnote>
  <w:footnote w:type="continuationSeparator" w:id="0">
    <w:p w14:paraId="7F74FA48" w14:textId="77777777" w:rsidR="000A2AB2" w:rsidRDefault="000A2AB2">
      <w:r>
        <w:continuationSeparator/>
      </w:r>
    </w:p>
  </w:footnote>
  <w:footnote w:type="continuationNotice" w:id="1">
    <w:p w14:paraId="70FCDD8B" w14:textId="77777777" w:rsidR="000A2AB2" w:rsidRDefault="000A2AB2"/>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87B20A" w14:textId="069E34BA" w:rsidR="00C56272" w:rsidRDefault="00C56272">
    <w:pPr>
      <w:pStyle w:val="Header"/>
    </w:pPr>
  </w:p>
  <w:p w14:paraId="76C6100F" w14:textId="77777777" w:rsidR="00C56272" w:rsidRDefault="00C56272">
    <w:pPr>
      <w:pStyle w:val="Header"/>
    </w:pPr>
  </w:p>
  <w:p w14:paraId="2762F4E7" w14:textId="77777777" w:rsidR="00C56272" w:rsidRDefault="00C56272">
    <w:pPr>
      <w:pStyle w:val="Header"/>
    </w:pPr>
  </w:p>
  <w:p w14:paraId="1A5A19A9" w14:textId="77777777" w:rsidR="00C56272" w:rsidRDefault="00C56272">
    <w:pPr>
      <w:pStyle w:val="Header"/>
    </w:pPr>
  </w:p>
  <w:p w14:paraId="0D9736C6" w14:textId="77777777" w:rsidR="00C56272" w:rsidRDefault="00C5627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B395C5" w14:textId="7817D387" w:rsidR="00C56272" w:rsidRDefault="00C56272">
    <w:pPr>
      <w:pStyle w:val="Header"/>
    </w:pPr>
    <w:r>
      <w:rPr>
        <w:noProof/>
      </w:rPr>
      <w:drawing>
        <wp:anchor distT="0" distB="0" distL="114300" distR="114300" simplePos="0" relativeHeight="251658240" behindDoc="0" locked="0" layoutInCell="1" allowOverlap="1" wp14:anchorId="451AE4F1" wp14:editId="05D18D32">
          <wp:simplePos x="0" y="0"/>
          <wp:positionH relativeFrom="column">
            <wp:posOffset>-60960</wp:posOffset>
          </wp:positionH>
          <wp:positionV relativeFrom="paragraph">
            <wp:posOffset>-88900</wp:posOffset>
          </wp:positionV>
          <wp:extent cx="1684840" cy="825500"/>
          <wp:effectExtent l="0" t="0" r="0" b="0"/>
          <wp:wrapNone/>
          <wp:docPr id="627699547" name="Picture 627699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_03_17_tag.png"/>
                  <pic:cNvPicPr/>
                </pic:nvPicPr>
                <pic:blipFill>
                  <a:blip r:embed="rId1">
                    <a:extLst>
                      <a:ext uri="{28A0092B-C50C-407E-A947-70E740481C1C}">
                        <a14:useLocalDpi xmlns:a14="http://schemas.microsoft.com/office/drawing/2010/main" val="0"/>
                      </a:ext>
                    </a:extLst>
                  </a:blip>
                  <a:stretch>
                    <a:fillRect/>
                  </a:stretch>
                </pic:blipFill>
                <pic:spPr>
                  <a:xfrm>
                    <a:off x="0" y="0"/>
                    <a:ext cx="1687836" cy="826968"/>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D8A2C8" w14:textId="1B9DBED8" w:rsidR="00BF2837" w:rsidRDefault="0035154A">
    <w:pPr>
      <w:pStyle w:val="Header"/>
    </w:pPr>
    <w:r>
      <w:rPr>
        <w:noProof/>
      </w:rPr>
      <w:drawing>
        <wp:anchor distT="0" distB="0" distL="114300" distR="114300" simplePos="0" relativeHeight="251658246" behindDoc="1" locked="0" layoutInCell="1" allowOverlap="1" wp14:anchorId="43E8F2F0" wp14:editId="59463E26">
          <wp:simplePos x="0" y="0"/>
          <wp:positionH relativeFrom="column">
            <wp:posOffset>-1432560</wp:posOffset>
          </wp:positionH>
          <wp:positionV relativeFrom="paragraph">
            <wp:posOffset>-465666</wp:posOffset>
          </wp:positionV>
          <wp:extent cx="8741021" cy="990600"/>
          <wp:effectExtent l="0" t="0" r="0" b="0"/>
          <wp:wrapNone/>
          <wp:docPr id="839310846" name="Picture 839310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1"/>
                  <a:srcRect t="20772" b="19646"/>
                  <a:stretch/>
                </pic:blipFill>
                <pic:spPr bwMode="auto">
                  <a:xfrm>
                    <a:off x="0" y="0"/>
                    <a:ext cx="8741021" cy="990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173B">
      <w:rPr>
        <w:noProof/>
      </w:rPr>
      <w:drawing>
        <wp:anchor distT="0" distB="0" distL="114300" distR="114300" simplePos="0" relativeHeight="251658241" behindDoc="0" locked="0" layoutInCell="1" allowOverlap="1" wp14:anchorId="3EBB74E6" wp14:editId="438796B1">
          <wp:simplePos x="0" y="0"/>
          <wp:positionH relativeFrom="column">
            <wp:posOffset>-77893</wp:posOffset>
          </wp:positionH>
          <wp:positionV relativeFrom="paragraph">
            <wp:posOffset>-285750</wp:posOffset>
          </wp:positionV>
          <wp:extent cx="2154555" cy="678180"/>
          <wp:effectExtent l="0" t="0" r="0" b="0"/>
          <wp:wrapNone/>
          <wp:docPr id="1449722866" name="Picture 1449722866"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2"/>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p>
  <w:p w14:paraId="42CBC389" w14:textId="77777777" w:rsidR="00BF2837" w:rsidRDefault="00BF2837">
    <w:pPr>
      <w:pStyle w:val="Header"/>
    </w:pPr>
  </w:p>
  <w:p w14:paraId="22A84464" w14:textId="38CFB1C9" w:rsidR="00C56272" w:rsidRDefault="00C56272">
    <w:pPr>
      <w:pStyle w:val="Header"/>
    </w:pPr>
  </w:p>
  <w:p w14:paraId="205FFFD8" w14:textId="721BC960" w:rsidR="00C56272" w:rsidRDefault="00C56272">
    <w:pPr>
      <w:pStyle w:val="Header"/>
    </w:pPr>
  </w:p>
  <w:p w14:paraId="2F0953ED" w14:textId="77777777" w:rsidR="00BF2837" w:rsidRDefault="00BF2837">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BA40D8" w14:textId="63A47EAF" w:rsidR="00092C65" w:rsidRDefault="00886DFE">
    <w:pPr>
      <w:pStyle w:val="Header"/>
    </w:pPr>
    <w:r>
      <w:rPr>
        <w:noProof/>
      </w:rPr>
      <w:drawing>
        <wp:anchor distT="0" distB="0" distL="114300" distR="114300" simplePos="0" relativeHeight="251658247" behindDoc="0" locked="0" layoutInCell="1" allowOverlap="1" wp14:anchorId="493C3C7F" wp14:editId="2F54621E">
          <wp:simplePos x="0" y="0"/>
          <wp:positionH relativeFrom="column">
            <wp:posOffset>-98848</wp:posOffset>
          </wp:positionH>
          <wp:positionV relativeFrom="paragraph">
            <wp:posOffset>-336550</wp:posOffset>
          </wp:positionV>
          <wp:extent cx="2154555" cy="678180"/>
          <wp:effectExtent l="0" t="0" r="0" b="0"/>
          <wp:wrapNone/>
          <wp:docPr id="1596540024" name="Picture 1596540024"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A picture containing text&#10;&#10;Description automatically generated"/>
                  <pic:cNvPicPr/>
                </pic:nvPicPr>
                <pic:blipFill>
                  <a:blip r:embed="rId1"/>
                  <a:stretch>
                    <a:fillRect/>
                  </a:stretch>
                </pic:blipFill>
                <pic:spPr>
                  <a:xfrm>
                    <a:off x="0" y="0"/>
                    <a:ext cx="2154555" cy="67818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658248" behindDoc="1" locked="0" layoutInCell="1" allowOverlap="1" wp14:anchorId="7092C128" wp14:editId="2BFBB5D1">
          <wp:simplePos x="0" y="0"/>
          <wp:positionH relativeFrom="column">
            <wp:posOffset>-1432560</wp:posOffset>
          </wp:positionH>
          <wp:positionV relativeFrom="paragraph">
            <wp:posOffset>-465455</wp:posOffset>
          </wp:positionV>
          <wp:extent cx="8741021" cy="931334"/>
          <wp:effectExtent l="0" t="0" r="0" b="0"/>
          <wp:wrapNone/>
          <wp:docPr id="915635497" name="Picture 915635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rotWithShape="1">
                  <a:blip r:embed="rId2"/>
                  <a:srcRect t="20772" b="19646"/>
                  <a:stretch/>
                </pic:blipFill>
                <pic:spPr bwMode="auto">
                  <a:xfrm>
                    <a:off x="0" y="0"/>
                    <a:ext cx="8741021" cy="93133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3F56948F" w14:textId="77777777" w:rsidR="00092C65" w:rsidRDefault="00092C65">
    <w:pPr>
      <w:pStyle w:val="Header"/>
    </w:pPr>
  </w:p>
  <w:p w14:paraId="778DFE00" w14:textId="77777777" w:rsidR="00092C65" w:rsidRDefault="00092C65">
    <w:pPr>
      <w:pStyle w:val="Header"/>
    </w:pPr>
  </w:p>
  <w:p w14:paraId="75D360FA" w14:textId="77777777" w:rsidR="00092C65" w:rsidRDefault="00092C65">
    <w:pPr>
      <w:pStyle w:val="Header"/>
    </w:pPr>
  </w:p>
</w:hdr>
</file>

<file path=word/intelligence2.xml><?xml version="1.0" encoding="utf-8"?>
<int2:intelligence xmlns:int2="http://schemas.microsoft.com/office/intelligence/2020/intelligence" xmlns:oel="http://schemas.microsoft.com/office/2019/extlst">
  <int2:observations>
    <int2:textHash int2:hashCode="hzJl1xtBTNZp9W" int2:id="jzn5NO8d">
      <int2:state int2:value="Rejected" int2:type="spell"/>
    </int2:textHash>
    <int2:textHash int2:hashCode="lNo5EjiF/x4sKe" int2:id="zmJ66tnY">
      <int2:state int2:value="Rejected" int2:type="spell"/>
    </int2:textHash>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1" w15:restartNumberingAfterBreak="0">
    <w:nsid w:val="FFFFFF7E"/>
    <w:multiLevelType w:val="singleLevel"/>
    <w:tmpl w:val="CB1688D0"/>
    <w:lvl w:ilvl="0">
      <w:start w:val="1"/>
      <w:numFmt w:val="upperRoman"/>
      <w:pStyle w:val="ListNumber3"/>
      <w:lvlText w:val="%1."/>
      <w:lvlJc w:val="right"/>
      <w:pPr>
        <w:ind w:left="900" w:hanging="180"/>
      </w:pPr>
    </w:lvl>
  </w:abstractNum>
  <w:abstractNum w:abstractNumId="2" w15:restartNumberingAfterBreak="0">
    <w:nsid w:val="FFFFFF80"/>
    <w:multiLevelType w:val="singleLevel"/>
    <w:tmpl w:val="998627C8"/>
    <w:lvl w:ilvl="0">
      <w:start w:val="1"/>
      <w:numFmt w:val="bullet"/>
      <w:pStyle w:val="ListBullet5"/>
      <w:lvlText w:val=""/>
      <w:lvlJc w:val="left"/>
      <w:pPr>
        <w:tabs>
          <w:tab w:val="num" w:pos="1800"/>
        </w:tabs>
        <w:ind w:left="1800" w:hanging="360"/>
      </w:pPr>
      <w:rPr>
        <w:rFonts w:ascii="Symbol" w:hAnsi="Symbol" w:hint="default"/>
      </w:rPr>
    </w:lvl>
  </w:abstractNum>
  <w:abstractNum w:abstractNumId="3" w15:restartNumberingAfterBreak="0">
    <w:nsid w:val="FFFFFF81"/>
    <w:multiLevelType w:val="singleLevel"/>
    <w:tmpl w:val="9266F5E8"/>
    <w:lvl w:ilvl="0">
      <w:start w:val="1"/>
      <w:numFmt w:val="bullet"/>
      <w:pStyle w:val="ListBullet4"/>
      <w:lvlText w:val=""/>
      <w:lvlJc w:val="left"/>
      <w:pPr>
        <w:tabs>
          <w:tab w:val="num" w:pos="1440"/>
        </w:tabs>
        <w:ind w:left="1440" w:hanging="360"/>
      </w:pPr>
      <w:rPr>
        <w:rFonts w:ascii="Symbol" w:hAnsi="Symbol" w:hint="default"/>
        <w:b/>
        <w:i w:val="0"/>
        <w:color w:val="000000"/>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4" w15:restartNumberingAfterBreak="0">
    <w:nsid w:val="FFFFFF82"/>
    <w:multiLevelType w:val="singleLevel"/>
    <w:tmpl w:val="3EA805D8"/>
    <w:lvl w:ilvl="0">
      <w:start w:val="1"/>
      <w:numFmt w:val="bullet"/>
      <w:pStyle w:val="ListBullet3"/>
      <w:lvlText w:val=""/>
      <w:lvlJc w:val="left"/>
      <w:pPr>
        <w:tabs>
          <w:tab w:val="num" w:pos="1080"/>
        </w:tabs>
        <w:ind w:left="1080" w:hanging="360"/>
      </w:pPr>
      <w:rPr>
        <w:rFonts w:ascii="Wingdings 2" w:hAnsi="Wingdings 2" w:hint="default"/>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3"/>
    <w:multiLevelType w:val="singleLevel"/>
    <w:tmpl w:val="E926D5BA"/>
    <w:lvl w:ilvl="0">
      <w:start w:val="1"/>
      <w:numFmt w:val="bullet"/>
      <w:pStyle w:val="ListBullet2"/>
      <w:lvlText w:val=""/>
      <w:lvlJc w:val="left"/>
      <w:pPr>
        <w:tabs>
          <w:tab w:val="num" w:pos="720"/>
        </w:tabs>
        <w:ind w:left="720" w:hanging="360"/>
      </w:pPr>
      <w:rPr>
        <w:rFonts w:ascii="Symbol" w:hAnsi="Symbol" w:hint="default"/>
        <w:color w:val="000000"/>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8"/>
    <w:multiLevelType w:val="singleLevel"/>
    <w:tmpl w:val="8A9AB5A6"/>
    <w:lvl w:ilvl="0">
      <w:start w:val="1"/>
      <w:numFmt w:val="decimal"/>
      <w:pStyle w:val="ListNumber"/>
      <w:lvlText w:val="%1."/>
      <w:lvlJc w:val="left"/>
      <w:pPr>
        <w:tabs>
          <w:tab w:val="num" w:pos="360"/>
        </w:tabs>
        <w:ind w:left="360" w:hanging="360"/>
      </w:pPr>
    </w:lvl>
  </w:abstractNum>
  <w:abstractNum w:abstractNumId="7" w15:restartNumberingAfterBreak="0">
    <w:nsid w:val="FFFFFF89"/>
    <w:multiLevelType w:val="singleLevel"/>
    <w:tmpl w:val="8DD23CF0"/>
    <w:lvl w:ilvl="0">
      <w:start w:val="1"/>
      <w:numFmt w:val="bullet"/>
      <w:pStyle w:val="ListBullet"/>
      <w:lvlText w:val=""/>
      <w:lvlJc w:val="left"/>
      <w:pPr>
        <w:tabs>
          <w:tab w:val="num" w:pos="360"/>
        </w:tabs>
        <w:ind w:left="360" w:hanging="360"/>
      </w:pPr>
      <w:rPr>
        <w:rFonts w:ascii="Wingdings" w:hAnsi="Wingdings" w:hint="default"/>
        <w:color w:val="000000"/>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8" w15:restartNumberingAfterBreak="0">
    <w:nsid w:val="005746A7"/>
    <w:multiLevelType w:val="hybridMultilevel"/>
    <w:tmpl w:val="17384646"/>
    <w:lvl w:ilvl="0" w:tplc="8CCACA8C">
      <w:numFmt w:val="bullet"/>
      <w:lvlText w:val="-"/>
      <w:lvlJc w:val="left"/>
      <w:pPr>
        <w:ind w:left="720" w:hanging="360"/>
      </w:pPr>
      <w:rPr>
        <w:rFonts w:ascii="Century Gothic" w:eastAsia="Times New Roman" w:hAnsi="Century Gothic"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5925C98"/>
    <w:multiLevelType w:val="hybridMultilevel"/>
    <w:tmpl w:val="BA363842"/>
    <w:styleLink w:val="CurrentList11"/>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68968A8"/>
    <w:multiLevelType w:val="multilevel"/>
    <w:tmpl w:val="E3245CC2"/>
    <w:lvl w:ilvl="0">
      <w:start w:val="1"/>
      <w:numFmt w:val="decimal"/>
      <w:lvlText w:val="4.%1"/>
      <w:lvlJc w:val="left"/>
      <w:pPr>
        <w:ind w:left="792" w:hanging="432"/>
      </w:pPr>
      <w:rPr>
        <w:rFonts w:hint="default"/>
      </w:rPr>
    </w:lvl>
    <w:lvl w:ilvl="1">
      <w:start w:val="1"/>
      <w:numFmt w:val="decimal"/>
      <w:lvlText w:val="4.%1.%2"/>
      <w:lvlJc w:val="left"/>
      <w:pPr>
        <w:ind w:left="936" w:hanging="576"/>
      </w:pPr>
      <w:rPr>
        <w:rFonts w:hint="default"/>
      </w:rPr>
    </w:lvl>
    <w:lvl w:ilvl="2">
      <w:start w:val="1"/>
      <w:numFmt w:val="decimal"/>
      <w:lvlText w:val="4.%1.%2.%3"/>
      <w:lvlJc w:val="left"/>
      <w:pPr>
        <w:ind w:left="1080" w:hanging="720"/>
      </w:pPr>
      <w:rPr>
        <w:rFonts w:hint="default"/>
      </w:rPr>
    </w:lvl>
    <w:lvl w:ilvl="3">
      <w:start w:val="1"/>
      <w:numFmt w:val="decimal"/>
      <w:lvlText w:val="4.%1.%2.%3.%4"/>
      <w:lvlJc w:val="left"/>
      <w:pPr>
        <w:ind w:left="1224" w:hanging="864"/>
      </w:pPr>
      <w:rPr>
        <w:rFonts w:hint="default"/>
      </w:rPr>
    </w:lvl>
    <w:lvl w:ilvl="4">
      <w:start w:val="1"/>
      <w:numFmt w:val="decimal"/>
      <w:lvlText w:val="4.%1.%2.%3.%4.%5"/>
      <w:lvlJc w:val="left"/>
      <w:pPr>
        <w:ind w:left="1368" w:hanging="1008"/>
      </w:pPr>
      <w:rPr>
        <w:rFonts w:hint="default"/>
      </w:rPr>
    </w:lvl>
    <w:lvl w:ilvl="5">
      <w:start w:val="1"/>
      <w:numFmt w:val="decimal"/>
      <w:lvlText w:val="4.%1.%2.%3.%4.%5.%6"/>
      <w:lvlJc w:val="left"/>
      <w:pPr>
        <w:ind w:left="1512" w:hanging="1152"/>
      </w:pPr>
      <w:rPr>
        <w:rFonts w:hint="default"/>
      </w:rPr>
    </w:lvl>
    <w:lvl w:ilvl="6">
      <w:start w:val="1"/>
      <w:numFmt w:val="decimal"/>
      <w:lvlText w:val="4.%1.%2.%3.%4.%5.%6.%7"/>
      <w:lvlJc w:val="left"/>
      <w:pPr>
        <w:ind w:left="1656" w:hanging="1296"/>
      </w:pPr>
      <w:rPr>
        <w:rFonts w:hint="default"/>
      </w:rPr>
    </w:lvl>
    <w:lvl w:ilvl="7">
      <w:start w:val="1"/>
      <w:numFmt w:val="decimal"/>
      <w:lvlText w:val="4.%1.%2.%3.%4.%5.%6.%7.%8"/>
      <w:lvlJc w:val="left"/>
      <w:pPr>
        <w:ind w:left="1800" w:hanging="1440"/>
      </w:pPr>
      <w:rPr>
        <w:rFonts w:hint="default"/>
      </w:rPr>
    </w:lvl>
    <w:lvl w:ilvl="8">
      <w:start w:val="1"/>
      <w:numFmt w:val="decimal"/>
      <w:lvlText w:val="4.%1.%2.%3.%4.%5.%6.%7.%8.%9"/>
      <w:lvlJc w:val="left"/>
      <w:pPr>
        <w:ind w:left="1944" w:hanging="1584"/>
      </w:pPr>
      <w:rPr>
        <w:rFonts w:hint="default"/>
      </w:rPr>
    </w:lvl>
  </w:abstractNum>
  <w:abstractNum w:abstractNumId="11" w15:restartNumberingAfterBreak="0">
    <w:nsid w:val="094130D5"/>
    <w:multiLevelType w:val="multilevel"/>
    <w:tmpl w:val="31608628"/>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09A47BB3"/>
    <w:multiLevelType w:val="hybridMultilevel"/>
    <w:tmpl w:val="0C94F1E4"/>
    <w:lvl w:ilvl="0" w:tplc="D4C41D58">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B491276"/>
    <w:multiLevelType w:val="multilevel"/>
    <w:tmpl w:val="525E431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0D5B080A"/>
    <w:multiLevelType w:val="hybridMultilevel"/>
    <w:tmpl w:val="193A3CDA"/>
    <w:lvl w:ilvl="0" w:tplc="F6FA6FD0">
      <w:start w:val="1"/>
      <w:numFmt w:val="bullet"/>
      <w:lvlText w:val=""/>
      <w:lvlJc w:val="left"/>
      <w:pPr>
        <w:ind w:left="1800" w:hanging="360"/>
      </w:pPr>
      <w:rPr>
        <w:rFonts w:ascii="Symbol" w:hAnsi="Symbol"/>
      </w:rPr>
    </w:lvl>
    <w:lvl w:ilvl="1" w:tplc="D99817AE">
      <w:start w:val="1"/>
      <w:numFmt w:val="bullet"/>
      <w:lvlText w:val=""/>
      <w:lvlJc w:val="left"/>
      <w:pPr>
        <w:ind w:left="1800" w:hanging="360"/>
      </w:pPr>
      <w:rPr>
        <w:rFonts w:ascii="Symbol" w:hAnsi="Symbol"/>
      </w:rPr>
    </w:lvl>
    <w:lvl w:ilvl="2" w:tplc="DF9601BC">
      <w:start w:val="1"/>
      <w:numFmt w:val="bullet"/>
      <w:lvlText w:val=""/>
      <w:lvlJc w:val="left"/>
      <w:pPr>
        <w:ind w:left="1800" w:hanging="360"/>
      </w:pPr>
      <w:rPr>
        <w:rFonts w:ascii="Symbol" w:hAnsi="Symbol"/>
      </w:rPr>
    </w:lvl>
    <w:lvl w:ilvl="3" w:tplc="F748342C">
      <w:start w:val="1"/>
      <w:numFmt w:val="bullet"/>
      <w:lvlText w:val=""/>
      <w:lvlJc w:val="left"/>
      <w:pPr>
        <w:ind w:left="1800" w:hanging="360"/>
      </w:pPr>
      <w:rPr>
        <w:rFonts w:ascii="Symbol" w:hAnsi="Symbol"/>
      </w:rPr>
    </w:lvl>
    <w:lvl w:ilvl="4" w:tplc="CCCE79FE">
      <w:start w:val="1"/>
      <w:numFmt w:val="bullet"/>
      <w:lvlText w:val=""/>
      <w:lvlJc w:val="left"/>
      <w:pPr>
        <w:ind w:left="1800" w:hanging="360"/>
      </w:pPr>
      <w:rPr>
        <w:rFonts w:ascii="Symbol" w:hAnsi="Symbol"/>
      </w:rPr>
    </w:lvl>
    <w:lvl w:ilvl="5" w:tplc="8D1CD09A">
      <w:start w:val="1"/>
      <w:numFmt w:val="bullet"/>
      <w:lvlText w:val=""/>
      <w:lvlJc w:val="left"/>
      <w:pPr>
        <w:ind w:left="1800" w:hanging="360"/>
      </w:pPr>
      <w:rPr>
        <w:rFonts w:ascii="Symbol" w:hAnsi="Symbol"/>
      </w:rPr>
    </w:lvl>
    <w:lvl w:ilvl="6" w:tplc="21CA8F10">
      <w:start w:val="1"/>
      <w:numFmt w:val="bullet"/>
      <w:lvlText w:val=""/>
      <w:lvlJc w:val="left"/>
      <w:pPr>
        <w:ind w:left="1800" w:hanging="360"/>
      </w:pPr>
      <w:rPr>
        <w:rFonts w:ascii="Symbol" w:hAnsi="Symbol"/>
      </w:rPr>
    </w:lvl>
    <w:lvl w:ilvl="7" w:tplc="CB82D016">
      <w:start w:val="1"/>
      <w:numFmt w:val="bullet"/>
      <w:lvlText w:val=""/>
      <w:lvlJc w:val="left"/>
      <w:pPr>
        <w:ind w:left="1800" w:hanging="360"/>
      </w:pPr>
      <w:rPr>
        <w:rFonts w:ascii="Symbol" w:hAnsi="Symbol"/>
      </w:rPr>
    </w:lvl>
    <w:lvl w:ilvl="8" w:tplc="564CF89C">
      <w:start w:val="1"/>
      <w:numFmt w:val="bullet"/>
      <w:lvlText w:val=""/>
      <w:lvlJc w:val="left"/>
      <w:pPr>
        <w:ind w:left="1800" w:hanging="360"/>
      </w:pPr>
      <w:rPr>
        <w:rFonts w:ascii="Symbol" w:hAnsi="Symbol"/>
      </w:rPr>
    </w:lvl>
  </w:abstractNum>
  <w:abstractNum w:abstractNumId="15" w15:restartNumberingAfterBreak="0">
    <w:nsid w:val="13721D60"/>
    <w:multiLevelType w:val="multilevel"/>
    <w:tmpl w:val="31608628"/>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159949C8"/>
    <w:multiLevelType w:val="multilevel"/>
    <w:tmpl w:val="2E7E2626"/>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7" w15:restartNumberingAfterBreak="0">
    <w:nsid w:val="17875DBE"/>
    <w:multiLevelType w:val="hybridMultilevel"/>
    <w:tmpl w:val="0114C3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7B70037"/>
    <w:multiLevelType w:val="multilevel"/>
    <w:tmpl w:val="CCB86F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19417677"/>
    <w:multiLevelType w:val="multilevel"/>
    <w:tmpl w:val="A2A86E58"/>
    <w:styleLink w:val="CurrentList30"/>
    <w:lvl w:ilvl="0">
      <w:start w:val="1"/>
      <w:numFmt w:val="decimal"/>
      <w:lvlText w:val="4.%1"/>
      <w:lvlJc w:val="left"/>
      <w:pPr>
        <w:ind w:left="1080" w:hanging="1080"/>
      </w:pPr>
      <w:rPr>
        <w:rFonts w:hint="default"/>
      </w:rPr>
    </w:lvl>
    <w:lvl w:ilvl="1">
      <w:start w:val="1"/>
      <w:numFmt w:val="decimal"/>
      <w:lvlText w:val="4.%1.%2"/>
      <w:lvlJc w:val="left"/>
      <w:pPr>
        <w:ind w:left="1224" w:hanging="576"/>
      </w:pPr>
      <w:rPr>
        <w:rFonts w:hint="default"/>
      </w:rPr>
    </w:lvl>
    <w:lvl w:ilvl="2">
      <w:start w:val="1"/>
      <w:numFmt w:val="decimal"/>
      <w:lvlText w:val="4.%1.%2.%3"/>
      <w:lvlJc w:val="left"/>
      <w:pPr>
        <w:ind w:left="1368" w:hanging="720"/>
      </w:pPr>
      <w:rPr>
        <w:rFonts w:hint="default"/>
      </w:rPr>
    </w:lvl>
    <w:lvl w:ilvl="3">
      <w:start w:val="1"/>
      <w:numFmt w:val="decimal"/>
      <w:lvlText w:val="4.%1.%2.%3.%4"/>
      <w:lvlJc w:val="left"/>
      <w:pPr>
        <w:ind w:left="1512" w:hanging="864"/>
      </w:pPr>
      <w:rPr>
        <w:rFonts w:hint="default"/>
      </w:rPr>
    </w:lvl>
    <w:lvl w:ilvl="4">
      <w:start w:val="1"/>
      <w:numFmt w:val="decimal"/>
      <w:lvlText w:val="4.%1.%2.%3.%4.%5"/>
      <w:lvlJc w:val="left"/>
      <w:pPr>
        <w:ind w:left="1656" w:hanging="1008"/>
      </w:pPr>
      <w:rPr>
        <w:rFonts w:hint="default"/>
      </w:rPr>
    </w:lvl>
    <w:lvl w:ilvl="5">
      <w:start w:val="1"/>
      <w:numFmt w:val="decimal"/>
      <w:lvlText w:val="4.%1.%2.%3.%4.%5.%6"/>
      <w:lvlJc w:val="left"/>
      <w:pPr>
        <w:ind w:left="1800" w:hanging="1152"/>
      </w:pPr>
      <w:rPr>
        <w:rFonts w:hint="default"/>
      </w:rPr>
    </w:lvl>
    <w:lvl w:ilvl="6">
      <w:start w:val="1"/>
      <w:numFmt w:val="decimal"/>
      <w:lvlText w:val="4.%1.%2.%3.%4.%5.%6.%7"/>
      <w:lvlJc w:val="left"/>
      <w:pPr>
        <w:ind w:left="1944" w:hanging="1296"/>
      </w:pPr>
      <w:rPr>
        <w:rFonts w:hint="default"/>
      </w:rPr>
    </w:lvl>
    <w:lvl w:ilvl="7">
      <w:start w:val="1"/>
      <w:numFmt w:val="decimal"/>
      <w:lvlText w:val="4.%1.%2.%3.%4.%5.%6.%7.%8"/>
      <w:lvlJc w:val="left"/>
      <w:pPr>
        <w:ind w:left="2088" w:hanging="1440"/>
      </w:pPr>
      <w:rPr>
        <w:rFonts w:hint="default"/>
      </w:rPr>
    </w:lvl>
    <w:lvl w:ilvl="8">
      <w:start w:val="1"/>
      <w:numFmt w:val="decimal"/>
      <w:lvlText w:val="4.%1.%2.%3.%4.%5.%6.%7.%8.%9"/>
      <w:lvlJc w:val="left"/>
      <w:pPr>
        <w:ind w:left="2232" w:hanging="1584"/>
      </w:pPr>
      <w:rPr>
        <w:rFonts w:hint="default"/>
      </w:rPr>
    </w:lvl>
  </w:abstractNum>
  <w:abstractNum w:abstractNumId="20" w15:restartNumberingAfterBreak="0">
    <w:nsid w:val="19AD36C4"/>
    <w:multiLevelType w:val="multilevel"/>
    <w:tmpl w:val="8DAEB9F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B21773B"/>
    <w:multiLevelType w:val="hybridMultilevel"/>
    <w:tmpl w:val="5D5E6980"/>
    <w:lvl w:ilvl="0" w:tplc="E03601B2">
      <w:numFmt w:val="bullet"/>
      <w:lvlText w:val="-"/>
      <w:lvlJc w:val="left"/>
      <w:pPr>
        <w:ind w:left="1080" w:hanging="360"/>
      </w:pPr>
      <w:rPr>
        <w:rFonts w:ascii="Century Gothic" w:eastAsia="Times New Roman" w:hAnsi="Century Gothic"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2" w15:restartNumberingAfterBreak="0">
    <w:nsid w:val="1B217D78"/>
    <w:multiLevelType w:val="hybridMultilevel"/>
    <w:tmpl w:val="FFFFFFFF"/>
    <w:styleLink w:val="CurrentList29"/>
    <w:lvl w:ilvl="0" w:tplc="83749E66">
      <w:start w:val="1"/>
      <w:numFmt w:val="bullet"/>
      <w:lvlText w:val=""/>
      <w:lvlJc w:val="left"/>
      <w:pPr>
        <w:ind w:left="720" w:hanging="360"/>
      </w:pPr>
      <w:rPr>
        <w:rFonts w:ascii="Wingdings" w:hAnsi="Wingdings" w:hint="default"/>
      </w:rPr>
    </w:lvl>
    <w:lvl w:ilvl="1" w:tplc="28E68C28">
      <w:start w:val="1"/>
      <w:numFmt w:val="bullet"/>
      <w:lvlText w:val="o"/>
      <w:lvlJc w:val="left"/>
      <w:pPr>
        <w:ind w:left="1440" w:hanging="360"/>
      </w:pPr>
      <w:rPr>
        <w:rFonts w:ascii="Courier New" w:hAnsi="Courier New" w:hint="default"/>
      </w:rPr>
    </w:lvl>
    <w:lvl w:ilvl="2" w:tplc="454E1A8E">
      <w:start w:val="1"/>
      <w:numFmt w:val="bullet"/>
      <w:lvlText w:val=""/>
      <w:lvlJc w:val="left"/>
      <w:pPr>
        <w:ind w:left="2160" w:hanging="360"/>
      </w:pPr>
      <w:rPr>
        <w:rFonts w:ascii="Wingdings" w:hAnsi="Wingdings" w:hint="default"/>
      </w:rPr>
    </w:lvl>
    <w:lvl w:ilvl="3" w:tplc="3F46BADA">
      <w:start w:val="1"/>
      <w:numFmt w:val="bullet"/>
      <w:lvlText w:val=""/>
      <w:lvlJc w:val="left"/>
      <w:pPr>
        <w:ind w:left="2880" w:hanging="360"/>
      </w:pPr>
      <w:rPr>
        <w:rFonts w:ascii="Symbol" w:hAnsi="Symbol" w:hint="default"/>
      </w:rPr>
    </w:lvl>
    <w:lvl w:ilvl="4" w:tplc="F634C018">
      <w:start w:val="1"/>
      <w:numFmt w:val="bullet"/>
      <w:lvlText w:val="o"/>
      <w:lvlJc w:val="left"/>
      <w:pPr>
        <w:ind w:left="3600" w:hanging="360"/>
      </w:pPr>
      <w:rPr>
        <w:rFonts w:ascii="Courier New" w:hAnsi="Courier New" w:hint="default"/>
      </w:rPr>
    </w:lvl>
    <w:lvl w:ilvl="5" w:tplc="DD86DC6A">
      <w:start w:val="1"/>
      <w:numFmt w:val="bullet"/>
      <w:lvlText w:val=""/>
      <w:lvlJc w:val="left"/>
      <w:pPr>
        <w:ind w:left="4320" w:hanging="360"/>
      </w:pPr>
      <w:rPr>
        <w:rFonts w:ascii="Wingdings" w:hAnsi="Wingdings" w:hint="default"/>
      </w:rPr>
    </w:lvl>
    <w:lvl w:ilvl="6" w:tplc="68804C46">
      <w:start w:val="1"/>
      <w:numFmt w:val="bullet"/>
      <w:lvlText w:val=""/>
      <w:lvlJc w:val="left"/>
      <w:pPr>
        <w:ind w:left="5040" w:hanging="360"/>
      </w:pPr>
      <w:rPr>
        <w:rFonts w:ascii="Symbol" w:hAnsi="Symbol" w:hint="default"/>
      </w:rPr>
    </w:lvl>
    <w:lvl w:ilvl="7" w:tplc="8EC811DA">
      <w:start w:val="1"/>
      <w:numFmt w:val="bullet"/>
      <w:lvlText w:val="o"/>
      <w:lvlJc w:val="left"/>
      <w:pPr>
        <w:ind w:left="5760" w:hanging="360"/>
      </w:pPr>
      <w:rPr>
        <w:rFonts w:ascii="Courier New" w:hAnsi="Courier New" w:hint="default"/>
      </w:rPr>
    </w:lvl>
    <w:lvl w:ilvl="8" w:tplc="4F2823A0">
      <w:start w:val="1"/>
      <w:numFmt w:val="bullet"/>
      <w:lvlText w:val=""/>
      <w:lvlJc w:val="left"/>
      <w:pPr>
        <w:ind w:left="6480" w:hanging="360"/>
      </w:pPr>
      <w:rPr>
        <w:rFonts w:ascii="Wingdings" w:hAnsi="Wingdings" w:hint="default"/>
      </w:rPr>
    </w:lvl>
  </w:abstractNum>
  <w:abstractNum w:abstractNumId="23" w15:restartNumberingAfterBreak="0">
    <w:nsid w:val="1D1D06B7"/>
    <w:multiLevelType w:val="hybridMultilevel"/>
    <w:tmpl w:val="9454EB0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FD01429"/>
    <w:multiLevelType w:val="multilevel"/>
    <w:tmpl w:val="525E4310"/>
    <w:styleLink w:val="CurrentList7"/>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5" w15:restartNumberingAfterBreak="0">
    <w:nsid w:val="22764922"/>
    <w:multiLevelType w:val="hybridMultilevel"/>
    <w:tmpl w:val="BA363842"/>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22E150C1"/>
    <w:multiLevelType w:val="multilevel"/>
    <w:tmpl w:val="7238368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numFmt w:val="bullet"/>
      <w:lvlText w:val="-"/>
      <w:lvlJc w:val="left"/>
      <w:pPr>
        <w:ind w:left="2160" w:hanging="360"/>
      </w:pPr>
      <w:rPr>
        <w:rFonts w:ascii="Century Gothic" w:eastAsia="Times New Roman" w:hAnsi="Century Gothic" w:cs="Times New Roman" w:hint="default"/>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247B3D37"/>
    <w:multiLevelType w:val="multilevel"/>
    <w:tmpl w:val="872C0804"/>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4.%1.%2.%3.%4.%5.%6.%7.%8.%9"/>
      <w:lvlJc w:val="left"/>
      <w:pPr>
        <w:ind w:left="1584" w:hanging="1584"/>
      </w:pPr>
      <w:rPr>
        <w:rFonts w:hint="default"/>
      </w:rPr>
    </w:lvl>
  </w:abstractNum>
  <w:abstractNum w:abstractNumId="28" w15:restartNumberingAfterBreak="0">
    <w:nsid w:val="2517CF68"/>
    <w:multiLevelType w:val="hybridMultilevel"/>
    <w:tmpl w:val="FFFFFFFF"/>
    <w:lvl w:ilvl="0" w:tplc="FC5C083A">
      <w:start w:val="1"/>
      <w:numFmt w:val="bullet"/>
      <w:lvlText w:val=""/>
      <w:lvlJc w:val="left"/>
      <w:pPr>
        <w:ind w:left="720" w:hanging="360"/>
      </w:pPr>
      <w:rPr>
        <w:rFonts w:ascii="Wingdings" w:hAnsi="Wingdings" w:hint="default"/>
      </w:rPr>
    </w:lvl>
    <w:lvl w:ilvl="1" w:tplc="0C28D5FA">
      <w:start w:val="1"/>
      <w:numFmt w:val="bullet"/>
      <w:lvlText w:val="o"/>
      <w:lvlJc w:val="left"/>
      <w:pPr>
        <w:ind w:left="1440" w:hanging="360"/>
      </w:pPr>
      <w:rPr>
        <w:rFonts w:ascii="Courier New" w:hAnsi="Courier New" w:hint="default"/>
      </w:rPr>
    </w:lvl>
    <w:lvl w:ilvl="2" w:tplc="7BE22938">
      <w:start w:val="1"/>
      <w:numFmt w:val="bullet"/>
      <w:lvlText w:val=""/>
      <w:lvlJc w:val="left"/>
      <w:pPr>
        <w:ind w:left="2160" w:hanging="360"/>
      </w:pPr>
      <w:rPr>
        <w:rFonts w:ascii="Wingdings" w:hAnsi="Wingdings" w:hint="default"/>
      </w:rPr>
    </w:lvl>
    <w:lvl w:ilvl="3" w:tplc="8D929CB8">
      <w:start w:val="1"/>
      <w:numFmt w:val="bullet"/>
      <w:lvlText w:val=""/>
      <w:lvlJc w:val="left"/>
      <w:pPr>
        <w:ind w:left="2880" w:hanging="360"/>
      </w:pPr>
      <w:rPr>
        <w:rFonts w:ascii="Symbol" w:hAnsi="Symbol" w:hint="default"/>
      </w:rPr>
    </w:lvl>
    <w:lvl w:ilvl="4" w:tplc="A802C4FA">
      <w:start w:val="1"/>
      <w:numFmt w:val="bullet"/>
      <w:lvlText w:val="o"/>
      <w:lvlJc w:val="left"/>
      <w:pPr>
        <w:ind w:left="3600" w:hanging="360"/>
      </w:pPr>
      <w:rPr>
        <w:rFonts w:ascii="Courier New" w:hAnsi="Courier New" w:hint="default"/>
      </w:rPr>
    </w:lvl>
    <w:lvl w:ilvl="5" w:tplc="4684B854">
      <w:start w:val="1"/>
      <w:numFmt w:val="bullet"/>
      <w:lvlText w:val=""/>
      <w:lvlJc w:val="left"/>
      <w:pPr>
        <w:ind w:left="4320" w:hanging="360"/>
      </w:pPr>
      <w:rPr>
        <w:rFonts w:ascii="Wingdings" w:hAnsi="Wingdings" w:hint="default"/>
      </w:rPr>
    </w:lvl>
    <w:lvl w:ilvl="6" w:tplc="EBE07C36">
      <w:start w:val="1"/>
      <w:numFmt w:val="bullet"/>
      <w:lvlText w:val=""/>
      <w:lvlJc w:val="left"/>
      <w:pPr>
        <w:ind w:left="5040" w:hanging="360"/>
      </w:pPr>
      <w:rPr>
        <w:rFonts w:ascii="Symbol" w:hAnsi="Symbol" w:hint="default"/>
      </w:rPr>
    </w:lvl>
    <w:lvl w:ilvl="7" w:tplc="80863788">
      <w:start w:val="1"/>
      <w:numFmt w:val="bullet"/>
      <w:lvlText w:val="o"/>
      <w:lvlJc w:val="left"/>
      <w:pPr>
        <w:ind w:left="5760" w:hanging="360"/>
      </w:pPr>
      <w:rPr>
        <w:rFonts w:ascii="Courier New" w:hAnsi="Courier New" w:hint="default"/>
      </w:rPr>
    </w:lvl>
    <w:lvl w:ilvl="8" w:tplc="B104652E">
      <w:start w:val="1"/>
      <w:numFmt w:val="bullet"/>
      <w:lvlText w:val=""/>
      <w:lvlJc w:val="left"/>
      <w:pPr>
        <w:ind w:left="6480" w:hanging="360"/>
      </w:pPr>
      <w:rPr>
        <w:rFonts w:ascii="Wingdings" w:hAnsi="Wingdings" w:hint="default"/>
      </w:rPr>
    </w:lvl>
  </w:abstractNum>
  <w:abstractNum w:abstractNumId="29" w15:restartNumberingAfterBreak="0">
    <w:nsid w:val="2771643B"/>
    <w:multiLevelType w:val="hybridMultilevel"/>
    <w:tmpl w:val="5FBABAC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15:restartNumberingAfterBreak="0">
    <w:nsid w:val="27D71635"/>
    <w:multiLevelType w:val="multilevel"/>
    <w:tmpl w:val="2B525F32"/>
    <w:styleLink w:val="CurrentList21"/>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295F4ABB"/>
    <w:multiLevelType w:val="multilevel"/>
    <w:tmpl w:val="525E4310"/>
    <w:styleLink w:val="CurrentList17"/>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9E72FC6"/>
    <w:multiLevelType w:val="multilevel"/>
    <w:tmpl w:val="070EE320"/>
    <w:styleLink w:val="CurrentList20"/>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3" w15:restartNumberingAfterBreak="0">
    <w:nsid w:val="2A4D0BC1"/>
    <w:multiLevelType w:val="multilevel"/>
    <w:tmpl w:val="3962E2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AA23240"/>
    <w:multiLevelType w:val="multilevel"/>
    <w:tmpl w:val="B3F424B6"/>
    <w:lvl w:ilvl="0">
      <w:start w:val="1"/>
      <w:numFmt w:val="decimal"/>
      <w:pStyle w:val="Heading1"/>
      <w:lvlText w:val="4.%1"/>
      <w:lvlJc w:val="left"/>
      <w:pPr>
        <w:ind w:left="432" w:hanging="432"/>
      </w:pPr>
      <w:rPr>
        <w:rFonts w:hint="default"/>
      </w:rPr>
    </w:lvl>
    <w:lvl w:ilvl="1">
      <w:start w:val="1"/>
      <w:numFmt w:val="decimal"/>
      <w:pStyle w:val="Heading2"/>
      <w:lvlText w:val="4.%1.%2"/>
      <w:lvlJc w:val="left"/>
      <w:pPr>
        <w:ind w:left="1224" w:hanging="576"/>
      </w:pPr>
      <w:rPr>
        <w:rFonts w:hint="default"/>
      </w:rPr>
    </w:lvl>
    <w:lvl w:ilvl="2">
      <w:start w:val="1"/>
      <w:numFmt w:val="decimal"/>
      <w:pStyle w:val="Heading3"/>
      <w:lvlText w:val="4.%1.%2.%3"/>
      <w:lvlJc w:val="left"/>
      <w:pPr>
        <w:ind w:left="1368" w:hanging="720"/>
      </w:pPr>
      <w:rPr>
        <w:rFonts w:hint="default"/>
      </w:rPr>
    </w:lvl>
    <w:lvl w:ilvl="3">
      <w:start w:val="1"/>
      <w:numFmt w:val="decimal"/>
      <w:pStyle w:val="Heading4"/>
      <w:lvlText w:val="4.%1.%2.%3.%4"/>
      <w:lvlJc w:val="left"/>
      <w:pPr>
        <w:ind w:left="1512" w:hanging="864"/>
      </w:pPr>
      <w:rPr>
        <w:rFonts w:hint="default"/>
      </w:rPr>
    </w:lvl>
    <w:lvl w:ilvl="4">
      <w:start w:val="1"/>
      <w:numFmt w:val="decimal"/>
      <w:pStyle w:val="Heading5"/>
      <w:lvlText w:val="4.%1.%2.%3.%4.%5"/>
      <w:lvlJc w:val="left"/>
      <w:pPr>
        <w:ind w:left="1656" w:hanging="1008"/>
      </w:pPr>
      <w:rPr>
        <w:rFonts w:hint="default"/>
      </w:rPr>
    </w:lvl>
    <w:lvl w:ilvl="5">
      <w:start w:val="1"/>
      <w:numFmt w:val="decimal"/>
      <w:lvlText w:val="4.%1.%2.%3.%4.%5.%6"/>
      <w:lvlJc w:val="left"/>
      <w:pPr>
        <w:ind w:left="1800" w:hanging="1152"/>
      </w:pPr>
      <w:rPr>
        <w:rFonts w:hint="default"/>
      </w:rPr>
    </w:lvl>
    <w:lvl w:ilvl="6">
      <w:start w:val="1"/>
      <w:numFmt w:val="decimal"/>
      <w:lvlText w:val="4.%1.%2.%3.%4.%5.%6.%7"/>
      <w:lvlJc w:val="left"/>
      <w:pPr>
        <w:ind w:left="1944" w:hanging="1296"/>
      </w:pPr>
      <w:rPr>
        <w:rFonts w:hint="default"/>
      </w:rPr>
    </w:lvl>
    <w:lvl w:ilvl="7">
      <w:start w:val="1"/>
      <w:numFmt w:val="decimal"/>
      <w:lvlText w:val="4.%1.%2.%3.%4.%5.%6.%7.%8"/>
      <w:lvlJc w:val="left"/>
      <w:pPr>
        <w:ind w:left="2088" w:hanging="1440"/>
      </w:pPr>
      <w:rPr>
        <w:rFonts w:hint="default"/>
      </w:rPr>
    </w:lvl>
    <w:lvl w:ilvl="8">
      <w:start w:val="1"/>
      <w:numFmt w:val="decimal"/>
      <w:lvlText w:val="4.%1.%2.%3.%4.%5.%6.%7.%8.%9"/>
      <w:lvlJc w:val="left"/>
      <w:pPr>
        <w:ind w:left="2232" w:hanging="1584"/>
      </w:pPr>
      <w:rPr>
        <w:rFonts w:hint="default"/>
      </w:rPr>
    </w:lvl>
  </w:abstractNum>
  <w:abstractNum w:abstractNumId="35" w15:restartNumberingAfterBreak="0">
    <w:nsid w:val="2B7E300E"/>
    <w:multiLevelType w:val="hybridMultilevel"/>
    <w:tmpl w:val="86F86A4C"/>
    <w:lvl w:ilvl="0" w:tplc="FFC61240">
      <w:start w:val="7"/>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933111"/>
    <w:multiLevelType w:val="hybridMultilevel"/>
    <w:tmpl w:val="298C6EA0"/>
    <w:lvl w:ilvl="0" w:tplc="7C8CAE20">
      <w:start w:val="1"/>
      <w:numFmt w:val="decimal"/>
      <w:lvlText w:val="%1)"/>
      <w:lvlJc w:val="left"/>
      <w:pPr>
        <w:ind w:left="1020" w:hanging="360"/>
      </w:pPr>
    </w:lvl>
    <w:lvl w:ilvl="1" w:tplc="74B4A5E0">
      <w:start w:val="1"/>
      <w:numFmt w:val="decimal"/>
      <w:lvlText w:val="%2)"/>
      <w:lvlJc w:val="left"/>
      <w:pPr>
        <w:ind w:left="1020" w:hanging="360"/>
      </w:pPr>
    </w:lvl>
    <w:lvl w:ilvl="2" w:tplc="2148112C">
      <w:start w:val="1"/>
      <w:numFmt w:val="decimal"/>
      <w:lvlText w:val="%3)"/>
      <w:lvlJc w:val="left"/>
      <w:pPr>
        <w:ind w:left="1020" w:hanging="360"/>
      </w:pPr>
    </w:lvl>
    <w:lvl w:ilvl="3" w:tplc="2FD8B9E6">
      <w:start w:val="1"/>
      <w:numFmt w:val="decimal"/>
      <w:lvlText w:val="%4)"/>
      <w:lvlJc w:val="left"/>
      <w:pPr>
        <w:ind w:left="1020" w:hanging="360"/>
      </w:pPr>
    </w:lvl>
    <w:lvl w:ilvl="4" w:tplc="33860A10">
      <w:start w:val="1"/>
      <w:numFmt w:val="decimal"/>
      <w:lvlText w:val="%5)"/>
      <w:lvlJc w:val="left"/>
      <w:pPr>
        <w:ind w:left="1020" w:hanging="360"/>
      </w:pPr>
    </w:lvl>
    <w:lvl w:ilvl="5" w:tplc="7CC2A196">
      <w:start w:val="1"/>
      <w:numFmt w:val="decimal"/>
      <w:lvlText w:val="%6)"/>
      <w:lvlJc w:val="left"/>
      <w:pPr>
        <w:ind w:left="1020" w:hanging="360"/>
      </w:pPr>
    </w:lvl>
    <w:lvl w:ilvl="6" w:tplc="785284E6">
      <w:start w:val="1"/>
      <w:numFmt w:val="decimal"/>
      <w:lvlText w:val="%7)"/>
      <w:lvlJc w:val="left"/>
      <w:pPr>
        <w:ind w:left="1020" w:hanging="360"/>
      </w:pPr>
    </w:lvl>
    <w:lvl w:ilvl="7" w:tplc="DC5EC682">
      <w:start w:val="1"/>
      <w:numFmt w:val="decimal"/>
      <w:lvlText w:val="%8)"/>
      <w:lvlJc w:val="left"/>
      <w:pPr>
        <w:ind w:left="1020" w:hanging="360"/>
      </w:pPr>
    </w:lvl>
    <w:lvl w:ilvl="8" w:tplc="F07A0F68">
      <w:start w:val="1"/>
      <w:numFmt w:val="decimal"/>
      <w:lvlText w:val="%9)"/>
      <w:lvlJc w:val="left"/>
      <w:pPr>
        <w:ind w:left="1020" w:hanging="360"/>
      </w:pPr>
    </w:lvl>
  </w:abstractNum>
  <w:abstractNum w:abstractNumId="37" w15:restartNumberingAfterBreak="0">
    <w:nsid w:val="3020065D"/>
    <w:multiLevelType w:val="multilevel"/>
    <w:tmpl w:val="5E6270B2"/>
    <w:styleLink w:val="CurrentList28"/>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8" w15:restartNumberingAfterBreak="0">
    <w:nsid w:val="314C75CF"/>
    <w:multiLevelType w:val="multilevel"/>
    <w:tmpl w:val="8D80C8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1C755E3"/>
    <w:multiLevelType w:val="multilevel"/>
    <w:tmpl w:val="EF8A31A0"/>
    <w:lvl w:ilvl="0">
      <w:start w:val="1"/>
      <w:numFmt w:val="decimal"/>
      <w:lvlText w:val="4.%1"/>
      <w:lvlJc w:val="left"/>
      <w:pPr>
        <w:ind w:left="720" w:hanging="432"/>
      </w:pPr>
      <w:rPr>
        <w:rFonts w:hint="default"/>
      </w:rPr>
    </w:lvl>
    <w:lvl w:ilvl="1">
      <w:start w:val="1"/>
      <w:numFmt w:val="decimal"/>
      <w:lvlText w:val="4.%1.%2"/>
      <w:lvlJc w:val="left"/>
      <w:pPr>
        <w:ind w:left="864" w:hanging="576"/>
      </w:pPr>
      <w:rPr>
        <w:rFonts w:hint="default"/>
      </w:rPr>
    </w:lvl>
    <w:lvl w:ilvl="2">
      <w:start w:val="1"/>
      <w:numFmt w:val="decimal"/>
      <w:lvlText w:val="4.%1.%2.%3"/>
      <w:lvlJc w:val="left"/>
      <w:pPr>
        <w:ind w:left="1008" w:hanging="720"/>
      </w:pPr>
      <w:rPr>
        <w:rFonts w:hint="default"/>
      </w:rPr>
    </w:lvl>
    <w:lvl w:ilvl="3">
      <w:start w:val="1"/>
      <w:numFmt w:val="decimal"/>
      <w:lvlText w:val="4.%1.%2.%3.%4"/>
      <w:lvlJc w:val="left"/>
      <w:pPr>
        <w:ind w:left="1152" w:hanging="864"/>
      </w:pPr>
      <w:rPr>
        <w:rFonts w:hint="default"/>
      </w:rPr>
    </w:lvl>
    <w:lvl w:ilvl="4">
      <w:start w:val="1"/>
      <w:numFmt w:val="decimal"/>
      <w:lvlText w:val="4.%1.%2.%3.%4.%5"/>
      <w:lvlJc w:val="left"/>
      <w:pPr>
        <w:ind w:left="1296" w:hanging="1008"/>
      </w:pPr>
      <w:rPr>
        <w:rFonts w:hint="default"/>
      </w:rPr>
    </w:lvl>
    <w:lvl w:ilvl="5">
      <w:start w:val="1"/>
      <w:numFmt w:val="decimal"/>
      <w:lvlText w:val="4.%1.%2.%3.%4.%5.%6"/>
      <w:lvlJc w:val="left"/>
      <w:pPr>
        <w:ind w:left="1440" w:hanging="1152"/>
      </w:pPr>
      <w:rPr>
        <w:rFonts w:hint="default"/>
      </w:rPr>
    </w:lvl>
    <w:lvl w:ilvl="6">
      <w:start w:val="1"/>
      <w:numFmt w:val="decimal"/>
      <w:lvlText w:val="4.%1.%2.%3.%4.%5.%6.%7"/>
      <w:lvlJc w:val="left"/>
      <w:pPr>
        <w:ind w:left="1584" w:hanging="1296"/>
      </w:pPr>
      <w:rPr>
        <w:rFonts w:hint="default"/>
      </w:rPr>
    </w:lvl>
    <w:lvl w:ilvl="7">
      <w:start w:val="1"/>
      <w:numFmt w:val="decimal"/>
      <w:lvlText w:val="4.%1.%2.%3.%4.%5.%6.%7.%8"/>
      <w:lvlJc w:val="left"/>
      <w:pPr>
        <w:ind w:left="1728" w:hanging="1440"/>
      </w:pPr>
      <w:rPr>
        <w:rFonts w:hint="default"/>
      </w:rPr>
    </w:lvl>
    <w:lvl w:ilvl="8">
      <w:start w:val="1"/>
      <w:numFmt w:val="decimal"/>
      <w:lvlText w:val="4.%1.%2.%3.%4.%5.%6.%7.%8.%9"/>
      <w:lvlJc w:val="left"/>
      <w:pPr>
        <w:ind w:left="1872" w:hanging="1584"/>
      </w:pPr>
      <w:rPr>
        <w:rFonts w:hint="default"/>
      </w:rPr>
    </w:lvl>
  </w:abstractNum>
  <w:abstractNum w:abstractNumId="40" w15:restartNumberingAfterBreak="0">
    <w:nsid w:val="34EB465F"/>
    <w:multiLevelType w:val="hybridMultilevel"/>
    <w:tmpl w:val="C1402A68"/>
    <w:lvl w:ilvl="0" w:tplc="39C218A4">
      <w:numFmt w:val="bullet"/>
      <w:lvlText w:val="-"/>
      <w:lvlJc w:val="left"/>
      <w:pPr>
        <w:ind w:left="720" w:hanging="360"/>
      </w:pPr>
      <w:rPr>
        <w:rFonts w:ascii="Century Gothic" w:eastAsia="Times New Roman" w:hAnsi="Century Gothic"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80440D3"/>
    <w:multiLevelType w:val="hybridMultilevel"/>
    <w:tmpl w:val="5FBABACC"/>
    <w:styleLink w:val="CurrentList13"/>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3A145011"/>
    <w:multiLevelType w:val="hybridMultilevel"/>
    <w:tmpl w:val="5FBABACC"/>
    <w:styleLink w:val="CurrentList18"/>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3B0C0057"/>
    <w:multiLevelType w:val="hybridMultilevel"/>
    <w:tmpl w:val="2F0C5C08"/>
    <w:lvl w:ilvl="0" w:tplc="ABAC923C">
      <w:start w:val="1"/>
      <w:numFmt w:val="bullet"/>
      <w:pStyle w:val="TableBullet2"/>
      <w:lvlText w:val=""/>
      <w:lvlJc w:val="left"/>
      <w:pPr>
        <w:ind w:left="720" w:hanging="360"/>
      </w:pPr>
      <w:rPr>
        <w:rFonts w:ascii="Symbol" w:hAnsi="Symbol" w:hint="default"/>
        <w:sz w:val="1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39F6876"/>
    <w:multiLevelType w:val="multilevel"/>
    <w:tmpl w:val="059815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48EB1407"/>
    <w:multiLevelType w:val="multilevel"/>
    <w:tmpl w:val="DF2A128A"/>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6" w15:restartNumberingAfterBreak="0">
    <w:nsid w:val="49D956C5"/>
    <w:multiLevelType w:val="multilevel"/>
    <w:tmpl w:val="2EF828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BB21DFB"/>
    <w:multiLevelType w:val="multilevel"/>
    <w:tmpl w:val="86642C92"/>
    <w:lvl w:ilvl="0">
      <w:start w:val="1"/>
      <w:numFmt w:val="decimal"/>
      <w:lvlText w:val="4.%1"/>
      <w:lvlJc w:val="left"/>
      <w:pPr>
        <w:ind w:left="792" w:hanging="432"/>
      </w:pPr>
      <w:rPr>
        <w:rFonts w:hint="default"/>
      </w:rPr>
    </w:lvl>
    <w:lvl w:ilvl="1">
      <w:start w:val="1"/>
      <w:numFmt w:val="decimal"/>
      <w:lvlText w:val="4.%1.%2"/>
      <w:lvlJc w:val="left"/>
      <w:pPr>
        <w:ind w:left="936" w:hanging="576"/>
      </w:pPr>
      <w:rPr>
        <w:rFonts w:hint="default"/>
      </w:rPr>
    </w:lvl>
    <w:lvl w:ilvl="2">
      <w:start w:val="1"/>
      <w:numFmt w:val="decimal"/>
      <w:lvlText w:val="4.%1.%2.%3"/>
      <w:lvlJc w:val="left"/>
      <w:pPr>
        <w:ind w:left="1080" w:hanging="720"/>
      </w:pPr>
      <w:rPr>
        <w:rFonts w:hint="default"/>
      </w:rPr>
    </w:lvl>
    <w:lvl w:ilvl="3">
      <w:start w:val="1"/>
      <w:numFmt w:val="decimal"/>
      <w:lvlText w:val="4.%1.%2.%3.%4"/>
      <w:lvlJc w:val="left"/>
      <w:pPr>
        <w:ind w:left="1224" w:hanging="864"/>
      </w:pPr>
      <w:rPr>
        <w:rFonts w:hint="default"/>
      </w:rPr>
    </w:lvl>
    <w:lvl w:ilvl="4">
      <w:start w:val="1"/>
      <w:numFmt w:val="decimal"/>
      <w:lvlText w:val="4.%1.%2.%3.%4.%5"/>
      <w:lvlJc w:val="left"/>
      <w:pPr>
        <w:ind w:left="1368" w:hanging="1008"/>
      </w:pPr>
      <w:rPr>
        <w:rFonts w:hint="default"/>
      </w:rPr>
    </w:lvl>
    <w:lvl w:ilvl="5">
      <w:start w:val="1"/>
      <w:numFmt w:val="decimal"/>
      <w:lvlText w:val="4.%1.%2.%3.%4.%5.%6"/>
      <w:lvlJc w:val="left"/>
      <w:pPr>
        <w:ind w:left="1512" w:hanging="1152"/>
      </w:pPr>
      <w:rPr>
        <w:rFonts w:hint="default"/>
      </w:rPr>
    </w:lvl>
    <w:lvl w:ilvl="6">
      <w:start w:val="1"/>
      <w:numFmt w:val="decimal"/>
      <w:lvlText w:val="4.%1.%2.%3.%4.%5.%6.%7"/>
      <w:lvlJc w:val="left"/>
      <w:pPr>
        <w:ind w:left="1656" w:hanging="1296"/>
      </w:pPr>
      <w:rPr>
        <w:rFonts w:hint="default"/>
      </w:rPr>
    </w:lvl>
    <w:lvl w:ilvl="7">
      <w:start w:val="1"/>
      <w:numFmt w:val="decimal"/>
      <w:lvlText w:val="4.%1.%2.%3.%4.%5.%6.%7.%8"/>
      <w:lvlJc w:val="left"/>
      <w:pPr>
        <w:ind w:left="1800" w:hanging="1440"/>
      </w:pPr>
      <w:rPr>
        <w:rFonts w:hint="default"/>
      </w:rPr>
    </w:lvl>
    <w:lvl w:ilvl="8">
      <w:start w:val="1"/>
      <w:numFmt w:val="decimal"/>
      <w:lvlText w:val="4.%1.%2.%3.%4.%5.%6.%7.%8.%9"/>
      <w:lvlJc w:val="left"/>
      <w:pPr>
        <w:ind w:left="1944" w:hanging="1584"/>
      </w:pPr>
      <w:rPr>
        <w:rFonts w:hint="default"/>
      </w:rPr>
    </w:lvl>
  </w:abstractNum>
  <w:abstractNum w:abstractNumId="48" w15:restartNumberingAfterBreak="0">
    <w:nsid w:val="4E4877A7"/>
    <w:multiLevelType w:val="multilevel"/>
    <w:tmpl w:val="989C4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50465FD3"/>
    <w:multiLevelType w:val="hybridMultilevel"/>
    <w:tmpl w:val="5FBABACC"/>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0" w15:restartNumberingAfterBreak="0">
    <w:nsid w:val="524309B5"/>
    <w:multiLevelType w:val="hybridMultilevel"/>
    <w:tmpl w:val="6B866A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52C81C79"/>
    <w:multiLevelType w:val="hybridMultilevel"/>
    <w:tmpl w:val="BA363842"/>
    <w:styleLink w:val="CurrentList1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54132CD1"/>
    <w:multiLevelType w:val="multilevel"/>
    <w:tmpl w:val="FED49120"/>
    <w:styleLink w:val="CurrentList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54F87071"/>
    <w:multiLevelType w:val="multilevel"/>
    <w:tmpl w:val="D8FCCE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59F56676"/>
    <w:multiLevelType w:val="multilevel"/>
    <w:tmpl w:val="EAE03BF0"/>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b/>
        <w:i w:val="0"/>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b w:val="0"/>
        <w:bCs w:val="0"/>
        <w:i/>
        <w:iCs/>
      </w:rPr>
    </w:lvl>
    <w:lvl w:ilvl="5">
      <w:start w:val="1"/>
      <w:numFmt w:val="decimal"/>
      <w:lvlText w:val="4.%1.%2.%3.%4.%5.%6"/>
      <w:lvlJc w:val="left"/>
      <w:pPr>
        <w:ind w:left="1152" w:hanging="1152"/>
      </w:pPr>
      <w:rPr>
        <w:rFonts w:hint="default"/>
        <w:u w:val="single"/>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4.%1.%2.%3.%4.%5.%6.%7.%8.%9"/>
      <w:lvlJc w:val="left"/>
      <w:pPr>
        <w:ind w:left="1584" w:hanging="1584"/>
      </w:pPr>
      <w:rPr>
        <w:rFonts w:hint="default"/>
      </w:rPr>
    </w:lvl>
  </w:abstractNum>
  <w:abstractNum w:abstractNumId="55" w15:restartNumberingAfterBreak="0">
    <w:nsid w:val="5C7B156A"/>
    <w:multiLevelType w:val="hybridMultilevel"/>
    <w:tmpl w:val="5FBABACC"/>
    <w:styleLink w:val="CurrentList12"/>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6" w15:restartNumberingAfterBreak="0">
    <w:nsid w:val="5FCB486F"/>
    <w:multiLevelType w:val="multilevel"/>
    <w:tmpl w:val="0BF650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61F96110"/>
    <w:multiLevelType w:val="multilevel"/>
    <w:tmpl w:val="DA581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636C71F6"/>
    <w:multiLevelType w:val="hybridMultilevel"/>
    <w:tmpl w:val="5F4C3D6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689642E"/>
    <w:multiLevelType w:val="hybridMultilevel"/>
    <w:tmpl w:val="8D8E045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75026BA"/>
    <w:multiLevelType w:val="multilevel"/>
    <w:tmpl w:val="CEC601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1" w15:restartNumberingAfterBreak="0">
    <w:nsid w:val="688C0B48"/>
    <w:multiLevelType w:val="multilevel"/>
    <w:tmpl w:val="0598155A"/>
    <w:styleLink w:val="CurrentList25"/>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6F696E7D"/>
    <w:multiLevelType w:val="multilevel"/>
    <w:tmpl w:val="0790591A"/>
    <w:styleLink w:val="CurrentList15"/>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70AC4096"/>
    <w:multiLevelType w:val="multilevel"/>
    <w:tmpl w:val="AAC6E7E0"/>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4.%1.%2.%3.%4.%5.%6.%7.%8.%9"/>
      <w:lvlJc w:val="left"/>
      <w:pPr>
        <w:ind w:left="1584" w:hanging="1584"/>
      </w:pPr>
      <w:rPr>
        <w:rFonts w:hint="default"/>
      </w:rPr>
    </w:lvl>
  </w:abstractNum>
  <w:abstractNum w:abstractNumId="64" w15:restartNumberingAfterBreak="0">
    <w:nsid w:val="733B75F6"/>
    <w:multiLevelType w:val="multilevel"/>
    <w:tmpl w:val="810870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74907FC9"/>
    <w:multiLevelType w:val="hybridMultilevel"/>
    <w:tmpl w:val="2846879A"/>
    <w:lvl w:ilvl="0" w:tplc="2C088AB0">
      <w:start w:val="1"/>
      <w:numFmt w:val="upperLetter"/>
      <w:pStyle w:val="ListNumber2"/>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6" w15:restartNumberingAfterBreak="0">
    <w:nsid w:val="75EA66BC"/>
    <w:multiLevelType w:val="multilevel"/>
    <w:tmpl w:val="2E7E2626"/>
    <w:styleLink w:val="CurrentList4"/>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7" w15:restartNumberingAfterBreak="0">
    <w:nsid w:val="761422E5"/>
    <w:multiLevelType w:val="hybridMultilevel"/>
    <w:tmpl w:val="D9345F2E"/>
    <w:styleLink w:val="CurrentList1"/>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8" w15:restartNumberingAfterBreak="0">
    <w:nsid w:val="763059F1"/>
    <w:multiLevelType w:val="multilevel"/>
    <w:tmpl w:val="31608628"/>
    <w:styleLink w:val="CurrentList22"/>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69" w15:restartNumberingAfterBreak="0">
    <w:nsid w:val="76846F28"/>
    <w:multiLevelType w:val="hybridMultilevel"/>
    <w:tmpl w:val="5FBABACC"/>
    <w:styleLink w:val="CurrentList19"/>
    <w:lvl w:ilvl="0" w:tplc="04090005">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77067802"/>
    <w:multiLevelType w:val="hybridMultilevel"/>
    <w:tmpl w:val="8D8E045C"/>
    <w:styleLink w:val="CurrentList10"/>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1" w15:restartNumberingAfterBreak="0">
    <w:nsid w:val="78D84838"/>
    <w:multiLevelType w:val="hybridMultilevel"/>
    <w:tmpl w:val="F96C2A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79AE5472"/>
    <w:multiLevelType w:val="hybridMultilevel"/>
    <w:tmpl w:val="BA363842"/>
    <w:styleLink w:val="CurrentList24"/>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3" w15:restartNumberingAfterBreak="0">
    <w:nsid w:val="7B640717"/>
    <w:multiLevelType w:val="hybridMultilevel"/>
    <w:tmpl w:val="5F4C3D62"/>
    <w:styleLink w:val="CurrentList27"/>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7B6C2DD6"/>
    <w:multiLevelType w:val="multilevel"/>
    <w:tmpl w:val="AAC6E7E0"/>
    <w:styleLink w:val="CurrentList16"/>
    <w:lvl w:ilvl="0">
      <w:start w:val="1"/>
      <w:numFmt w:val="decimal"/>
      <w:lvlText w:val="4.%1"/>
      <w:lvlJc w:val="left"/>
      <w:pPr>
        <w:ind w:left="432" w:hanging="432"/>
      </w:pPr>
      <w:rPr>
        <w:rFonts w:hint="default"/>
      </w:rPr>
    </w:lvl>
    <w:lvl w:ilvl="1">
      <w:start w:val="1"/>
      <w:numFmt w:val="decimal"/>
      <w:lvlText w:val="4.%1.%2"/>
      <w:lvlJc w:val="left"/>
      <w:pPr>
        <w:ind w:left="576" w:hanging="576"/>
      </w:pPr>
      <w:rPr>
        <w:rFonts w:hint="default"/>
      </w:rPr>
    </w:lvl>
    <w:lvl w:ilvl="2">
      <w:start w:val="1"/>
      <w:numFmt w:val="decimal"/>
      <w:lvlText w:val="4.%1.%2.%3"/>
      <w:lvlJc w:val="left"/>
      <w:pPr>
        <w:ind w:left="720" w:hanging="720"/>
      </w:pPr>
      <w:rPr>
        <w:rFonts w:hint="default"/>
      </w:rPr>
    </w:lvl>
    <w:lvl w:ilvl="3">
      <w:start w:val="1"/>
      <w:numFmt w:val="decimal"/>
      <w:lvlText w:val="4.%1.%2.%3.%4"/>
      <w:lvlJc w:val="left"/>
      <w:pPr>
        <w:ind w:left="864" w:hanging="864"/>
      </w:pPr>
      <w:rPr>
        <w:rFonts w:hint="default"/>
      </w:rPr>
    </w:lvl>
    <w:lvl w:ilvl="4">
      <w:start w:val="1"/>
      <w:numFmt w:val="decimal"/>
      <w:lvlText w:val="4.%1.%2.%3.%4.%5"/>
      <w:lvlJc w:val="left"/>
      <w:pPr>
        <w:ind w:left="1008" w:hanging="1008"/>
      </w:pPr>
      <w:rPr>
        <w:rFonts w:hint="default"/>
      </w:rPr>
    </w:lvl>
    <w:lvl w:ilvl="5">
      <w:start w:val="1"/>
      <w:numFmt w:val="decimal"/>
      <w:lvlText w:val="4.%1.%2.%3.%4.%5.%6"/>
      <w:lvlJc w:val="left"/>
      <w:pPr>
        <w:ind w:left="1152" w:hanging="1152"/>
      </w:pPr>
      <w:rPr>
        <w:rFonts w:hint="default"/>
      </w:rPr>
    </w:lvl>
    <w:lvl w:ilvl="6">
      <w:start w:val="1"/>
      <w:numFmt w:val="decimal"/>
      <w:lvlText w:val="4.%1.%2.%3.%4.%5.%6.%7"/>
      <w:lvlJc w:val="left"/>
      <w:pPr>
        <w:ind w:left="1296" w:hanging="1296"/>
      </w:pPr>
      <w:rPr>
        <w:rFonts w:hint="default"/>
      </w:rPr>
    </w:lvl>
    <w:lvl w:ilvl="7">
      <w:start w:val="1"/>
      <w:numFmt w:val="decimal"/>
      <w:lvlText w:val="4.%1.%2.%3.%4.%5.%6.%7.%8"/>
      <w:lvlJc w:val="left"/>
      <w:pPr>
        <w:ind w:left="1440" w:hanging="1440"/>
      </w:pPr>
      <w:rPr>
        <w:rFonts w:hint="default"/>
      </w:rPr>
    </w:lvl>
    <w:lvl w:ilvl="8">
      <w:start w:val="1"/>
      <w:numFmt w:val="decimal"/>
      <w:lvlText w:val="4.%1.%2.%3.%4.%5.%6.%7.%8.%9"/>
      <w:lvlJc w:val="left"/>
      <w:pPr>
        <w:ind w:left="1584" w:hanging="1584"/>
      </w:pPr>
      <w:rPr>
        <w:rFonts w:hint="default"/>
      </w:rPr>
    </w:lvl>
  </w:abstractNum>
  <w:abstractNum w:abstractNumId="75" w15:restartNumberingAfterBreak="0">
    <w:nsid w:val="7C772773"/>
    <w:multiLevelType w:val="multilevel"/>
    <w:tmpl w:val="4A1468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7C872083"/>
    <w:multiLevelType w:val="multilevel"/>
    <w:tmpl w:val="D5907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7D417706"/>
    <w:multiLevelType w:val="hybridMultilevel"/>
    <w:tmpl w:val="F96C2A8C"/>
    <w:styleLink w:val="CurrentList23"/>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8" w15:restartNumberingAfterBreak="0">
    <w:nsid w:val="7F135719"/>
    <w:multiLevelType w:val="multilevel"/>
    <w:tmpl w:val="5A9810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53113073">
    <w:abstractNumId w:val="7"/>
  </w:num>
  <w:num w:numId="2" w16cid:durableId="1394961840">
    <w:abstractNumId w:val="5"/>
  </w:num>
  <w:num w:numId="3" w16cid:durableId="2034064433">
    <w:abstractNumId w:val="4"/>
  </w:num>
  <w:num w:numId="4" w16cid:durableId="631911276">
    <w:abstractNumId w:val="3"/>
  </w:num>
  <w:num w:numId="5" w16cid:durableId="1433360912">
    <w:abstractNumId w:val="2"/>
  </w:num>
  <w:num w:numId="6" w16cid:durableId="517276062">
    <w:abstractNumId w:val="6"/>
  </w:num>
  <w:num w:numId="7" w16cid:durableId="1845128597">
    <w:abstractNumId w:val="1"/>
  </w:num>
  <w:num w:numId="8" w16cid:durableId="1790201226">
    <w:abstractNumId w:val="0"/>
  </w:num>
  <w:num w:numId="9" w16cid:durableId="547032385">
    <w:abstractNumId w:val="79"/>
  </w:num>
  <w:num w:numId="10" w16cid:durableId="1238588430">
    <w:abstractNumId w:val="43"/>
  </w:num>
  <w:num w:numId="11" w16cid:durableId="1300499380">
    <w:abstractNumId w:val="65"/>
  </w:num>
  <w:num w:numId="12" w16cid:durableId="43335590">
    <w:abstractNumId w:val="45"/>
  </w:num>
  <w:num w:numId="13" w16cid:durableId="94522802">
    <w:abstractNumId w:val="67"/>
  </w:num>
  <w:num w:numId="14" w16cid:durableId="2085060589">
    <w:abstractNumId w:val="70"/>
  </w:num>
  <w:num w:numId="15" w16cid:durableId="669673635">
    <w:abstractNumId w:val="55"/>
  </w:num>
  <w:num w:numId="16" w16cid:durableId="446238150">
    <w:abstractNumId w:val="9"/>
  </w:num>
  <w:num w:numId="17" w16cid:durableId="720906413">
    <w:abstractNumId w:val="41"/>
  </w:num>
  <w:num w:numId="18" w16cid:durableId="562985936">
    <w:abstractNumId w:val="51"/>
  </w:num>
  <w:num w:numId="19" w16cid:durableId="595870146">
    <w:abstractNumId w:val="31"/>
  </w:num>
  <w:num w:numId="20" w16cid:durableId="1343626798">
    <w:abstractNumId w:val="61"/>
  </w:num>
  <w:num w:numId="21" w16cid:durableId="1646814158">
    <w:abstractNumId w:val="25"/>
  </w:num>
  <w:num w:numId="22" w16cid:durableId="1496264091">
    <w:abstractNumId w:val="77"/>
  </w:num>
  <w:num w:numId="23" w16cid:durableId="1543327968">
    <w:abstractNumId w:val="69"/>
  </w:num>
  <w:num w:numId="24" w16cid:durableId="1099371353">
    <w:abstractNumId w:val="63"/>
  </w:num>
  <w:num w:numId="25" w16cid:durableId="1627538283">
    <w:abstractNumId w:val="42"/>
  </w:num>
  <w:num w:numId="26" w16cid:durableId="1515530173">
    <w:abstractNumId w:val="72"/>
  </w:num>
  <w:num w:numId="27" w16cid:durableId="500319162">
    <w:abstractNumId w:val="15"/>
  </w:num>
  <w:num w:numId="28" w16cid:durableId="1700743542">
    <w:abstractNumId w:val="13"/>
  </w:num>
  <w:num w:numId="29" w16cid:durableId="287469036">
    <w:abstractNumId w:val="66"/>
  </w:num>
  <w:num w:numId="30" w16cid:durableId="743651142">
    <w:abstractNumId w:val="73"/>
  </w:num>
  <w:num w:numId="31" w16cid:durableId="2120250388">
    <w:abstractNumId w:val="52"/>
  </w:num>
  <w:num w:numId="32" w16cid:durableId="1212810140">
    <w:abstractNumId w:val="22"/>
  </w:num>
  <w:num w:numId="33" w16cid:durableId="696077628">
    <w:abstractNumId w:val="47"/>
  </w:num>
  <w:num w:numId="34" w16cid:durableId="1577662172">
    <w:abstractNumId w:val="62"/>
  </w:num>
  <w:num w:numId="35" w16cid:durableId="232473837">
    <w:abstractNumId w:val="10"/>
  </w:num>
  <w:num w:numId="36" w16cid:durableId="271859785">
    <w:abstractNumId w:val="59"/>
  </w:num>
  <w:num w:numId="37" w16cid:durableId="862789172">
    <w:abstractNumId w:val="58"/>
  </w:num>
  <w:num w:numId="38" w16cid:durableId="223873391">
    <w:abstractNumId w:val="29"/>
  </w:num>
  <w:num w:numId="39" w16cid:durableId="2105487989">
    <w:abstractNumId w:val="11"/>
  </w:num>
  <w:num w:numId="40" w16cid:durableId="1243297496">
    <w:abstractNumId w:val="16"/>
  </w:num>
  <w:num w:numId="41" w16cid:durableId="1511024951">
    <w:abstractNumId w:val="37"/>
  </w:num>
  <w:num w:numId="42" w16cid:durableId="311911739">
    <w:abstractNumId w:val="38"/>
  </w:num>
  <w:num w:numId="43" w16cid:durableId="2059697704">
    <w:abstractNumId w:val="32"/>
  </w:num>
  <w:num w:numId="44" w16cid:durableId="472063248">
    <w:abstractNumId w:val="30"/>
  </w:num>
  <w:num w:numId="45" w16cid:durableId="1349989217">
    <w:abstractNumId w:val="54"/>
  </w:num>
  <w:num w:numId="46" w16cid:durableId="1071200248">
    <w:abstractNumId w:val="78"/>
  </w:num>
  <w:num w:numId="47" w16cid:durableId="2024236199">
    <w:abstractNumId w:val="53"/>
  </w:num>
  <w:num w:numId="48" w16cid:durableId="1577010353">
    <w:abstractNumId w:val="33"/>
  </w:num>
  <w:num w:numId="49" w16cid:durableId="211576053">
    <w:abstractNumId w:val="60"/>
  </w:num>
  <w:num w:numId="50" w16cid:durableId="968822359">
    <w:abstractNumId w:val="76"/>
  </w:num>
  <w:num w:numId="51" w16cid:durableId="2094930786">
    <w:abstractNumId w:val="8"/>
  </w:num>
  <w:num w:numId="52" w16cid:durableId="1318068298">
    <w:abstractNumId w:val="21"/>
  </w:num>
  <w:num w:numId="53" w16cid:durableId="1219632452">
    <w:abstractNumId w:val="35"/>
  </w:num>
  <w:num w:numId="54" w16cid:durableId="991300811">
    <w:abstractNumId w:val="12"/>
  </w:num>
  <w:num w:numId="55" w16cid:durableId="1220553210">
    <w:abstractNumId w:val="23"/>
  </w:num>
  <w:num w:numId="56" w16cid:durableId="1189023037">
    <w:abstractNumId w:val="17"/>
  </w:num>
  <w:num w:numId="57" w16cid:durableId="1437824880">
    <w:abstractNumId w:val="50"/>
  </w:num>
  <w:num w:numId="58" w16cid:durableId="999239421">
    <w:abstractNumId w:val="49"/>
  </w:num>
  <w:num w:numId="59" w16cid:durableId="1763377257">
    <w:abstractNumId w:val="26"/>
  </w:num>
  <w:num w:numId="60" w16cid:durableId="820389406">
    <w:abstractNumId w:val="48"/>
  </w:num>
  <w:num w:numId="61" w16cid:durableId="981809656">
    <w:abstractNumId w:val="40"/>
  </w:num>
  <w:num w:numId="62" w16cid:durableId="393427830">
    <w:abstractNumId w:val="18"/>
  </w:num>
  <w:num w:numId="63" w16cid:durableId="981932499">
    <w:abstractNumId w:val="46"/>
  </w:num>
  <w:num w:numId="64" w16cid:durableId="1778325601">
    <w:abstractNumId w:val="57"/>
  </w:num>
  <w:num w:numId="65" w16cid:durableId="2009940358">
    <w:abstractNumId w:val="20"/>
  </w:num>
  <w:num w:numId="66" w16cid:durableId="1364021225">
    <w:abstractNumId w:val="56"/>
  </w:num>
  <w:num w:numId="67" w16cid:durableId="1839537604">
    <w:abstractNumId w:val="27"/>
  </w:num>
  <w:num w:numId="68" w16cid:durableId="1098453435">
    <w:abstractNumId w:val="71"/>
  </w:num>
  <w:num w:numId="69" w16cid:durableId="274022719">
    <w:abstractNumId w:val="14"/>
  </w:num>
  <w:num w:numId="70" w16cid:durableId="922497285">
    <w:abstractNumId w:val="44"/>
  </w:num>
  <w:num w:numId="71" w16cid:durableId="1789813374">
    <w:abstractNumId w:val="75"/>
  </w:num>
  <w:num w:numId="72" w16cid:durableId="1702785575">
    <w:abstractNumId w:val="28"/>
  </w:num>
  <w:num w:numId="73" w16cid:durableId="369191532">
    <w:abstractNumId w:val="64"/>
  </w:num>
  <w:num w:numId="74" w16cid:durableId="920794970">
    <w:abstractNumId w:val="74"/>
  </w:num>
  <w:num w:numId="75" w16cid:durableId="1150562691">
    <w:abstractNumId w:val="68"/>
  </w:num>
  <w:num w:numId="76" w16cid:durableId="152920117">
    <w:abstractNumId w:val="24"/>
  </w:num>
  <w:num w:numId="77" w16cid:durableId="560794018">
    <w:abstractNumId w:val="39"/>
  </w:num>
  <w:num w:numId="78" w16cid:durableId="1495074590">
    <w:abstractNumId w:val="34"/>
  </w:num>
  <w:num w:numId="79" w16cid:durableId="289746859">
    <w:abstractNumId w:val="19"/>
  </w:num>
  <w:num w:numId="80" w16cid:durableId="860703797">
    <w:abstractNumId w:val="36"/>
  </w:num>
  <w:numIdMacAtCleanup w:val="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stylePaneSortMethod w:val="0000"/>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435FF"/>
    <w:rsid w:val="00000050"/>
    <w:rsid w:val="000000EE"/>
    <w:rsid w:val="00000165"/>
    <w:rsid w:val="00000181"/>
    <w:rsid w:val="0000019B"/>
    <w:rsid w:val="000001E2"/>
    <w:rsid w:val="00000246"/>
    <w:rsid w:val="00000262"/>
    <w:rsid w:val="00000340"/>
    <w:rsid w:val="00000365"/>
    <w:rsid w:val="0000038E"/>
    <w:rsid w:val="00000487"/>
    <w:rsid w:val="000004E0"/>
    <w:rsid w:val="0000058D"/>
    <w:rsid w:val="000005B9"/>
    <w:rsid w:val="00000641"/>
    <w:rsid w:val="000006A0"/>
    <w:rsid w:val="000006A8"/>
    <w:rsid w:val="000006CF"/>
    <w:rsid w:val="00000785"/>
    <w:rsid w:val="000007CB"/>
    <w:rsid w:val="00000890"/>
    <w:rsid w:val="000008AB"/>
    <w:rsid w:val="00000988"/>
    <w:rsid w:val="00000992"/>
    <w:rsid w:val="000009A2"/>
    <w:rsid w:val="00000A46"/>
    <w:rsid w:val="00000A6D"/>
    <w:rsid w:val="00000ADC"/>
    <w:rsid w:val="00000AF4"/>
    <w:rsid w:val="00000B4D"/>
    <w:rsid w:val="00000BE7"/>
    <w:rsid w:val="00000C16"/>
    <w:rsid w:val="00000C7A"/>
    <w:rsid w:val="00000D11"/>
    <w:rsid w:val="00000DB8"/>
    <w:rsid w:val="0000108F"/>
    <w:rsid w:val="0000126E"/>
    <w:rsid w:val="000012D4"/>
    <w:rsid w:val="000012DB"/>
    <w:rsid w:val="00001341"/>
    <w:rsid w:val="0000137F"/>
    <w:rsid w:val="00001639"/>
    <w:rsid w:val="0000167F"/>
    <w:rsid w:val="00001684"/>
    <w:rsid w:val="00001742"/>
    <w:rsid w:val="00001769"/>
    <w:rsid w:val="00001871"/>
    <w:rsid w:val="0000189C"/>
    <w:rsid w:val="000019A7"/>
    <w:rsid w:val="00001A97"/>
    <w:rsid w:val="00001AFF"/>
    <w:rsid w:val="00001BA5"/>
    <w:rsid w:val="00001BA7"/>
    <w:rsid w:val="00001CFA"/>
    <w:rsid w:val="00001E9E"/>
    <w:rsid w:val="00001EEB"/>
    <w:rsid w:val="0000210A"/>
    <w:rsid w:val="000022C1"/>
    <w:rsid w:val="000023A3"/>
    <w:rsid w:val="000023D4"/>
    <w:rsid w:val="00002462"/>
    <w:rsid w:val="000024CD"/>
    <w:rsid w:val="00002518"/>
    <w:rsid w:val="00002544"/>
    <w:rsid w:val="0000266A"/>
    <w:rsid w:val="00002713"/>
    <w:rsid w:val="00002770"/>
    <w:rsid w:val="00002875"/>
    <w:rsid w:val="000028C6"/>
    <w:rsid w:val="0000298E"/>
    <w:rsid w:val="00002990"/>
    <w:rsid w:val="00002A79"/>
    <w:rsid w:val="00002CF8"/>
    <w:rsid w:val="00002D49"/>
    <w:rsid w:val="00002D7C"/>
    <w:rsid w:val="00002E5C"/>
    <w:rsid w:val="00002EE5"/>
    <w:rsid w:val="00002F69"/>
    <w:rsid w:val="00002F74"/>
    <w:rsid w:val="00002FBB"/>
    <w:rsid w:val="00002FDB"/>
    <w:rsid w:val="00003208"/>
    <w:rsid w:val="0000324F"/>
    <w:rsid w:val="00003331"/>
    <w:rsid w:val="00003362"/>
    <w:rsid w:val="00003411"/>
    <w:rsid w:val="0000343E"/>
    <w:rsid w:val="00003453"/>
    <w:rsid w:val="0000351F"/>
    <w:rsid w:val="000035B4"/>
    <w:rsid w:val="0000360D"/>
    <w:rsid w:val="00003686"/>
    <w:rsid w:val="000037A1"/>
    <w:rsid w:val="000038A3"/>
    <w:rsid w:val="0000393A"/>
    <w:rsid w:val="0000394E"/>
    <w:rsid w:val="000039BB"/>
    <w:rsid w:val="000039D0"/>
    <w:rsid w:val="00003A12"/>
    <w:rsid w:val="00003A99"/>
    <w:rsid w:val="00003B3D"/>
    <w:rsid w:val="00003B83"/>
    <w:rsid w:val="00003BF0"/>
    <w:rsid w:val="00003CB5"/>
    <w:rsid w:val="00003DBD"/>
    <w:rsid w:val="00003DC5"/>
    <w:rsid w:val="00003EEC"/>
    <w:rsid w:val="00003F13"/>
    <w:rsid w:val="00004044"/>
    <w:rsid w:val="00004093"/>
    <w:rsid w:val="0000420F"/>
    <w:rsid w:val="0000423D"/>
    <w:rsid w:val="0000426E"/>
    <w:rsid w:val="000042A2"/>
    <w:rsid w:val="000042BF"/>
    <w:rsid w:val="000042C5"/>
    <w:rsid w:val="0000432C"/>
    <w:rsid w:val="00004338"/>
    <w:rsid w:val="00004343"/>
    <w:rsid w:val="0000438A"/>
    <w:rsid w:val="00004464"/>
    <w:rsid w:val="00004476"/>
    <w:rsid w:val="0000447E"/>
    <w:rsid w:val="00004581"/>
    <w:rsid w:val="00004593"/>
    <w:rsid w:val="00004621"/>
    <w:rsid w:val="000046BF"/>
    <w:rsid w:val="000046F0"/>
    <w:rsid w:val="00004718"/>
    <w:rsid w:val="000047F0"/>
    <w:rsid w:val="00004846"/>
    <w:rsid w:val="00004A0A"/>
    <w:rsid w:val="00004ABD"/>
    <w:rsid w:val="00004C97"/>
    <w:rsid w:val="00005203"/>
    <w:rsid w:val="0000558E"/>
    <w:rsid w:val="00005636"/>
    <w:rsid w:val="000056B2"/>
    <w:rsid w:val="00005718"/>
    <w:rsid w:val="00005773"/>
    <w:rsid w:val="0000578D"/>
    <w:rsid w:val="00005854"/>
    <w:rsid w:val="00005A46"/>
    <w:rsid w:val="00005C0C"/>
    <w:rsid w:val="00005C5E"/>
    <w:rsid w:val="00005CE5"/>
    <w:rsid w:val="00005F09"/>
    <w:rsid w:val="00005F60"/>
    <w:rsid w:val="00005F9C"/>
    <w:rsid w:val="00006085"/>
    <w:rsid w:val="000061DC"/>
    <w:rsid w:val="00006395"/>
    <w:rsid w:val="000064B4"/>
    <w:rsid w:val="000064F8"/>
    <w:rsid w:val="0000654F"/>
    <w:rsid w:val="0000663C"/>
    <w:rsid w:val="00006643"/>
    <w:rsid w:val="0000669D"/>
    <w:rsid w:val="000066F1"/>
    <w:rsid w:val="00006730"/>
    <w:rsid w:val="0000684B"/>
    <w:rsid w:val="000068E8"/>
    <w:rsid w:val="0000694D"/>
    <w:rsid w:val="00006991"/>
    <w:rsid w:val="00006A13"/>
    <w:rsid w:val="00006AC5"/>
    <w:rsid w:val="00006ACC"/>
    <w:rsid w:val="00006BD0"/>
    <w:rsid w:val="00006C7D"/>
    <w:rsid w:val="00006CEC"/>
    <w:rsid w:val="00006D67"/>
    <w:rsid w:val="00006F6B"/>
    <w:rsid w:val="00006F86"/>
    <w:rsid w:val="00006FAA"/>
    <w:rsid w:val="0000702F"/>
    <w:rsid w:val="00007187"/>
    <w:rsid w:val="00007284"/>
    <w:rsid w:val="0000731F"/>
    <w:rsid w:val="0000742F"/>
    <w:rsid w:val="00007434"/>
    <w:rsid w:val="0000743B"/>
    <w:rsid w:val="00007453"/>
    <w:rsid w:val="00007465"/>
    <w:rsid w:val="0000748D"/>
    <w:rsid w:val="00007531"/>
    <w:rsid w:val="000075CA"/>
    <w:rsid w:val="00007839"/>
    <w:rsid w:val="00007945"/>
    <w:rsid w:val="00007A20"/>
    <w:rsid w:val="00007B45"/>
    <w:rsid w:val="00007B7C"/>
    <w:rsid w:val="00007BC5"/>
    <w:rsid w:val="00007CB4"/>
    <w:rsid w:val="00007CE2"/>
    <w:rsid w:val="00007D28"/>
    <w:rsid w:val="00007D30"/>
    <w:rsid w:val="00007DD3"/>
    <w:rsid w:val="00007EA4"/>
    <w:rsid w:val="00007F5A"/>
    <w:rsid w:val="00010061"/>
    <w:rsid w:val="0001008C"/>
    <w:rsid w:val="000100AF"/>
    <w:rsid w:val="00010113"/>
    <w:rsid w:val="0001013D"/>
    <w:rsid w:val="00010163"/>
    <w:rsid w:val="000101A9"/>
    <w:rsid w:val="000101B0"/>
    <w:rsid w:val="000101BA"/>
    <w:rsid w:val="000101C7"/>
    <w:rsid w:val="000101ED"/>
    <w:rsid w:val="00010289"/>
    <w:rsid w:val="000102DE"/>
    <w:rsid w:val="00010346"/>
    <w:rsid w:val="00010448"/>
    <w:rsid w:val="00010481"/>
    <w:rsid w:val="000105FD"/>
    <w:rsid w:val="00010646"/>
    <w:rsid w:val="0001069A"/>
    <w:rsid w:val="00010747"/>
    <w:rsid w:val="000107CE"/>
    <w:rsid w:val="000107E5"/>
    <w:rsid w:val="00010889"/>
    <w:rsid w:val="000108A9"/>
    <w:rsid w:val="000108BE"/>
    <w:rsid w:val="000108CE"/>
    <w:rsid w:val="00010919"/>
    <w:rsid w:val="000109FF"/>
    <w:rsid w:val="00010A61"/>
    <w:rsid w:val="00010AA3"/>
    <w:rsid w:val="00010AF0"/>
    <w:rsid w:val="00010B35"/>
    <w:rsid w:val="00010B95"/>
    <w:rsid w:val="00010C2C"/>
    <w:rsid w:val="00010CBD"/>
    <w:rsid w:val="00010CD9"/>
    <w:rsid w:val="00010CEB"/>
    <w:rsid w:val="00010D5F"/>
    <w:rsid w:val="00010D7A"/>
    <w:rsid w:val="00010DCB"/>
    <w:rsid w:val="00010DDE"/>
    <w:rsid w:val="00010E1B"/>
    <w:rsid w:val="00010E65"/>
    <w:rsid w:val="00010F75"/>
    <w:rsid w:val="00010FF0"/>
    <w:rsid w:val="00011000"/>
    <w:rsid w:val="00011133"/>
    <w:rsid w:val="0001114F"/>
    <w:rsid w:val="000112BF"/>
    <w:rsid w:val="00011312"/>
    <w:rsid w:val="0001132F"/>
    <w:rsid w:val="00011450"/>
    <w:rsid w:val="0001146C"/>
    <w:rsid w:val="0001166B"/>
    <w:rsid w:val="000118A8"/>
    <w:rsid w:val="000118BC"/>
    <w:rsid w:val="000118CC"/>
    <w:rsid w:val="000119A8"/>
    <w:rsid w:val="00011A36"/>
    <w:rsid w:val="00011B0C"/>
    <w:rsid w:val="00011C12"/>
    <w:rsid w:val="00011CAE"/>
    <w:rsid w:val="00011D27"/>
    <w:rsid w:val="00011DF9"/>
    <w:rsid w:val="00011E53"/>
    <w:rsid w:val="00011F02"/>
    <w:rsid w:val="00011F28"/>
    <w:rsid w:val="000120D8"/>
    <w:rsid w:val="000120ED"/>
    <w:rsid w:val="00012100"/>
    <w:rsid w:val="0001224D"/>
    <w:rsid w:val="000122DC"/>
    <w:rsid w:val="0001234F"/>
    <w:rsid w:val="00012382"/>
    <w:rsid w:val="00012476"/>
    <w:rsid w:val="000124AB"/>
    <w:rsid w:val="0001258D"/>
    <w:rsid w:val="00012708"/>
    <w:rsid w:val="00012716"/>
    <w:rsid w:val="0001286A"/>
    <w:rsid w:val="00012873"/>
    <w:rsid w:val="00012881"/>
    <w:rsid w:val="00012999"/>
    <w:rsid w:val="00012A30"/>
    <w:rsid w:val="00012A7D"/>
    <w:rsid w:val="00012BDD"/>
    <w:rsid w:val="00012C9D"/>
    <w:rsid w:val="00012CE3"/>
    <w:rsid w:val="00012D43"/>
    <w:rsid w:val="00012D54"/>
    <w:rsid w:val="00012DB3"/>
    <w:rsid w:val="00012F5E"/>
    <w:rsid w:val="00013193"/>
    <w:rsid w:val="00013432"/>
    <w:rsid w:val="000134D2"/>
    <w:rsid w:val="000134EC"/>
    <w:rsid w:val="00013504"/>
    <w:rsid w:val="00013516"/>
    <w:rsid w:val="00013557"/>
    <w:rsid w:val="000135A7"/>
    <w:rsid w:val="000136A0"/>
    <w:rsid w:val="000136A5"/>
    <w:rsid w:val="000136CA"/>
    <w:rsid w:val="00013745"/>
    <w:rsid w:val="000137C3"/>
    <w:rsid w:val="00013837"/>
    <w:rsid w:val="00013848"/>
    <w:rsid w:val="00013909"/>
    <w:rsid w:val="00013990"/>
    <w:rsid w:val="00013A16"/>
    <w:rsid w:val="00013B1B"/>
    <w:rsid w:val="00013B31"/>
    <w:rsid w:val="00013B4D"/>
    <w:rsid w:val="00013B4E"/>
    <w:rsid w:val="00013BF4"/>
    <w:rsid w:val="00013CDB"/>
    <w:rsid w:val="00013DD1"/>
    <w:rsid w:val="00013F52"/>
    <w:rsid w:val="00013FA1"/>
    <w:rsid w:val="00013FC5"/>
    <w:rsid w:val="00014146"/>
    <w:rsid w:val="000141C8"/>
    <w:rsid w:val="00014331"/>
    <w:rsid w:val="0001436C"/>
    <w:rsid w:val="000143D5"/>
    <w:rsid w:val="00014459"/>
    <w:rsid w:val="000145C3"/>
    <w:rsid w:val="0001464A"/>
    <w:rsid w:val="00014748"/>
    <w:rsid w:val="0001475C"/>
    <w:rsid w:val="00014763"/>
    <w:rsid w:val="000147E2"/>
    <w:rsid w:val="000148D9"/>
    <w:rsid w:val="00014A76"/>
    <w:rsid w:val="00014AB4"/>
    <w:rsid w:val="00014AB9"/>
    <w:rsid w:val="00014B88"/>
    <w:rsid w:val="00014BAB"/>
    <w:rsid w:val="00014C07"/>
    <w:rsid w:val="00014C52"/>
    <w:rsid w:val="00014CB8"/>
    <w:rsid w:val="00014CDF"/>
    <w:rsid w:val="00014DD7"/>
    <w:rsid w:val="00014E24"/>
    <w:rsid w:val="00014E4C"/>
    <w:rsid w:val="00014F0B"/>
    <w:rsid w:val="00014F52"/>
    <w:rsid w:val="00015033"/>
    <w:rsid w:val="000150C3"/>
    <w:rsid w:val="00015127"/>
    <w:rsid w:val="00015162"/>
    <w:rsid w:val="000152A6"/>
    <w:rsid w:val="000152CC"/>
    <w:rsid w:val="0001533C"/>
    <w:rsid w:val="00015484"/>
    <w:rsid w:val="00015504"/>
    <w:rsid w:val="00015558"/>
    <w:rsid w:val="00015596"/>
    <w:rsid w:val="0001559B"/>
    <w:rsid w:val="00015662"/>
    <w:rsid w:val="00015707"/>
    <w:rsid w:val="000157BA"/>
    <w:rsid w:val="000157FA"/>
    <w:rsid w:val="0001581F"/>
    <w:rsid w:val="00015C31"/>
    <w:rsid w:val="00015C92"/>
    <w:rsid w:val="00015CA3"/>
    <w:rsid w:val="00015CE6"/>
    <w:rsid w:val="00015D29"/>
    <w:rsid w:val="00015D90"/>
    <w:rsid w:val="00015E16"/>
    <w:rsid w:val="00015E4C"/>
    <w:rsid w:val="00015EB1"/>
    <w:rsid w:val="00015F40"/>
    <w:rsid w:val="00015FE3"/>
    <w:rsid w:val="00015FEC"/>
    <w:rsid w:val="0001605E"/>
    <w:rsid w:val="0001613B"/>
    <w:rsid w:val="000161F5"/>
    <w:rsid w:val="00016223"/>
    <w:rsid w:val="00016225"/>
    <w:rsid w:val="00016238"/>
    <w:rsid w:val="00016353"/>
    <w:rsid w:val="0001635F"/>
    <w:rsid w:val="000163CE"/>
    <w:rsid w:val="0001646F"/>
    <w:rsid w:val="000164C7"/>
    <w:rsid w:val="000164EA"/>
    <w:rsid w:val="00016522"/>
    <w:rsid w:val="0001653A"/>
    <w:rsid w:val="000165BB"/>
    <w:rsid w:val="000165C3"/>
    <w:rsid w:val="000165CD"/>
    <w:rsid w:val="0001663B"/>
    <w:rsid w:val="0001667D"/>
    <w:rsid w:val="000166BA"/>
    <w:rsid w:val="00016701"/>
    <w:rsid w:val="00016721"/>
    <w:rsid w:val="0001674E"/>
    <w:rsid w:val="0001680B"/>
    <w:rsid w:val="00016888"/>
    <w:rsid w:val="0001688C"/>
    <w:rsid w:val="000169F1"/>
    <w:rsid w:val="00016A19"/>
    <w:rsid w:val="00016A37"/>
    <w:rsid w:val="00016A54"/>
    <w:rsid w:val="00016AAA"/>
    <w:rsid w:val="00016B6A"/>
    <w:rsid w:val="00016BAD"/>
    <w:rsid w:val="00016BD6"/>
    <w:rsid w:val="00016DAA"/>
    <w:rsid w:val="00016E0F"/>
    <w:rsid w:val="00016FB0"/>
    <w:rsid w:val="00017008"/>
    <w:rsid w:val="0001708E"/>
    <w:rsid w:val="000170B3"/>
    <w:rsid w:val="000170FC"/>
    <w:rsid w:val="00017187"/>
    <w:rsid w:val="000171A6"/>
    <w:rsid w:val="00017273"/>
    <w:rsid w:val="000172E1"/>
    <w:rsid w:val="0001731C"/>
    <w:rsid w:val="0001737C"/>
    <w:rsid w:val="000173A3"/>
    <w:rsid w:val="000173D2"/>
    <w:rsid w:val="000173F3"/>
    <w:rsid w:val="00017504"/>
    <w:rsid w:val="00017537"/>
    <w:rsid w:val="00017695"/>
    <w:rsid w:val="000176E4"/>
    <w:rsid w:val="00017715"/>
    <w:rsid w:val="000177CE"/>
    <w:rsid w:val="000177F0"/>
    <w:rsid w:val="00017A6E"/>
    <w:rsid w:val="00017B0A"/>
    <w:rsid w:val="00017B65"/>
    <w:rsid w:val="00017CAE"/>
    <w:rsid w:val="00017D5A"/>
    <w:rsid w:val="00017E08"/>
    <w:rsid w:val="00017E24"/>
    <w:rsid w:val="00017ED7"/>
    <w:rsid w:val="00017EE5"/>
    <w:rsid w:val="00017EF4"/>
    <w:rsid w:val="00017F05"/>
    <w:rsid w:val="00017F32"/>
    <w:rsid w:val="00017F83"/>
    <w:rsid w:val="00017FD1"/>
    <w:rsid w:val="00017FD3"/>
    <w:rsid w:val="0002007D"/>
    <w:rsid w:val="000200C7"/>
    <w:rsid w:val="00020117"/>
    <w:rsid w:val="0002013B"/>
    <w:rsid w:val="00020198"/>
    <w:rsid w:val="0002021D"/>
    <w:rsid w:val="00020439"/>
    <w:rsid w:val="00020449"/>
    <w:rsid w:val="000204C1"/>
    <w:rsid w:val="000204D5"/>
    <w:rsid w:val="000205D2"/>
    <w:rsid w:val="0002060C"/>
    <w:rsid w:val="000208DF"/>
    <w:rsid w:val="0002094B"/>
    <w:rsid w:val="000209CE"/>
    <w:rsid w:val="00020A01"/>
    <w:rsid w:val="00020AF2"/>
    <w:rsid w:val="00020B34"/>
    <w:rsid w:val="00020E2E"/>
    <w:rsid w:val="00020FAB"/>
    <w:rsid w:val="0002100A"/>
    <w:rsid w:val="0002103B"/>
    <w:rsid w:val="0002106B"/>
    <w:rsid w:val="000210C3"/>
    <w:rsid w:val="00021184"/>
    <w:rsid w:val="000211B0"/>
    <w:rsid w:val="000211B3"/>
    <w:rsid w:val="000211BB"/>
    <w:rsid w:val="00021253"/>
    <w:rsid w:val="000212EC"/>
    <w:rsid w:val="00021300"/>
    <w:rsid w:val="000213AB"/>
    <w:rsid w:val="000213C8"/>
    <w:rsid w:val="00021434"/>
    <w:rsid w:val="0002149E"/>
    <w:rsid w:val="0002154B"/>
    <w:rsid w:val="000215D5"/>
    <w:rsid w:val="000215EB"/>
    <w:rsid w:val="00021652"/>
    <w:rsid w:val="000216E5"/>
    <w:rsid w:val="00021778"/>
    <w:rsid w:val="0002194C"/>
    <w:rsid w:val="00021967"/>
    <w:rsid w:val="000219B7"/>
    <w:rsid w:val="00021A81"/>
    <w:rsid w:val="00021AB9"/>
    <w:rsid w:val="00021BB7"/>
    <w:rsid w:val="00021C96"/>
    <w:rsid w:val="00021CC2"/>
    <w:rsid w:val="00021D31"/>
    <w:rsid w:val="00021D43"/>
    <w:rsid w:val="00021F23"/>
    <w:rsid w:val="00021F56"/>
    <w:rsid w:val="00021F74"/>
    <w:rsid w:val="00022003"/>
    <w:rsid w:val="0002212F"/>
    <w:rsid w:val="000221E7"/>
    <w:rsid w:val="0002233B"/>
    <w:rsid w:val="00022354"/>
    <w:rsid w:val="00022383"/>
    <w:rsid w:val="00022437"/>
    <w:rsid w:val="0002246D"/>
    <w:rsid w:val="00022489"/>
    <w:rsid w:val="000224A5"/>
    <w:rsid w:val="0002251F"/>
    <w:rsid w:val="00022523"/>
    <w:rsid w:val="000225EB"/>
    <w:rsid w:val="00022674"/>
    <w:rsid w:val="000226B5"/>
    <w:rsid w:val="00022736"/>
    <w:rsid w:val="0002273D"/>
    <w:rsid w:val="000227A5"/>
    <w:rsid w:val="000227DA"/>
    <w:rsid w:val="00022865"/>
    <w:rsid w:val="000228DA"/>
    <w:rsid w:val="0002297C"/>
    <w:rsid w:val="00022AC1"/>
    <w:rsid w:val="00022B53"/>
    <w:rsid w:val="00022B92"/>
    <w:rsid w:val="00022BDA"/>
    <w:rsid w:val="00022C4F"/>
    <w:rsid w:val="00022D98"/>
    <w:rsid w:val="00022DC3"/>
    <w:rsid w:val="00022DD0"/>
    <w:rsid w:val="00022DEA"/>
    <w:rsid w:val="00022E44"/>
    <w:rsid w:val="00022EAC"/>
    <w:rsid w:val="00022EDD"/>
    <w:rsid w:val="00022EDF"/>
    <w:rsid w:val="00022F33"/>
    <w:rsid w:val="0002311A"/>
    <w:rsid w:val="00023212"/>
    <w:rsid w:val="00023236"/>
    <w:rsid w:val="0002341B"/>
    <w:rsid w:val="0002343B"/>
    <w:rsid w:val="00023511"/>
    <w:rsid w:val="00023516"/>
    <w:rsid w:val="00023543"/>
    <w:rsid w:val="00023720"/>
    <w:rsid w:val="00023770"/>
    <w:rsid w:val="000238EE"/>
    <w:rsid w:val="0002391B"/>
    <w:rsid w:val="000239BB"/>
    <w:rsid w:val="00023A23"/>
    <w:rsid w:val="00023AC4"/>
    <w:rsid w:val="00023AFE"/>
    <w:rsid w:val="00023BA8"/>
    <w:rsid w:val="00023C61"/>
    <w:rsid w:val="00023D10"/>
    <w:rsid w:val="00023DAC"/>
    <w:rsid w:val="00023EC7"/>
    <w:rsid w:val="00023F00"/>
    <w:rsid w:val="00023F60"/>
    <w:rsid w:val="00023F87"/>
    <w:rsid w:val="000241CF"/>
    <w:rsid w:val="000241D2"/>
    <w:rsid w:val="00024268"/>
    <w:rsid w:val="000242C0"/>
    <w:rsid w:val="000242EA"/>
    <w:rsid w:val="00024325"/>
    <w:rsid w:val="0002432D"/>
    <w:rsid w:val="00024391"/>
    <w:rsid w:val="000243C8"/>
    <w:rsid w:val="000243E5"/>
    <w:rsid w:val="00024547"/>
    <w:rsid w:val="00024549"/>
    <w:rsid w:val="000246BC"/>
    <w:rsid w:val="000246C8"/>
    <w:rsid w:val="000246ED"/>
    <w:rsid w:val="000246FC"/>
    <w:rsid w:val="0002475B"/>
    <w:rsid w:val="000247C8"/>
    <w:rsid w:val="0002492B"/>
    <w:rsid w:val="0002494D"/>
    <w:rsid w:val="000249E7"/>
    <w:rsid w:val="00024B85"/>
    <w:rsid w:val="00024C81"/>
    <w:rsid w:val="00024D7F"/>
    <w:rsid w:val="00024F55"/>
    <w:rsid w:val="00024FAF"/>
    <w:rsid w:val="00025025"/>
    <w:rsid w:val="00025039"/>
    <w:rsid w:val="000250B5"/>
    <w:rsid w:val="000250D1"/>
    <w:rsid w:val="000252B4"/>
    <w:rsid w:val="00025307"/>
    <w:rsid w:val="00025378"/>
    <w:rsid w:val="0002540F"/>
    <w:rsid w:val="0002541B"/>
    <w:rsid w:val="000255B7"/>
    <w:rsid w:val="00025611"/>
    <w:rsid w:val="00025618"/>
    <w:rsid w:val="0002564D"/>
    <w:rsid w:val="00025676"/>
    <w:rsid w:val="000256F4"/>
    <w:rsid w:val="0002570A"/>
    <w:rsid w:val="000257B3"/>
    <w:rsid w:val="000258A6"/>
    <w:rsid w:val="00025AE7"/>
    <w:rsid w:val="00025B27"/>
    <w:rsid w:val="00025B37"/>
    <w:rsid w:val="00025B89"/>
    <w:rsid w:val="00025CA3"/>
    <w:rsid w:val="00025EE9"/>
    <w:rsid w:val="00025F3C"/>
    <w:rsid w:val="00025F8D"/>
    <w:rsid w:val="00025FDD"/>
    <w:rsid w:val="0002600F"/>
    <w:rsid w:val="00026345"/>
    <w:rsid w:val="00026488"/>
    <w:rsid w:val="0002648C"/>
    <w:rsid w:val="00026558"/>
    <w:rsid w:val="000265E8"/>
    <w:rsid w:val="00026658"/>
    <w:rsid w:val="0002665C"/>
    <w:rsid w:val="000266F0"/>
    <w:rsid w:val="0002670F"/>
    <w:rsid w:val="00026723"/>
    <w:rsid w:val="00026787"/>
    <w:rsid w:val="000267E7"/>
    <w:rsid w:val="0002686A"/>
    <w:rsid w:val="000268C0"/>
    <w:rsid w:val="000269F9"/>
    <w:rsid w:val="00026AAC"/>
    <w:rsid w:val="00026BA2"/>
    <w:rsid w:val="00026CA5"/>
    <w:rsid w:val="00026E6E"/>
    <w:rsid w:val="00026F91"/>
    <w:rsid w:val="00026FF4"/>
    <w:rsid w:val="0002717A"/>
    <w:rsid w:val="0002747D"/>
    <w:rsid w:val="000274C0"/>
    <w:rsid w:val="00027612"/>
    <w:rsid w:val="000276F0"/>
    <w:rsid w:val="00027742"/>
    <w:rsid w:val="00027772"/>
    <w:rsid w:val="000277CE"/>
    <w:rsid w:val="000278F2"/>
    <w:rsid w:val="00027914"/>
    <w:rsid w:val="0002792B"/>
    <w:rsid w:val="000279C6"/>
    <w:rsid w:val="00027A08"/>
    <w:rsid w:val="00027A5B"/>
    <w:rsid w:val="00027A68"/>
    <w:rsid w:val="00027B52"/>
    <w:rsid w:val="00027B96"/>
    <w:rsid w:val="00027BD1"/>
    <w:rsid w:val="00027C1A"/>
    <w:rsid w:val="00027C52"/>
    <w:rsid w:val="00027C95"/>
    <w:rsid w:val="00027D2C"/>
    <w:rsid w:val="00027E5A"/>
    <w:rsid w:val="00027ED9"/>
    <w:rsid w:val="00027F7A"/>
    <w:rsid w:val="00030097"/>
    <w:rsid w:val="000301A2"/>
    <w:rsid w:val="000301B9"/>
    <w:rsid w:val="0003025F"/>
    <w:rsid w:val="00030278"/>
    <w:rsid w:val="00030286"/>
    <w:rsid w:val="000302C7"/>
    <w:rsid w:val="00030325"/>
    <w:rsid w:val="000304B6"/>
    <w:rsid w:val="00030502"/>
    <w:rsid w:val="000305D2"/>
    <w:rsid w:val="00030607"/>
    <w:rsid w:val="000306CD"/>
    <w:rsid w:val="000306E0"/>
    <w:rsid w:val="00030750"/>
    <w:rsid w:val="0003076D"/>
    <w:rsid w:val="0003092E"/>
    <w:rsid w:val="000309CA"/>
    <w:rsid w:val="000309F2"/>
    <w:rsid w:val="00030A68"/>
    <w:rsid w:val="00030A9C"/>
    <w:rsid w:val="00030ACB"/>
    <w:rsid w:val="00030BBC"/>
    <w:rsid w:val="00030BDD"/>
    <w:rsid w:val="00030C53"/>
    <w:rsid w:val="00030C71"/>
    <w:rsid w:val="00030DD7"/>
    <w:rsid w:val="00030E87"/>
    <w:rsid w:val="00030F8C"/>
    <w:rsid w:val="00030FB6"/>
    <w:rsid w:val="00031033"/>
    <w:rsid w:val="000310BC"/>
    <w:rsid w:val="000310DB"/>
    <w:rsid w:val="00031134"/>
    <w:rsid w:val="00031137"/>
    <w:rsid w:val="00031144"/>
    <w:rsid w:val="00031180"/>
    <w:rsid w:val="000311A5"/>
    <w:rsid w:val="000311C4"/>
    <w:rsid w:val="000311EC"/>
    <w:rsid w:val="00031216"/>
    <w:rsid w:val="00031548"/>
    <w:rsid w:val="00031558"/>
    <w:rsid w:val="0003157B"/>
    <w:rsid w:val="000315D3"/>
    <w:rsid w:val="00031866"/>
    <w:rsid w:val="000318BF"/>
    <w:rsid w:val="00031A27"/>
    <w:rsid w:val="00031A89"/>
    <w:rsid w:val="00031ABE"/>
    <w:rsid w:val="00031C12"/>
    <w:rsid w:val="00031C68"/>
    <w:rsid w:val="00031D3F"/>
    <w:rsid w:val="00031D79"/>
    <w:rsid w:val="00031D98"/>
    <w:rsid w:val="00031E2B"/>
    <w:rsid w:val="00031E55"/>
    <w:rsid w:val="0003211A"/>
    <w:rsid w:val="0003224A"/>
    <w:rsid w:val="000322A7"/>
    <w:rsid w:val="000322C0"/>
    <w:rsid w:val="00032381"/>
    <w:rsid w:val="000323AA"/>
    <w:rsid w:val="00032412"/>
    <w:rsid w:val="000325C7"/>
    <w:rsid w:val="00032656"/>
    <w:rsid w:val="0003267C"/>
    <w:rsid w:val="00032715"/>
    <w:rsid w:val="00032747"/>
    <w:rsid w:val="000327EF"/>
    <w:rsid w:val="00032852"/>
    <w:rsid w:val="00032969"/>
    <w:rsid w:val="0003296D"/>
    <w:rsid w:val="00032A15"/>
    <w:rsid w:val="00032C42"/>
    <w:rsid w:val="00032D4F"/>
    <w:rsid w:val="00032D53"/>
    <w:rsid w:val="00032F4F"/>
    <w:rsid w:val="00033120"/>
    <w:rsid w:val="000332DA"/>
    <w:rsid w:val="0003346F"/>
    <w:rsid w:val="00033486"/>
    <w:rsid w:val="000334B2"/>
    <w:rsid w:val="00033518"/>
    <w:rsid w:val="000335AE"/>
    <w:rsid w:val="0003360B"/>
    <w:rsid w:val="00033633"/>
    <w:rsid w:val="0003377B"/>
    <w:rsid w:val="000337C0"/>
    <w:rsid w:val="00033825"/>
    <w:rsid w:val="000338A7"/>
    <w:rsid w:val="000338E9"/>
    <w:rsid w:val="000339C1"/>
    <w:rsid w:val="000339D1"/>
    <w:rsid w:val="00033A1B"/>
    <w:rsid w:val="00033A5A"/>
    <w:rsid w:val="00033A7E"/>
    <w:rsid w:val="00033BF4"/>
    <w:rsid w:val="00033D23"/>
    <w:rsid w:val="00033F26"/>
    <w:rsid w:val="00033F44"/>
    <w:rsid w:val="00033F77"/>
    <w:rsid w:val="00033F8D"/>
    <w:rsid w:val="00033FC2"/>
    <w:rsid w:val="000340E1"/>
    <w:rsid w:val="00034149"/>
    <w:rsid w:val="00034235"/>
    <w:rsid w:val="00034334"/>
    <w:rsid w:val="00034349"/>
    <w:rsid w:val="000343D0"/>
    <w:rsid w:val="000343FF"/>
    <w:rsid w:val="000346D6"/>
    <w:rsid w:val="000346DF"/>
    <w:rsid w:val="00034813"/>
    <w:rsid w:val="00034872"/>
    <w:rsid w:val="00034A07"/>
    <w:rsid w:val="00034A7F"/>
    <w:rsid w:val="00034AAE"/>
    <w:rsid w:val="00034B20"/>
    <w:rsid w:val="00034B2E"/>
    <w:rsid w:val="00034B34"/>
    <w:rsid w:val="00034CC7"/>
    <w:rsid w:val="00034D2C"/>
    <w:rsid w:val="00034DFC"/>
    <w:rsid w:val="00034E9E"/>
    <w:rsid w:val="00034F55"/>
    <w:rsid w:val="000350F9"/>
    <w:rsid w:val="00035132"/>
    <w:rsid w:val="0003522A"/>
    <w:rsid w:val="000353CF"/>
    <w:rsid w:val="0003562F"/>
    <w:rsid w:val="0003567B"/>
    <w:rsid w:val="00035867"/>
    <w:rsid w:val="0003590E"/>
    <w:rsid w:val="00035935"/>
    <w:rsid w:val="0003598A"/>
    <w:rsid w:val="00035A16"/>
    <w:rsid w:val="00035A91"/>
    <w:rsid w:val="00035B0B"/>
    <w:rsid w:val="00035D58"/>
    <w:rsid w:val="00035E49"/>
    <w:rsid w:val="00035F6C"/>
    <w:rsid w:val="0003601C"/>
    <w:rsid w:val="00036039"/>
    <w:rsid w:val="000360AA"/>
    <w:rsid w:val="0003621E"/>
    <w:rsid w:val="0003623B"/>
    <w:rsid w:val="00036333"/>
    <w:rsid w:val="0003637A"/>
    <w:rsid w:val="00036429"/>
    <w:rsid w:val="000364DA"/>
    <w:rsid w:val="0003651A"/>
    <w:rsid w:val="00036554"/>
    <w:rsid w:val="000365CF"/>
    <w:rsid w:val="0003664E"/>
    <w:rsid w:val="000366C1"/>
    <w:rsid w:val="0003679F"/>
    <w:rsid w:val="000367CF"/>
    <w:rsid w:val="000367D0"/>
    <w:rsid w:val="00036920"/>
    <w:rsid w:val="00036984"/>
    <w:rsid w:val="00036AFC"/>
    <w:rsid w:val="00036B1E"/>
    <w:rsid w:val="00036BA2"/>
    <w:rsid w:val="00036C4F"/>
    <w:rsid w:val="00036C8A"/>
    <w:rsid w:val="00036D28"/>
    <w:rsid w:val="00036E4A"/>
    <w:rsid w:val="00036F48"/>
    <w:rsid w:val="00036FC9"/>
    <w:rsid w:val="00037017"/>
    <w:rsid w:val="000370A2"/>
    <w:rsid w:val="000370EC"/>
    <w:rsid w:val="000372A3"/>
    <w:rsid w:val="000372C8"/>
    <w:rsid w:val="00037347"/>
    <w:rsid w:val="00037411"/>
    <w:rsid w:val="0003742D"/>
    <w:rsid w:val="0003757A"/>
    <w:rsid w:val="000375F7"/>
    <w:rsid w:val="000377E7"/>
    <w:rsid w:val="00037938"/>
    <w:rsid w:val="00037953"/>
    <w:rsid w:val="00037C21"/>
    <w:rsid w:val="00037CB2"/>
    <w:rsid w:val="00037D34"/>
    <w:rsid w:val="00037D7A"/>
    <w:rsid w:val="00037ED0"/>
    <w:rsid w:val="00037EFD"/>
    <w:rsid w:val="00037FCA"/>
    <w:rsid w:val="00040094"/>
    <w:rsid w:val="0004009F"/>
    <w:rsid w:val="000400A1"/>
    <w:rsid w:val="000400C5"/>
    <w:rsid w:val="00040213"/>
    <w:rsid w:val="00040257"/>
    <w:rsid w:val="0004031C"/>
    <w:rsid w:val="000403C2"/>
    <w:rsid w:val="00040404"/>
    <w:rsid w:val="00040477"/>
    <w:rsid w:val="000404C3"/>
    <w:rsid w:val="00040559"/>
    <w:rsid w:val="000405A4"/>
    <w:rsid w:val="000407AE"/>
    <w:rsid w:val="000407E8"/>
    <w:rsid w:val="00040826"/>
    <w:rsid w:val="00040870"/>
    <w:rsid w:val="000408CB"/>
    <w:rsid w:val="00040A8F"/>
    <w:rsid w:val="00040AB4"/>
    <w:rsid w:val="00040B24"/>
    <w:rsid w:val="00040B39"/>
    <w:rsid w:val="00040C9B"/>
    <w:rsid w:val="00040D39"/>
    <w:rsid w:val="00040D67"/>
    <w:rsid w:val="00040D82"/>
    <w:rsid w:val="00040E5C"/>
    <w:rsid w:val="00040EE8"/>
    <w:rsid w:val="00040F38"/>
    <w:rsid w:val="00040F57"/>
    <w:rsid w:val="00041091"/>
    <w:rsid w:val="00041107"/>
    <w:rsid w:val="00041146"/>
    <w:rsid w:val="000411BC"/>
    <w:rsid w:val="000411D5"/>
    <w:rsid w:val="000411F3"/>
    <w:rsid w:val="00041215"/>
    <w:rsid w:val="00041220"/>
    <w:rsid w:val="00041311"/>
    <w:rsid w:val="0004135E"/>
    <w:rsid w:val="000413A4"/>
    <w:rsid w:val="000414EE"/>
    <w:rsid w:val="00041595"/>
    <w:rsid w:val="000416C2"/>
    <w:rsid w:val="000417C0"/>
    <w:rsid w:val="0004186D"/>
    <w:rsid w:val="00041871"/>
    <w:rsid w:val="00041891"/>
    <w:rsid w:val="000418E4"/>
    <w:rsid w:val="00041995"/>
    <w:rsid w:val="00041AED"/>
    <w:rsid w:val="00041B53"/>
    <w:rsid w:val="00041B95"/>
    <w:rsid w:val="00041C7F"/>
    <w:rsid w:val="00041D39"/>
    <w:rsid w:val="00041E57"/>
    <w:rsid w:val="00041ECA"/>
    <w:rsid w:val="00041EF4"/>
    <w:rsid w:val="00041FAF"/>
    <w:rsid w:val="00041FE0"/>
    <w:rsid w:val="00042040"/>
    <w:rsid w:val="0004206B"/>
    <w:rsid w:val="000420AB"/>
    <w:rsid w:val="0004217D"/>
    <w:rsid w:val="00042195"/>
    <w:rsid w:val="00042255"/>
    <w:rsid w:val="0004236B"/>
    <w:rsid w:val="00042385"/>
    <w:rsid w:val="00042606"/>
    <w:rsid w:val="00042676"/>
    <w:rsid w:val="000426D6"/>
    <w:rsid w:val="000426FE"/>
    <w:rsid w:val="000428EF"/>
    <w:rsid w:val="00042AC2"/>
    <w:rsid w:val="00042AFC"/>
    <w:rsid w:val="00042B5F"/>
    <w:rsid w:val="00042B95"/>
    <w:rsid w:val="00042D22"/>
    <w:rsid w:val="00042E72"/>
    <w:rsid w:val="00042E8E"/>
    <w:rsid w:val="00042EB5"/>
    <w:rsid w:val="0004311F"/>
    <w:rsid w:val="00043190"/>
    <w:rsid w:val="00043245"/>
    <w:rsid w:val="00043258"/>
    <w:rsid w:val="00043327"/>
    <w:rsid w:val="000433A9"/>
    <w:rsid w:val="000433C6"/>
    <w:rsid w:val="00043460"/>
    <w:rsid w:val="00043582"/>
    <w:rsid w:val="000435AA"/>
    <w:rsid w:val="000436B9"/>
    <w:rsid w:val="00043746"/>
    <w:rsid w:val="00043789"/>
    <w:rsid w:val="00043799"/>
    <w:rsid w:val="0004381C"/>
    <w:rsid w:val="000438E8"/>
    <w:rsid w:val="000438FD"/>
    <w:rsid w:val="00043C83"/>
    <w:rsid w:val="00043D7B"/>
    <w:rsid w:val="00043DA8"/>
    <w:rsid w:val="00043DDA"/>
    <w:rsid w:val="00043E0A"/>
    <w:rsid w:val="00043EA6"/>
    <w:rsid w:val="000440AE"/>
    <w:rsid w:val="0004416E"/>
    <w:rsid w:val="000442F6"/>
    <w:rsid w:val="00044339"/>
    <w:rsid w:val="00044393"/>
    <w:rsid w:val="00044553"/>
    <w:rsid w:val="000445F3"/>
    <w:rsid w:val="000446FD"/>
    <w:rsid w:val="0004490D"/>
    <w:rsid w:val="00044AE1"/>
    <w:rsid w:val="00044BB4"/>
    <w:rsid w:val="00044BC2"/>
    <w:rsid w:val="00044C13"/>
    <w:rsid w:val="00044F52"/>
    <w:rsid w:val="00044F98"/>
    <w:rsid w:val="0004509D"/>
    <w:rsid w:val="000451C2"/>
    <w:rsid w:val="0004524C"/>
    <w:rsid w:val="0004538D"/>
    <w:rsid w:val="000453ED"/>
    <w:rsid w:val="0004544D"/>
    <w:rsid w:val="00045544"/>
    <w:rsid w:val="00045568"/>
    <w:rsid w:val="000455E8"/>
    <w:rsid w:val="0004568B"/>
    <w:rsid w:val="000456BB"/>
    <w:rsid w:val="000456C7"/>
    <w:rsid w:val="00045785"/>
    <w:rsid w:val="00045818"/>
    <w:rsid w:val="000458A3"/>
    <w:rsid w:val="00045917"/>
    <w:rsid w:val="00045963"/>
    <w:rsid w:val="00045974"/>
    <w:rsid w:val="0004599B"/>
    <w:rsid w:val="00045B95"/>
    <w:rsid w:val="00045BCE"/>
    <w:rsid w:val="00045C4D"/>
    <w:rsid w:val="00045CEB"/>
    <w:rsid w:val="00045D0B"/>
    <w:rsid w:val="00045D42"/>
    <w:rsid w:val="00045F65"/>
    <w:rsid w:val="00045FFE"/>
    <w:rsid w:val="000460A8"/>
    <w:rsid w:val="0004610F"/>
    <w:rsid w:val="00046148"/>
    <w:rsid w:val="0004623A"/>
    <w:rsid w:val="00046331"/>
    <w:rsid w:val="00046365"/>
    <w:rsid w:val="0004641A"/>
    <w:rsid w:val="00046447"/>
    <w:rsid w:val="0004659F"/>
    <w:rsid w:val="000465C1"/>
    <w:rsid w:val="000465EC"/>
    <w:rsid w:val="000465F4"/>
    <w:rsid w:val="0004662E"/>
    <w:rsid w:val="000466F6"/>
    <w:rsid w:val="00046761"/>
    <w:rsid w:val="000467B3"/>
    <w:rsid w:val="0004683F"/>
    <w:rsid w:val="000468E4"/>
    <w:rsid w:val="00046923"/>
    <w:rsid w:val="00046966"/>
    <w:rsid w:val="000469E2"/>
    <w:rsid w:val="00046A45"/>
    <w:rsid w:val="00046A5F"/>
    <w:rsid w:val="00046AFB"/>
    <w:rsid w:val="00046B4B"/>
    <w:rsid w:val="00046C35"/>
    <w:rsid w:val="00046CE2"/>
    <w:rsid w:val="00046D3C"/>
    <w:rsid w:val="00046D95"/>
    <w:rsid w:val="00046DBB"/>
    <w:rsid w:val="00046E3F"/>
    <w:rsid w:val="00046ED3"/>
    <w:rsid w:val="00046EE7"/>
    <w:rsid w:val="00046F21"/>
    <w:rsid w:val="00046FD1"/>
    <w:rsid w:val="0004706F"/>
    <w:rsid w:val="000470CB"/>
    <w:rsid w:val="0004710D"/>
    <w:rsid w:val="00047154"/>
    <w:rsid w:val="0004715B"/>
    <w:rsid w:val="00047420"/>
    <w:rsid w:val="00047499"/>
    <w:rsid w:val="000474E5"/>
    <w:rsid w:val="000474E6"/>
    <w:rsid w:val="00047564"/>
    <w:rsid w:val="0004768B"/>
    <w:rsid w:val="0004784A"/>
    <w:rsid w:val="000478B7"/>
    <w:rsid w:val="000479A8"/>
    <w:rsid w:val="000479AD"/>
    <w:rsid w:val="000479C8"/>
    <w:rsid w:val="00047B28"/>
    <w:rsid w:val="00047B6B"/>
    <w:rsid w:val="00047B79"/>
    <w:rsid w:val="00047BB7"/>
    <w:rsid w:val="00047C16"/>
    <w:rsid w:val="00047C8E"/>
    <w:rsid w:val="00047E0D"/>
    <w:rsid w:val="00047EFB"/>
    <w:rsid w:val="00047FCB"/>
    <w:rsid w:val="0005001F"/>
    <w:rsid w:val="00050166"/>
    <w:rsid w:val="0005017E"/>
    <w:rsid w:val="000501C6"/>
    <w:rsid w:val="000503F1"/>
    <w:rsid w:val="00050430"/>
    <w:rsid w:val="0005067B"/>
    <w:rsid w:val="000506E6"/>
    <w:rsid w:val="0005078E"/>
    <w:rsid w:val="0005084A"/>
    <w:rsid w:val="000508B3"/>
    <w:rsid w:val="000508F7"/>
    <w:rsid w:val="00050991"/>
    <w:rsid w:val="00050B76"/>
    <w:rsid w:val="00050C59"/>
    <w:rsid w:val="00050CD7"/>
    <w:rsid w:val="00050E84"/>
    <w:rsid w:val="00050EC9"/>
    <w:rsid w:val="00050FDD"/>
    <w:rsid w:val="00051001"/>
    <w:rsid w:val="00051015"/>
    <w:rsid w:val="00051025"/>
    <w:rsid w:val="0005106C"/>
    <w:rsid w:val="00051097"/>
    <w:rsid w:val="000510DA"/>
    <w:rsid w:val="0005125E"/>
    <w:rsid w:val="000512B1"/>
    <w:rsid w:val="0005133C"/>
    <w:rsid w:val="00051397"/>
    <w:rsid w:val="000513D0"/>
    <w:rsid w:val="00051467"/>
    <w:rsid w:val="00051471"/>
    <w:rsid w:val="0005150A"/>
    <w:rsid w:val="00051520"/>
    <w:rsid w:val="00051583"/>
    <w:rsid w:val="0005168A"/>
    <w:rsid w:val="000516B6"/>
    <w:rsid w:val="0005175D"/>
    <w:rsid w:val="00051805"/>
    <w:rsid w:val="0005187B"/>
    <w:rsid w:val="000518EC"/>
    <w:rsid w:val="00051A1F"/>
    <w:rsid w:val="00051BBC"/>
    <w:rsid w:val="00051CD3"/>
    <w:rsid w:val="00051D96"/>
    <w:rsid w:val="00051E78"/>
    <w:rsid w:val="00052095"/>
    <w:rsid w:val="000520F6"/>
    <w:rsid w:val="00052180"/>
    <w:rsid w:val="00052384"/>
    <w:rsid w:val="000523C1"/>
    <w:rsid w:val="000523E1"/>
    <w:rsid w:val="00052402"/>
    <w:rsid w:val="0005242C"/>
    <w:rsid w:val="000524D8"/>
    <w:rsid w:val="000525C1"/>
    <w:rsid w:val="000525DC"/>
    <w:rsid w:val="00052602"/>
    <w:rsid w:val="00052679"/>
    <w:rsid w:val="0005292B"/>
    <w:rsid w:val="000529CD"/>
    <w:rsid w:val="000529EB"/>
    <w:rsid w:val="00052B11"/>
    <w:rsid w:val="00052B24"/>
    <w:rsid w:val="00052C0E"/>
    <w:rsid w:val="00052C47"/>
    <w:rsid w:val="00052CFB"/>
    <w:rsid w:val="00052DA5"/>
    <w:rsid w:val="00052E35"/>
    <w:rsid w:val="00052F03"/>
    <w:rsid w:val="00053035"/>
    <w:rsid w:val="00053050"/>
    <w:rsid w:val="00053091"/>
    <w:rsid w:val="000530E3"/>
    <w:rsid w:val="000531F3"/>
    <w:rsid w:val="00053260"/>
    <w:rsid w:val="00053290"/>
    <w:rsid w:val="00053479"/>
    <w:rsid w:val="000535B6"/>
    <w:rsid w:val="0005367A"/>
    <w:rsid w:val="000536AC"/>
    <w:rsid w:val="00053819"/>
    <w:rsid w:val="0005387E"/>
    <w:rsid w:val="000538F5"/>
    <w:rsid w:val="00053A3A"/>
    <w:rsid w:val="00053ACF"/>
    <w:rsid w:val="00053AF5"/>
    <w:rsid w:val="00053B13"/>
    <w:rsid w:val="00053B28"/>
    <w:rsid w:val="00053B35"/>
    <w:rsid w:val="00053DC7"/>
    <w:rsid w:val="00053E27"/>
    <w:rsid w:val="00053E36"/>
    <w:rsid w:val="00053E5C"/>
    <w:rsid w:val="00053E75"/>
    <w:rsid w:val="000542AB"/>
    <w:rsid w:val="000542C4"/>
    <w:rsid w:val="0005431A"/>
    <w:rsid w:val="0005434A"/>
    <w:rsid w:val="000543D0"/>
    <w:rsid w:val="00054411"/>
    <w:rsid w:val="00054557"/>
    <w:rsid w:val="000545BD"/>
    <w:rsid w:val="000546A1"/>
    <w:rsid w:val="000546C2"/>
    <w:rsid w:val="000549D7"/>
    <w:rsid w:val="000549DD"/>
    <w:rsid w:val="00054A5F"/>
    <w:rsid w:val="00054AEA"/>
    <w:rsid w:val="00054B18"/>
    <w:rsid w:val="00054B44"/>
    <w:rsid w:val="00054B50"/>
    <w:rsid w:val="00054B96"/>
    <w:rsid w:val="00054C6D"/>
    <w:rsid w:val="00054D57"/>
    <w:rsid w:val="00054E7F"/>
    <w:rsid w:val="00054ED3"/>
    <w:rsid w:val="00054FA5"/>
    <w:rsid w:val="00054FF2"/>
    <w:rsid w:val="00055019"/>
    <w:rsid w:val="00055036"/>
    <w:rsid w:val="000550E2"/>
    <w:rsid w:val="00055173"/>
    <w:rsid w:val="000551A6"/>
    <w:rsid w:val="000551F9"/>
    <w:rsid w:val="0005538D"/>
    <w:rsid w:val="000554C5"/>
    <w:rsid w:val="0005553D"/>
    <w:rsid w:val="00055550"/>
    <w:rsid w:val="00055579"/>
    <w:rsid w:val="000555D8"/>
    <w:rsid w:val="000555F9"/>
    <w:rsid w:val="000556B6"/>
    <w:rsid w:val="00055783"/>
    <w:rsid w:val="00055831"/>
    <w:rsid w:val="00055895"/>
    <w:rsid w:val="000558E7"/>
    <w:rsid w:val="000558F1"/>
    <w:rsid w:val="00055920"/>
    <w:rsid w:val="0005594C"/>
    <w:rsid w:val="000559D3"/>
    <w:rsid w:val="00055A0E"/>
    <w:rsid w:val="00055AC6"/>
    <w:rsid w:val="00055B59"/>
    <w:rsid w:val="00055BA2"/>
    <w:rsid w:val="00055C42"/>
    <w:rsid w:val="00055CC3"/>
    <w:rsid w:val="00055DE1"/>
    <w:rsid w:val="00055DEE"/>
    <w:rsid w:val="00055E9C"/>
    <w:rsid w:val="00055F45"/>
    <w:rsid w:val="00055F9E"/>
    <w:rsid w:val="00055FAD"/>
    <w:rsid w:val="00055FE0"/>
    <w:rsid w:val="00055FE4"/>
    <w:rsid w:val="00056012"/>
    <w:rsid w:val="0005606C"/>
    <w:rsid w:val="00056185"/>
    <w:rsid w:val="00056236"/>
    <w:rsid w:val="00056252"/>
    <w:rsid w:val="000562A0"/>
    <w:rsid w:val="000563E9"/>
    <w:rsid w:val="000563F0"/>
    <w:rsid w:val="000563F7"/>
    <w:rsid w:val="00056432"/>
    <w:rsid w:val="0005644F"/>
    <w:rsid w:val="0005658A"/>
    <w:rsid w:val="0005662B"/>
    <w:rsid w:val="00056638"/>
    <w:rsid w:val="0005666B"/>
    <w:rsid w:val="000566DB"/>
    <w:rsid w:val="000566EA"/>
    <w:rsid w:val="00056786"/>
    <w:rsid w:val="000568AE"/>
    <w:rsid w:val="00056B29"/>
    <w:rsid w:val="00056B6B"/>
    <w:rsid w:val="00056C3C"/>
    <w:rsid w:val="00056C4A"/>
    <w:rsid w:val="00056C70"/>
    <w:rsid w:val="00056D57"/>
    <w:rsid w:val="00056DA1"/>
    <w:rsid w:val="00056E5B"/>
    <w:rsid w:val="00056F0A"/>
    <w:rsid w:val="00056F77"/>
    <w:rsid w:val="00056FB1"/>
    <w:rsid w:val="00056FB8"/>
    <w:rsid w:val="00057067"/>
    <w:rsid w:val="00057149"/>
    <w:rsid w:val="000572E9"/>
    <w:rsid w:val="00057366"/>
    <w:rsid w:val="000573C1"/>
    <w:rsid w:val="00057417"/>
    <w:rsid w:val="00057439"/>
    <w:rsid w:val="00057490"/>
    <w:rsid w:val="000574E5"/>
    <w:rsid w:val="000575DF"/>
    <w:rsid w:val="000575FE"/>
    <w:rsid w:val="00057655"/>
    <w:rsid w:val="0005767F"/>
    <w:rsid w:val="000576CC"/>
    <w:rsid w:val="000576EE"/>
    <w:rsid w:val="0005770B"/>
    <w:rsid w:val="0005771A"/>
    <w:rsid w:val="000577CD"/>
    <w:rsid w:val="0005780D"/>
    <w:rsid w:val="0005780E"/>
    <w:rsid w:val="00057876"/>
    <w:rsid w:val="00057897"/>
    <w:rsid w:val="0005790F"/>
    <w:rsid w:val="00057A16"/>
    <w:rsid w:val="00057A17"/>
    <w:rsid w:val="00057A65"/>
    <w:rsid w:val="00057B2D"/>
    <w:rsid w:val="00057B7B"/>
    <w:rsid w:val="00057C0D"/>
    <w:rsid w:val="00057CA2"/>
    <w:rsid w:val="00057D9A"/>
    <w:rsid w:val="00057DAD"/>
    <w:rsid w:val="00057E5F"/>
    <w:rsid w:val="00057EF4"/>
    <w:rsid w:val="00057EFD"/>
    <w:rsid w:val="00057FCD"/>
    <w:rsid w:val="0006008A"/>
    <w:rsid w:val="000600D5"/>
    <w:rsid w:val="000601B4"/>
    <w:rsid w:val="00060248"/>
    <w:rsid w:val="00060281"/>
    <w:rsid w:val="00060300"/>
    <w:rsid w:val="00060314"/>
    <w:rsid w:val="0006032D"/>
    <w:rsid w:val="00060464"/>
    <w:rsid w:val="00060537"/>
    <w:rsid w:val="00060547"/>
    <w:rsid w:val="000605B1"/>
    <w:rsid w:val="000606BF"/>
    <w:rsid w:val="00060705"/>
    <w:rsid w:val="00060708"/>
    <w:rsid w:val="000608F5"/>
    <w:rsid w:val="000609C6"/>
    <w:rsid w:val="000609DC"/>
    <w:rsid w:val="000609F5"/>
    <w:rsid w:val="00060A53"/>
    <w:rsid w:val="00060ABC"/>
    <w:rsid w:val="00060C09"/>
    <w:rsid w:val="00060C22"/>
    <w:rsid w:val="00060D68"/>
    <w:rsid w:val="00060E4C"/>
    <w:rsid w:val="00060E9D"/>
    <w:rsid w:val="00060EA6"/>
    <w:rsid w:val="00060F7E"/>
    <w:rsid w:val="00060FD4"/>
    <w:rsid w:val="00060FE8"/>
    <w:rsid w:val="00061217"/>
    <w:rsid w:val="0006125B"/>
    <w:rsid w:val="0006128D"/>
    <w:rsid w:val="000612CE"/>
    <w:rsid w:val="00061360"/>
    <w:rsid w:val="000613F5"/>
    <w:rsid w:val="00061477"/>
    <w:rsid w:val="000616F1"/>
    <w:rsid w:val="000617BB"/>
    <w:rsid w:val="000617E3"/>
    <w:rsid w:val="00061889"/>
    <w:rsid w:val="000619AE"/>
    <w:rsid w:val="00061AB0"/>
    <w:rsid w:val="00061BFD"/>
    <w:rsid w:val="00061D4B"/>
    <w:rsid w:val="00061DED"/>
    <w:rsid w:val="00061E95"/>
    <w:rsid w:val="00061FC3"/>
    <w:rsid w:val="00061FDD"/>
    <w:rsid w:val="0006200C"/>
    <w:rsid w:val="00062244"/>
    <w:rsid w:val="000622E4"/>
    <w:rsid w:val="000623B3"/>
    <w:rsid w:val="0006247A"/>
    <w:rsid w:val="000624AC"/>
    <w:rsid w:val="0006255A"/>
    <w:rsid w:val="0006256B"/>
    <w:rsid w:val="00062610"/>
    <w:rsid w:val="0006264D"/>
    <w:rsid w:val="0006269B"/>
    <w:rsid w:val="000626BD"/>
    <w:rsid w:val="00062735"/>
    <w:rsid w:val="0006274F"/>
    <w:rsid w:val="0006275A"/>
    <w:rsid w:val="00062778"/>
    <w:rsid w:val="00062798"/>
    <w:rsid w:val="000627F5"/>
    <w:rsid w:val="000629C9"/>
    <w:rsid w:val="00062AC3"/>
    <w:rsid w:val="00062C40"/>
    <w:rsid w:val="00062CEB"/>
    <w:rsid w:val="00062CEF"/>
    <w:rsid w:val="00062D8C"/>
    <w:rsid w:val="00062DA7"/>
    <w:rsid w:val="00062E22"/>
    <w:rsid w:val="00062EF6"/>
    <w:rsid w:val="00062F8E"/>
    <w:rsid w:val="00063031"/>
    <w:rsid w:val="000631C3"/>
    <w:rsid w:val="00063278"/>
    <w:rsid w:val="00063282"/>
    <w:rsid w:val="000632F1"/>
    <w:rsid w:val="000633A7"/>
    <w:rsid w:val="0006342B"/>
    <w:rsid w:val="00063477"/>
    <w:rsid w:val="000634EB"/>
    <w:rsid w:val="00063613"/>
    <w:rsid w:val="00063647"/>
    <w:rsid w:val="00063670"/>
    <w:rsid w:val="000636B0"/>
    <w:rsid w:val="000637D4"/>
    <w:rsid w:val="00063850"/>
    <w:rsid w:val="0006389D"/>
    <w:rsid w:val="0006394B"/>
    <w:rsid w:val="00063968"/>
    <w:rsid w:val="000639E5"/>
    <w:rsid w:val="00063A04"/>
    <w:rsid w:val="00063A30"/>
    <w:rsid w:val="00063AE4"/>
    <w:rsid w:val="00063BEB"/>
    <w:rsid w:val="00063C43"/>
    <w:rsid w:val="00063CBC"/>
    <w:rsid w:val="00063D18"/>
    <w:rsid w:val="00063DD6"/>
    <w:rsid w:val="00063E29"/>
    <w:rsid w:val="00063F0C"/>
    <w:rsid w:val="00063F73"/>
    <w:rsid w:val="00064074"/>
    <w:rsid w:val="00064235"/>
    <w:rsid w:val="00064299"/>
    <w:rsid w:val="0006436B"/>
    <w:rsid w:val="000643D0"/>
    <w:rsid w:val="00064427"/>
    <w:rsid w:val="00064513"/>
    <w:rsid w:val="000645C1"/>
    <w:rsid w:val="00064695"/>
    <w:rsid w:val="000646A4"/>
    <w:rsid w:val="000648A4"/>
    <w:rsid w:val="000649B9"/>
    <w:rsid w:val="00064A69"/>
    <w:rsid w:val="00064C37"/>
    <w:rsid w:val="00064CD9"/>
    <w:rsid w:val="00064E9A"/>
    <w:rsid w:val="00064FFC"/>
    <w:rsid w:val="000650AE"/>
    <w:rsid w:val="00065137"/>
    <w:rsid w:val="000652D8"/>
    <w:rsid w:val="00065340"/>
    <w:rsid w:val="00065367"/>
    <w:rsid w:val="00065386"/>
    <w:rsid w:val="000653C9"/>
    <w:rsid w:val="00065476"/>
    <w:rsid w:val="000654C6"/>
    <w:rsid w:val="000654D1"/>
    <w:rsid w:val="000654EE"/>
    <w:rsid w:val="000655BE"/>
    <w:rsid w:val="000655ED"/>
    <w:rsid w:val="0006561C"/>
    <w:rsid w:val="0006563D"/>
    <w:rsid w:val="00065655"/>
    <w:rsid w:val="000656A7"/>
    <w:rsid w:val="00065744"/>
    <w:rsid w:val="0006581E"/>
    <w:rsid w:val="00065865"/>
    <w:rsid w:val="0006590D"/>
    <w:rsid w:val="000659B0"/>
    <w:rsid w:val="000659C9"/>
    <w:rsid w:val="00065A06"/>
    <w:rsid w:val="00065A1F"/>
    <w:rsid w:val="00065A63"/>
    <w:rsid w:val="00065B03"/>
    <w:rsid w:val="00065B40"/>
    <w:rsid w:val="00065D26"/>
    <w:rsid w:val="00065D33"/>
    <w:rsid w:val="00065D84"/>
    <w:rsid w:val="00065E50"/>
    <w:rsid w:val="00065E59"/>
    <w:rsid w:val="00065FF4"/>
    <w:rsid w:val="0006612C"/>
    <w:rsid w:val="000661AB"/>
    <w:rsid w:val="000661AE"/>
    <w:rsid w:val="000661E5"/>
    <w:rsid w:val="00066215"/>
    <w:rsid w:val="00066235"/>
    <w:rsid w:val="0006625A"/>
    <w:rsid w:val="0006628C"/>
    <w:rsid w:val="00066357"/>
    <w:rsid w:val="000664B1"/>
    <w:rsid w:val="000664B8"/>
    <w:rsid w:val="0006666E"/>
    <w:rsid w:val="000666D7"/>
    <w:rsid w:val="000666D9"/>
    <w:rsid w:val="00066781"/>
    <w:rsid w:val="00066834"/>
    <w:rsid w:val="0006684E"/>
    <w:rsid w:val="00066858"/>
    <w:rsid w:val="000668BD"/>
    <w:rsid w:val="000668C6"/>
    <w:rsid w:val="000668E7"/>
    <w:rsid w:val="0006692B"/>
    <w:rsid w:val="000669C6"/>
    <w:rsid w:val="00066A88"/>
    <w:rsid w:val="00066B92"/>
    <w:rsid w:val="00066B9B"/>
    <w:rsid w:val="00066CCA"/>
    <w:rsid w:val="00066D0C"/>
    <w:rsid w:val="00066E64"/>
    <w:rsid w:val="00066EF2"/>
    <w:rsid w:val="00066F2D"/>
    <w:rsid w:val="00066F70"/>
    <w:rsid w:val="00066F8C"/>
    <w:rsid w:val="00067075"/>
    <w:rsid w:val="0006711B"/>
    <w:rsid w:val="0006716E"/>
    <w:rsid w:val="0006721C"/>
    <w:rsid w:val="000672EB"/>
    <w:rsid w:val="000672FE"/>
    <w:rsid w:val="000673B5"/>
    <w:rsid w:val="00067554"/>
    <w:rsid w:val="00067607"/>
    <w:rsid w:val="00067649"/>
    <w:rsid w:val="00067704"/>
    <w:rsid w:val="000677C9"/>
    <w:rsid w:val="000678BE"/>
    <w:rsid w:val="000678E0"/>
    <w:rsid w:val="0006790D"/>
    <w:rsid w:val="000679B3"/>
    <w:rsid w:val="00067A6A"/>
    <w:rsid w:val="00067AC3"/>
    <w:rsid w:val="00067AD3"/>
    <w:rsid w:val="00067BDC"/>
    <w:rsid w:val="00067BFF"/>
    <w:rsid w:val="00067C30"/>
    <w:rsid w:val="00067C95"/>
    <w:rsid w:val="00067D14"/>
    <w:rsid w:val="00067E4F"/>
    <w:rsid w:val="00067E6D"/>
    <w:rsid w:val="00067EA7"/>
    <w:rsid w:val="00067EAD"/>
    <w:rsid w:val="00067EEC"/>
    <w:rsid w:val="00067F5D"/>
    <w:rsid w:val="00067FB0"/>
    <w:rsid w:val="00067FBB"/>
    <w:rsid w:val="000700CC"/>
    <w:rsid w:val="000700DE"/>
    <w:rsid w:val="00070119"/>
    <w:rsid w:val="000701E4"/>
    <w:rsid w:val="000701F2"/>
    <w:rsid w:val="00070215"/>
    <w:rsid w:val="00070272"/>
    <w:rsid w:val="000702C2"/>
    <w:rsid w:val="00070307"/>
    <w:rsid w:val="0007033D"/>
    <w:rsid w:val="00070593"/>
    <w:rsid w:val="00070598"/>
    <w:rsid w:val="000705D6"/>
    <w:rsid w:val="000705F5"/>
    <w:rsid w:val="00070613"/>
    <w:rsid w:val="00070784"/>
    <w:rsid w:val="00070794"/>
    <w:rsid w:val="000707A7"/>
    <w:rsid w:val="00070804"/>
    <w:rsid w:val="00070871"/>
    <w:rsid w:val="00070887"/>
    <w:rsid w:val="000708A7"/>
    <w:rsid w:val="000708BA"/>
    <w:rsid w:val="000708E6"/>
    <w:rsid w:val="00070B60"/>
    <w:rsid w:val="00070B70"/>
    <w:rsid w:val="00070C4B"/>
    <w:rsid w:val="00070D71"/>
    <w:rsid w:val="00070EC6"/>
    <w:rsid w:val="00071074"/>
    <w:rsid w:val="00071103"/>
    <w:rsid w:val="0007110E"/>
    <w:rsid w:val="0007112F"/>
    <w:rsid w:val="000711BC"/>
    <w:rsid w:val="00071208"/>
    <w:rsid w:val="0007126B"/>
    <w:rsid w:val="0007138F"/>
    <w:rsid w:val="0007146B"/>
    <w:rsid w:val="000714CA"/>
    <w:rsid w:val="0007156F"/>
    <w:rsid w:val="000715B2"/>
    <w:rsid w:val="0007169C"/>
    <w:rsid w:val="000716A8"/>
    <w:rsid w:val="000716AD"/>
    <w:rsid w:val="000716ED"/>
    <w:rsid w:val="000717CC"/>
    <w:rsid w:val="00071A87"/>
    <w:rsid w:val="00071AC3"/>
    <w:rsid w:val="00071AE7"/>
    <w:rsid w:val="00071B4A"/>
    <w:rsid w:val="00071B76"/>
    <w:rsid w:val="00071C31"/>
    <w:rsid w:val="00071C91"/>
    <w:rsid w:val="00071E32"/>
    <w:rsid w:val="00071E47"/>
    <w:rsid w:val="00071E98"/>
    <w:rsid w:val="00071EDE"/>
    <w:rsid w:val="00071F80"/>
    <w:rsid w:val="00071F87"/>
    <w:rsid w:val="00071FD4"/>
    <w:rsid w:val="00072079"/>
    <w:rsid w:val="0007209B"/>
    <w:rsid w:val="000720AD"/>
    <w:rsid w:val="00072195"/>
    <w:rsid w:val="00072217"/>
    <w:rsid w:val="00072285"/>
    <w:rsid w:val="0007230B"/>
    <w:rsid w:val="0007234D"/>
    <w:rsid w:val="00072437"/>
    <w:rsid w:val="000725CD"/>
    <w:rsid w:val="00072690"/>
    <w:rsid w:val="000726D5"/>
    <w:rsid w:val="000727E4"/>
    <w:rsid w:val="00072834"/>
    <w:rsid w:val="00072873"/>
    <w:rsid w:val="00072877"/>
    <w:rsid w:val="0007291E"/>
    <w:rsid w:val="0007295C"/>
    <w:rsid w:val="00072AAC"/>
    <w:rsid w:val="00072B0D"/>
    <w:rsid w:val="00072B63"/>
    <w:rsid w:val="00072BFF"/>
    <w:rsid w:val="00072CC9"/>
    <w:rsid w:val="00072D52"/>
    <w:rsid w:val="00072E00"/>
    <w:rsid w:val="00072ECB"/>
    <w:rsid w:val="00072EE0"/>
    <w:rsid w:val="00072F34"/>
    <w:rsid w:val="00072F53"/>
    <w:rsid w:val="00072F8E"/>
    <w:rsid w:val="00073170"/>
    <w:rsid w:val="000731C1"/>
    <w:rsid w:val="00073214"/>
    <w:rsid w:val="0007335B"/>
    <w:rsid w:val="000733ED"/>
    <w:rsid w:val="00073460"/>
    <w:rsid w:val="000734F5"/>
    <w:rsid w:val="0007350E"/>
    <w:rsid w:val="00073511"/>
    <w:rsid w:val="000735EF"/>
    <w:rsid w:val="0007361D"/>
    <w:rsid w:val="000738F6"/>
    <w:rsid w:val="00073935"/>
    <w:rsid w:val="00073A0C"/>
    <w:rsid w:val="00073A33"/>
    <w:rsid w:val="00073A61"/>
    <w:rsid w:val="00073B66"/>
    <w:rsid w:val="00073BDD"/>
    <w:rsid w:val="00073BDF"/>
    <w:rsid w:val="00073C07"/>
    <w:rsid w:val="00073DDB"/>
    <w:rsid w:val="00073DDE"/>
    <w:rsid w:val="00073EBA"/>
    <w:rsid w:val="00073EE4"/>
    <w:rsid w:val="00073FB2"/>
    <w:rsid w:val="00074089"/>
    <w:rsid w:val="000740BB"/>
    <w:rsid w:val="00074132"/>
    <w:rsid w:val="000742E6"/>
    <w:rsid w:val="000742E9"/>
    <w:rsid w:val="00074313"/>
    <w:rsid w:val="00074333"/>
    <w:rsid w:val="000743D8"/>
    <w:rsid w:val="00074448"/>
    <w:rsid w:val="000744BF"/>
    <w:rsid w:val="000744C1"/>
    <w:rsid w:val="00074509"/>
    <w:rsid w:val="000745E5"/>
    <w:rsid w:val="0007474A"/>
    <w:rsid w:val="00074753"/>
    <w:rsid w:val="00074862"/>
    <w:rsid w:val="00074875"/>
    <w:rsid w:val="00074A07"/>
    <w:rsid w:val="00074A9A"/>
    <w:rsid w:val="00074C04"/>
    <w:rsid w:val="00074C58"/>
    <w:rsid w:val="00074CA8"/>
    <w:rsid w:val="00074CDA"/>
    <w:rsid w:val="00074CED"/>
    <w:rsid w:val="00074CF1"/>
    <w:rsid w:val="00074CF2"/>
    <w:rsid w:val="00074CFE"/>
    <w:rsid w:val="00074D0D"/>
    <w:rsid w:val="00074DDE"/>
    <w:rsid w:val="00074E94"/>
    <w:rsid w:val="00074EB1"/>
    <w:rsid w:val="00074EC7"/>
    <w:rsid w:val="00074EE1"/>
    <w:rsid w:val="00074F29"/>
    <w:rsid w:val="00074F70"/>
    <w:rsid w:val="00075083"/>
    <w:rsid w:val="00075125"/>
    <w:rsid w:val="0007522A"/>
    <w:rsid w:val="0007541A"/>
    <w:rsid w:val="000754A8"/>
    <w:rsid w:val="000755E7"/>
    <w:rsid w:val="0007560F"/>
    <w:rsid w:val="0007563F"/>
    <w:rsid w:val="0007565B"/>
    <w:rsid w:val="00075676"/>
    <w:rsid w:val="00075679"/>
    <w:rsid w:val="0007570E"/>
    <w:rsid w:val="00075743"/>
    <w:rsid w:val="000757B4"/>
    <w:rsid w:val="000757F1"/>
    <w:rsid w:val="0007588C"/>
    <w:rsid w:val="000758A9"/>
    <w:rsid w:val="0007594D"/>
    <w:rsid w:val="000759F9"/>
    <w:rsid w:val="00075B7C"/>
    <w:rsid w:val="00075CB4"/>
    <w:rsid w:val="00075CE4"/>
    <w:rsid w:val="00075D17"/>
    <w:rsid w:val="00075E66"/>
    <w:rsid w:val="00075F2A"/>
    <w:rsid w:val="0007601D"/>
    <w:rsid w:val="0007606F"/>
    <w:rsid w:val="000760E2"/>
    <w:rsid w:val="000761B3"/>
    <w:rsid w:val="000761E7"/>
    <w:rsid w:val="000761E9"/>
    <w:rsid w:val="0007625E"/>
    <w:rsid w:val="00076393"/>
    <w:rsid w:val="0007640D"/>
    <w:rsid w:val="0007648C"/>
    <w:rsid w:val="0007656C"/>
    <w:rsid w:val="000765B5"/>
    <w:rsid w:val="000765BB"/>
    <w:rsid w:val="00076663"/>
    <w:rsid w:val="000766DF"/>
    <w:rsid w:val="00076766"/>
    <w:rsid w:val="000768C2"/>
    <w:rsid w:val="000768D4"/>
    <w:rsid w:val="0007690D"/>
    <w:rsid w:val="00076955"/>
    <w:rsid w:val="00076B6C"/>
    <w:rsid w:val="00076C13"/>
    <w:rsid w:val="00076C14"/>
    <w:rsid w:val="00076E22"/>
    <w:rsid w:val="00076F46"/>
    <w:rsid w:val="00076FB3"/>
    <w:rsid w:val="00077098"/>
    <w:rsid w:val="000770AD"/>
    <w:rsid w:val="00077197"/>
    <w:rsid w:val="0007729B"/>
    <w:rsid w:val="00077395"/>
    <w:rsid w:val="000773D5"/>
    <w:rsid w:val="00077447"/>
    <w:rsid w:val="00077501"/>
    <w:rsid w:val="00077538"/>
    <w:rsid w:val="0007766E"/>
    <w:rsid w:val="000776C0"/>
    <w:rsid w:val="0007770F"/>
    <w:rsid w:val="0007776D"/>
    <w:rsid w:val="00077985"/>
    <w:rsid w:val="00077AD6"/>
    <w:rsid w:val="00077B7D"/>
    <w:rsid w:val="00077BBD"/>
    <w:rsid w:val="00077CB3"/>
    <w:rsid w:val="00077D09"/>
    <w:rsid w:val="00077D26"/>
    <w:rsid w:val="00077ECE"/>
    <w:rsid w:val="00077EF7"/>
    <w:rsid w:val="00077FE8"/>
    <w:rsid w:val="00080014"/>
    <w:rsid w:val="00080153"/>
    <w:rsid w:val="000801FB"/>
    <w:rsid w:val="00080280"/>
    <w:rsid w:val="00080294"/>
    <w:rsid w:val="000805E1"/>
    <w:rsid w:val="000806E4"/>
    <w:rsid w:val="000806F1"/>
    <w:rsid w:val="0008075F"/>
    <w:rsid w:val="000807F6"/>
    <w:rsid w:val="0008085E"/>
    <w:rsid w:val="00080864"/>
    <w:rsid w:val="00080901"/>
    <w:rsid w:val="00080918"/>
    <w:rsid w:val="0008095F"/>
    <w:rsid w:val="00080979"/>
    <w:rsid w:val="000809B1"/>
    <w:rsid w:val="00080B62"/>
    <w:rsid w:val="00080C3F"/>
    <w:rsid w:val="00080C91"/>
    <w:rsid w:val="00080DF8"/>
    <w:rsid w:val="00080F84"/>
    <w:rsid w:val="000810D4"/>
    <w:rsid w:val="00081196"/>
    <w:rsid w:val="00081295"/>
    <w:rsid w:val="00081403"/>
    <w:rsid w:val="0008151E"/>
    <w:rsid w:val="0008159B"/>
    <w:rsid w:val="000815B1"/>
    <w:rsid w:val="000815D1"/>
    <w:rsid w:val="00081730"/>
    <w:rsid w:val="00081767"/>
    <w:rsid w:val="000817A6"/>
    <w:rsid w:val="00081A56"/>
    <w:rsid w:val="00081A9F"/>
    <w:rsid w:val="00081B86"/>
    <w:rsid w:val="00081B9E"/>
    <w:rsid w:val="00081C3A"/>
    <w:rsid w:val="00081D20"/>
    <w:rsid w:val="00081E79"/>
    <w:rsid w:val="00081FB2"/>
    <w:rsid w:val="0008200B"/>
    <w:rsid w:val="00082025"/>
    <w:rsid w:val="00082160"/>
    <w:rsid w:val="00082177"/>
    <w:rsid w:val="000821D1"/>
    <w:rsid w:val="000822E9"/>
    <w:rsid w:val="00082325"/>
    <w:rsid w:val="00082428"/>
    <w:rsid w:val="00082478"/>
    <w:rsid w:val="000824FC"/>
    <w:rsid w:val="0008251B"/>
    <w:rsid w:val="00082589"/>
    <w:rsid w:val="00082597"/>
    <w:rsid w:val="0008275C"/>
    <w:rsid w:val="000827F2"/>
    <w:rsid w:val="000827FB"/>
    <w:rsid w:val="00082805"/>
    <w:rsid w:val="0008284D"/>
    <w:rsid w:val="00082860"/>
    <w:rsid w:val="00082891"/>
    <w:rsid w:val="0008295E"/>
    <w:rsid w:val="00082993"/>
    <w:rsid w:val="000829A3"/>
    <w:rsid w:val="00082A8E"/>
    <w:rsid w:val="00082BDD"/>
    <w:rsid w:val="00082BE1"/>
    <w:rsid w:val="00082C81"/>
    <w:rsid w:val="00082CDD"/>
    <w:rsid w:val="00082CF3"/>
    <w:rsid w:val="00082E54"/>
    <w:rsid w:val="00082EF3"/>
    <w:rsid w:val="00082F82"/>
    <w:rsid w:val="00082F96"/>
    <w:rsid w:val="00083065"/>
    <w:rsid w:val="000830F0"/>
    <w:rsid w:val="000831F8"/>
    <w:rsid w:val="00083206"/>
    <w:rsid w:val="00083247"/>
    <w:rsid w:val="000832EA"/>
    <w:rsid w:val="000832F9"/>
    <w:rsid w:val="00083308"/>
    <w:rsid w:val="00083328"/>
    <w:rsid w:val="000833CC"/>
    <w:rsid w:val="00083475"/>
    <w:rsid w:val="0008354A"/>
    <w:rsid w:val="000836D6"/>
    <w:rsid w:val="000837BA"/>
    <w:rsid w:val="000837FA"/>
    <w:rsid w:val="000837FD"/>
    <w:rsid w:val="00083B3F"/>
    <w:rsid w:val="00083B83"/>
    <w:rsid w:val="00083BFC"/>
    <w:rsid w:val="00083D6A"/>
    <w:rsid w:val="00083DD7"/>
    <w:rsid w:val="00083DEA"/>
    <w:rsid w:val="00083E4A"/>
    <w:rsid w:val="00083EC5"/>
    <w:rsid w:val="00083FFA"/>
    <w:rsid w:val="00084018"/>
    <w:rsid w:val="0008413A"/>
    <w:rsid w:val="0008415A"/>
    <w:rsid w:val="00084567"/>
    <w:rsid w:val="00084648"/>
    <w:rsid w:val="00084693"/>
    <w:rsid w:val="000846EB"/>
    <w:rsid w:val="00084704"/>
    <w:rsid w:val="00084791"/>
    <w:rsid w:val="0008481D"/>
    <w:rsid w:val="0008483F"/>
    <w:rsid w:val="000849D1"/>
    <w:rsid w:val="00084A0A"/>
    <w:rsid w:val="00084BAB"/>
    <w:rsid w:val="00084BE5"/>
    <w:rsid w:val="00084C66"/>
    <w:rsid w:val="00084DEA"/>
    <w:rsid w:val="00084DFC"/>
    <w:rsid w:val="00084E1F"/>
    <w:rsid w:val="00084F48"/>
    <w:rsid w:val="00084F89"/>
    <w:rsid w:val="00084FDA"/>
    <w:rsid w:val="00084FDC"/>
    <w:rsid w:val="0008505D"/>
    <w:rsid w:val="000850D1"/>
    <w:rsid w:val="0008512A"/>
    <w:rsid w:val="00085189"/>
    <w:rsid w:val="000851CC"/>
    <w:rsid w:val="00085254"/>
    <w:rsid w:val="00085313"/>
    <w:rsid w:val="00085335"/>
    <w:rsid w:val="00085370"/>
    <w:rsid w:val="000853B4"/>
    <w:rsid w:val="00085499"/>
    <w:rsid w:val="00085508"/>
    <w:rsid w:val="00085551"/>
    <w:rsid w:val="00085668"/>
    <w:rsid w:val="000856D1"/>
    <w:rsid w:val="0008571F"/>
    <w:rsid w:val="0008576C"/>
    <w:rsid w:val="000857E9"/>
    <w:rsid w:val="0008592A"/>
    <w:rsid w:val="00085953"/>
    <w:rsid w:val="00085A4C"/>
    <w:rsid w:val="00085A6E"/>
    <w:rsid w:val="00085AC1"/>
    <w:rsid w:val="00085B0D"/>
    <w:rsid w:val="00085B6A"/>
    <w:rsid w:val="00085BA2"/>
    <w:rsid w:val="00085BBA"/>
    <w:rsid w:val="00085C81"/>
    <w:rsid w:val="00085CAD"/>
    <w:rsid w:val="00085D28"/>
    <w:rsid w:val="00085D4F"/>
    <w:rsid w:val="00085DE4"/>
    <w:rsid w:val="00085E22"/>
    <w:rsid w:val="00085E30"/>
    <w:rsid w:val="00085F15"/>
    <w:rsid w:val="00086052"/>
    <w:rsid w:val="0008613C"/>
    <w:rsid w:val="00086205"/>
    <w:rsid w:val="000862B7"/>
    <w:rsid w:val="00086340"/>
    <w:rsid w:val="000864DC"/>
    <w:rsid w:val="00086611"/>
    <w:rsid w:val="00086685"/>
    <w:rsid w:val="000867D1"/>
    <w:rsid w:val="00086829"/>
    <w:rsid w:val="0008692D"/>
    <w:rsid w:val="00086947"/>
    <w:rsid w:val="0008697E"/>
    <w:rsid w:val="000869EE"/>
    <w:rsid w:val="000869F2"/>
    <w:rsid w:val="00086A37"/>
    <w:rsid w:val="00086BBE"/>
    <w:rsid w:val="00086DA9"/>
    <w:rsid w:val="00086F34"/>
    <w:rsid w:val="00086F98"/>
    <w:rsid w:val="00086FA5"/>
    <w:rsid w:val="0008710B"/>
    <w:rsid w:val="00087159"/>
    <w:rsid w:val="00087169"/>
    <w:rsid w:val="00087179"/>
    <w:rsid w:val="00087203"/>
    <w:rsid w:val="00087381"/>
    <w:rsid w:val="000873BC"/>
    <w:rsid w:val="000874CD"/>
    <w:rsid w:val="0008759E"/>
    <w:rsid w:val="000875D3"/>
    <w:rsid w:val="0008768E"/>
    <w:rsid w:val="000877BE"/>
    <w:rsid w:val="000877CD"/>
    <w:rsid w:val="00087833"/>
    <w:rsid w:val="0008792E"/>
    <w:rsid w:val="00087961"/>
    <w:rsid w:val="000879E1"/>
    <w:rsid w:val="000879F7"/>
    <w:rsid w:val="00087AAE"/>
    <w:rsid w:val="00087AB8"/>
    <w:rsid w:val="00087ADA"/>
    <w:rsid w:val="00087AEF"/>
    <w:rsid w:val="00087BA2"/>
    <w:rsid w:val="00087BC8"/>
    <w:rsid w:val="00087BDC"/>
    <w:rsid w:val="00087BF0"/>
    <w:rsid w:val="00087BF3"/>
    <w:rsid w:val="00087C41"/>
    <w:rsid w:val="00087C57"/>
    <w:rsid w:val="00087D75"/>
    <w:rsid w:val="00087D93"/>
    <w:rsid w:val="00087DE9"/>
    <w:rsid w:val="00087E3D"/>
    <w:rsid w:val="00087F22"/>
    <w:rsid w:val="00087FB1"/>
    <w:rsid w:val="00087FEC"/>
    <w:rsid w:val="0009006E"/>
    <w:rsid w:val="0009013D"/>
    <w:rsid w:val="000901E5"/>
    <w:rsid w:val="00090250"/>
    <w:rsid w:val="00090273"/>
    <w:rsid w:val="0009033F"/>
    <w:rsid w:val="000903CE"/>
    <w:rsid w:val="0009047B"/>
    <w:rsid w:val="0009049A"/>
    <w:rsid w:val="000904A5"/>
    <w:rsid w:val="0009056A"/>
    <w:rsid w:val="000905A8"/>
    <w:rsid w:val="0009067B"/>
    <w:rsid w:val="000906F1"/>
    <w:rsid w:val="000908E8"/>
    <w:rsid w:val="00090AE0"/>
    <w:rsid w:val="00090E5C"/>
    <w:rsid w:val="00090E9C"/>
    <w:rsid w:val="00090F39"/>
    <w:rsid w:val="00090F7E"/>
    <w:rsid w:val="00091096"/>
    <w:rsid w:val="00091097"/>
    <w:rsid w:val="00091140"/>
    <w:rsid w:val="0009114B"/>
    <w:rsid w:val="000911CE"/>
    <w:rsid w:val="00091351"/>
    <w:rsid w:val="00091556"/>
    <w:rsid w:val="000915B5"/>
    <w:rsid w:val="00091645"/>
    <w:rsid w:val="00091668"/>
    <w:rsid w:val="0009170E"/>
    <w:rsid w:val="00091734"/>
    <w:rsid w:val="000918B0"/>
    <w:rsid w:val="00091A44"/>
    <w:rsid w:val="00091A9D"/>
    <w:rsid w:val="00091B85"/>
    <w:rsid w:val="00091C1B"/>
    <w:rsid w:val="00091D35"/>
    <w:rsid w:val="00091D6F"/>
    <w:rsid w:val="00091DB0"/>
    <w:rsid w:val="00091E4A"/>
    <w:rsid w:val="00092059"/>
    <w:rsid w:val="00092123"/>
    <w:rsid w:val="0009218C"/>
    <w:rsid w:val="0009221D"/>
    <w:rsid w:val="00092284"/>
    <w:rsid w:val="00092357"/>
    <w:rsid w:val="00092549"/>
    <w:rsid w:val="000926C8"/>
    <w:rsid w:val="00092725"/>
    <w:rsid w:val="0009272E"/>
    <w:rsid w:val="00092739"/>
    <w:rsid w:val="00092754"/>
    <w:rsid w:val="00092816"/>
    <w:rsid w:val="00092890"/>
    <w:rsid w:val="000929BA"/>
    <w:rsid w:val="000929E0"/>
    <w:rsid w:val="00092A6D"/>
    <w:rsid w:val="00092ABA"/>
    <w:rsid w:val="00092B67"/>
    <w:rsid w:val="00092B6F"/>
    <w:rsid w:val="00092BFA"/>
    <w:rsid w:val="00092C65"/>
    <w:rsid w:val="00092DB3"/>
    <w:rsid w:val="00092F4D"/>
    <w:rsid w:val="00092F67"/>
    <w:rsid w:val="000930F8"/>
    <w:rsid w:val="000930FD"/>
    <w:rsid w:val="000931A2"/>
    <w:rsid w:val="000931DC"/>
    <w:rsid w:val="0009325D"/>
    <w:rsid w:val="000932CB"/>
    <w:rsid w:val="00093371"/>
    <w:rsid w:val="0009343B"/>
    <w:rsid w:val="000935DF"/>
    <w:rsid w:val="000936AF"/>
    <w:rsid w:val="000936CB"/>
    <w:rsid w:val="0009381D"/>
    <w:rsid w:val="000938AD"/>
    <w:rsid w:val="0009392C"/>
    <w:rsid w:val="00093961"/>
    <w:rsid w:val="00093ABB"/>
    <w:rsid w:val="00093ACD"/>
    <w:rsid w:val="00093B2C"/>
    <w:rsid w:val="00093C8C"/>
    <w:rsid w:val="00093D7F"/>
    <w:rsid w:val="00093E6F"/>
    <w:rsid w:val="00093E9B"/>
    <w:rsid w:val="00093EB5"/>
    <w:rsid w:val="00093F12"/>
    <w:rsid w:val="00093FD5"/>
    <w:rsid w:val="00094063"/>
    <w:rsid w:val="00094248"/>
    <w:rsid w:val="000942E5"/>
    <w:rsid w:val="0009442E"/>
    <w:rsid w:val="000944B2"/>
    <w:rsid w:val="000944F1"/>
    <w:rsid w:val="00094638"/>
    <w:rsid w:val="000946C2"/>
    <w:rsid w:val="00094B2A"/>
    <w:rsid w:val="00094B2F"/>
    <w:rsid w:val="00094F36"/>
    <w:rsid w:val="00094FD2"/>
    <w:rsid w:val="00095043"/>
    <w:rsid w:val="000950B2"/>
    <w:rsid w:val="000950E2"/>
    <w:rsid w:val="0009513B"/>
    <w:rsid w:val="000951B2"/>
    <w:rsid w:val="000951CE"/>
    <w:rsid w:val="000952EE"/>
    <w:rsid w:val="00095389"/>
    <w:rsid w:val="000953BE"/>
    <w:rsid w:val="00095439"/>
    <w:rsid w:val="000954C5"/>
    <w:rsid w:val="0009552C"/>
    <w:rsid w:val="0009555E"/>
    <w:rsid w:val="000955D6"/>
    <w:rsid w:val="00095680"/>
    <w:rsid w:val="000956CC"/>
    <w:rsid w:val="00095944"/>
    <w:rsid w:val="000959B9"/>
    <w:rsid w:val="00095A82"/>
    <w:rsid w:val="00095A98"/>
    <w:rsid w:val="00095B89"/>
    <w:rsid w:val="00095CE6"/>
    <w:rsid w:val="00095CF9"/>
    <w:rsid w:val="00095DF7"/>
    <w:rsid w:val="00095E0B"/>
    <w:rsid w:val="00095E64"/>
    <w:rsid w:val="00095FE7"/>
    <w:rsid w:val="0009602F"/>
    <w:rsid w:val="000960D2"/>
    <w:rsid w:val="0009610B"/>
    <w:rsid w:val="0009614D"/>
    <w:rsid w:val="00096153"/>
    <w:rsid w:val="000961E1"/>
    <w:rsid w:val="000961F0"/>
    <w:rsid w:val="00096244"/>
    <w:rsid w:val="0009624E"/>
    <w:rsid w:val="00096341"/>
    <w:rsid w:val="0009648C"/>
    <w:rsid w:val="000965DC"/>
    <w:rsid w:val="000965DD"/>
    <w:rsid w:val="00096755"/>
    <w:rsid w:val="0009678E"/>
    <w:rsid w:val="000967E5"/>
    <w:rsid w:val="000967EE"/>
    <w:rsid w:val="000968F8"/>
    <w:rsid w:val="00096919"/>
    <w:rsid w:val="00096999"/>
    <w:rsid w:val="00096AA2"/>
    <w:rsid w:val="00096B3B"/>
    <w:rsid w:val="00096BAA"/>
    <w:rsid w:val="00096BB8"/>
    <w:rsid w:val="00096CE5"/>
    <w:rsid w:val="00096D81"/>
    <w:rsid w:val="00096DAD"/>
    <w:rsid w:val="00096E8F"/>
    <w:rsid w:val="00096EC6"/>
    <w:rsid w:val="0009714B"/>
    <w:rsid w:val="000971A8"/>
    <w:rsid w:val="00097254"/>
    <w:rsid w:val="000972C5"/>
    <w:rsid w:val="000972D4"/>
    <w:rsid w:val="00097403"/>
    <w:rsid w:val="000974C1"/>
    <w:rsid w:val="00097567"/>
    <w:rsid w:val="0009764E"/>
    <w:rsid w:val="00097921"/>
    <w:rsid w:val="0009794D"/>
    <w:rsid w:val="00097979"/>
    <w:rsid w:val="000979AC"/>
    <w:rsid w:val="00097A36"/>
    <w:rsid w:val="00097A94"/>
    <w:rsid w:val="00097AA4"/>
    <w:rsid w:val="00097AD7"/>
    <w:rsid w:val="00097ADA"/>
    <w:rsid w:val="00097B71"/>
    <w:rsid w:val="00097C11"/>
    <w:rsid w:val="00097C4B"/>
    <w:rsid w:val="00097D5E"/>
    <w:rsid w:val="00097DAE"/>
    <w:rsid w:val="00097DF0"/>
    <w:rsid w:val="000A0098"/>
    <w:rsid w:val="000A01D2"/>
    <w:rsid w:val="000A030F"/>
    <w:rsid w:val="000A0489"/>
    <w:rsid w:val="000A04B4"/>
    <w:rsid w:val="000A0565"/>
    <w:rsid w:val="000A061D"/>
    <w:rsid w:val="000A0665"/>
    <w:rsid w:val="000A0843"/>
    <w:rsid w:val="000A08D0"/>
    <w:rsid w:val="000A08FA"/>
    <w:rsid w:val="000A09C7"/>
    <w:rsid w:val="000A0AA2"/>
    <w:rsid w:val="000A0ADA"/>
    <w:rsid w:val="000A0AFC"/>
    <w:rsid w:val="000A0BE6"/>
    <w:rsid w:val="000A0BFD"/>
    <w:rsid w:val="000A0C0A"/>
    <w:rsid w:val="000A0C22"/>
    <w:rsid w:val="000A0C38"/>
    <w:rsid w:val="000A0CA5"/>
    <w:rsid w:val="000A0CC5"/>
    <w:rsid w:val="000A0CEA"/>
    <w:rsid w:val="000A0CED"/>
    <w:rsid w:val="000A0D76"/>
    <w:rsid w:val="000A0DA0"/>
    <w:rsid w:val="000A0DCE"/>
    <w:rsid w:val="000A0DE4"/>
    <w:rsid w:val="000A0E51"/>
    <w:rsid w:val="000A0ED0"/>
    <w:rsid w:val="000A11C7"/>
    <w:rsid w:val="000A11CC"/>
    <w:rsid w:val="000A12B8"/>
    <w:rsid w:val="000A1475"/>
    <w:rsid w:val="000A14AC"/>
    <w:rsid w:val="000A1595"/>
    <w:rsid w:val="000A162B"/>
    <w:rsid w:val="000A167F"/>
    <w:rsid w:val="000A16A2"/>
    <w:rsid w:val="000A16B1"/>
    <w:rsid w:val="000A1722"/>
    <w:rsid w:val="000A180F"/>
    <w:rsid w:val="000A18B0"/>
    <w:rsid w:val="000A195E"/>
    <w:rsid w:val="000A1AE0"/>
    <w:rsid w:val="000A1B6E"/>
    <w:rsid w:val="000A1BA2"/>
    <w:rsid w:val="000A1CEB"/>
    <w:rsid w:val="000A1DB2"/>
    <w:rsid w:val="000A1DF2"/>
    <w:rsid w:val="000A1EA8"/>
    <w:rsid w:val="000A1FCE"/>
    <w:rsid w:val="000A1FF0"/>
    <w:rsid w:val="000A2118"/>
    <w:rsid w:val="000A21B5"/>
    <w:rsid w:val="000A21BE"/>
    <w:rsid w:val="000A2227"/>
    <w:rsid w:val="000A227E"/>
    <w:rsid w:val="000A22AD"/>
    <w:rsid w:val="000A2473"/>
    <w:rsid w:val="000A2498"/>
    <w:rsid w:val="000A2499"/>
    <w:rsid w:val="000A24AC"/>
    <w:rsid w:val="000A24DD"/>
    <w:rsid w:val="000A253E"/>
    <w:rsid w:val="000A2558"/>
    <w:rsid w:val="000A2597"/>
    <w:rsid w:val="000A2632"/>
    <w:rsid w:val="000A270E"/>
    <w:rsid w:val="000A2772"/>
    <w:rsid w:val="000A28E6"/>
    <w:rsid w:val="000A28EA"/>
    <w:rsid w:val="000A299B"/>
    <w:rsid w:val="000A29C0"/>
    <w:rsid w:val="000A29C7"/>
    <w:rsid w:val="000A2AB2"/>
    <w:rsid w:val="000A2C31"/>
    <w:rsid w:val="000A2C57"/>
    <w:rsid w:val="000A2C5A"/>
    <w:rsid w:val="000A2C76"/>
    <w:rsid w:val="000A2CE2"/>
    <w:rsid w:val="000A2D5B"/>
    <w:rsid w:val="000A2DBD"/>
    <w:rsid w:val="000A2EFD"/>
    <w:rsid w:val="000A2F19"/>
    <w:rsid w:val="000A2FB7"/>
    <w:rsid w:val="000A3072"/>
    <w:rsid w:val="000A308B"/>
    <w:rsid w:val="000A3158"/>
    <w:rsid w:val="000A31AB"/>
    <w:rsid w:val="000A31BE"/>
    <w:rsid w:val="000A321D"/>
    <w:rsid w:val="000A3260"/>
    <w:rsid w:val="000A3323"/>
    <w:rsid w:val="000A3352"/>
    <w:rsid w:val="000A3445"/>
    <w:rsid w:val="000A348E"/>
    <w:rsid w:val="000A34BC"/>
    <w:rsid w:val="000A361D"/>
    <w:rsid w:val="000A3773"/>
    <w:rsid w:val="000A386B"/>
    <w:rsid w:val="000A390D"/>
    <w:rsid w:val="000A393B"/>
    <w:rsid w:val="000A39C4"/>
    <w:rsid w:val="000A3B2F"/>
    <w:rsid w:val="000A3B95"/>
    <w:rsid w:val="000A3BE6"/>
    <w:rsid w:val="000A3C58"/>
    <w:rsid w:val="000A3D96"/>
    <w:rsid w:val="000A3DA5"/>
    <w:rsid w:val="000A3DE7"/>
    <w:rsid w:val="000A3E05"/>
    <w:rsid w:val="000A3E2E"/>
    <w:rsid w:val="000A3F97"/>
    <w:rsid w:val="000A3FD1"/>
    <w:rsid w:val="000A3FDC"/>
    <w:rsid w:val="000A4122"/>
    <w:rsid w:val="000A41DC"/>
    <w:rsid w:val="000A41F1"/>
    <w:rsid w:val="000A42F0"/>
    <w:rsid w:val="000A43C5"/>
    <w:rsid w:val="000A44C7"/>
    <w:rsid w:val="000A4746"/>
    <w:rsid w:val="000A47CC"/>
    <w:rsid w:val="000A4804"/>
    <w:rsid w:val="000A4837"/>
    <w:rsid w:val="000A492E"/>
    <w:rsid w:val="000A49BC"/>
    <w:rsid w:val="000A49D0"/>
    <w:rsid w:val="000A4A36"/>
    <w:rsid w:val="000A4A40"/>
    <w:rsid w:val="000A4C06"/>
    <w:rsid w:val="000A4C4D"/>
    <w:rsid w:val="000A4D7D"/>
    <w:rsid w:val="000A4E30"/>
    <w:rsid w:val="000A4E38"/>
    <w:rsid w:val="000A4F4A"/>
    <w:rsid w:val="000A4F5B"/>
    <w:rsid w:val="000A4FF7"/>
    <w:rsid w:val="000A50BA"/>
    <w:rsid w:val="000A5181"/>
    <w:rsid w:val="000A524F"/>
    <w:rsid w:val="000A534E"/>
    <w:rsid w:val="000A54F8"/>
    <w:rsid w:val="000A550E"/>
    <w:rsid w:val="000A55E0"/>
    <w:rsid w:val="000A5615"/>
    <w:rsid w:val="000A5633"/>
    <w:rsid w:val="000A5705"/>
    <w:rsid w:val="000A576A"/>
    <w:rsid w:val="000A5811"/>
    <w:rsid w:val="000A58A7"/>
    <w:rsid w:val="000A58D9"/>
    <w:rsid w:val="000A58F0"/>
    <w:rsid w:val="000A590E"/>
    <w:rsid w:val="000A593E"/>
    <w:rsid w:val="000A5952"/>
    <w:rsid w:val="000A5966"/>
    <w:rsid w:val="000A59E7"/>
    <w:rsid w:val="000A5A52"/>
    <w:rsid w:val="000A5B17"/>
    <w:rsid w:val="000A5D69"/>
    <w:rsid w:val="000A5E6C"/>
    <w:rsid w:val="000A5E71"/>
    <w:rsid w:val="000A5EE5"/>
    <w:rsid w:val="000A5FB4"/>
    <w:rsid w:val="000A5FB9"/>
    <w:rsid w:val="000A5FF5"/>
    <w:rsid w:val="000A602E"/>
    <w:rsid w:val="000A60D4"/>
    <w:rsid w:val="000A621B"/>
    <w:rsid w:val="000A6328"/>
    <w:rsid w:val="000A633B"/>
    <w:rsid w:val="000A645B"/>
    <w:rsid w:val="000A6491"/>
    <w:rsid w:val="000A64EA"/>
    <w:rsid w:val="000A65AC"/>
    <w:rsid w:val="000A6616"/>
    <w:rsid w:val="000A6733"/>
    <w:rsid w:val="000A6771"/>
    <w:rsid w:val="000A679F"/>
    <w:rsid w:val="000A67B7"/>
    <w:rsid w:val="000A68FE"/>
    <w:rsid w:val="000A6957"/>
    <w:rsid w:val="000A69BE"/>
    <w:rsid w:val="000A6A0D"/>
    <w:rsid w:val="000A6A10"/>
    <w:rsid w:val="000A6AAF"/>
    <w:rsid w:val="000A6B08"/>
    <w:rsid w:val="000A6C17"/>
    <w:rsid w:val="000A6DC0"/>
    <w:rsid w:val="000A6E4D"/>
    <w:rsid w:val="000A7099"/>
    <w:rsid w:val="000A710C"/>
    <w:rsid w:val="000A72F4"/>
    <w:rsid w:val="000A7332"/>
    <w:rsid w:val="000A736F"/>
    <w:rsid w:val="000A7382"/>
    <w:rsid w:val="000A75DB"/>
    <w:rsid w:val="000A75E3"/>
    <w:rsid w:val="000A763A"/>
    <w:rsid w:val="000A76AD"/>
    <w:rsid w:val="000A79AA"/>
    <w:rsid w:val="000A79D0"/>
    <w:rsid w:val="000A7AE2"/>
    <w:rsid w:val="000A7B27"/>
    <w:rsid w:val="000A7B35"/>
    <w:rsid w:val="000A7B9C"/>
    <w:rsid w:val="000A7C29"/>
    <w:rsid w:val="000A7D57"/>
    <w:rsid w:val="000A7DFE"/>
    <w:rsid w:val="000A7F81"/>
    <w:rsid w:val="000B0067"/>
    <w:rsid w:val="000B012A"/>
    <w:rsid w:val="000B020C"/>
    <w:rsid w:val="000B022B"/>
    <w:rsid w:val="000B0236"/>
    <w:rsid w:val="000B0290"/>
    <w:rsid w:val="000B0359"/>
    <w:rsid w:val="000B0395"/>
    <w:rsid w:val="000B04C5"/>
    <w:rsid w:val="000B04EA"/>
    <w:rsid w:val="000B0547"/>
    <w:rsid w:val="000B058F"/>
    <w:rsid w:val="000B05B0"/>
    <w:rsid w:val="000B060C"/>
    <w:rsid w:val="000B0658"/>
    <w:rsid w:val="000B0761"/>
    <w:rsid w:val="000B0776"/>
    <w:rsid w:val="000B07E7"/>
    <w:rsid w:val="000B0898"/>
    <w:rsid w:val="000B08A4"/>
    <w:rsid w:val="000B0936"/>
    <w:rsid w:val="000B097D"/>
    <w:rsid w:val="000B09FC"/>
    <w:rsid w:val="000B0A4D"/>
    <w:rsid w:val="000B0B4B"/>
    <w:rsid w:val="000B0CE9"/>
    <w:rsid w:val="000B0D50"/>
    <w:rsid w:val="000B0DB8"/>
    <w:rsid w:val="000B0DE5"/>
    <w:rsid w:val="000B0E12"/>
    <w:rsid w:val="000B0E76"/>
    <w:rsid w:val="000B1019"/>
    <w:rsid w:val="000B105D"/>
    <w:rsid w:val="000B1069"/>
    <w:rsid w:val="000B10D0"/>
    <w:rsid w:val="000B10DA"/>
    <w:rsid w:val="000B115F"/>
    <w:rsid w:val="000B118D"/>
    <w:rsid w:val="000B124D"/>
    <w:rsid w:val="000B1434"/>
    <w:rsid w:val="000B159D"/>
    <w:rsid w:val="000B1606"/>
    <w:rsid w:val="000B17BC"/>
    <w:rsid w:val="000B17EA"/>
    <w:rsid w:val="000B195F"/>
    <w:rsid w:val="000B19DF"/>
    <w:rsid w:val="000B1C9B"/>
    <w:rsid w:val="000B1D56"/>
    <w:rsid w:val="000B1D82"/>
    <w:rsid w:val="000B1EE9"/>
    <w:rsid w:val="000B2020"/>
    <w:rsid w:val="000B21C3"/>
    <w:rsid w:val="000B2262"/>
    <w:rsid w:val="000B22C1"/>
    <w:rsid w:val="000B2369"/>
    <w:rsid w:val="000B23C0"/>
    <w:rsid w:val="000B2427"/>
    <w:rsid w:val="000B242D"/>
    <w:rsid w:val="000B2524"/>
    <w:rsid w:val="000B2579"/>
    <w:rsid w:val="000B25FA"/>
    <w:rsid w:val="000B2605"/>
    <w:rsid w:val="000B260E"/>
    <w:rsid w:val="000B2621"/>
    <w:rsid w:val="000B26B8"/>
    <w:rsid w:val="000B26DC"/>
    <w:rsid w:val="000B2818"/>
    <w:rsid w:val="000B2882"/>
    <w:rsid w:val="000B288C"/>
    <w:rsid w:val="000B2896"/>
    <w:rsid w:val="000B294D"/>
    <w:rsid w:val="000B2A41"/>
    <w:rsid w:val="000B2A9E"/>
    <w:rsid w:val="000B2B4D"/>
    <w:rsid w:val="000B2BB2"/>
    <w:rsid w:val="000B2C20"/>
    <w:rsid w:val="000B2C51"/>
    <w:rsid w:val="000B2C86"/>
    <w:rsid w:val="000B2CFD"/>
    <w:rsid w:val="000B2D3F"/>
    <w:rsid w:val="000B2D5F"/>
    <w:rsid w:val="000B2D92"/>
    <w:rsid w:val="000B2E0F"/>
    <w:rsid w:val="000B2E22"/>
    <w:rsid w:val="000B2E62"/>
    <w:rsid w:val="000B2EF5"/>
    <w:rsid w:val="000B2F5B"/>
    <w:rsid w:val="000B2F8C"/>
    <w:rsid w:val="000B3103"/>
    <w:rsid w:val="000B312C"/>
    <w:rsid w:val="000B3166"/>
    <w:rsid w:val="000B318D"/>
    <w:rsid w:val="000B354E"/>
    <w:rsid w:val="000B35B5"/>
    <w:rsid w:val="000B3681"/>
    <w:rsid w:val="000B3693"/>
    <w:rsid w:val="000B36B3"/>
    <w:rsid w:val="000B379F"/>
    <w:rsid w:val="000B37F8"/>
    <w:rsid w:val="000B37FB"/>
    <w:rsid w:val="000B38B8"/>
    <w:rsid w:val="000B39EA"/>
    <w:rsid w:val="000B3A15"/>
    <w:rsid w:val="000B3AF0"/>
    <w:rsid w:val="000B3BD0"/>
    <w:rsid w:val="000B3C26"/>
    <w:rsid w:val="000B3CA0"/>
    <w:rsid w:val="000B3DB6"/>
    <w:rsid w:val="000B3EA8"/>
    <w:rsid w:val="000B3EEC"/>
    <w:rsid w:val="000B4082"/>
    <w:rsid w:val="000B41A6"/>
    <w:rsid w:val="000B428A"/>
    <w:rsid w:val="000B42A8"/>
    <w:rsid w:val="000B43F1"/>
    <w:rsid w:val="000B43FF"/>
    <w:rsid w:val="000B4431"/>
    <w:rsid w:val="000B4476"/>
    <w:rsid w:val="000B4521"/>
    <w:rsid w:val="000B4569"/>
    <w:rsid w:val="000B456B"/>
    <w:rsid w:val="000B45C3"/>
    <w:rsid w:val="000B4619"/>
    <w:rsid w:val="000B4635"/>
    <w:rsid w:val="000B4664"/>
    <w:rsid w:val="000B468A"/>
    <w:rsid w:val="000B469E"/>
    <w:rsid w:val="000B4758"/>
    <w:rsid w:val="000B48E5"/>
    <w:rsid w:val="000B4921"/>
    <w:rsid w:val="000B4978"/>
    <w:rsid w:val="000B4A17"/>
    <w:rsid w:val="000B4A7C"/>
    <w:rsid w:val="000B4A97"/>
    <w:rsid w:val="000B4BD1"/>
    <w:rsid w:val="000B4CC0"/>
    <w:rsid w:val="000B4D84"/>
    <w:rsid w:val="000B4E73"/>
    <w:rsid w:val="000B4EB7"/>
    <w:rsid w:val="000B4F9F"/>
    <w:rsid w:val="000B4FA7"/>
    <w:rsid w:val="000B4FAC"/>
    <w:rsid w:val="000B5096"/>
    <w:rsid w:val="000B50FB"/>
    <w:rsid w:val="000B5261"/>
    <w:rsid w:val="000B531E"/>
    <w:rsid w:val="000B533D"/>
    <w:rsid w:val="000B546A"/>
    <w:rsid w:val="000B54E4"/>
    <w:rsid w:val="000B566F"/>
    <w:rsid w:val="000B56BF"/>
    <w:rsid w:val="000B5785"/>
    <w:rsid w:val="000B57C1"/>
    <w:rsid w:val="000B585E"/>
    <w:rsid w:val="000B5878"/>
    <w:rsid w:val="000B589A"/>
    <w:rsid w:val="000B58E2"/>
    <w:rsid w:val="000B592D"/>
    <w:rsid w:val="000B5A2A"/>
    <w:rsid w:val="000B5AA8"/>
    <w:rsid w:val="000B5ADD"/>
    <w:rsid w:val="000B5B12"/>
    <w:rsid w:val="000B5C1B"/>
    <w:rsid w:val="000B5C88"/>
    <w:rsid w:val="000B60DD"/>
    <w:rsid w:val="000B60DF"/>
    <w:rsid w:val="000B622A"/>
    <w:rsid w:val="000B6238"/>
    <w:rsid w:val="000B623E"/>
    <w:rsid w:val="000B6245"/>
    <w:rsid w:val="000B6312"/>
    <w:rsid w:val="000B6562"/>
    <w:rsid w:val="000B65B5"/>
    <w:rsid w:val="000B6633"/>
    <w:rsid w:val="000B66F8"/>
    <w:rsid w:val="000B6780"/>
    <w:rsid w:val="000B67D6"/>
    <w:rsid w:val="000B68D2"/>
    <w:rsid w:val="000B69CE"/>
    <w:rsid w:val="000B69DD"/>
    <w:rsid w:val="000B6A81"/>
    <w:rsid w:val="000B6ABB"/>
    <w:rsid w:val="000B6B2A"/>
    <w:rsid w:val="000B6B6B"/>
    <w:rsid w:val="000B6BF0"/>
    <w:rsid w:val="000B6C18"/>
    <w:rsid w:val="000B6C6C"/>
    <w:rsid w:val="000B6CD5"/>
    <w:rsid w:val="000B6DA6"/>
    <w:rsid w:val="000B6E15"/>
    <w:rsid w:val="000B6E75"/>
    <w:rsid w:val="000B6E79"/>
    <w:rsid w:val="000B6EA9"/>
    <w:rsid w:val="000B6F6E"/>
    <w:rsid w:val="000B6FA6"/>
    <w:rsid w:val="000B7009"/>
    <w:rsid w:val="000B7029"/>
    <w:rsid w:val="000B7033"/>
    <w:rsid w:val="000B7045"/>
    <w:rsid w:val="000B70D2"/>
    <w:rsid w:val="000B7136"/>
    <w:rsid w:val="000B7137"/>
    <w:rsid w:val="000B7193"/>
    <w:rsid w:val="000B7214"/>
    <w:rsid w:val="000B7215"/>
    <w:rsid w:val="000B7273"/>
    <w:rsid w:val="000B72AC"/>
    <w:rsid w:val="000B72C0"/>
    <w:rsid w:val="000B72D0"/>
    <w:rsid w:val="000B73C4"/>
    <w:rsid w:val="000B740E"/>
    <w:rsid w:val="000B741A"/>
    <w:rsid w:val="000B7545"/>
    <w:rsid w:val="000B756A"/>
    <w:rsid w:val="000B75D8"/>
    <w:rsid w:val="000B7658"/>
    <w:rsid w:val="000B7736"/>
    <w:rsid w:val="000B7757"/>
    <w:rsid w:val="000B7764"/>
    <w:rsid w:val="000B7789"/>
    <w:rsid w:val="000B797B"/>
    <w:rsid w:val="000B7A10"/>
    <w:rsid w:val="000B7B5A"/>
    <w:rsid w:val="000B7B5F"/>
    <w:rsid w:val="000B7B61"/>
    <w:rsid w:val="000B7B9A"/>
    <w:rsid w:val="000B7BA3"/>
    <w:rsid w:val="000B7BF9"/>
    <w:rsid w:val="000B7C5C"/>
    <w:rsid w:val="000B7CB3"/>
    <w:rsid w:val="000B7D69"/>
    <w:rsid w:val="000B7D9E"/>
    <w:rsid w:val="000B7F55"/>
    <w:rsid w:val="000C0030"/>
    <w:rsid w:val="000C0038"/>
    <w:rsid w:val="000C005F"/>
    <w:rsid w:val="000C0078"/>
    <w:rsid w:val="000C023D"/>
    <w:rsid w:val="000C02A4"/>
    <w:rsid w:val="000C0373"/>
    <w:rsid w:val="000C03DA"/>
    <w:rsid w:val="000C051A"/>
    <w:rsid w:val="000C054E"/>
    <w:rsid w:val="000C063A"/>
    <w:rsid w:val="000C0676"/>
    <w:rsid w:val="000C0686"/>
    <w:rsid w:val="000C06F2"/>
    <w:rsid w:val="000C0818"/>
    <w:rsid w:val="000C0822"/>
    <w:rsid w:val="000C08BB"/>
    <w:rsid w:val="000C095D"/>
    <w:rsid w:val="000C09C5"/>
    <w:rsid w:val="000C0ADC"/>
    <w:rsid w:val="000C0B1A"/>
    <w:rsid w:val="000C0CF4"/>
    <w:rsid w:val="000C0F37"/>
    <w:rsid w:val="000C0F99"/>
    <w:rsid w:val="000C0FA3"/>
    <w:rsid w:val="000C0FB1"/>
    <w:rsid w:val="000C0FD7"/>
    <w:rsid w:val="000C1019"/>
    <w:rsid w:val="000C1051"/>
    <w:rsid w:val="000C10B1"/>
    <w:rsid w:val="000C1193"/>
    <w:rsid w:val="000C11FE"/>
    <w:rsid w:val="000C12AD"/>
    <w:rsid w:val="000C12C5"/>
    <w:rsid w:val="000C1312"/>
    <w:rsid w:val="000C144E"/>
    <w:rsid w:val="000C14F2"/>
    <w:rsid w:val="000C161B"/>
    <w:rsid w:val="000C173F"/>
    <w:rsid w:val="000C176B"/>
    <w:rsid w:val="000C183B"/>
    <w:rsid w:val="000C18EA"/>
    <w:rsid w:val="000C1919"/>
    <w:rsid w:val="000C1980"/>
    <w:rsid w:val="000C1994"/>
    <w:rsid w:val="000C1B20"/>
    <w:rsid w:val="000C1B4D"/>
    <w:rsid w:val="000C1BB5"/>
    <w:rsid w:val="000C1C29"/>
    <w:rsid w:val="000C1C53"/>
    <w:rsid w:val="000C1CE0"/>
    <w:rsid w:val="000C1DB6"/>
    <w:rsid w:val="000C1EC3"/>
    <w:rsid w:val="000C1F0C"/>
    <w:rsid w:val="000C1FAA"/>
    <w:rsid w:val="000C205A"/>
    <w:rsid w:val="000C208A"/>
    <w:rsid w:val="000C2189"/>
    <w:rsid w:val="000C222E"/>
    <w:rsid w:val="000C2258"/>
    <w:rsid w:val="000C2296"/>
    <w:rsid w:val="000C22F1"/>
    <w:rsid w:val="000C22F4"/>
    <w:rsid w:val="000C22FD"/>
    <w:rsid w:val="000C2340"/>
    <w:rsid w:val="000C23EE"/>
    <w:rsid w:val="000C23F4"/>
    <w:rsid w:val="000C2425"/>
    <w:rsid w:val="000C26CA"/>
    <w:rsid w:val="000C2784"/>
    <w:rsid w:val="000C27C9"/>
    <w:rsid w:val="000C28F4"/>
    <w:rsid w:val="000C290E"/>
    <w:rsid w:val="000C2A01"/>
    <w:rsid w:val="000C2A0B"/>
    <w:rsid w:val="000C2B7F"/>
    <w:rsid w:val="000C2BBC"/>
    <w:rsid w:val="000C2C40"/>
    <w:rsid w:val="000C2C95"/>
    <w:rsid w:val="000C2CC5"/>
    <w:rsid w:val="000C2F2C"/>
    <w:rsid w:val="000C2F9E"/>
    <w:rsid w:val="000C3275"/>
    <w:rsid w:val="000C32F0"/>
    <w:rsid w:val="000C33C9"/>
    <w:rsid w:val="000C3484"/>
    <w:rsid w:val="000C3489"/>
    <w:rsid w:val="000C3492"/>
    <w:rsid w:val="000C34FD"/>
    <w:rsid w:val="000C3514"/>
    <w:rsid w:val="000C357B"/>
    <w:rsid w:val="000C3726"/>
    <w:rsid w:val="000C3764"/>
    <w:rsid w:val="000C376A"/>
    <w:rsid w:val="000C37B0"/>
    <w:rsid w:val="000C383A"/>
    <w:rsid w:val="000C3885"/>
    <w:rsid w:val="000C3925"/>
    <w:rsid w:val="000C3B5F"/>
    <w:rsid w:val="000C3BF8"/>
    <w:rsid w:val="000C3C05"/>
    <w:rsid w:val="000C3E0D"/>
    <w:rsid w:val="000C3E7B"/>
    <w:rsid w:val="000C3F69"/>
    <w:rsid w:val="000C40E9"/>
    <w:rsid w:val="000C4118"/>
    <w:rsid w:val="000C4120"/>
    <w:rsid w:val="000C416C"/>
    <w:rsid w:val="000C419F"/>
    <w:rsid w:val="000C4271"/>
    <w:rsid w:val="000C42A0"/>
    <w:rsid w:val="000C42BF"/>
    <w:rsid w:val="000C43B5"/>
    <w:rsid w:val="000C44FD"/>
    <w:rsid w:val="000C4544"/>
    <w:rsid w:val="000C4597"/>
    <w:rsid w:val="000C4671"/>
    <w:rsid w:val="000C4728"/>
    <w:rsid w:val="000C477B"/>
    <w:rsid w:val="000C477F"/>
    <w:rsid w:val="000C47B8"/>
    <w:rsid w:val="000C47CE"/>
    <w:rsid w:val="000C4834"/>
    <w:rsid w:val="000C4970"/>
    <w:rsid w:val="000C49AF"/>
    <w:rsid w:val="000C4A3C"/>
    <w:rsid w:val="000C4A77"/>
    <w:rsid w:val="000C4AFE"/>
    <w:rsid w:val="000C4BB3"/>
    <w:rsid w:val="000C4BD6"/>
    <w:rsid w:val="000C4D6D"/>
    <w:rsid w:val="000C4DBE"/>
    <w:rsid w:val="000C4DDD"/>
    <w:rsid w:val="000C4E4E"/>
    <w:rsid w:val="000C501F"/>
    <w:rsid w:val="000C5047"/>
    <w:rsid w:val="000C5081"/>
    <w:rsid w:val="000C5272"/>
    <w:rsid w:val="000C52A2"/>
    <w:rsid w:val="000C53A7"/>
    <w:rsid w:val="000C53BF"/>
    <w:rsid w:val="000C542E"/>
    <w:rsid w:val="000C557E"/>
    <w:rsid w:val="000C5581"/>
    <w:rsid w:val="000C55ED"/>
    <w:rsid w:val="000C56AB"/>
    <w:rsid w:val="000C5854"/>
    <w:rsid w:val="000C59EF"/>
    <w:rsid w:val="000C5A9D"/>
    <w:rsid w:val="000C5AE4"/>
    <w:rsid w:val="000C5AF3"/>
    <w:rsid w:val="000C5B2A"/>
    <w:rsid w:val="000C5C3D"/>
    <w:rsid w:val="000C5CA4"/>
    <w:rsid w:val="000C5D7A"/>
    <w:rsid w:val="000C5DD1"/>
    <w:rsid w:val="000C5DDE"/>
    <w:rsid w:val="000C5DF6"/>
    <w:rsid w:val="000C5EBC"/>
    <w:rsid w:val="000C5EC3"/>
    <w:rsid w:val="000C5F6A"/>
    <w:rsid w:val="000C6002"/>
    <w:rsid w:val="000C60B0"/>
    <w:rsid w:val="000C612C"/>
    <w:rsid w:val="000C61BC"/>
    <w:rsid w:val="000C6390"/>
    <w:rsid w:val="000C6395"/>
    <w:rsid w:val="000C645D"/>
    <w:rsid w:val="000C6476"/>
    <w:rsid w:val="000C6490"/>
    <w:rsid w:val="000C65DB"/>
    <w:rsid w:val="000C65F4"/>
    <w:rsid w:val="000C660D"/>
    <w:rsid w:val="000C667A"/>
    <w:rsid w:val="000C668D"/>
    <w:rsid w:val="000C6828"/>
    <w:rsid w:val="000C6966"/>
    <w:rsid w:val="000C6ABA"/>
    <w:rsid w:val="000C6ACE"/>
    <w:rsid w:val="000C6B3D"/>
    <w:rsid w:val="000C6BA7"/>
    <w:rsid w:val="000C6CD7"/>
    <w:rsid w:val="000C6D2A"/>
    <w:rsid w:val="000C6D71"/>
    <w:rsid w:val="000C6E44"/>
    <w:rsid w:val="000C6ED1"/>
    <w:rsid w:val="000C7034"/>
    <w:rsid w:val="000C7141"/>
    <w:rsid w:val="000C723E"/>
    <w:rsid w:val="000C72CA"/>
    <w:rsid w:val="000C72FC"/>
    <w:rsid w:val="000C7332"/>
    <w:rsid w:val="000C7361"/>
    <w:rsid w:val="000C736E"/>
    <w:rsid w:val="000C7418"/>
    <w:rsid w:val="000C747D"/>
    <w:rsid w:val="000C7489"/>
    <w:rsid w:val="000C750B"/>
    <w:rsid w:val="000C75E1"/>
    <w:rsid w:val="000C772E"/>
    <w:rsid w:val="000C77B4"/>
    <w:rsid w:val="000C782F"/>
    <w:rsid w:val="000C7A0F"/>
    <w:rsid w:val="000C7AC9"/>
    <w:rsid w:val="000C7B01"/>
    <w:rsid w:val="000C7B41"/>
    <w:rsid w:val="000C7B4F"/>
    <w:rsid w:val="000C7B52"/>
    <w:rsid w:val="000C7BA3"/>
    <w:rsid w:val="000C7BFD"/>
    <w:rsid w:val="000C7CDB"/>
    <w:rsid w:val="000C7D22"/>
    <w:rsid w:val="000C7DB3"/>
    <w:rsid w:val="000C7DF3"/>
    <w:rsid w:val="000C7E2B"/>
    <w:rsid w:val="000C7E6E"/>
    <w:rsid w:val="000C7F04"/>
    <w:rsid w:val="000C7FFC"/>
    <w:rsid w:val="000D00CA"/>
    <w:rsid w:val="000D01A9"/>
    <w:rsid w:val="000D01B1"/>
    <w:rsid w:val="000D0319"/>
    <w:rsid w:val="000D03B5"/>
    <w:rsid w:val="000D048A"/>
    <w:rsid w:val="000D04C9"/>
    <w:rsid w:val="000D0530"/>
    <w:rsid w:val="000D0545"/>
    <w:rsid w:val="000D05E5"/>
    <w:rsid w:val="000D06B0"/>
    <w:rsid w:val="000D06CD"/>
    <w:rsid w:val="000D06DD"/>
    <w:rsid w:val="000D06F2"/>
    <w:rsid w:val="000D072F"/>
    <w:rsid w:val="000D075D"/>
    <w:rsid w:val="000D089A"/>
    <w:rsid w:val="000D0940"/>
    <w:rsid w:val="000D096F"/>
    <w:rsid w:val="000D0995"/>
    <w:rsid w:val="000D0A04"/>
    <w:rsid w:val="000D0A3C"/>
    <w:rsid w:val="000D0A48"/>
    <w:rsid w:val="000D0A61"/>
    <w:rsid w:val="000D0AEE"/>
    <w:rsid w:val="000D0B90"/>
    <w:rsid w:val="000D0C39"/>
    <w:rsid w:val="000D0C63"/>
    <w:rsid w:val="000D0C81"/>
    <w:rsid w:val="000D0C9D"/>
    <w:rsid w:val="000D0CD5"/>
    <w:rsid w:val="000D0D17"/>
    <w:rsid w:val="000D0D66"/>
    <w:rsid w:val="000D0DF3"/>
    <w:rsid w:val="000D0E63"/>
    <w:rsid w:val="000D0F11"/>
    <w:rsid w:val="000D0F4E"/>
    <w:rsid w:val="000D102F"/>
    <w:rsid w:val="000D106A"/>
    <w:rsid w:val="000D10BB"/>
    <w:rsid w:val="000D1117"/>
    <w:rsid w:val="000D119E"/>
    <w:rsid w:val="000D11C9"/>
    <w:rsid w:val="000D11FC"/>
    <w:rsid w:val="000D12C2"/>
    <w:rsid w:val="000D133D"/>
    <w:rsid w:val="000D1480"/>
    <w:rsid w:val="000D1486"/>
    <w:rsid w:val="000D15E9"/>
    <w:rsid w:val="000D16EA"/>
    <w:rsid w:val="000D1751"/>
    <w:rsid w:val="000D188F"/>
    <w:rsid w:val="000D18F0"/>
    <w:rsid w:val="000D197D"/>
    <w:rsid w:val="000D1982"/>
    <w:rsid w:val="000D19C9"/>
    <w:rsid w:val="000D1A6D"/>
    <w:rsid w:val="000D1B29"/>
    <w:rsid w:val="000D1C84"/>
    <w:rsid w:val="000D1D45"/>
    <w:rsid w:val="000D1DA6"/>
    <w:rsid w:val="000D1DAF"/>
    <w:rsid w:val="000D1E64"/>
    <w:rsid w:val="000D1F72"/>
    <w:rsid w:val="000D2005"/>
    <w:rsid w:val="000D2016"/>
    <w:rsid w:val="000D2056"/>
    <w:rsid w:val="000D213C"/>
    <w:rsid w:val="000D216E"/>
    <w:rsid w:val="000D226E"/>
    <w:rsid w:val="000D22E6"/>
    <w:rsid w:val="000D230B"/>
    <w:rsid w:val="000D243F"/>
    <w:rsid w:val="000D24A9"/>
    <w:rsid w:val="000D24C6"/>
    <w:rsid w:val="000D24D7"/>
    <w:rsid w:val="000D24EC"/>
    <w:rsid w:val="000D251D"/>
    <w:rsid w:val="000D2547"/>
    <w:rsid w:val="000D254B"/>
    <w:rsid w:val="000D2580"/>
    <w:rsid w:val="000D261A"/>
    <w:rsid w:val="000D2630"/>
    <w:rsid w:val="000D269A"/>
    <w:rsid w:val="000D2819"/>
    <w:rsid w:val="000D28DF"/>
    <w:rsid w:val="000D29F3"/>
    <w:rsid w:val="000D2B8A"/>
    <w:rsid w:val="000D2CA4"/>
    <w:rsid w:val="000D2D25"/>
    <w:rsid w:val="000D2D98"/>
    <w:rsid w:val="000D2EE4"/>
    <w:rsid w:val="000D2F04"/>
    <w:rsid w:val="000D2F64"/>
    <w:rsid w:val="000D2FD7"/>
    <w:rsid w:val="000D3081"/>
    <w:rsid w:val="000D30E8"/>
    <w:rsid w:val="000D3101"/>
    <w:rsid w:val="000D3247"/>
    <w:rsid w:val="000D32B7"/>
    <w:rsid w:val="000D32FD"/>
    <w:rsid w:val="000D345E"/>
    <w:rsid w:val="000D3525"/>
    <w:rsid w:val="000D369D"/>
    <w:rsid w:val="000D375F"/>
    <w:rsid w:val="000D3796"/>
    <w:rsid w:val="000D37AA"/>
    <w:rsid w:val="000D37DD"/>
    <w:rsid w:val="000D37DF"/>
    <w:rsid w:val="000D3935"/>
    <w:rsid w:val="000D395E"/>
    <w:rsid w:val="000D3AB7"/>
    <w:rsid w:val="000D3ADC"/>
    <w:rsid w:val="000D3AE7"/>
    <w:rsid w:val="000D3B55"/>
    <w:rsid w:val="000D3D38"/>
    <w:rsid w:val="000D3D74"/>
    <w:rsid w:val="000D3DF7"/>
    <w:rsid w:val="000D3F43"/>
    <w:rsid w:val="000D3FDC"/>
    <w:rsid w:val="000D405D"/>
    <w:rsid w:val="000D411D"/>
    <w:rsid w:val="000D4201"/>
    <w:rsid w:val="000D4379"/>
    <w:rsid w:val="000D4411"/>
    <w:rsid w:val="000D4444"/>
    <w:rsid w:val="000D4466"/>
    <w:rsid w:val="000D45D5"/>
    <w:rsid w:val="000D4669"/>
    <w:rsid w:val="000D46E5"/>
    <w:rsid w:val="000D4805"/>
    <w:rsid w:val="000D485E"/>
    <w:rsid w:val="000D4956"/>
    <w:rsid w:val="000D4A71"/>
    <w:rsid w:val="000D4B21"/>
    <w:rsid w:val="000D4C4A"/>
    <w:rsid w:val="000D4C9C"/>
    <w:rsid w:val="000D4D6F"/>
    <w:rsid w:val="000D4DF2"/>
    <w:rsid w:val="000D4F25"/>
    <w:rsid w:val="000D5042"/>
    <w:rsid w:val="000D504F"/>
    <w:rsid w:val="000D51DD"/>
    <w:rsid w:val="000D521A"/>
    <w:rsid w:val="000D5283"/>
    <w:rsid w:val="000D52EA"/>
    <w:rsid w:val="000D5374"/>
    <w:rsid w:val="000D5387"/>
    <w:rsid w:val="000D53D0"/>
    <w:rsid w:val="000D5421"/>
    <w:rsid w:val="000D5492"/>
    <w:rsid w:val="000D54CC"/>
    <w:rsid w:val="000D557D"/>
    <w:rsid w:val="000D55CC"/>
    <w:rsid w:val="000D56E9"/>
    <w:rsid w:val="000D57EF"/>
    <w:rsid w:val="000D5804"/>
    <w:rsid w:val="000D59C5"/>
    <w:rsid w:val="000D5B3F"/>
    <w:rsid w:val="000D5B88"/>
    <w:rsid w:val="000D5C0C"/>
    <w:rsid w:val="000D5C7F"/>
    <w:rsid w:val="000D5CEB"/>
    <w:rsid w:val="000D5D48"/>
    <w:rsid w:val="000D5DC4"/>
    <w:rsid w:val="000D5E1E"/>
    <w:rsid w:val="000D5E6B"/>
    <w:rsid w:val="000D5FA6"/>
    <w:rsid w:val="000D601B"/>
    <w:rsid w:val="000D6115"/>
    <w:rsid w:val="000D6178"/>
    <w:rsid w:val="000D61CD"/>
    <w:rsid w:val="000D63BC"/>
    <w:rsid w:val="000D63FB"/>
    <w:rsid w:val="000D6415"/>
    <w:rsid w:val="000D652E"/>
    <w:rsid w:val="000D6759"/>
    <w:rsid w:val="000D696C"/>
    <w:rsid w:val="000D6BB2"/>
    <w:rsid w:val="000D6CC6"/>
    <w:rsid w:val="000D6D42"/>
    <w:rsid w:val="000D6D88"/>
    <w:rsid w:val="000D6DA8"/>
    <w:rsid w:val="000D6E4D"/>
    <w:rsid w:val="000D7100"/>
    <w:rsid w:val="000D71EE"/>
    <w:rsid w:val="000D72C2"/>
    <w:rsid w:val="000D7384"/>
    <w:rsid w:val="000D73BC"/>
    <w:rsid w:val="000D74D2"/>
    <w:rsid w:val="000D74F7"/>
    <w:rsid w:val="000D75BB"/>
    <w:rsid w:val="000D7614"/>
    <w:rsid w:val="000D7666"/>
    <w:rsid w:val="000D7695"/>
    <w:rsid w:val="000D76F5"/>
    <w:rsid w:val="000D7733"/>
    <w:rsid w:val="000D7797"/>
    <w:rsid w:val="000D77AA"/>
    <w:rsid w:val="000D7867"/>
    <w:rsid w:val="000D786B"/>
    <w:rsid w:val="000D79A6"/>
    <w:rsid w:val="000D7AD7"/>
    <w:rsid w:val="000D7DE2"/>
    <w:rsid w:val="000D7E59"/>
    <w:rsid w:val="000D7EBD"/>
    <w:rsid w:val="000D7F2E"/>
    <w:rsid w:val="000D7F3E"/>
    <w:rsid w:val="000E0091"/>
    <w:rsid w:val="000E013F"/>
    <w:rsid w:val="000E014C"/>
    <w:rsid w:val="000E017A"/>
    <w:rsid w:val="000E01A5"/>
    <w:rsid w:val="000E020B"/>
    <w:rsid w:val="000E02E7"/>
    <w:rsid w:val="000E048D"/>
    <w:rsid w:val="000E0505"/>
    <w:rsid w:val="000E0575"/>
    <w:rsid w:val="000E060B"/>
    <w:rsid w:val="000E0625"/>
    <w:rsid w:val="000E06F2"/>
    <w:rsid w:val="000E0760"/>
    <w:rsid w:val="000E076F"/>
    <w:rsid w:val="000E098A"/>
    <w:rsid w:val="000E098C"/>
    <w:rsid w:val="000E0A0C"/>
    <w:rsid w:val="000E0A0F"/>
    <w:rsid w:val="000E0A2E"/>
    <w:rsid w:val="000E0A62"/>
    <w:rsid w:val="000E0A9E"/>
    <w:rsid w:val="000E0B9A"/>
    <w:rsid w:val="000E0BAA"/>
    <w:rsid w:val="000E0C50"/>
    <w:rsid w:val="000E0C5C"/>
    <w:rsid w:val="000E0CD7"/>
    <w:rsid w:val="000E0D8C"/>
    <w:rsid w:val="000E0DDA"/>
    <w:rsid w:val="000E0DF8"/>
    <w:rsid w:val="000E0F33"/>
    <w:rsid w:val="000E0FD1"/>
    <w:rsid w:val="000E0FD2"/>
    <w:rsid w:val="000E0FD3"/>
    <w:rsid w:val="000E1000"/>
    <w:rsid w:val="000E107E"/>
    <w:rsid w:val="000E108A"/>
    <w:rsid w:val="000E10F8"/>
    <w:rsid w:val="000E112A"/>
    <w:rsid w:val="000E119E"/>
    <w:rsid w:val="000E1300"/>
    <w:rsid w:val="000E1313"/>
    <w:rsid w:val="000E131E"/>
    <w:rsid w:val="000E137B"/>
    <w:rsid w:val="000E13DE"/>
    <w:rsid w:val="000E1438"/>
    <w:rsid w:val="000E1578"/>
    <w:rsid w:val="000E15C7"/>
    <w:rsid w:val="000E15D7"/>
    <w:rsid w:val="000E183C"/>
    <w:rsid w:val="000E1867"/>
    <w:rsid w:val="000E192B"/>
    <w:rsid w:val="000E1948"/>
    <w:rsid w:val="000E198E"/>
    <w:rsid w:val="000E1A53"/>
    <w:rsid w:val="000E1AF6"/>
    <w:rsid w:val="000E1C10"/>
    <w:rsid w:val="000E1C97"/>
    <w:rsid w:val="000E1CC9"/>
    <w:rsid w:val="000E1D59"/>
    <w:rsid w:val="000E1DB0"/>
    <w:rsid w:val="000E1E4A"/>
    <w:rsid w:val="000E1EC6"/>
    <w:rsid w:val="000E1EE9"/>
    <w:rsid w:val="000E1F2C"/>
    <w:rsid w:val="000E1F4C"/>
    <w:rsid w:val="000E1F50"/>
    <w:rsid w:val="000E1FB6"/>
    <w:rsid w:val="000E2040"/>
    <w:rsid w:val="000E2061"/>
    <w:rsid w:val="000E206E"/>
    <w:rsid w:val="000E20D2"/>
    <w:rsid w:val="000E210F"/>
    <w:rsid w:val="000E2129"/>
    <w:rsid w:val="000E229D"/>
    <w:rsid w:val="000E22A6"/>
    <w:rsid w:val="000E22E6"/>
    <w:rsid w:val="000E22F8"/>
    <w:rsid w:val="000E2306"/>
    <w:rsid w:val="000E23C0"/>
    <w:rsid w:val="000E2434"/>
    <w:rsid w:val="000E24C6"/>
    <w:rsid w:val="000E2695"/>
    <w:rsid w:val="000E2783"/>
    <w:rsid w:val="000E27D0"/>
    <w:rsid w:val="000E2806"/>
    <w:rsid w:val="000E2846"/>
    <w:rsid w:val="000E28FB"/>
    <w:rsid w:val="000E29B9"/>
    <w:rsid w:val="000E29C3"/>
    <w:rsid w:val="000E29FE"/>
    <w:rsid w:val="000E2A9B"/>
    <w:rsid w:val="000E2B36"/>
    <w:rsid w:val="000E2BB1"/>
    <w:rsid w:val="000E2C2B"/>
    <w:rsid w:val="000E2D2D"/>
    <w:rsid w:val="000E2E86"/>
    <w:rsid w:val="000E2E95"/>
    <w:rsid w:val="000E2EB8"/>
    <w:rsid w:val="000E2F3D"/>
    <w:rsid w:val="000E3000"/>
    <w:rsid w:val="000E31B2"/>
    <w:rsid w:val="000E32B7"/>
    <w:rsid w:val="000E346E"/>
    <w:rsid w:val="000E3535"/>
    <w:rsid w:val="000E353A"/>
    <w:rsid w:val="000E3612"/>
    <w:rsid w:val="000E3708"/>
    <w:rsid w:val="000E370D"/>
    <w:rsid w:val="000E385A"/>
    <w:rsid w:val="000E38F2"/>
    <w:rsid w:val="000E3916"/>
    <w:rsid w:val="000E39EB"/>
    <w:rsid w:val="000E3BDA"/>
    <w:rsid w:val="000E3C17"/>
    <w:rsid w:val="000E3EEB"/>
    <w:rsid w:val="000E402D"/>
    <w:rsid w:val="000E4035"/>
    <w:rsid w:val="000E4216"/>
    <w:rsid w:val="000E42A8"/>
    <w:rsid w:val="000E44B3"/>
    <w:rsid w:val="000E4528"/>
    <w:rsid w:val="000E4567"/>
    <w:rsid w:val="000E459E"/>
    <w:rsid w:val="000E4680"/>
    <w:rsid w:val="000E4929"/>
    <w:rsid w:val="000E4960"/>
    <w:rsid w:val="000E49B6"/>
    <w:rsid w:val="000E4A00"/>
    <w:rsid w:val="000E4A0E"/>
    <w:rsid w:val="000E4A7E"/>
    <w:rsid w:val="000E4B33"/>
    <w:rsid w:val="000E4B71"/>
    <w:rsid w:val="000E4B85"/>
    <w:rsid w:val="000E4CD4"/>
    <w:rsid w:val="000E4D21"/>
    <w:rsid w:val="000E4D84"/>
    <w:rsid w:val="000E4DB6"/>
    <w:rsid w:val="000E4EC2"/>
    <w:rsid w:val="000E4F4D"/>
    <w:rsid w:val="000E4F6F"/>
    <w:rsid w:val="000E501A"/>
    <w:rsid w:val="000E5033"/>
    <w:rsid w:val="000E5107"/>
    <w:rsid w:val="000E51DE"/>
    <w:rsid w:val="000E5259"/>
    <w:rsid w:val="000E529C"/>
    <w:rsid w:val="000E5333"/>
    <w:rsid w:val="000E533C"/>
    <w:rsid w:val="000E53E9"/>
    <w:rsid w:val="000E5436"/>
    <w:rsid w:val="000E5444"/>
    <w:rsid w:val="000E563A"/>
    <w:rsid w:val="000E563B"/>
    <w:rsid w:val="000E5688"/>
    <w:rsid w:val="000E56E3"/>
    <w:rsid w:val="000E5728"/>
    <w:rsid w:val="000E573D"/>
    <w:rsid w:val="000E574C"/>
    <w:rsid w:val="000E5792"/>
    <w:rsid w:val="000E57E7"/>
    <w:rsid w:val="000E5921"/>
    <w:rsid w:val="000E59EE"/>
    <w:rsid w:val="000E59F8"/>
    <w:rsid w:val="000E5A27"/>
    <w:rsid w:val="000E5A50"/>
    <w:rsid w:val="000E5A96"/>
    <w:rsid w:val="000E5C22"/>
    <w:rsid w:val="000E5D2E"/>
    <w:rsid w:val="000E5D30"/>
    <w:rsid w:val="000E5DED"/>
    <w:rsid w:val="000E5DFD"/>
    <w:rsid w:val="000E6068"/>
    <w:rsid w:val="000E60B5"/>
    <w:rsid w:val="000E60EB"/>
    <w:rsid w:val="000E6134"/>
    <w:rsid w:val="000E6137"/>
    <w:rsid w:val="000E6202"/>
    <w:rsid w:val="000E6256"/>
    <w:rsid w:val="000E637C"/>
    <w:rsid w:val="000E638B"/>
    <w:rsid w:val="000E63B2"/>
    <w:rsid w:val="000E63DB"/>
    <w:rsid w:val="000E657C"/>
    <w:rsid w:val="000E65B3"/>
    <w:rsid w:val="000E66B9"/>
    <w:rsid w:val="000E6779"/>
    <w:rsid w:val="000E67B8"/>
    <w:rsid w:val="000E67E0"/>
    <w:rsid w:val="000E6895"/>
    <w:rsid w:val="000E69A9"/>
    <w:rsid w:val="000E69C5"/>
    <w:rsid w:val="000E6AD6"/>
    <w:rsid w:val="000E6BC4"/>
    <w:rsid w:val="000E6CF9"/>
    <w:rsid w:val="000E6DB1"/>
    <w:rsid w:val="000E6DBB"/>
    <w:rsid w:val="000E6E22"/>
    <w:rsid w:val="000E6E5D"/>
    <w:rsid w:val="000E70C5"/>
    <w:rsid w:val="000E715C"/>
    <w:rsid w:val="000E7228"/>
    <w:rsid w:val="000E728A"/>
    <w:rsid w:val="000E72D3"/>
    <w:rsid w:val="000E73BD"/>
    <w:rsid w:val="000E73F0"/>
    <w:rsid w:val="000E7448"/>
    <w:rsid w:val="000E7494"/>
    <w:rsid w:val="000E7537"/>
    <w:rsid w:val="000E754D"/>
    <w:rsid w:val="000E75AD"/>
    <w:rsid w:val="000E7713"/>
    <w:rsid w:val="000E7718"/>
    <w:rsid w:val="000E773F"/>
    <w:rsid w:val="000E775A"/>
    <w:rsid w:val="000E781B"/>
    <w:rsid w:val="000E7862"/>
    <w:rsid w:val="000E78EE"/>
    <w:rsid w:val="000E797F"/>
    <w:rsid w:val="000E79F6"/>
    <w:rsid w:val="000E7A2B"/>
    <w:rsid w:val="000E7A94"/>
    <w:rsid w:val="000E7B8C"/>
    <w:rsid w:val="000E7C1C"/>
    <w:rsid w:val="000E7CDE"/>
    <w:rsid w:val="000E7CE5"/>
    <w:rsid w:val="000E7D96"/>
    <w:rsid w:val="000E7E34"/>
    <w:rsid w:val="000E7E48"/>
    <w:rsid w:val="000E7E79"/>
    <w:rsid w:val="000E7EED"/>
    <w:rsid w:val="000E7EF6"/>
    <w:rsid w:val="000E7EFB"/>
    <w:rsid w:val="000F0000"/>
    <w:rsid w:val="000F00F9"/>
    <w:rsid w:val="000F015B"/>
    <w:rsid w:val="000F0178"/>
    <w:rsid w:val="000F01DF"/>
    <w:rsid w:val="000F02A2"/>
    <w:rsid w:val="000F02B4"/>
    <w:rsid w:val="000F038B"/>
    <w:rsid w:val="000F0455"/>
    <w:rsid w:val="000F06F1"/>
    <w:rsid w:val="000F0730"/>
    <w:rsid w:val="000F0753"/>
    <w:rsid w:val="000F08A6"/>
    <w:rsid w:val="000F097F"/>
    <w:rsid w:val="000F098D"/>
    <w:rsid w:val="000F09AB"/>
    <w:rsid w:val="000F09BA"/>
    <w:rsid w:val="000F09DF"/>
    <w:rsid w:val="000F0AA8"/>
    <w:rsid w:val="000F0C20"/>
    <w:rsid w:val="000F0CBA"/>
    <w:rsid w:val="000F0D92"/>
    <w:rsid w:val="000F0DB4"/>
    <w:rsid w:val="000F0E03"/>
    <w:rsid w:val="000F0F32"/>
    <w:rsid w:val="000F0F7D"/>
    <w:rsid w:val="000F0FC1"/>
    <w:rsid w:val="000F105C"/>
    <w:rsid w:val="000F1095"/>
    <w:rsid w:val="000F1098"/>
    <w:rsid w:val="000F110A"/>
    <w:rsid w:val="000F1118"/>
    <w:rsid w:val="000F1217"/>
    <w:rsid w:val="000F1277"/>
    <w:rsid w:val="000F12F8"/>
    <w:rsid w:val="000F1337"/>
    <w:rsid w:val="000F138F"/>
    <w:rsid w:val="000F13CD"/>
    <w:rsid w:val="000F1459"/>
    <w:rsid w:val="000F14BD"/>
    <w:rsid w:val="000F1571"/>
    <w:rsid w:val="000F17A5"/>
    <w:rsid w:val="000F17F7"/>
    <w:rsid w:val="000F18EC"/>
    <w:rsid w:val="000F19B6"/>
    <w:rsid w:val="000F1B0B"/>
    <w:rsid w:val="000F1BA0"/>
    <w:rsid w:val="000F1C1B"/>
    <w:rsid w:val="000F1C6D"/>
    <w:rsid w:val="000F1CE6"/>
    <w:rsid w:val="000F1DF0"/>
    <w:rsid w:val="000F1E3C"/>
    <w:rsid w:val="000F1E91"/>
    <w:rsid w:val="000F1F1D"/>
    <w:rsid w:val="000F1F4B"/>
    <w:rsid w:val="000F1F8C"/>
    <w:rsid w:val="000F1FA0"/>
    <w:rsid w:val="000F20B9"/>
    <w:rsid w:val="000F20CD"/>
    <w:rsid w:val="000F215D"/>
    <w:rsid w:val="000F22AF"/>
    <w:rsid w:val="000F22BA"/>
    <w:rsid w:val="000F232C"/>
    <w:rsid w:val="000F2367"/>
    <w:rsid w:val="000F236A"/>
    <w:rsid w:val="000F23AA"/>
    <w:rsid w:val="000F26F6"/>
    <w:rsid w:val="000F2718"/>
    <w:rsid w:val="000F27B0"/>
    <w:rsid w:val="000F28AE"/>
    <w:rsid w:val="000F28DE"/>
    <w:rsid w:val="000F2937"/>
    <w:rsid w:val="000F29C3"/>
    <w:rsid w:val="000F2A07"/>
    <w:rsid w:val="000F2ABA"/>
    <w:rsid w:val="000F2B19"/>
    <w:rsid w:val="000F2BAC"/>
    <w:rsid w:val="000F2C19"/>
    <w:rsid w:val="000F2C87"/>
    <w:rsid w:val="000F2CDE"/>
    <w:rsid w:val="000F2D1F"/>
    <w:rsid w:val="000F2D52"/>
    <w:rsid w:val="000F2E80"/>
    <w:rsid w:val="000F2E83"/>
    <w:rsid w:val="000F2EF4"/>
    <w:rsid w:val="000F2FBE"/>
    <w:rsid w:val="000F3010"/>
    <w:rsid w:val="000F307A"/>
    <w:rsid w:val="000F30E2"/>
    <w:rsid w:val="000F3179"/>
    <w:rsid w:val="000F31C4"/>
    <w:rsid w:val="000F322C"/>
    <w:rsid w:val="000F3354"/>
    <w:rsid w:val="000F3369"/>
    <w:rsid w:val="000F336E"/>
    <w:rsid w:val="000F34B1"/>
    <w:rsid w:val="000F3636"/>
    <w:rsid w:val="000F36A6"/>
    <w:rsid w:val="000F37E2"/>
    <w:rsid w:val="000F3847"/>
    <w:rsid w:val="000F384E"/>
    <w:rsid w:val="000F388E"/>
    <w:rsid w:val="000F38DB"/>
    <w:rsid w:val="000F3903"/>
    <w:rsid w:val="000F3908"/>
    <w:rsid w:val="000F3A94"/>
    <w:rsid w:val="000F3BF8"/>
    <w:rsid w:val="000F3C14"/>
    <w:rsid w:val="000F3C36"/>
    <w:rsid w:val="000F3CAD"/>
    <w:rsid w:val="000F3EA5"/>
    <w:rsid w:val="000F3F8E"/>
    <w:rsid w:val="000F4005"/>
    <w:rsid w:val="000F4032"/>
    <w:rsid w:val="000F4136"/>
    <w:rsid w:val="000F41ED"/>
    <w:rsid w:val="000F42C3"/>
    <w:rsid w:val="000F45E8"/>
    <w:rsid w:val="000F45EC"/>
    <w:rsid w:val="000F470B"/>
    <w:rsid w:val="000F47A4"/>
    <w:rsid w:val="000F47F6"/>
    <w:rsid w:val="000F48EA"/>
    <w:rsid w:val="000F4928"/>
    <w:rsid w:val="000F492B"/>
    <w:rsid w:val="000F4A31"/>
    <w:rsid w:val="000F4A7C"/>
    <w:rsid w:val="000F4AF0"/>
    <w:rsid w:val="000F4BC3"/>
    <w:rsid w:val="000F4C32"/>
    <w:rsid w:val="000F4C9E"/>
    <w:rsid w:val="000F4CFA"/>
    <w:rsid w:val="000F4D77"/>
    <w:rsid w:val="000F4DE9"/>
    <w:rsid w:val="000F4E7E"/>
    <w:rsid w:val="000F4EBC"/>
    <w:rsid w:val="000F4EC5"/>
    <w:rsid w:val="000F4EF4"/>
    <w:rsid w:val="000F4F7B"/>
    <w:rsid w:val="000F4F89"/>
    <w:rsid w:val="000F5071"/>
    <w:rsid w:val="000F522E"/>
    <w:rsid w:val="000F523C"/>
    <w:rsid w:val="000F52B4"/>
    <w:rsid w:val="000F52CB"/>
    <w:rsid w:val="000F52EA"/>
    <w:rsid w:val="000F5340"/>
    <w:rsid w:val="000F5391"/>
    <w:rsid w:val="000F53CE"/>
    <w:rsid w:val="000F548B"/>
    <w:rsid w:val="000F5568"/>
    <w:rsid w:val="000F5670"/>
    <w:rsid w:val="000F5703"/>
    <w:rsid w:val="000F571F"/>
    <w:rsid w:val="000F58D7"/>
    <w:rsid w:val="000F5A41"/>
    <w:rsid w:val="000F5A67"/>
    <w:rsid w:val="000F5BD9"/>
    <w:rsid w:val="000F5BF9"/>
    <w:rsid w:val="000F5CAE"/>
    <w:rsid w:val="000F5D5B"/>
    <w:rsid w:val="000F5DF3"/>
    <w:rsid w:val="000F5F1F"/>
    <w:rsid w:val="000F6075"/>
    <w:rsid w:val="000F6096"/>
    <w:rsid w:val="000F61DC"/>
    <w:rsid w:val="000F6203"/>
    <w:rsid w:val="000F6383"/>
    <w:rsid w:val="000F63C7"/>
    <w:rsid w:val="000F64E4"/>
    <w:rsid w:val="000F6505"/>
    <w:rsid w:val="000F6574"/>
    <w:rsid w:val="000F6667"/>
    <w:rsid w:val="000F67D5"/>
    <w:rsid w:val="000F688E"/>
    <w:rsid w:val="000F695B"/>
    <w:rsid w:val="000F69F3"/>
    <w:rsid w:val="000F6A0B"/>
    <w:rsid w:val="000F6AA1"/>
    <w:rsid w:val="000F6BD4"/>
    <w:rsid w:val="000F6BF4"/>
    <w:rsid w:val="000F6C83"/>
    <w:rsid w:val="000F6CF5"/>
    <w:rsid w:val="000F6D44"/>
    <w:rsid w:val="000F6D6D"/>
    <w:rsid w:val="000F6D8E"/>
    <w:rsid w:val="000F6DDD"/>
    <w:rsid w:val="000F6EDE"/>
    <w:rsid w:val="000F6F26"/>
    <w:rsid w:val="000F6F45"/>
    <w:rsid w:val="000F6F52"/>
    <w:rsid w:val="000F6F94"/>
    <w:rsid w:val="000F7043"/>
    <w:rsid w:val="000F7196"/>
    <w:rsid w:val="000F7237"/>
    <w:rsid w:val="000F72AA"/>
    <w:rsid w:val="000F738E"/>
    <w:rsid w:val="000F739C"/>
    <w:rsid w:val="000F73B2"/>
    <w:rsid w:val="000F748D"/>
    <w:rsid w:val="000F74C5"/>
    <w:rsid w:val="000F74C7"/>
    <w:rsid w:val="000F75DB"/>
    <w:rsid w:val="000F769F"/>
    <w:rsid w:val="000F76D2"/>
    <w:rsid w:val="000F77AC"/>
    <w:rsid w:val="000F7906"/>
    <w:rsid w:val="000F7A10"/>
    <w:rsid w:val="000F7A97"/>
    <w:rsid w:val="000F7AC9"/>
    <w:rsid w:val="000F7BC0"/>
    <w:rsid w:val="000F7BD4"/>
    <w:rsid w:val="000F7DF1"/>
    <w:rsid w:val="000F7E44"/>
    <w:rsid w:val="000F7EC9"/>
    <w:rsid w:val="000F7FC3"/>
    <w:rsid w:val="000F7FD9"/>
    <w:rsid w:val="00100020"/>
    <w:rsid w:val="00100045"/>
    <w:rsid w:val="001000F4"/>
    <w:rsid w:val="001001B8"/>
    <w:rsid w:val="0010028E"/>
    <w:rsid w:val="001002A4"/>
    <w:rsid w:val="001002BA"/>
    <w:rsid w:val="0010034F"/>
    <w:rsid w:val="001003D0"/>
    <w:rsid w:val="0010042D"/>
    <w:rsid w:val="0010048C"/>
    <w:rsid w:val="001004FB"/>
    <w:rsid w:val="0010050C"/>
    <w:rsid w:val="0010055C"/>
    <w:rsid w:val="001005EF"/>
    <w:rsid w:val="0010061A"/>
    <w:rsid w:val="00100623"/>
    <w:rsid w:val="0010071E"/>
    <w:rsid w:val="00100742"/>
    <w:rsid w:val="0010082B"/>
    <w:rsid w:val="00100846"/>
    <w:rsid w:val="00100882"/>
    <w:rsid w:val="001008DE"/>
    <w:rsid w:val="001009DD"/>
    <w:rsid w:val="00100A5A"/>
    <w:rsid w:val="00100ACB"/>
    <w:rsid w:val="00100AD1"/>
    <w:rsid w:val="00100AF9"/>
    <w:rsid w:val="00100BDC"/>
    <w:rsid w:val="00100C27"/>
    <w:rsid w:val="00100CBB"/>
    <w:rsid w:val="00100CD4"/>
    <w:rsid w:val="00100D5E"/>
    <w:rsid w:val="00100E7E"/>
    <w:rsid w:val="00100F08"/>
    <w:rsid w:val="00100F12"/>
    <w:rsid w:val="00100FA3"/>
    <w:rsid w:val="001010F4"/>
    <w:rsid w:val="001010F7"/>
    <w:rsid w:val="0010110E"/>
    <w:rsid w:val="00101228"/>
    <w:rsid w:val="0010124A"/>
    <w:rsid w:val="00101271"/>
    <w:rsid w:val="001013D3"/>
    <w:rsid w:val="00101422"/>
    <w:rsid w:val="0010148F"/>
    <w:rsid w:val="00101511"/>
    <w:rsid w:val="001015F5"/>
    <w:rsid w:val="0010165E"/>
    <w:rsid w:val="001016AB"/>
    <w:rsid w:val="001016DA"/>
    <w:rsid w:val="001017B9"/>
    <w:rsid w:val="00101813"/>
    <w:rsid w:val="00101A70"/>
    <w:rsid w:val="00101B35"/>
    <w:rsid w:val="00101B67"/>
    <w:rsid w:val="00101B7D"/>
    <w:rsid w:val="00101BC1"/>
    <w:rsid w:val="00101C3D"/>
    <w:rsid w:val="00101C83"/>
    <w:rsid w:val="00101CEF"/>
    <w:rsid w:val="00101D23"/>
    <w:rsid w:val="00101D43"/>
    <w:rsid w:val="00101D5A"/>
    <w:rsid w:val="00101EEE"/>
    <w:rsid w:val="00101F03"/>
    <w:rsid w:val="00101F11"/>
    <w:rsid w:val="00101F1F"/>
    <w:rsid w:val="00101F5E"/>
    <w:rsid w:val="0010201D"/>
    <w:rsid w:val="00102050"/>
    <w:rsid w:val="001020BA"/>
    <w:rsid w:val="00102195"/>
    <w:rsid w:val="001021CE"/>
    <w:rsid w:val="001022FC"/>
    <w:rsid w:val="00102300"/>
    <w:rsid w:val="0010236C"/>
    <w:rsid w:val="001023E3"/>
    <w:rsid w:val="0010246B"/>
    <w:rsid w:val="00102594"/>
    <w:rsid w:val="0010259B"/>
    <w:rsid w:val="001026F4"/>
    <w:rsid w:val="0010275C"/>
    <w:rsid w:val="001027D1"/>
    <w:rsid w:val="001027E3"/>
    <w:rsid w:val="00102830"/>
    <w:rsid w:val="0010283E"/>
    <w:rsid w:val="00102879"/>
    <w:rsid w:val="0010289C"/>
    <w:rsid w:val="00102904"/>
    <w:rsid w:val="00102B34"/>
    <w:rsid w:val="00102B60"/>
    <w:rsid w:val="00102BC1"/>
    <w:rsid w:val="00102C07"/>
    <w:rsid w:val="00102CB6"/>
    <w:rsid w:val="00102CEE"/>
    <w:rsid w:val="00102DC6"/>
    <w:rsid w:val="00103134"/>
    <w:rsid w:val="0010313D"/>
    <w:rsid w:val="0010335C"/>
    <w:rsid w:val="001033CE"/>
    <w:rsid w:val="00103555"/>
    <w:rsid w:val="00103791"/>
    <w:rsid w:val="00103897"/>
    <w:rsid w:val="001038F6"/>
    <w:rsid w:val="001039F7"/>
    <w:rsid w:val="00103B01"/>
    <w:rsid w:val="00103C50"/>
    <w:rsid w:val="00103CC5"/>
    <w:rsid w:val="00103E83"/>
    <w:rsid w:val="00103ECD"/>
    <w:rsid w:val="00103F69"/>
    <w:rsid w:val="00103FC4"/>
    <w:rsid w:val="00103FEC"/>
    <w:rsid w:val="00104051"/>
    <w:rsid w:val="0010416F"/>
    <w:rsid w:val="00104203"/>
    <w:rsid w:val="00104205"/>
    <w:rsid w:val="00104510"/>
    <w:rsid w:val="0010453A"/>
    <w:rsid w:val="00104642"/>
    <w:rsid w:val="0010466E"/>
    <w:rsid w:val="00104693"/>
    <w:rsid w:val="00104719"/>
    <w:rsid w:val="00104736"/>
    <w:rsid w:val="001048A9"/>
    <w:rsid w:val="001048C2"/>
    <w:rsid w:val="001048FA"/>
    <w:rsid w:val="00104902"/>
    <w:rsid w:val="00104951"/>
    <w:rsid w:val="00104990"/>
    <w:rsid w:val="00104AAC"/>
    <w:rsid w:val="00104B5E"/>
    <w:rsid w:val="00104B72"/>
    <w:rsid w:val="00104B87"/>
    <w:rsid w:val="00104C30"/>
    <w:rsid w:val="00104C6F"/>
    <w:rsid w:val="00104CD1"/>
    <w:rsid w:val="00104E7C"/>
    <w:rsid w:val="00105068"/>
    <w:rsid w:val="001051A4"/>
    <w:rsid w:val="001051DA"/>
    <w:rsid w:val="001052F5"/>
    <w:rsid w:val="00105340"/>
    <w:rsid w:val="00105369"/>
    <w:rsid w:val="00105382"/>
    <w:rsid w:val="00105389"/>
    <w:rsid w:val="0010542E"/>
    <w:rsid w:val="001054B1"/>
    <w:rsid w:val="00105559"/>
    <w:rsid w:val="0010561A"/>
    <w:rsid w:val="00105642"/>
    <w:rsid w:val="00105647"/>
    <w:rsid w:val="00105764"/>
    <w:rsid w:val="001058BE"/>
    <w:rsid w:val="0010590D"/>
    <w:rsid w:val="00105971"/>
    <w:rsid w:val="001059D6"/>
    <w:rsid w:val="00105A0F"/>
    <w:rsid w:val="00105A20"/>
    <w:rsid w:val="00105A2E"/>
    <w:rsid w:val="00105A3F"/>
    <w:rsid w:val="00105AC8"/>
    <w:rsid w:val="00105B4A"/>
    <w:rsid w:val="00105BDD"/>
    <w:rsid w:val="00105C0C"/>
    <w:rsid w:val="00105C5A"/>
    <w:rsid w:val="00105DC0"/>
    <w:rsid w:val="00105E1F"/>
    <w:rsid w:val="00105EDE"/>
    <w:rsid w:val="00105EE3"/>
    <w:rsid w:val="00105EF2"/>
    <w:rsid w:val="00105F28"/>
    <w:rsid w:val="00105F42"/>
    <w:rsid w:val="00105F68"/>
    <w:rsid w:val="00106015"/>
    <w:rsid w:val="00106057"/>
    <w:rsid w:val="001060B6"/>
    <w:rsid w:val="001060BB"/>
    <w:rsid w:val="001061FC"/>
    <w:rsid w:val="00106303"/>
    <w:rsid w:val="00106348"/>
    <w:rsid w:val="0010635A"/>
    <w:rsid w:val="001064BE"/>
    <w:rsid w:val="00106566"/>
    <w:rsid w:val="00106575"/>
    <w:rsid w:val="001065AC"/>
    <w:rsid w:val="00106633"/>
    <w:rsid w:val="001066DD"/>
    <w:rsid w:val="00106724"/>
    <w:rsid w:val="001067D3"/>
    <w:rsid w:val="001067F3"/>
    <w:rsid w:val="0010684D"/>
    <w:rsid w:val="00106874"/>
    <w:rsid w:val="0010691D"/>
    <w:rsid w:val="00106985"/>
    <w:rsid w:val="001069C5"/>
    <w:rsid w:val="001069CD"/>
    <w:rsid w:val="00106B56"/>
    <w:rsid w:val="00106BDF"/>
    <w:rsid w:val="00106CAE"/>
    <w:rsid w:val="00106CBF"/>
    <w:rsid w:val="00106D46"/>
    <w:rsid w:val="00106D6B"/>
    <w:rsid w:val="00106DB5"/>
    <w:rsid w:val="00106DE0"/>
    <w:rsid w:val="00106E9E"/>
    <w:rsid w:val="00106F51"/>
    <w:rsid w:val="00106F64"/>
    <w:rsid w:val="001072CB"/>
    <w:rsid w:val="001072E5"/>
    <w:rsid w:val="0010742A"/>
    <w:rsid w:val="0010745A"/>
    <w:rsid w:val="00107540"/>
    <w:rsid w:val="001076E7"/>
    <w:rsid w:val="00107767"/>
    <w:rsid w:val="00107769"/>
    <w:rsid w:val="00107842"/>
    <w:rsid w:val="001078C0"/>
    <w:rsid w:val="00107964"/>
    <w:rsid w:val="001079A3"/>
    <w:rsid w:val="001079FD"/>
    <w:rsid w:val="00107A39"/>
    <w:rsid w:val="00107A77"/>
    <w:rsid w:val="00107A85"/>
    <w:rsid w:val="00107AD7"/>
    <w:rsid w:val="00107AF6"/>
    <w:rsid w:val="00107B13"/>
    <w:rsid w:val="00107B7D"/>
    <w:rsid w:val="00107B95"/>
    <w:rsid w:val="00107D4F"/>
    <w:rsid w:val="00107E52"/>
    <w:rsid w:val="00107FDF"/>
    <w:rsid w:val="00110078"/>
    <w:rsid w:val="001100F3"/>
    <w:rsid w:val="0011017C"/>
    <w:rsid w:val="00110218"/>
    <w:rsid w:val="00110238"/>
    <w:rsid w:val="001102C3"/>
    <w:rsid w:val="0011034F"/>
    <w:rsid w:val="00110430"/>
    <w:rsid w:val="00110462"/>
    <w:rsid w:val="00110480"/>
    <w:rsid w:val="00110484"/>
    <w:rsid w:val="001104D7"/>
    <w:rsid w:val="001104F4"/>
    <w:rsid w:val="00110514"/>
    <w:rsid w:val="00110636"/>
    <w:rsid w:val="001106C1"/>
    <w:rsid w:val="001106D5"/>
    <w:rsid w:val="001106D6"/>
    <w:rsid w:val="00110716"/>
    <w:rsid w:val="0011078B"/>
    <w:rsid w:val="00110826"/>
    <w:rsid w:val="00110872"/>
    <w:rsid w:val="0011091D"/>
    <w:rsid w:val="00110C0C"/>
    <w:rsid w:val="00110C1F"/>
    <w:rsid w:val="00110C46"/>
    <w:rsid w:val="00110C5E"/>
    <w:rsid w:val="00110CBF"/>
    <w:rsid w:val="00110CE0"/>
    <w:rsid w:val="00110E47"/>
    <w:rsid w:val="00110E6E"/>
    <w:rsid w:val="00110E9A"/>
    <w:rsid w:val="00110E9C"/>
    <w:rsid w:val="00110F45"/>
    <w:rsid w:val="001111C0"/>
    <w:rsid w:val="00111256"/>
    <w:rsid w:val="0011126F"/>
    <w:rsid w:val="001113B4"/>
    <w:rsid w:val="00111461"/>
    <w:rsid w:val="0011153F"/>
    <w:rsid w:val="0011155B"/>
    <w:rsid w:val="00111669"/>
    <w:rsid w:val="0011168B"/>
    <w:rsid w:val="001116FE"/>
    <w:rsid w:val="00111763"/>
    <w:rsid w:val="00111792"/>
    <w:rsid w:val="001117C2"/>
    <w:rsid w:val="00111822"/>
    <w:rsid w:val="00111837"/>
    <w:rsid w:val="0011185F"/>
    <w:rsid w:val="00111A62"/>
    <w:rsid w:val="00111A64"/>
    <w:rsid w:val="00111B21"/>
    <w:rsid w:val="00111C32"/>
    <w:rsid w:val="00111CD6"/>
    <w:rsid w:val="00111CEC"/>
    <w:rsid w:val="00111D72"/>
    <w:rsid w:val="00111D9A"/>
    <w:rsid w:val="00111E55"/>
    <w:rsid w:val="00111F7D"/>
    <w:rsid w:val="00111F90"/>
    <w:rsid w:val="00111FA5"/>
    <w:rsid w:val="00111FB1"/>
    <w:rsid w:val="00111FE7"/>
    <w:rsid w:val="001120F0"/>
    <w:rsid w:val="001120FA"/>
    <w:rsid w:val="00112228"/>
    <w:rsid w:val="00112235"/>
    <w:rsid w:val="0011224A"/>
    <w:rsid w:val="0011231D"/>
    <w:rsid w:val="00112375"/>
    <w:rsid w:val="0011240D"/>
    <w:rsid w:val="00112482"/>
    <w:rsid w:val="001125D0"/>
    <w:rsid w:val="00112705"/>
    <w:rsid w:val="00112778"/>
    <w:rsid w:val="001127C9"/>
    <w:rsid w:val="001128C2"/>
    <w:rsid w:val="0011292B"/>
    <w:rsid w:val="001129B9"/>
    <w:rsid w:val="001129DF"/>
    <w:rsid w:val="001129F7"/>
    <w:rsid w:val="00112ACF"/>
    <w:rsid w:val="00112AE6"/>
    <w:rsid w:val="00112C00"/>
    <w:rsid w:val="00112C3E"/>
    <w:rsid w:val="00112D53"/>
    <w:rsid w:val="00112EE8"/>
    <w:rsid w:val="00112F63"/>
    <w:rsid w:val="00112F93"/>
    <w:rsid w:val="00112FA9"/>
    <w:rsid w:val="00112FC4"/>
    <w:rsid w:val="001130BA"/>
    <w:rsid w:val="00113190"/>
    <w:rsid w:val="001132A1"/>
    <w:rsid w:val="00113319"/>
    <w:rsid w:val="00113333"/>
    <w:rsid w:val="00113501"/>
    <w:rsid w:val="00113655"/>
    <w:rsid w:val="001136AD"/>
    <w:rsid w:val="00113747"/>
    <w:rsid w:val="0011378D"/>
    <w:rsid w:val="001137FD"/>
    <w:rsid w:val="00113873"/>
    <w:rsid w:val="0011393F"/>
    <w:rsid w:val="0011397D"/>
    <w:rsid w:val="0011398F"/>
    <w:rsid w:val="001139F3"/>
    <w:rsid w:val="00113A17"/>
    <w:rsid w:val="00113A77"/>
    <w:rsid w:val="00113ABD"/>
    <w:rsid w:val="00113B5D"/>
    <w:rsid w:val="00113BA3"/>
    <w:rsid w:val="00113C2B"/>
    <w:rsid w:val="00113D8D"/>
    <w:rsid w:val="00113E9D"/>
    <w:rsid w:val="00113EC4"/>
    <w:rsid w:val="00113F01"/>
    <w:rsid w:val="00113F73"/>
    <w:rsid w:val="0011402F"/>
    <w:rsid w:val="0011428D"/>
    <w:rsid w:val="0011433A"/>
    <w:rsid w:val="0011440D"/>
    <w:rsid w:val="00114473"/>
    <w:rsid w:val="00114569"/>
    <w:rsid w:val="00114570"/>
    <w:rsid w:val="00114572"/>
    <w:rsid w:val="001145A9"/>
    <w:rsid w:val="0011469F"/>
    <w:rsid w:val="00114763"/>
    <w:rsid w:val="00114765"/>
    <w:rsid w:val="001147D2"/>
    <w:rsid w:val="0011488D"/>
    <w:rsid w:val="00114A33"/>
    <w:rsid w:val="00114A3B"/>
    <w:rsid w:val="00114AF9"/>
    <w:rsid w:val="00114BD4"/>
    <w:rsid w:val="00114C0E"/>
    <w:rsid w:val="00114C39"/>
    <w:rsid w:val="00114C3E"/>
    <w:rsid w:val="00114D06"/>
    <w:rsid w:val="00114D7D"/>
    <w:rsid w:val="00114E23"/>
    <w:rsid w:val="00114FC5"/>
    <w:rsid w:val="0011505B"/>
    <w:rsid w:val="00115069"/>
    <w:rsid w:val="00115072"/>
    <w:rsid w:val="0011516B"/>
    <w:rsid w:val="001151F1"/>
    <w:rsid w:val="0011521A"/>
    <w:rsid w:val="00115276"/>
    <w:rsid w:val="00115444"/>
    <w:rsid w:val="001154AA"/>
    <w:rsid w:val="00115559"/>
    <w:rsid w:val="00115588"/>
    <w:rsid w:val="001155CF"/>
    <w:rsid w:val="00115621"/>
    <w:rsid w:val="001156E0"/>
    <w:rsid w:val="001157E4"/>
    <w:rsid w:val="0011582D"/>
    <w:rsid w:val="00115844"/>
    <w:rsid w:val="00115896"/>
    <w:rsid w:val="001158B5"/>
    <w:rsid w:val="001158C4"/>
    <w:rsid w:val="001158C8"/>
    <w:rsid w:val="00115AE7"/>
    <w:rsid w:val="00115B3C"/>
    <w:rsid w:val="00115C6F"/>
    <w:rsid w:val="00115C9D"/>
    <w:rsid w:val="00115CB2"/>
    <w:rsid w:val="00115D96"/>
    <w:rsid w:val="00115ED3"/>
    <w:rsid w:val="001160F4"/>
    <w:rsid w:val="0011613B"/>
    <w:rsid w:val="00116183"/>
    <w:rsid w:val="001161B7"/>
    <w:rsid w:val="00116228"/>
    <w:rsid w:val="00116252"/>
    <w:rsid w:val="00116298"/>
    <w:rsid w:val="0011629E"/>
    <w:rsid w:val="001162AC"/>
    <w:rsid w:val="001162F9"/>
    <w:rsid w:val="0011632F"/>
    <w:rsid w:val="001163AF"/>
    <w:rsid w:val="001163C7"/>
    <w:rsid w:val="0011665A"/>
    <w:rsid w:val="0011678B"/>
    <w:rsid w:val="00116790"/>
    <w:rsid w:val="00116869"/>
    <w:rsid w:val="00116937"/>
    <w:rsid w:val="00116959"/>
    <w:rsid w:val="00116A01"/>
    <w:rsid w:val="00116CDE"/>
    <w:rsid w:val="00116CED"/>
    <w:rsid w:val="00116CF3"/>
    <w:rsid w:val="00116F7F"/>
    <w:rsid w:val="00116F82"/>
    <w:rsid w:val="00116F8E"/>
    <w:rsid w:val="00116FCF"/>
    <w:rsid w:val="0011713F"/>
    <w:rsid w:val="00117173"/>
    <w:rsid w:val="001171FD"/>
    <w:rsid w:val="00117237"/>
    <w:rsid w:val="0011725D"/>
    <w:rsid w:val="0011727B"/>
    <w:rsid w:val="001172E8"/>
    <w:rsid w:val="001173AE"/>
    <w:rsid w:val="001173C5"/>
    <w:rsid w:val="0011746B"/>
    <w:rsid w:val="001174AA"/>
    <w:rsid w:val="0011756A"/>
    <w:rsid w:val="001175CB"/>
    <w:rsid w:val="0011763E"/>
    <w:rsid w:val="00117658"/>
    <w:rsid w:val="0011767D"/>
    <w:rsid w:val="00117699"/>
    <w:rsid w:val="001176EB"/>
    <w:rsid w:val="0011774A"/>
    <w:rsid w:val="0011799C"/>
    <w:rsid w:val="001179D1"/>
    <w:rsid w:val="00117A93"/>
    <w:rsid w:val="00117B64"/>
    <w:rsid w:val="00117B73"/>
    <w:rsid w:val="00117C84"/>
    <w:rsid w:val="00117CC6"/>
    <w:rsid w:val="00117D6F"/>
    <w:rsid w:val="00117DBD"/>
    <w:rsid w:val="00117DE0"/>
    <w:rsid w:val="00117DF3"/>
    <w:rsid w:val="00117F4E"/>
    <w:rsid w:val="00117F5A"/>
    <w:rsid w:val="00117F92"/>
    <w:rsid w:val="00117FFA"/>
    <w:rsid w:val="00120047"/>
    <w:rsid w:val="0012004B"/>
    <w:rsid w:val="00120267"/>
    <w:rsid w:val="00120405"/>
    <w:rsid w:val="00120634"/>
    <w:rsid w:val="001206C7"/>
    <w:rsid w:val="001207DA"/>
    <w:rsid w:val="001207FD"/>
    <w:rsid w:val="00120874"/>
    <w:rsid w:val="00120950"/>
    <w:rsid w:val="00120975"/>
    <w:rsid w:val="00120990"/>
    <w:rsid w:val="00120BAD"/>
    <w:rsid w:val="00120BD5"/>
    <w:rsid w:val="00120CB4"/>
    <w:rsid w:val="00120D10"/>
    <w:rsid w:val="00120E93"/>
    <w:rsid w:val="00120ED9"/>
    <w:rsid w:val="00120F94"/>
    <w:rsid w:val="00121014"/>
    <w:rsid w:val="00121055"/>
    <w:rsid w:val="0012116C"/>
    <w:rsid w:val="001212BE"/>
    <w:rsid w:val="001213F7"/>
    <w:rsid w:val="00121590"/>
    <w:rsid w:val="001215C7"/>
    <w:rsid w:val="00121647"/>
    <w:rsid w:val="00121767"/>
    <w:rsid w:val="001217AF"/>
    <w:rsid w:val="0012181E"/>
    <w:rsid w:val="00121833"/>
    <w:rsid w:val="00121875"/>
    <w:rsid w:val="0012188E"/>
    <w:rsid w:val="0012194E"/>
    <w:rsid w:val="00121979"/>
    <w:rsid w:val="00121A07"/>
    <w:rsid w:val="00121BB3"/>
    <w:rsid w:val="00121C2F"/>
    <w:rsid w:val="00121CA5"/>
    <w:rsid w:val="00121CF6"/>
    <w:rsid w:val="00121D23"/>
    <w:rsid w:val="00121F2E"/>
    <w:rsid w:val="00121F3D"/>
    <w:rsid w:val="00121FA6"/>
    <w:rsid w:val="001220E3"/>
    <w:rsid w:val="001220FB"/>
    <w:rsid w:val="00122121"/>
    <w:rsid w:val="0012215E"/>
    <w:rsid w:val="00122199"/>
    <w:rsid w:val="001221BF"/>
    <w:rsid w:val="0012223D"/>
    <w:rsid w:val="00122263"/>
    <w:rsid w:val="001222C7"/>
    <w:rsid w:val="001222C8"/>
    <w:rsid w:val="001222D6"/>
    <w:rsid w:val="00122322"/>
    <w:rsid w:val="001224DF"/>
    <w:rsid w:val="00122513"/>
    <w:rsid w:val="0012253C"/>
    <w:rsid w:val="0012262F"/>
    <w:rsid w:val="00122652"/>
    <w:rsid w:val="0012268C"/>
    <w:rsid w:val="00122740"/>
    <w:rsid w:val="00122807"/>
    <w:rsid w:val="0012287C"/>
    <w:rsid w:val="00122933"/>
    <w:rsid w:val="001229BA"/>
    <w:rsid w:val="00122A8D"/>
    <w:rsid w:val="00122A97"/>
    <w:rsid w:val="00122B04"/>
    <w:rsid w:val="00122C24"/>
    <w:rsid w:val="00122C48"/>
    <w:rsid w:val="00122D2A"/>
    <w:rsid w:val="00122D68"/>
    <w:rsid w:val="00122EAB"/>
    <w:rsid w:val="00122F38"/>
    <w:rsid w:val="00122F5F"/>
    <w:rsid w:val="00122FE8"/>
    <w:rsid w:val="0012307B"/>
    <w:rsid w:val="001230CB"/>
    <w:rsid w:val="00123164"/>
    <w:rsid w:val="001231EE"/>
    <w:rsid w:val="001231F5"/>
    <w:rsid w:val="0012331C"/>
    <w:rsid w:val="00123325"/>
    <w:rsid w:val="00123373"/>
    <w:rsid w:val="0012349C"/>
    <w:rsid w:val="00123529"/>
    <w:rsid w:val="00123611"/>
    <w:rsid w:val="0012366B"/>
    <w:rsid w:val="0012369F"/>
    <w:rsid w:val="001236BE"/>
    <w:rsid w:val="00123768"/>
    <w:rsid w:val="001237BD"/>
    <w:rsid w:val="0012391E"/>
    <w:rsid w:val="00123987"/>
    <w:rsid w:val="00123A1F"/>
    <w:rsid w:val="00123A5A"/>
    <w:rsid w:val="00123A5D"/>
    <w:rsid w:val="00123ABE"/>
    <w:rsid w:val="00123B85"/>
    <w:rsid w:val="00123BA3"/>
    <w:rsid w:val="00123BC7"/>
    <w:rsid w:val="00123BDD"/>
    <w:rsid w:val="00123BF3"/>
    <w:rsid w:val="00123C69"/>
    <w:rsid w:val="00123C6B"/>
    <w:rsid w:val="00123CC1"/>
    <w:rsid w:val="00123D29"/>
    <w:rsid w:val="00123D4B"/>
    <w:rsid w:val="00123D7B"/>
    <w:rsid w:val="00123DB4"/>
    <w:rsid w:val="00123DC2"/>
    <w:rsid w:val="00123EE3"/>
    <w:rsid w:val="00123F92"/>
    <w:rsid w:val="00123FEA"/>
    <w:rsid w:val="001240AD"/>
    <w:rsid w:val="0012411D"/>
    <w:rsid w:val="0012418C"/>
    <w:rsid w:val="001241BB"/>
    <w:rsid w:val="0012421B"/>
    <w:rsid w:val="00124245"/>
    <w:rsid w:val="0012427D"/>
    <w:rsid w:val="00124348"/>
    <w:rsid w:val="0012442E"/>
    <w:rsid w:val="00124486"/>
    <w:rsid w:val="001245A7"/>
    <w:rsid w:val="00124713"/>
    <w:rsid w:val="00124728"/>
    <w:rsid w:val="0012478F"/>
    <w:rsid w:val="001249BA"/>
    <w:rsid w:val="001249F5"/>
    <w:rsid w:val="001249FB"/>
    <w:rsid w:val="00124AD5"/>
    <w:rsid w:val="00124B55"/>
    <w:rsid w:val="00124B99"/>
    <w:rsid w:val="00124C5B"/>
    <w:rsid w:val="00124C89"/>
    <w:rsid w:val="00124CC5"/>
    <w:rsid w:val="00124DC6"/>
    <w:rsid w:val="00124E21"/>
    <w:rsid w:val="00124E70"/>
    <w:rsid w:val="00124EAE"/>
    <w:rsid w:val="00124F44"/>
    <w:rsid w:val="00124F72"/>
    <w:rsid w:val="001253B0"/>
    <w:rsid w:val="001253D8"/>
    <w:rsid w:val="00125415"/>
    <w:rsid w:val="001254C9"/>
    <w:rsid w:val="001254D3"/>
    <w:rsid w:val="001255E1"/>
    <w:rsid w:val="00125651"/>
    <w:rsid w:val="0012576C"/>
    <w:rsid w:val="001257E3"/>
    <w:rsid w:val="00125945"/>
    <w:rsid w:val="00125A2A"/>
    <w:rsid w:val="00125BF0"/>
    <w:rsid w:val="00125C3D"/>
    <w:rsid w:val="00125CEA"/>
    <w:rsid w:val="00125DA1"/>
    <w:rsid w:val="00125DEB"/>
    <w:rsid w:val="00125E42"/>
    <w:rsid w:val="00125E97"/>
    <w:rsid w:val="00125F2B"/>
    <w:rsid w:val="00125F9F"/>
    <w:rsid w:val="00125FC2"/>
    <w:rsid w:val="001260AC"/>
    <w:rsid w:val="001260D8"/>
    <w:rsid w:val="001260EE"/>
    <w:rsid w:val="0012617E"/>
    <w:rsid w:val="001261DF"/>
    <w:rsid w:val="00126322"/>
    <w:rsid w:val="0012633C"/>
    <w:rsid w:val="001264A1"/>
    <w:rsid w:val="001265C1"/>
    <w:rsid w:val="001265CC"/>
    <w:rsid w:val="001267A3"/>
    <w:rsid w:val="00126817"/>
    <w:rsid w:val="00126958"/>
    <w:rsid w:val="00126AB2"/>
    <w:rsid w:val="00126B65"/>
    <w:rsid w:val="00126BE9"/>
    <w:rsid w:val="00126E9C"/>
    <w:rsid w:val="00126ECE"/>
    <w:rsid w:val="00126EDC"/>
    <w:rsid w:val="00126F8A"/>
    <w:rsid w:val="00126FAE"/>
    <w:rsid w:val="00127047"/>
    <w:rsid w:val="0012707E"/>
    <w:rsid w:val="001270C8"/>
    <w:rsid w:val="00127123"/>
    <w:rsid w:val="001273DD"/>
    <w:rsid w:val="00127454"/>
    <w:rsid w:val="001275D2"/>
    <w:rsid w:val="001275ED"/>
    <w:rsid w:val="0012768E"/>
    <w:rsid w:val="001276BD"/>
    <w:rsid w:val="001276D5"/>
    <w:rsid w:val="0012770D"/>
    <w:rsid w:val="0012782E"/>
    <w:rsid w:val="00127A08"/>
    <w:rsid w:val="00127AFD"/>
    <w:rsid w:val="00127C37"/>
    <w:rsid w:val="00127C7E"/>
    <w:rsid w:val="00127D57"/>
    <w:rsid w:val="00127D59"/>
    <w:rsid w:val="00127E51"/>
    <w:rsid w:val="00127EAE"/>
    <w:rsid w:val="00127F48"/>
    <w:rsid w:val="00127FD8"/>
    <w:rsid w:val="0013000B"/>
    <w:rsid w:val="0013006C"/>
    <w:rsid w:val="00130077"/>
    <w:rsid w:val="00130198"/>
    <w:rsid w:val="001301F6"/>
    <w:rsid w:val="00130206"/>
    <w:rsid w:val="001302B2"/>
    <w:rsid w:val="001302F9"/>
    <w:rsid w:val="00130351"/>
    <w:rsid w:val="0013046F"/>
    <w:rsid w:val="00130931"/>
    <w:rsid w:val="001309AA"/>
    <w:rsid w:val="00130A2B"/>
    <w:rsid w:val="00130AC6"/>
    <w:rsid w:val="00130B16"/>
    <w:rsid w:val="00130B20"/>
    <w:rsid w:val="00130C5F"/>
    <w:rsid w:val="00130C6F"/>
    <w:rsid w:val="00130CC2"/>
    <w:rsid w:val="00130E14"/>
    <w:rsid w:val="00130E7E"/>
    <w:rsid w:val="00130FCF"/>
    <w:rsid w:val="00130FE6"/>
    <w:rsid w:val="00131080"/>
    <w:rsid w:val="0013112A"/>
    <w:rsid w:val="00131198"/>
    <w:rsid w:val="001311DE"/>
    <w:rsid w:val="001311E6"/>
    <w:rsid w:val="00131285"/>
    <w:rsid w:val="00131296"/>
    <w:rsid w:val="001312EF"/>
    <w:rsid w:val="0013141D"/>
    <w:rsid w:val="0013157E"/>
    <w:rsid w:val="001315AA"/>
    <w:rsid w:val="00131613"/>
    <w:rsid w:val="0013162C"/>
    <w:rsid w:val="0013163B"/>
    <w:rsid w:val="0013169F"/>
    <w:rsid w:val="00131781"/>
    <w:rsid w:val="001317BB"/>
    <w:rsid w:val="0013185E"/>
    <w:rsid w:val="00131875"/>
    <w:rsid w:val="00131AE8"/>
    <w:rsid w:val="00131B1E"/>
    <w:rsid w:val="00131B5E"/>
    <w:rsid w:val="00131B6F"/>
    <w:rsid w:val="00131BEF"/>
    <w:rsid w:val="00131D1C"/>
    <w:rsid w:val="00131D8F"/>
    <w:rsid w:val="00131D92"/>
    <w:rsid w:val="00131E0D"/>
    <w:rsid w:val="00131EDA"/>
    <w:rsid w:val="00131FFF"/>
    <w:rsid w:val="001320AE"/>
    <w:rsid w:val="00132175"/>
    <w:rsid w:val="001321AF"/>
    <w:rsid w:val="001322DF"/>
    <w:rsid w:val="001322E2"/>
    <w:rsid w:val="00132378"/>
    <w:rsid w:val="001323AE"/>
    <w:rsid w:val="00132651"/>
    <w:rsid w:val="00132886"/>
    <w:rsid w:val="0013288A"/>
    <w:rsid w:val="001328E9"/>
    <w:rsid w:val="00132900"/>
    <w:rsid w:val="00132912"/>
    <w:rsid w:val="00132936"/>
    <w:rsid w:val="00132AB3"/>
    <w:rsid w:val="00132B4E"/>
    <w:rsid w:val="00132BFD"/>
    <w:rsid w:val="00132CA2"/>
    <w:rsid w:val="00132D0B"/>
    <w:rsid w:val="00132D30"/>
    <w:rsid w:val="00132D51"/>
    <w:rsid w:val="00132D8C"/>
    <w:rsid w:val="00132E49"/>
    <w:rsid w:val="00132E75"/>
    <w:rsid w:val="00132F54"/>
    <w:rsid w:val="00132F5F"/>
    <w:rsid w:val="00133024"/>
    <w:rsid w:val="0013311B"/>
    <w:rsid w:val="00133121"/>
    <w:rsid w:val="00133175"/>
    <w:rsid w:val="0013317F"/>
    <w:rsid w:val="0013319D"/>
    <w:rsid w:val="00133225"/>
    <w:rsid w:val="0013326B"/>
    <w:rsid w:val="001332F6"/>
    <w:rsid w:val="001333BE"/>
    <w:rsid w:val="00133407"/>
    <w:rsid w:val="00133501"/>
    <w:rsid w:val="00133524"/>
    <w:rsid w:val="00133633"/>
    <w:rsid w:val="00133730"/>
    <w:rsid w:val="0013388C"/>
    <w:rsid w:val="001338A4"/>
    <w:rsid w:val="00133A89"/>
    <w:rsid w:val="00133A9B"/>
    <w:rsid w:val="00133AF0"/>
    <w:rsid w:val="00133B43"/>
    <w:rsid w:val="00133CF3"/>
    <w:rsid w:val="00133D28"/>
    <w:rsid w:val="00133DA8"/>
    <w:rsid w:val="00133E2E"/>
    <w:rsid w:val="00133F7F"/>
    <w:rsid w:val="00133FBD"/>
    <w:rsid w:val="00133FD8"/>
    <w:rsid w:val="00133FF2"/>
    <w:rsid w:val="00134074"/>
    <w:rsid w:val="00134077"/>
    <w:rsid w:val="00134085"/>
    <w:rsid w:val="001340A2"/>
    <w:rsid w:val="001340C2"/>
    <w:rsid w:val="00134103"/>
    <w:rsid w:val="00134106"/>
    <w:rsid w:val="0013410E"/>
    <w:rsid w:val="00134185"/>
    <w:rsid w:val="0013419A"/>
    <w:rsid w:val="001341B1"/>
    <w:rsid w:val="001341D8"/>
    <w:rsid w:val="00134295"/>
    <w:rsid w:val="001342B4"/>
    <w:rsid w:val="0013442A"/>
    <w:rsid w:val="0013445F"/>
    <w:rsid w:val="0013449F"/>
    <w:rsid w:val="001344E4"/>
    <w:rsid w:val="0013454B"/>
    <w:rsid w:val="0013457B"/>
    <w:rsid w:val="00134656"/>
    <w:rsid w:val="00134731"/>
    <w:rsid w:val="0013474E"/>
    <w:rsid w:val="00134771"/>
    <w:rsid w:val="001347C4"/>
    <w:rsid w:val="00134812"/>
    <w:rsid w:val="001348D2"/>
    <w:rsid w:val="001348F4"/>
    <w:rsid w:val="00134974"/>
    <w:rsid w:val="00134987"/>
    <w:rsid w:val="001349C3"/>
    <w:rsid w:val="00134A7B"/>
    <w:rsid w:val="00134B22"/>
    <w:rsid w:val="00134BEF"/>
    <w:rsid w:val="00134BF6"/>
    <w:rsid w:val="00134D24"/>
    <w:rsid w:val="00134D7B"/>
    <w:rsid w:val="00134DD9"/>
    <w:rsid w:val="00134E06"/>
    <w:rsid w:val="00134E6B"/>
    <w:rsid w:val="00134ECF"/>
    <w:rsid w:val="00134F21"/>
    <w:rsid w:val="0013504C"/>
    <w:rsid w:val="001350DA"/>
    <w:rsid w:val="001350F2"/>
    <w:rsid w:val="00135113"/>
    <w:rsid w:val="0013518F"/>
    <w:rsid w:val="00135239"/>
    <w:rsid w:val="0013523F"/>
    <w:rsid w:val="001352BF"/>
    <w:rsid w:val="001352CC"/>
    <w:rsid w:val="00135356"/>
    <w:rsid w:val="0013550B"/>
    <w:rsid w:val="0013555D"/>
    <w:rsid w:val="00135573"/>
    <w:rsid w:val="001355B1"/>
    <w:rsid w:val="001355D9"/>
    <w:rsid w:val="001356C9"/>
    <w:rsid w:val="0013571B"/>
    <w:rsid w:val="00135721"/>
    <w:rsid w:val="00135767"/>
    <w:rsid w:val="00135987"/>
    <w:rsid w:val="00135B94"/>
    <w:rsid w:val="00135C60"/>
    <w:rsid w:val="00135D57"/>
    <w:rsid w:val="00135DF6"/>
    <w:rsid w:val="00135E0A"/>
    <w:rsid w:val="00135E1F"/>
    <w:rsid w:val="00135E5B"/>
    <w:rsid w:val="00135F6D"/>
    <w:rsid w:val="001360C5"/>
    <w:rsid w:val="001360EA"/>
    <w:rsid w:val="001360EC"/>
    <w:rsid w:val="00136216"/>
    <w:rsid w:val="001363A8"/>
    <w:rsid w:val="00136417"/>
    <w:rsid w:val="0013645A"/>
    <w:rsid w:val="0013645E"/>
    <w:rsid w:val="001365FF"/>
    <w:rsid w:val="001366E5"/>
    <w:rsid w:val="001366F9"/>
    <w:rsid w:val="0013675B"/>
    <w:rsid w:val="00136968"/>
    <w:rsid w:val="001369BD"/>
    <w:rsid w:val="00136B15"/>
    <w:rsid w:val="00136B67"/>
    <w:rsid w:val="00136BEF"/>
    <w:rsid w:val="00136E33"/>
    <w:rsid w:val="00136E74"/>
    <w:rsid w:val="00136F08"/>
    <w:rsid w:val="00136F2B"/>
    <w:rsid w:val="0013719F"/>
    <w:rsid w:val="001371AD"/>
    <w:rsid w:val="00137261"/>
    <w:rsid w:val="0013731A"/>
    <w:rsid w:val="0013736A"/>
    <w:rsid w:val="00137478"/>
    <w:rsid w:val="001374DC"/>
    <w:rsid w:val="001375A5"/>
    <w:rsid w:val="001376C2"/>
    <w:rsid w:val="001376F2"/>
    <w:rsid w:val="00137742"/>
    <w:rsid w:val="001377F6"/>
    <w:rsid w:val="00137802"/>
    <w:rsid w:val="00137834"/>
    <w:rsid w:val="00137932"/>
    <w:rsid w:val="00137B59"/>
    <w:rsid w:val="00137D67"/>
    <w:rsid w:val="00137E40"/>
    <w:rsid w:val="00137E53"/>
    <w:rsid w:val="00137E6D"/>
    <w:rsid w:val="00137EA8"/>
    <w:rsid w:val="00137F57"/>
    <w:rsid w:val="0014001B"/>
    <w:rsid w:val="0014004B"/>
    <w:rsid w:val="00140152"/>
    <w:rsid w:val="0014023D"/>
    <w:rsid w:val="00140363"/>
    <w:rsid w:val="0014044C"/>
    <w:rsid w:val="0014048D"/>
    <w:rsid w:val="001404C1"/>
    <w:rsid w:val="00140549"/>
    <w:rsid w:val="0014058B"/>
    <w:rsid w:val="001405E6"/>
    <w:rsid w:val="00140744"/>
    <w:rsid w:val="0014074A"/>
    <w:rsid w:val="0014074D"/>
    <w:rsid w:val="00140875"/>
    <w:rsid w:val="00140940"/>
    <w:rsid w:val="001409BB"/>
    <w:rsid w:val="00140A14"/>
    <w:rsid w:val="00140A50"/>
    <w:rsid w:val="00140A9F"/>
    <w:rsid w:val="00140CCE"/>
    <w:rsid w:val="00140D24"/>
    <w:rsid w:val="00140DD2"/>
    <w:rsid w:val="00140E2C"/>
    <w:rsid w:val="00140FF8"/>
    <w:rsid w:val="001411B3"/>
    <w:rsid w:val="001411D1"/>
    <w:rsid w:val="001411EB"/>
    <w:rsid w:val="0014129C"/>
    <w:rsid w:val="0014129D"/>
    <w:rsid w:val="00141327"/>
    <w:rsid w:val="001413CE"/>
    <w:rsid w:val="0014157A"/>
    <w:rsid w:val="001415B1"/>
    <w:rsid w:val="0014161A"/>
    <w:rsid w:val="00141630"/>
    <w:rsid w:val="00141645"/>
    <w:rsid w:val="001416F2"/>
    <w:rsid w:val="0014188C"/>
    <w:rsid w:val="001418B9"/>
    <w:rsid w:val="001418CA"/>
    <w:rsid w:val="0014192F"/>
    <w:rsid w:val="0014195D"/>
    <w:rsid w:val="001419DA"/>
    <w:rsid w:val="00141A23"/>
    <w:rsid w:val="00141A9B"/>
    <w:rsid w:val="00141B22"/>
    <w:rsid w:val="00141B41"/>
    <w:rsid w:val="00141BD4"/>
    <w:rsid w:val="00141C43"/>
    <w:rsid w:val="00141E1C"/>
    <w:rsid w:val="00141EF8"/>
    <w:rsid w:val="00141F49"/>
    <w:rsid w:val="001420A7"/>
    <w:rsid w:val="001420DA"/>
    <w:rsid w:val="0014217B"/>
    <w:rsid w:val="001421A9"/>
    <w:rsid w:val="0014220D"/>
    <w:rsid w:val="0014228A"/>
    <w:rsid w:val="00142372"/>
    <w:rsid w:val="001423A6"/>
    <w:rsid w:val="001423C0"/>
    <w:rsid w:val="00142480"/>
    <w:rsid w:val="00142481"/>
    <w:rsid w:val="001424B3"/>
    <w:rsid w:val="001424DE"/>
    <w:rsid w:val="00142528"/>
    <w:rsid w:val="001425DA"/>
    <w:rsid w:val="001425E7"/>
    <w:rsid w:val="001426F6"/>
    <w:rsid w:val="001427B3"/>
    <w:rsid w:val="00142864"/>
    <w:rsid w:val="001428AD"/>
    <w:rsid w:val="0014290B"/>
    <w:rsid w:val="001429DA"/>
    <w:rsid w:val="00142B48"/>
    <w:rsid w:val="00142CD2"/>
    <w:rsid w:val="00142D16"/>
    <w:rsid w:val="00142D19"/>
    <w:rsid w:val="00142EC1"/>
    <w:rsid w:val="00142F4E"/>
    <w:rsid w:val="00142FEB"/>
    <w:rsid w:val="001431DB"/>
    <w:rsid w:val="001432E3"/>
    <w:rsid w:val="00143403"/>
    <w:rsid w:val="001434A5"/>
    <w:rsid w:val="00143553"/>
    <w:rsid w:val="0014357D"/>
    <w:rsid w:val="0014362F"/>
    <w:rsid w:val="00143731"/>
    <w:rsid w:val="001437A3"/>
    <w:rsid w:val="00143986"/>
    <w:rsid w:val="00143B39"/>
    <w:rsid w:val="00143C04"/>
    <w:rsid w:val="00143C20"/>
    <w:rsid w:val="00143D0D"/>
    <w:rsid w:val="00143D40"/>
    <w:rsid w:val="00143D95"/>
    <w:rsid w:val="00143E1B"/>
    <w:rsid w:val="00143F33"/>
    <w:rsid w:val="00143F7D"/>
    <w:rsid w:val="00144028"/>
    <w:rsid w:val="00144065"/>
    <w:rsid w:val="00144066"/>
    <w:rsid w:val="001440F4"/>
    <w:rsid w:val="001441ED"/>
    <w:rsid w:val="001442F2"/>
    <w:rsid w:val="0014437A"/>
    <w:rsid w:val="00144407"/>
    <w:rsid w:val="0014441C"/>
    <w:rsid w:val="00144423"/>
    <w:rsid w:val="00144436"/>
    <w:rsid w:val="0014443B"/>
    <w:rsid w:val="001444B1"/>
    <w:rsid w:val="00144583"/>
    <w:rsid w:val="001445F2"/>
    <w:rsid w:val="00144757"/>
    <w:rsid w:val="001448E9"/>
    <w:rsid w:val="001449C4"/>
    <w:rsid w:val="00144A85"/>
    <w:rsid w:val="00144ABE"/>
    <w:rsid w:val="00144BD6"/>
    <w:rsid w:val="00144CF0"/>
    <w:rsid w:val="00144E0B"/>
    <w:rsid w:val="00144E1E"/>
    <w:rsid w:val="00144EA8"/>
    <w:rsid w:val="00144EDC"/>
    <w:rsid w:val="00144F2E"/>
    <w:rsid w:val="00144FA1"/>
    <w:rsid w:val="00144FF6"/>
    <w:rsid w:val="00145166"/>
    <w:rsid w:val="00145269"/>
    <w:rsid w:val="001453D5"/>
    <w:rsid w:val="001453F1"/>
    <w:rsid w:val="0014543E"/>
    <w:rsid w:val="0014564D"/>
    <w:rsid w:val="001457EC"/>
    <w:rsid w:val="00145803"/>
    <w:rsid w:val="001458B3"/>
    <w:rsid w:val="001458D4"/>
    <w:rsid w:val="00145932"/>
    <w:rsid w:val="00145A73"/>
    <w:rsid w:val="00145AAB"/>
    <w:rsid w:val="00145AE8"/>
    <w:rsid w:val="00145B0F"/>
    <w:rsid w:val="00145B37"/>
    <w:rsid w:val="00145C2B"/>
    <w:rsid w:val="00145C69"/>
    <w:rsid w:val="00145CAA"/>
    <w:rsid w:val="00145CAD"/>
    <w:rsid w:val="00145CB1"/>
    <w:rsid w:val="00145D19"/>
    <w:rsid w:val="00145D77"/>
    <w:rsid w:val="00145DDE"/>
    <w:rsid w:val="00145DF9"/>
    <w:rsid w:val="00145E0E"/>
    <w:rsid w:val="00145E1E"/>
    <w:rsid w:val="00145E40"/>
    <w:rsid w:val="00145E5D"/>
    <w:rsid w:val="00145FC0"/>
    <w:rsid w:val="0014603A"/>
    <w:rsid w:val="001460A6"/>
    <w:rsid w:val="0014615C"/>
    <w:rsid w:val="0014615F"/>
    <w:rsid w:val="00146186"/>
    <w:rsid w:val="001462B8"/>
    <w:rsid w:val="00146344"/>
    <w:rsid w:val="001463AF"/>
    <w:rsid w:val="001464CF"/>
    <w:rsid w:val="001465BD"/>
    <w:rsid w:val="00146676"/>
    <w:rsid w:val="001466E1"/>
    <w:rsid w:val="00146741"/>
    <w:rsid w:val="00146747"/>
    <w:rsid w:val="00146758"/>
    <w:rsid w:val="0014693E"/>
    <w:rsid w:val="0014696D"/>
    <w:rsid w:val="001469C2"/>
    <w:rsid w:val="00146A1F"/>
    <w:rsid w:val="00146A8D"/>
    <w:rsid w:val="00146BCA"/>
    <w:rsid w:val="00146C4F"/>
    <w:rsid w:val="00146CE0"/>
    <w:rsid w:val="00146CEE"/>
    <w:rsid w:val="00147061"/>
    <w:rsid w:val="0014710A"/>
    <w:rsid w:val="00147179"/>
    <w:rsid w:val="001473DE"/>
    <w:rsid w:val="001474C1"/>
    <w:rsid w:val="001474EC"/>
    <w:rsid w:val="00147724"/>
    <w:rsid w:val="001478C2"/>
    <w:rsid w:val="0014793D"/>
    <w:rsid w:val="001479D0"/>
    <w:rsid w:val="00147AA2"/>
    <w:rsid w:val="00147B25"/>
    <w:rsid w:val="00147BB6"/>
    <w:rsid w:val="00147CC0"/>
    <w:rsid w:val="00147CD7"/>
    <w:rsid w:val="00147D89"/>
    <w:rsid w:val="00147DBF"/>
    <w:rsid w:val="00147E13"/>
    <w:rsid w:val="00147ED1"/>
    <w:rsid w:val="0015001F"/>
    <w:rsid w:val="0015005C"/>
    <w:rsid w:val="00150107"/>
    <w:rsid w:val="001501EC"/>
    <w:rsid w:val="00150222"/>
    <w:rsid w:val="0015023F"/>
    <w:rsid w:val="001502DB"/>
    <w:rsid w:val="001502FD"/>
    <w:rsid w:val="0015030F"/>
    <w:rsid w:val="001503AE"/>
    <w:rsid w:val="001504BC"/>
    <w:rsid w:val="001506E5"/>
    <w:rsid w:val="00150711"/>
    <w:rsid w:val="00150739"/>
    <w:rsid w:val="001507B7"/>
    <w:rsid w:val="0015084D"/>
    <w:rsid w:val="00150868"/>
    <w:rsid w:val="0015088E"/>
    <w:rsid w:val="001508D8"/>
    <w:rsid w:val="00150904"/>
    <w:rsid w:val="00150915"/>
    <w:rsid w:val="00150A15"/>
    <w:rsid w:val="00150A69"/>
    <w:rsid w:val="00150A9C"/>
    <w:rsid w:val="00150C9B"/>
    <w:rsid w:val="00150CD2"/>
    <w:rsid w:val="00150D0F"/>
    <w:rsid w:val="00150D4D"/>
    <w:rsid w:val="00150E7E"/>
    <w:rsid w:val="00150F90"/>
    <w:rsid w:val="00150FC4"/>
    <w:rsid w:val="00150FE1"/>
    <w:rsid w:val="00151093"/>
    <w:rsid w:val="00151165"/>
    <w:rsid w:val="001511F7"/>
    <w:rsid w:val="001511F8"/>
    <w:rsid w:val="0015125A"/>
    <w:rsid w:val="001512C9"/>
    <w:rsid w:val="001512D5"/>
    <w:rsid w:val="00151321"/>
    <w:rsid w:val="001513C7"/>
    <w:rsid w:val="001513CC"/>
    <w:rsid w:val="001513FB"/>
    <w:rsid w:val="00151459"/>
    <w:rsid w:val="0015151A"/>
    <w:rsid w:val="00151522"/>
    <w:rsid w:val="00151559"/>
    <w:rsid w:val="001515DA"/>
    <w:rsid w:val="00151687"/>
    <w:rsid w:val="001516D4"/>
    <w:rsid w:val="00151711"/>
    <w:rsid w:val="0015175F"/>
    <w:rsid w:val="001517DC"/>
    <w:rsid w:val="0015181A"/>
    <w:rsid w:val="001518B5"/>
    <w:rsid w:val="0015196E"/>
    <w:rsid w:val="001519DB"/>
    <w:rsid w:val="00151A1F"/>
    <w:rsid w:val="00151A86"/>
    <w:rsid w:val="00151A96"/>
    <w:rsid w:val="00151B36"/>
    <w:rsid w:val="00151B40"/>
    <w:rsid w:val="00151C47"/>
    <w:rsid w:val="00151D3C"/>
    <w:rsid w:val="00151D5C"/>
    <w:rsid w:val="00151E3F"/>
    <w:rsid w:val="00151EAD"/>
    <w:rsid w:val="00151F08"/>
    <w:rsid w:val="00151F24"/>
    <w:rsid w:val="00151F76"/>
    <w:rsid w:val="00151FE9"/>
    <w:rsid w:val="001520A6"/>
    <w:rsid w:val="001520C4"/>
    <w:rsid w:val="001520F6"/>
    <w:rsid w:val="0015210F"/>
    <w:rsid w:val="0015215A"/>
    <w:rsid w:val="0015216B"/>
    <w:rsid w:val="00152206"/>
    <w:rsid w:val="00152269"/>
    <w:rsid w:val="00152338"/>
    <w:rsid w:val="001524EA"/>
    <w:rsid w:val="00152500"/>
    <w:rsid w:val="0015270B"/>
    <w:rsid w:val="0015277E"/>
    <w:rsid w:val="001527F6"/>
    <w:rsid w:val="00152821"/>
    <w:rsid w:val="00152867"/>
    <w:rsid w:val="0015287D"/>
    <w:rsid w:val="00152899"/>
    <w:rsid w:val="0015290F"/>
    <w:rsid w:val="00152AA0"/>
    <w:rsid w:val="00152B04"/>
    <w:rsid w:val="00152B37"/>
    <w:rsid w:val="00152BB4"/>
    <w:rsid w:val="00152CB6"/>
    <w:rsid w:val="00152E5C"/>
    <w:rsid w:val="00152EBC"/>
    <w:rsid w:val="00152ECE"/>
    <w:rsid w:val="00152EDB"/>
    <w:rsid w:val="00152F00"/>
    <w:rsid w:val="00152F0C"/>
    <w:rsid w:val="00152FD7"/>
    <w:rsid w:val="00153071"/>
    <w:rsid w:val="001530A5"/>
    <w:rsid w:val="0015323C"/>
    <w:rsid w:val="0015327C"/>
    <w:rsid w:val="00153415"/>
    <w:rsid w:val="00153497"/>
    <w:rsid w:val="0015350D"/>
    <w:rsid w:val="0015357B"/>
    <w:rsid w:val="0015367F"/>
    <w:rsid w:val="001536EC"/>
    <w:rsid w:val="00153740"/>
    <w:rsid w:val="00153762"/>
    <w:rsid w:val="00153868"/>
    <w:rsid w:val="00153A00"/>
    <w:rsid w:val="00153A33"/>
    <w:rsid w:val="00153A3A"/>
    <w:rsid w:val="00153B04"/>
    <w:rsid w:val="00153BB6"/>
    <w:rsid w:val="00153C5A"/>
    <w:rsid w:val="00153C64"/>
    <w:rsid w:val="00153CB3"/>
    <w:rsid w:val="00153D4A"/>
    <w:rsid w:val="00153FF4"/>
    <w:rsid w:val="00154015"/>
    <w:rsid w:val="0015406A"/>
    <w:rsid w:val="001540DE"/>
    <w:rsid w:val="001541C5"/>
    <w:rsid w:val="0015429C"/>
    <w:rsid w:val="001542A3"/>
    <w:rsid w:val="001542A4"/>
    <w:rsid w:val="00154386"/>
    <w:rsid w:val="001543F5"/>
    <w:rsid w:val="00154461"/>
    <w:rsid w:val="00154585"/>
    <w:rsid w:val="0015461E"/>
    <w:rsid w:val="00154682"/>
    <w:rsid w:val="001546CF"/>
    <w:rsid w:val="0015475E"/>
    <w:rsid w:val="001547D7"/>
    <w:rsid w:val="00154806"/>
    <w:rsid w:val="0015488D"/>
    <w:rsid w:val="001548D7"/>
    <w:rsid w:val="001549CF"/>
    <w:rsid w:val="001549E5"/>
    <w:rsid w:val="00154B2C"/>
    <w:rsid w:val="00154BC6"/>
    <w:rsid w:val="00154CBA"/>
    <w:rsid w:val="00154CDC"/>
    <w:rsid w:val="00154D1B"/>
    <w:rsid w:val="00154D53"/>
    <w:rsid w:val="00154D8B"/>
    <w:rsid w:val="00154DF2"/>
    <w:rsid w:val="00154F02"/>
    <w:rsid w:val="00154F1C"/>
    <w:rsid w:val="00155039"/>
    <w:rsid w:val="001550EB"/>
    <w:rsid w:val="0015513E"/>
    <w:rsid w:val="00155145"/>
    <w:rsid w:val="0015516F"/>
    <w:rsid w:val="001552F0"/>
    <w:rsid w:val="00155316"/>
    <w:rsid w:val="001553CF"/>
    <w:rsid w:val="001553F3"/>
    <w:rsid w:val="001554A3"/>
    <w:rsid w:val="00155531"/>
    <w:rsid w:val="00155537"/>
    <w:rsid w:val="0015554A"/>
    <w:rsid w:val="00155652"/>
    <w:rsid w:val="001556CA"/>
    <w:rsid w:val="001557E8"/>
    <w:rsid w:val="00155934"/>
    <w:rsid w:val="00155A5E"/>
    <w:rsid w:val="00155A5F"/>
    <w:rsid w:val="00155A84"/>
    <w:rsid w:val="00155BC0"/>
    <w:rsid w:val="00155C01"/>
    <w:rsid w:val="00155CBD"/>
    <w:rsid w:val="00155CC3"/>
    <w:rsid w:val="00155D43"/>
    <w:rsid w:val="00155DE9"/>
    <w:rsid w:val="00155DFF"/>
    <w:rsid w:val="00155E30"/>
    <w:rsid w:val="00155E3C"/>
    <w:rsid w:val="00155E8B"/>
    <w:rsid w:val="00155FA2"/>
    <w:rsid w:val="00155FA8"/>
    <w:rsid w:val="00156035"/>
    <w:rsid w:val="0015607C"/>
    <w:rsid w:val="001561C5"/>
    <w:rsid w:val="001561C6"/>
    <w:rsid w:val="001561DD"/>
    <w:rsid w:val="00156242"/>
    <w:rsid w:val="0015628A"/>
    <w:rsid w:val="0015631B"/>
    <w:rsid w:val="00156496"/>
    <w:rsid w:val="001564FE"/>
    <w:rsid w:val="00156522"/>
    <w:rsid w:val="00156558"/>
    <w:rsid w:val="0015656C"/>
    <w:rsid w:val="00156602"/>
    <w:rsid w:val="00156623"/>
    <w:rsid w:val="00156671"/>
    <w:rsid w:val="001566D8"/>
    <w:rsid w:val="00156750"/>
    <w:rsid w:val="0015679E"/>
    <w:rsid w:val="001567B4"/>
    <w:rsid w:val="0015680C"/>
    <w:rsid w:val="001568AD"/>
    <w:rsid w:val="001569FD"/>
    <w:rsid w:val="00156A30"/>
    <w:rsid w:val="00156B31"/>
    <w:rsid w:val="00156B57"/>
    <w:rsid w:val="00156C5E"/>
    <w:rsid w:val="00156CF8"/>
    <w:rsid w:val="00156D2F"/>
    <w:rsid w:val="00156D90"/>
    <w:rsid w:val="0015710C"/>
    <w:rsid w:val="001572B2"/>
    <w:rsid w:val="0015736D"/>
    <w:rsid w:val="0015748D"/>
    <w:rsid w:val="00157492"/>
    <w:rsid w:val="00157567"/>
    <w:rsid w:val="0015774D"/>
    <w:rsid w:val="0015788C"/>
    <w:rsid w:val="00157939"/>
    <w:rsid w:val="0015797E"/>
    <w:rsid w:val="001579D2"/>
    <w:rsid w:val="00157A0E"/>
    <w:rsid w:val="00157A40"/>
    <w:rsid w:val="00157B7B"/>
    <w:rsid w:val="00157BF6"/>
    <w:rsid w:val="00157C00"/>
    <w:rsid w:val="00157C25"/>
    <w:rsid w:val="00157CB7"/>
    <w:rsid w:val="00157E7E"/>
    <w:rsid w:val="00157EAE"/>
    <w:rsid w:val="00157EE3"/>
    <w:rsid w:val="00157F11"/>
    <w:rsid w:val="0016008F"/>
    <w:rsid w:val="0016017D"/>
    <w:rsid w:val="0016021F"/>
    <w:rsid w:val="00160429"/>
    <w:rsid w:val="00160446"/>
    <w:rsid w:val="00160469"/>
    <w:rsid w:val="00160628"/>
    <w:rsid w:val="001606A7"/>
    <w:rsid w:val="001606F3"/>
    <w:rsid w:val="001607CC"/>
    <w:rsid w:val="0016087D"/>
    <w:rsid w:val="00160ADA"/>
    <w:rsid w:val="00160B76"/>
    <w:rsid w:val="00160D56"/>
    <w:rsid w:val="00160DCE"/>
    <w:rsid w:val="00160DD1"/>
    <w:rsid w:val="00160E5B"/>
    <w:rsid w:val="00160F9E"/>
    <w:rsid w:val="00161059"/>
    <w:rsid w:val="00161068"/>
    <w:rsid w:val="001610D7"/>
    <w:rsid w:val="001611BF"/>
    <w:rsid w:val="00161289"/>
    <w:rsid w:val="0016133E"/>
    <w:rsid w:val="00161598"/>
    <w:rsid w:val="0016159F"/>
    <w:rsid w:val="001615A4"/>
    <w:rsid w:val="001616CB"/>
    <w:rsid w:val="001616E8"/>
    <w:rsid w:val="00161752"/>
    <w:rsid w:val="001617CF"/>
    <w:rsid w:val="0016185D"/>
    <w:rsid w:val="001618C4"/>
    <w:rsid w:val="001618FE"/>
    <w:rsid w:val="0016190B"/>
    <w:rsid w:val="00161911"/>
    <w:rsid w:val="00161931"/>
    <w:rsid w:val="00161994"/>
    <w:rsid w:val="001619E3"/>
    <w:rsid w:val="001619F6"/>
    <w:rsid w:val="00161AA9"/>
    <w:rsid w:val="00161BD6"/>
    <w:rsid w:val="00161BE0"/>
    <w:rsid w:val="00161E79"/>
    <w:rsid w:val="00161ED2"/>
    <w:rsid w:val="00161F19"/>
    <w:rsid w:val="0016223B"/>
    <w:rsid w:val="00162295"/>
    <w:rsid w:val="00162661"/>
    <w:rsid w:val="00162735"/>
    <w:rsid w:val="001627D3"/>
    <w:rsid w:val="001627E3"/>
    <w:rsid w:val="0016289A"/>
    <w:rsid w:val="00162907"/>
    <w:rsid w:val="001629E5"/>
    <w:rsid w:val="00162B73"/>
    <w:rsid w:val="00162BD0"/>
    <w:rsid w:val="00162C37"/>
    <w:rsid w:val="00162CA0"/>
    <w:rsid w:val="00162CEB"/>
    <w:rsid w:val="00162DAC"/>
    <w:rsid w:val="00162ECF"/>
    <w:rsid w:val="00162F0F"/>
    <w:rsid w:val="00162F76"/>
    <w:rsid w:val="00162FBC"/>
    <w:rsid w:val="00163008"/>
    <w:rsid w:val="00163082"/>
    <w:rsid w:val="00163113"/>
    <w:rsid w:val="001632A3"/>
    <w:rsid w:val="001632A9"/>
    <w:rsid w:val="0016335C"/>
    <w:rsid w:val="0016339D"/>
    <w:rsid w:val="00163429"/>
    <w:rsid w:val="0016348F"/>
    <w:rsid w:val="00163594"/>
    <w:rsid w:val="0016364B"/>
    <w:rsid w:val="0016365A"/>
    <w:rsid w:val="00163781"/>
    <w:rsid w:val="001637C3"/>
    <w:rsid w:val="00163801"/>
    <w:rsid w:val="0016387E"/>
    <w:rsid w:val="001639AB"/>
    <w:rsid w:val="001639C1"/>
    <w:rsid w:val="00163A47"/>
    <w:rsid w:val="00163B2B"/>
    <w:rsid w:val="00163C2D"/>
    <w:rsid w:val="00163D18"/>
    <w:rsid w:val="00163DCC"/>
    <w:rsid w:val="00163F00"/>
    <w:rsid w:val="00163FC5"/>
    <w:rsid w:val="001640ED"/>
    <w:rsid w:val="0016415D"/>
    <w:rsid w:val="00164347"/>
    <w:rsid w:val="00164479"/>
    <w:rsid w:val="00164637"/>
    <w:rsid w:val="001646CB"/>
    <w:rsid w:val="0016476E"/>
    <w:rsid w:val="001648AF"/>
    <w:rsid w:val="0016495B"/>
    <w:rsid w:val="001649A9"/>
    <w:rsid w:val="001649E8"/>
    <w:rsid w:val="00164A80"/>
    <w:rsid w:val="00164BE9"/>
    <w:rsid w:val="00164C10"/>
    <w:rsid w:val="00164D5E"/>
    <w:rsid w:val="00164E1F"/>
    <w:rsid w:val="00164E9C"/>
    <w:rsid w:val="00164F8B"/>
    <w:rsid w:val="00164FBF"/>
    <w:rsid w:val="00165054"/>
    <w:rsid w:val="001650C7"/>
    <w:rsid w:val="00165114"/>
    <w:rsid w:val="00165137"/>
    <w:rsid w:val="00165160"/>
    <w:rsid w:val="00165183"/>
    <w:rsid w:val="001651A2"/>
    <w:rsid w:val="0016522A"/>
    <w:rsid w:val="0016523F"/>
    <w:rsid w:val="0016528C"/>
    <w:rsid w:val="00165295"/>
    <w:rsid w:val="001652AD"/>
    <w:rsid w:val="001652FA"/>
    <w:rsid w:val="00165721"/>
    <w:rsid w:val="001657BD"/>
    <w:rsid w:val="001657D0"/>
    <w:rsid w:val="00165807"/>
    <w:rsid w:val="0016586A"/>
    <w:rsid w:val="0016595F"/>
    <w:rsid w:val="0016597A"/>
    <w:rsid w:val="001659CE"/>
    <w:rsid w:val="00165A6D"/>
    <w:rsid w:val="00165D26"/>
    <w:rsid w:val="00165E18"/>
    <w:rsid w:val="00165F7F"/>
    <w:rsid w:val="001661B1"/>
    <w:rsid w:val="0016626F"/>
    <w:rsid w:val="00166270"/>
    <w:rsid w:val="0016636A"/>
    <w:rsid w:val="001663F8"/>
    <w:rsid w:val="001663FE"/>
    <w:rsid w:val="00166469"/>
    <w:rsid w:val="001664C7"/>
    <w:rsid w:val="00166599"/>
    <w:rsid w:val="0016662E"/>
    <w:rsid w:val="001666E5"/>
    <w:rsid w:val="001667C7"/>
    <w:rsid w:val="0016680C"/>
    <w:rsid w:val="00166827"/>
    <w:rsid w:val="001668B2"/>
    <w:rsid w:val="001668FD"/>
    <w:rsid w:val="00166945"/>
    <w:rsid w:val="00166960"/>
    <w:rsid w:val="00166A46"/>
    <w:rsid w:val="00166AAE"/>
    <w:rsid w:val="00166AFE"/>
    <w:rsid w:val="00166C35"/>
    <w:rsid w:val="00166CA1"/>
    <w:rsid w:val="00166D29"/>
    <w:rsid w:val="00166D4D"/>
    <w:rsid w:val="00166ECB"/>
    <w:rsid w:val="0016702C"/>
    <w:rsid w:val="00167053"/>
    <w:rsid w:val="001672E9"/>
    <w:rsid w:val="0016732E"/>
    <w:rsid w:val="00167374"/>
    <w:rsid w:val="0016738B"/>
    <w:rsid w:val="001675C8"/>
    <w:rsid w:val="0016760D"/>
    <w:rsid w:val="001676FE"/>
    <w:rsid w:val="00167827"/>
    <w:rsid w:val="00167979"/>
    <w:rsid w:val="00167A97"/>
    <w:rsid w:val="00167B91"/>
    <w:rsid w:val="00167BBE"/>
    <w:rsid w:val="00167C3C"/>
    <w:rsid w:val="00167C4F"/>
    <w:rsid w:val="00167CA0"/>
    <w:rsid w:val="00167CF1"/>
    <w:rsid w:val="00167E06"/>
    <w:rsid w:val="00167EB2"/>
    <w:rsid w:val="00167F0E"/>
    <w:rsid w:val="00170123"/>
    <w:rsid w:val="00170274"/>
    <w:rsid w:val="0017027D"/>
    <w:rsid w:val="001702AA"/>
    <w:rsid w:val="001702DD"/>
    <w:rsid w:val="001702F1"/>
    <w:rsid w:val="001703A9"/>
    <w:rsid w:val="00170485"/>
    <w:rsid w:val="001705A2"/>
    <w:rsid w:val="0017062B"/>
    <w:rsid w:val="0017071E"/>
    <w:rsid w:val="00170916"/>
    <w:rsid w:val="00170933"/>
    <w:rsid w:val="0017094B"/>
    <w:rsid w:val="00170979"/>
    <w:rsid w:val="00170A42"/>
    <w:rsid w:val="00170A79"/>
    <w:rsid w:val="00170AF9"/>
    <w:rsid w:val="00170C3F"/>
    <w:rsid w:val="00170C47"/>
    <w:rsid w:val="00170CED"/>
    <w:rsid w:val="00170CEF"/>
    <w:rsid w:val="00170D8B"/>
    <w:rsid w:val="00170DB1"/>
    <w:rsid w:val="00170DE5"/>
    <w:rsid w:val="00170DFA"/>
    <w:rsid w:val="00170E45"/>
    <w:rsid w:val="00170EB7"/>
    <w:rsid w:val="00170EE4"/>
    <w:rsid w:val="00170EF1"/>
    <w:rsid w:val="00170EFE"/>
    <w:rsid w:val="00170F03"/>
    <w:rsid w:val="00170F52"/>
    <w:rsid w:val="001711AB"/>
    <w:rsid w:val="00171209"/>
    <w:rsid w:val="00171230"/>
    <w:rsid w:val="001712F0"/>
    <w:rsid w:val="001713A9"/>
    <w:rsid w:val="001713E4"/>
    <w:rsid w:val="00171421"/>
    <w:rsid w:val="00171432"/>
    <w:rsid w:val="00171523"/>
    <w:rsid w:val="0017156D"/>
    <w:rsid w:val="00171575"/>
    <w:rsid w:val="0017163B"/>
    <w:rsid w:val="00171658"/>
    <w:rsid w:val="001718C5"/>
    <w:rsid w:val="001718DC"/>
    <w:rsid w:val="00171944"/>
    <w:rsid w:val="00171975"/>
    <w:rsid w:val="0017198A"/>
    <w:rsid w:val="00171A25"/>
    <w:rsid w:val="00171A40"/>
    <w:rsid w:val="00171A7D"/>
    <w:rsid w:val="00171B34"/>
    <w:rsid w:val="00171BDD"/>
    <w:rsid w:val="00171C67"/>
    <w:rsid w:val="00171C8C"/>
    <w:rsid w:val="00171D1C"/>
    <w:rsid w:val="00171ED5"/>
    <w:rsid w:val="00171FD2"/>
    <w:rsid w:val="001721F0"/>
    <w:rsid w:val="0017227F"/>
    <w:rsid w:val="0017230A"/>
    <w:rsid w:val="0017231D"/>
    <w:rsid w:val="0017242E"/>
    <w:rsid w:val="001725FC"/>
    <w:rsid w:val="00172717"/>
    <w:rsid w:val="00172829"/>
    <w:rsid w:val="001728B9"/>
    <w:rsid w:val="00172A5F"/>
    <w:rsid w:val="00172B63"/>
    <w:rsid w:val="00172B72"/>
    <w:rsid w:val="00172BD5"/>
    <w:rsid w:val="00172C2B"/>
    <w:rsid w:val="00172C60"/>
    <w:rsid w:val="00172D01"/>
    <w:rsid w:val="00172F68"/>
    <w:rsid w:val="0017307F"/>
    <w:rsid w:val="0017312F"/>
    <w:rsid w:val="00173202"/>
    <w:rsid w:val="001732DD"/>
    <w:rsid w:val="001732E4"/>
    <w:rsid w:val="00173512"/>
    <w:rsid w:val="0017351A"/>
    <w:rsid w:val="0017358A"/>
    <w:rsid w:val="0017366E"/>
    <w:rsid w:val="001736AC"/>
    <w:rsid w:val="00173707"/>
    <w:rsid w:val="00173890"/>
    <w:rsid w:val="001738CB"/>
    <w:rsid w:val="001738E9"/>
    <w:rsid w:val="00173A92"/>
    <w:rsid w:val="00173AEA"/>
    <w:rsid w:val="00173B4F"/>
    <w:rsid w:val="00173B72"/>
    <w:rsid w:val="00173CFC"/>
    <w:rsid w:val="00173D19"/>
    <w:rsid w:val="00173DE5"/>
    <w:rsid w:val="00173E17"/>
    <w:rsid w:val="00173F63"/>
    <w:rsid w:val="00173F68"/>
    <w:rsid w:val="00174077"/>
    <w:rsid w:val="0017412E"/>
    <w:rsid w:val="001741AC"/>
    <w:rsid w:val="0017437F"/>
    <w:rsid w:val="0017440A"/>
    <w:rsid w:val="00174570"/>
    <w:rsid w:val="00174595"/>
    <w:rsid w:val="00174658"/>
    <w:rsid w:val="00174709"/>
    <w:rsid w:val="001748AA"/>
    <w:rsid w:val="001748C2"/>
    <w:rsid w:val="001748E5"/>
    <w:rsid w:val="00174914"/>
    <w:rsid w:val="0017495F"/>
    <w:rsid w:val="00174B53"/>
    <w:rsid w:val="00174B9C"/>
    <w:rsid w:val="00174BAD"/>
    <w:rsid w:val="00174BD8"/>
    <w:rsid w:val="00174DC5"/>
    <w:rsid w:val="00174DD6"/>
    <w:rsid w:val="00174DFA"/>
    <w:rsid w:val="00174E0B"/>
    <w:rsid w:val="00174EB7"/>
    <w:rsid w:val="00174F49"/>
    <w:rsid w:val="00174FAE"/>
    <w:rsid w:val="00175219"/>
    <w:rsid w:val="00175314"/>
    <w:rsid w:val="0017537F"/>
    <w:rsid w:val="0017539F"/>
    <w:rsid w:val="00175419"/>
    <w:rsid w:val="001754D7"/>
    <w:rsid w:val="001754EA"/>
    <w:rsid w:val="001755F1"/>
    <w:rsid w:val="00175697"/>
    <w:rsid w:val="001756A6"/>
    <w:rsid w:val="001756C1"/>
    <w:rsid w:val="001757A0"/>
    <w:rsid w:val="00175850"/>
    <w:rsid w:val="0017587D"/>
    <w:rsid w:val="0017588E"/>
    <w:rsid w:val="00175A1B"/>
    <w:rsid w:val="00175AA3"/>
    <w:rsid w:val="00175B42"/>
    <w:rsid w:val="00175B61"/>
    <w:rsid w:val="00175C02"/>
    <w:rsid w:val="00175C29"/>
    <w:rsid w:val="00175C51"/>
    <w:rsid w:val="00175CB0"/>
    <w:rsid w:val="00175D11"/>
    <w:rsid w:val="00175D71"/>
    <w:rsid w:val="00175DD8"/>
    <w:rsid w:val="00175E96"/>
    <w:rsid w:val="00175FAA"/>
    <w:rsid w:val="001760E6"/>
    <w:rsid w:val="00176103"/>
    <w:rsid w:val="001761AD"/>
    <w:rsid w:val="00176265"/>
    <w:rsid w:val="0017633D"/>
    <w:rsid w:val="00176340"/>
    <w:rsid w:val="00176393"/>
    <w:rsid w:val="001763B9"/>
    <w:rsid w:val="00176443"/>
    <w:rsid w:val="001764A4"/>
    <w:rsid w:val="00176730"/>
    <w:rsid w:val="00176778"/>
    <w:rsid w:val="0017683F"/>
    <w:rsid w:val="00176898"/>
    <w:rsid w:val="00176920"/>
    <w:rsid w:val="00176978"/>
    <w:rsid w:val="001769BB"/>
    <w:rsid w:val="00176A4F"/>
    <w:rsid w:val="00176A50"/>
    <w:rsid w:val="00176A6F"/>
    <w:rsid w:val="00176AC9"/>
    <w:rsid w:val="00176ACC"/>
    <w:rsid w:val="00176BD2"/>
    <w:rsid w:val="00176E17"/>
    <w:rsid w:val="00176E23"/>
    <w:rsid w:val="00176EC6"/>
    <w:rsid w:val="001770DA"/>
    <w:rsid w:val="001770EE"/>
    <w:rsid w:val="0017714F"/>
    <w:rsid w:val="0017723C"/>
    <w:rsid w:val="0017737B"/>
    <w:rsid w:val="001773A9"/>
    <w:rsid w:val="001773D5"/>
    <w:rsid w:val="0017744B"/>
    <w:rsid w:val="0017758B"/>
    <w:rsid w:val="001776F7"/>
    <w:rsid w:val="00177810"/>
    <w:rsid w:val="001778E1"/>
    <w:rsid w:val="001778FD"/>
    <w:rsid w:val="001779C9"/>
    <w:rsid w:val="00177A83"/>
    <w:rsid w:val="00177B32"/>
    <w:rsid w:val="00177B96"/>
    <w:rsid w:val="00177B9C"/>
    <w:rsid w:val="00177D39"/>
    <w:rsid w:val="00177D74"/>
    <w:rsid w:val="00177E65"/>
    <w:rsid w:val="00177FD5"/>
    <w:rsid w:val="0018002B"/>
    <w:rsid w:val="00180044"/>
    <w:rsid w:val="00180246"/>
    <w:rsid w:val="00180285"/>
    <w:rsid w:val="00180299"/>
    <w:rsid w:val="001802BD"/>
    <w:rsid w:val="00180327"/>
    <w:rsid w:val="0018047F"/>
    <w:rsid w:val="001805BA"/>
    <w:rsid w:val="0018062F"/>
    <w:rsid w:val="00180770"/>
    <w:rsid w:val="001809CA"/>
    <w:rsid w:val="00180B9E"/>
    <w:rsid w:val="00180BD2"/>
    <w:rsid w:val="00180C03"/>
    <w:rsid w:val="00180C49"/>
    <w:rsid w:val="00180C7A"/>
    <w:rsid w:val="00180DB4"/>
    <w:rsid w:val="00180E11"/>
    <w:rsid w:val="00180E76"/>
    <w:rsid w:val="00180E97"/>
    <w:rsid w:val="00180ED9"/>
    <w:rsid w:val="00180FF6"/>
    <w:rsid w:val="0018105C"/>
    <w:rsid w:val="00181096"/>
    <w:rsid w:val="001810CA"/>
    <w:rsid w:val="0018111C"/>
    <w:rsid w:val="00181292"/>
    <w:rsid w:val="00181329"/>
    <w:rsid w:val="0018132E"/>
    <w:rsid w:val="00181418"/>
    <w:rsid w:val="00181436"/>
    <w:rsid w:val="001815D5"/>
    <w:rsid w:val="0018164D"/>
    <w:rsid w:val="00181663"/>
    <w:rsid w:val="001818B2"/>
    <w:rsid w:val="00181914"/>
    <w:rsid w:val="0018192D"/>
    <w:rsid w:val="0018199C"/>
    <w:rsid w:val="00181A11"/>
    <w:rsid w:val="00181A4F"/>
    <w:rsid w:val="00181B0B"/>
    <w:rsid w:val="00181C3E"/>
    <w:rsid w:val="00181D03"/>
    <w:rsid w:val="00181D0B"/>
    <w:rsid w:val="00181D31"/>
    <w:rsid w:val="00181D80"/>
    <w:rsid w:val="00182074"/>
    <w:rsid w:val="001820E8"/>
    <w:rsid w:val="001822D8"/>
    <w:rsid w:val="0018233A"/>
    <w:rsid w:val="00182394"/>
    <w:rsid w:val="0018246B"/>
    <w:rsid w:val="001824FC"/>
    <w:rsid w:val="0018256B"/>
    <w:rsid w:val="001825AA"/>
    <w:rsid w:val="0018263E"/>
    <w:rsid w:val="001826BC"/>
    <w:rsid w:val="001826F3"/>
    <w:rsid w:val="00182713"/>
    <w:rsid w:val="00182790"/>
    <w:rsid w:val="0018279E"/>
    <w:rsid w:val="001827E5"/>
    <w:rsid w:val="00182A4B"/>
    <w:rsid w:val="00182A56"/>
    <w:rsid w:val="00182A69"/>
    <w:rsid w:val="00182A8D"/>
    <w:rsid w:val="00182AB3"/>
    <w:rsid w:val="00182B67"/>
    <w:rsid w:val="00182CBE"/>
    <w:rsid w:val="00182D2F"/>
    <w:rsid w:val="00182D4B"/>
    <w:rsid w:val="00182F1F"/>
    <w:rsid w:val="00182F50"/>
    <w:rsid w:val="0018302B"/>
    <w:rsid w:val="00183098"/>
    <w:rsid w:val="00183207"/>
    <w:rsid w:val="00183247"/>
    <w:rsid w:val="001832E4"/>
    <w:rsid w:val="00183413"/>
    <w:rsid w:val="00183443"/>
    <w:rsid w:val="001834D3"/>
    <w:rsid w:val="00183501"/>
    <w:rsid w:val="0018350D"/>
    <w:rsid w:val="0018351A"/>
    <w:rsid w:val="0018353D"/>
    <w:rsid w:val="0018369E"/>
    <w:rsid w:val="001836A6"/>
    <w:rsid w:val="001836E2"/>
    <w:rsid w:val="00183703"/>
    <w:rsid w:val="001837C0"/>
    <w:rsid w:val="001837D1"/>
    <w:rsid w:val="00183836"/>
    <w:rsid w:val="001838BD"/>
    <w:rsid w:val="001838CD"/>
    <w:rsid w:val="001838D4"/>
    <w:rsid w:val="0018392F"/>
    <w:rsid w:val="00183946"/>
    <w:rsid w:val="001839DC"/>
    <w:rsid w:val="00183B0B"/>
    <w:rsid w:val="00183B13"/>
    <w:rsid w:val="00183BBD"/>
    <w:rsid w:val="00183EB9"/>
    <w:rsid w:val="00183F08"/>
    <w:rsid w:val="0018416F"/>
    <w:rsid w:val="0018423C"/>
    <w:rsid w:val="00184297"/>
    <w:rsid w:val="0018432A"/>
    <w:rsid w:val="001843A8"/>
    <w:rsid w:val="0018440D"/>
    <w:rsid w:val="0018444E"/>
    <w:rsid w:val="001844B0"/>
    <w:rsid w:val="001844B8"/>
    <w:rsid w:val="001844E1"/>
    <w:rsid w:val="001844F4"/>
    <w:rsid w:val="00184562"/>
    <w:rsid w:val="001845F6"/>
    <w:rsid w:val="0018465F"/>
    <w:rsid w:val="0018468D"/>
    <w:rsid w:val="00184754"/>
    <w:rsid w:val="001848D2"/>
    <w:rsid w:val="00184950"/>
    <w:rsid w:val="00184ABB"/>
    <w:rsid w:val="00184B1D"/>
    <w:rsid w:val="00184B94"/>
    <w:rsid w:val="00184C8B"/>
    <w:rsid w:val="00184D5F"/>
    <w:rsid w:val="00184D8D"/>
    <w:rsid w:val="00184DE3"/>
    <w:rsid w:val="00184DF8"/>
    <w:rsid w:val="00184E2C"/>
    <w:rsid w:val="00184F91"/>
    <w:rsid w:val="001850AE"/>
    <w:rsid w:val="0018513E"/>
    <w:rsid w:val="00185151"/>
    <w:rsid w:val="0018515E"/>
    <w:rsid w:val="001851B5"/>
    <w:rsid w:val="0018520F"/>
    <w:rsid w:val="0018526E"/>
    <w:rsid w:val="001852A8"/>
    <w:rsid w:val="001853A9"/>
    <w:rsid w:val="0018546D"/>
    <w:rsid w:val="001855FC"/>
    <w:rsid w:val="00185664"/>
    <w:rsid w:val="0018568D"/>
    <w:rsid w:val="001856CF"/>
    <w:rsid w:val="0018574C"/>
    <w:rsid w:val="00185772"/>
    <w:rsid w:val="00185799"/>
    <w:rsid w:val="001857EA"/>
    <w:rsid w:val="0018589A"/>
    <w:rsid w:val="0018589E"/>
    <w:rsid w:val="001859A2"/>
    <w:rsid w:val="00185C08"/>
    <w:rsid w:val="00185CB5"/>
    <w:rsid w:val="00185D47"/>
    <w:rsid w:val="00185DBA"/>
    <w:rsid w:val="00185DE6"/>
    <w:rsid w:val="00185E5B"/>
    <w:rsid w:val="00185E64"/>
    <w:rsid w:val="00185E69"/>
    <w:rsid w:val="00185ECD"/>
    <w:rsid w:val="00185EE5"/>
    <w:rsid w:val="00185FBF"/>
    <w:rsid w:val="00185FF4"/>
    <w:rsid w:val="00186009"/>
    <w:rsid w:val="001861A6"/>
    <w:rsid w:val="001861C8"/>
    <w:rsid w:val="001861F5"/>
    <w:rsid w:val="001862F2"/>
    <w:rsid w:val="0018636F"/>
    <w:rsid w:val="001863DA"/>
    <w:rsid w:val="001863FA"/>
    <w:rsid w:val="00186431"/>
    <w:rsid w:val="0018645D"/>
    <w:rsid w:val="001864D0"/>
    <w:rsid w:val="001864FD"/>
    <w:rsid w:val="001865A7"/>
    <w:rsid w:val="001865B4"/>
    <w:rsid w:val="00186602"/>
    <w:rsid w:val="0018661C"/>
    <w:rsid w:val="0018668F"/>
    <w:rsid w:val="001866C1"/>
    <w:rsid w:val="00186764"/>
    <w:rsid w:val="001867B9"/>
    <w:rsid w:val="001867DB"/>
    <w:rsid w:val="00186925"/>
    <w:rsid w:val="00186984"/>
    <w:rsid w:val="00186A4F"/>
    <w:rsid w:val="00186A53"/>
    <w:rsid w:val="00186A96"/>
    <w:rsid w:val="00186C29"/>
    <w:rsid w:val="00186C7C"/>
    <w:rsid w:val="00186C83"/>
    <w:rsid w:val="00186CFA"/>
    <w:rsid w:val="00186D55"/>
    <w:rsid w:val="00186ECF"/>
    <w:rsid w:val="00186F4C"/>
    <w:rsid w:val="00187036"/>
    <w:rsid w:val="0018710E"/>
    <w:rsid w:val="0018715E"/>
    <w:rsid w:val="0018715F"/>
    <w:rsid w:val="0018725F"/>
    <w:rsid w:val="0018728D"/>
    <w:rsid w:val="0018739D"/>
    <w:rsid w:val="00187476"/>
    <w:rsid w:val="00187509"/>
    <w:rsid w:val="0018750E"/>
    <w:rsid w:val="001876CA"/>
    <w:rsid w:val="001876CC"/>
    <w:rsid w:val="0018777A"/>
    <w:rsid w:val="00187847"/>
    <w:rsid w:val="00187909"/>
    <w:rsid w:val="001879A4"/>
    <w:rsid w:val="00187A37"/>
    <w:rsid w:val="00187A78"/>
    <w:rsid w:val="00187AA1"/>
    <w:rsid w:val="00187AF6"/>
    <w:rsid w:val="00187C7E"/>
    <w:rsid w:val="00187E1A"/>
    <w:rsid w:val="0019015C"/>
    <w:rsid w:val="001903E6"/>
    <w:rsid w:val="00190499"/>
    <w:rsid w:val="001904C4"/>
    <w:rsid w:val="001904F4"/>
    <w:rsid w:val="0019060A"/>
    <w:rsid w:val="00190690"/>
    <w:rsid w:val="00190796"/>
    <w:rsid w:val="0019083A"/>
    <w:rsid w:val="001908F9"/>
    <w:rsid w:val="00190927"/>
    <w:rsid w:val="001909FE"/>
    <w:rsid w:val="00190A99"/>
    <w:rsid w:val="00190AB6"/>
    <w:rsid w:val="00190AF5"/>
    <w:rsid w:val="00190B1E"/>
    <w:rsid w:val="00190C22"/>
    <w:rsid w:val="00190CA7"/>
    <w:rsid w:val="00190D18"/>
    <w:rsid w:val="00190EC5"/>
    <w:rsid w:val="00190EE2"/>
    <w:rsid w:val="001910C5"/>
    <w:rsid w:val="00191130"/>
    <w:rsid w:val="00191158"/>
    <w:rsid w:val="0019120C"/>
    <w:rsid w:val="0019126A"/>
    <w:rsid w:val="001912D7"/>
    <w:rsid w:val="0019134D"/>
    <w:rsid w:val="001913B1"/>
    <w:rsid w:val="00191407"/>
    <w:rsid w:val="0019140F"/>
    <w:rsid w:val="00191428"/>
    <w:rsid w:val="001914AE"/>
    <w:rsid w:val="0019160D"/>
    <w:rsid w:val="0019165E"/>
    <w:rsid w:val="0019166D"/>
    <w:rsid w:val="001916C8"/>
    <w:rsid w:val="00191721"/>
    <w:rsid w:val="00191757"/>
    <w:rsid w:val="001917A6"/>
    <w:rsid w:val="00191891"/>
    <w:rsid w:val="001918D5"/>
    <w:rsid w:val="00191923"/>
    <w:rsid w:val="0019192C"/>
    <w:rsid w:val="00191935"/>
    <w:rsid w:val="001919D0"/>
    <w:rsid w:val="001919E5"/>
    <w:rsid w:val="00191B33"/>
    <w:rsid w:val="00191CD2"/>
    <w:rsid w:val="00191CF9"/>
    <w:rsid w:val="00191D5D"/>
    <w:rsid w:val="00191DEE"/>
    <w:rsid w:val="00191DFA"/>
    <w:rsid w:val="00191E87"/>
    <w:rsid w:val="00191EAE"/>
    <w:rsid w:val="001921C2"/>
    <w:rsid w:val="0019223A"/>
    <w:rsid w:val="001922C5"/>
    <w:rsid w:val="001922E9"/>
    <w:rsid w:val="0019233C"/>
    <w:rsid w:val="00192554"/>
    <w:rsid w:val="0019256F"/>
    <w:rsid w:val="001926AD"/>
    <w:rsid w:val="001926E3"/>
    <w:rsid w:val="0019274F"/>
    <w:rsid w:val="001927BA"/>
    <w:rsid w:val="001928EA"/>
    <w:rsid w:val="0019291C"/>
    <w:rsid w:val="001929E6"/>
    <w:rsid w:val="00192A5F"/>
    <w:rsid w:val="00192D57"/>
    <w:rsid w:val="00192DA5"/>
    <w:rsid w:val="00192EC4"/>
    <w:rsid w:val="00192EC7"/>
    <w:rsid w:val="00192FB4"/>
    <w:rsid w:val="00192FD2"/>
    <w:rsid w:val="0019300E"/>
    <w:rsid w:val="00193022"/>
    <w:rsid w:val="00193152"/>
    <w:rsid w:val="001931CF"/>
    <w:rsid w:val="00193230"/>
    <w:rsid w:val="001932BA"/>
    <w:rsid w:val="001932EE"/>
    <w:rsid w:val="00193301"/>
    <w:rsid w:val="00193343"/>
    <w:rsid w:val="00193378"/>
    <w:rsid w:val="0019340B"/>
    <w:rsid w:val="00193463"/>
    <w:rsid w:val="00193552"/>
    <w:rsid w:val="001935C4"/>
    <w:rsid w:val="001937F4"/>
    <w:rsid w:val="0019385D"/>
    <w:rsid w:val="0019387D"/>
    <w:rsid w:val="00193896"/>
    <w:rsid w:val="00193AD9"/>
    <w:rsid w:val="00193BB9"/>
    <w:rsid w:val="00193C31"/>
    <w:rsid w:val="00193CA9"/>
    <w:rsid w:val="00193CBA"/>
    <w:rsid w:val="00193D1E"/>
    <w:rsid w:val="00193D62"/>
    <w:rsid w:val="00193EBA"/>
    <w:rsid w:val="00193EF0"/>
    <w:rsid w:val="00193F18"/>
    <w:rsid w:val="00193F6E"/>
    <w:rsid w:val="0019401B"/>
    <w:rsid w:val="001940C4"/>
    <w:rsid w:val="001940EF"/>
    <w:rsid w:val="00194167"/>
    <w:rsid w:val="001941C0"/>
    <w:rsid w:val="00194282"/>
    <w:rsid w:val="0019436C"/>
    <w:rsid w:val="001943D2"/>
    <w:rsid w:val="001944B7"/>
    <w:rsid w:val="001944EB"/>
    <w:rsid w:val="001945B2"/>
    <w:rsid w:val="001946EB"/>
    <w:rsid w:val="0019471C"/>
    <w:rsid w:val="001947F6"/>
    <w:rsid w:val="0019483C"/>
    <w:rsid w:val="0019487F"/>
    <w:rsid w:val="00194934"/>
    <w:rsid w:val="00194987"/>
    <w:rsid w:val="00194A3B"/>
    <w:rsid w:val="00194A60"/>
    <w:rsid w:val="00194B8D"/>
    <w:rsid w:val="00194BAE"/>
    <w:rsid w:val="00194C32"/>
    <w:rsid w:val="00194CFD"/>
    <w:rsid w:val="00194D73"/>
    <w:rsid w:val="00194D77"/>
    <w:rsid w:val="00194F0C"/>
    <w:rsid w:val="00194F2A"/>
    <w:rsid w:val="00194F81"/>
    <w:rsid w:val="00194FB8"/>
    <w:rsid w:val="001950EF"/>
    <w:rsid w:val="00195223"/>
    <w:rsid w:val="0019525E"/>
    <w:rsid w:val="001952F1"/>
    <w:rsid w:val="00195353"/>
    <w:rsid w:val="00195359"/>
    <w:rsid w:val="0019539F"/>
    <w:rsid w:val="001953B1"/>
    <w:rsid w:val="001953DB"/>
    <w:rsid w:val="00195457"/>
    <w:rsid w:val="001954D4"/>
    <w:rsid w:val="001954DB"/>
    <w:rsid w:val="001954DD"/>
    <w:rsid w:val="00195526"/>
    <w:rsid w:val="001956CC"/>
    <w:rsid w:val="00195778"/>
    <w:rsid w:val="00195822"/>
    <w:rsid w:val="0019588C"/>
    <w:rsid w:val="001958E3"/>
    <w:rsid w:val="0019592A"/>
    <w:rsid w:val="0019592B"/>
    <w:rsid w:val="001959F7"/>
    <w:rsid w:val="00195A39"/>
    <w:rsid w:val="00195AA6"/>
    <w:rsid w:val="00195B3F"/>
    <w:rsid w:val="00195BFB"/>
    <w:rsid w:val="00195C65"/>
    <w:rsid w:val="00195D9D"/>
    <w:rsid w:val="00195F65"/>
    <w:rsid w:val="00196066"/>
    <w:rsid w:val="0019609D"/>
    <w:rsid w:val="0019612B"/>
    <w:rsid w:val="00196188"/>
    <w:rsid w:val="00196237"/>
    <w:rsid w:val="0019627F"/>
    <w:rsid w:val="00196331"/>
    <w:rsid w:val="001963A4"/>
    <w:rsid w:val="00196509"/>
    <w:rsid w:val="0019658C"/>
    <w:rsid w:val="001965D5"/>
    <w:rsid w:val="00196680"/>
    <w:rsid w:val="001966CA"/>
    <w:rsid w:val="001966EB"/>
    <w:rsid w:val="001967F3"/>
    <w:rsid w:val="001968A9"/>
    <w:rsid w:val="001969A4"/>
    <w:rsid w:val="00196A60"/>
    <w:rsid w:val="00196BA3"/>
    <w:rsid w:val="00196BCD"/>
    <w:rsid w:val="00196C88"/>
    <w:rsid w:val="00196C97"/>
    <w:rsid w:val="00196CB9"/>
    <w:rsid w:val="00196CDB"/>
    <w:rsid w:val="00196D0B"/>
    <w:rsid w:val="00196ECC"/>
    <w:rsid w:val="00196FE4"/>
    <w:rsid w:val="00197118"/>
    <w:rsid w:val="001971F3"/>
    <w:rsid w:val="00197298"/>
    <w:rsid w:val="001972B2"/>
    <w:rsid w:val="001972F5"/>
    <w:rsid w:val="0019732F"/>
    <w:rsid w:val="00197387"/>
    <w:rsid w:val="00197392"/>
    <w:rsid w:val="0019739B"/>
    <w:rsid w:val="001973AF"/>
    <w:rsid w:val="001974D1"/>
    <w:rsid w:val="001975BC"/>
    <w:rsid w:val="001975FD"/>
    <w:rsid w:val="00197679"/>
    <w:rsid w:val="0019796E"/>
    <w:rsid w:val="001979A7"/>
    <w:rsid w:val="00197A12"/>
    <w:rsid w:val="00197A9A"/>
    <w:rsid w:val="00197B21"/>
    <w:rsid w:val="00197B2F"/>
    <w:rsid w:val="00197B46"/>
    <w:rsid w:val="00197B8D"/>
    <w:rsid w:val="00197C21"/>
    <w:rsid w:val="00197C28"/>
    <w:rsid w:val="00197C79"/>
    <w:rsid w:val="00197F47"/>
    <w:rsid w:val="001A017C"/>
    <w:rsid w:val="001A0193"/>
    <w:rsid w:val="001A01C3"/>
    <w:rsid w:val="001A020E"/>
    <w:rsid w:val="001A021E"/>
    <w:rsid w:val="001A023D"/>
    <w:rsid w:val="001A0287"/>
    <w:rsid w:val="001A02D9"/>
    <w:rsid w:val="001A039F"/>
    <w:rsid w:val="001A03D1"/>
    <w:rsid w:val="001A0425"/>
    <w:rsid w:val="001A0431"/>
    <w:rsid w:val="001A04D0"/>
    <w:rsid w:val="001A0533"/>
    <w:rsid w:val="001A0547"/>
    <w:rsid w:val="001A05A7"/>
    <w:rsid w:val="001A0634"/>
    <w:rsid w:val="001A06C4"/>
    <w:rsid w:val="001A06F1"/>
    <w:rsid w:val="001A07A1"/>
    <w:rsid w:val="001A07AA"/>
    <w:rsid w:val="001A07E2"/>
    <w:rsid w:val="001A0884"/>
    <w:rsid w:val="001A08AD"/>
    <w:rsid w:val="001A0902"/>
    <w:rsid w:val="001A0910"/>
    <w:rsid w:val="001A098F"/>
    <w:rsid w:val="001A09AE"/>
    <w:rsid w:val="001A09E9"/>
    <w:rsid w:val="001A09FC"/>
    <w:rsid w:val="001A0BA5"/>
    <w:rsid w:val="001A0BCD"/>
    <w:rsid w:val="001A0C67"/>
    <w:rsid w:val="001A0CE1"/>
    <w:rsid w:val="001A0D3B"/>
    <w:rsid w:val="001A0DE3"/>
    <w:rsid w:val="001A0E77"/>
    <w:rsid w:val="001A0F81"/>
    <w:rsid w:val="001A0FBA"/>
    <w:rsid w:val="001A104E"/>
    <w:rsid w:val="001A110F"/>
    <w:rsid w:val="001A11FD"/>
    <w:rsid w:val="001A1237"/>
    <w:rsid w:val="001A12F1"/>
    <w:rsid w:val="001A133C"/>
    <w:rsid w:val="001A13C2"/>
    <w:rsid w:val="001A152B"/>
    <w:rsid w:val="001A156C"/>
    <w:rsid w:val="001A15BC"/>
    <w:rsid w:val="001A1610"/>
    <w:rsid w:val="001A1743"/>
    <w:rsid w:val="001A175B"/>
    <w:rsid w:val="001A1966"/>
    <w:rsid w:val="001A1B6F"/>
    <w:rsid w:val="001A1BFF"/>
    <w:rsid w:val="001A1CAB"/>
    <w:rsid w:val="001A1D3A"/>
    <w:rsid w:val="001A1DAE"/>
    <w:rsid w:val="001A1E89"/>
    <w:rsid w:val="001A1ED4"/>
    <w:rsid w:val="001A1F91"/>
    <w:rsid w:val="001A2059"/>
    <w:rsid w:val="001A205D"/>
    <w:rsid w:val="001A212E"/>
    <w:rsid w:val="001A21BF"/>
    <w:rsid w:val="001A22A3"/>
    <w:rsid w:val="001A24A0"/>
    <w:rsid w:val="001A24BA"/>
    <w:rsid w:val="001A24FB"/>
    <w:rsid w:val="001A253D"/>
    <w:rsid w:val="001A260A"/>
    <w:rsid w:val="001A2645"/>
    <w:rsid w:val="001A2679"/>
    <w:rsid w:val="001A26A9"/>
    <w:rsid w:val="001A2727"/>
    <w:rsid w:val="001A285D"/>
    <w:rsid w:val="001A29D0"/>
    <w:rsid w:val="001A29DF"/>
    <w:rsid w:val="001A2B0F"/>
    <w:rsid w:val="001A2C39"/>
    <w:rsid w:val="001A2C60"/>
    <w:rsid w:val="001A2DDA"/>
    <w:rsid w:val="001A2E57"/>
    <w:rsid w:val="001A2E9D"/>
    <w:rsid w:val="001A2F53"/>
    <w:rsid w:val="001A2F84"/>
    <w:rsid w:val="001A30AB"/>
    <w:rsid w:val="001A30D8"/>
    <w:rsid w:val="001A3137"/>
    <w:rsid w:val="001A321B"/>
    <w:rsid w:val="001A32AB"/>
    <w:rsid w:val="001A3307"/>
    <w:rsid w:val="001A3369"/>
    <w:rsid w:val="001A3470"/>
    <w:rsid w:val="001A3511"/>
    <w:rsid w:val="001A357A"/>
    <w:rsid w:val="001A3648"/>
    <w:rsid w:val="001A36FD"/>
    <w:rsid w:val="001A374D"/>
    <w:rsid w:val="001A37BC"/>
    <w:rsid w:val="001A37EB"/>
    <w:rsid w:val="001A3A20"/>
    <w:rsid w:val="001A3A59"/>
    <w:rsid w:val="001A3AD3"/>
    <w:rsid w:val="001A3B2B"/>
    <w:rsid w:val="001A3BFB"/>
    <w:rsid w:val="001A3D93"/>
    <w:rsid w:val="001A3D9F"/>
    <w:rsid w:val="001A3DF1"/>
    <w:rsid w:val="001A3F19"/>
    <w:rsid w:val="001A3FFF"/>
    <w:rsid w:val="001A40A5"/>
    <w:rsid w:val="001A40BB"/>
    <w:rsid w:val="001A40BE"/>
    <w:rsid w:val="001A40EF"/>
    <w:rsid w:val="001A4118"/>
    <w:rsid w:val="001A419C"/>
    <w:rsid w:val="001A42E8"/>
    <w:rsid w:val="001A4313"/>
    <w:rsid w:val="001A440A"/>
    <w:rsid w:val="001A4471"/>
    <w:rsid w:val="001A4596"/>
    <w:rsid w:val="001A45C9"/>
    <w:rsid w:val="001A45FF"/>
    <w:rsid w:val="001A462B"/>
    <w:rsid w:val="001A473E"/>
    <w:rsid w:val="001A47B9"/>
    <w:rsid w:val="001A485F"/>
    <w:rsid w:val="001A4877"/>
    <w:rsid w:val="001A48B4"/>
    <w:rsid w:val="001A497E"/>
    <w:rsid w:val="001A4994"/>
    <w:rsid w:val="001A4AE4"/>
    <w:rsid w:val="001A4B9C"/>
    <w:rsid w:val="001A4C39"/>
    <w:rsid w:val="001A4C84"/>
    <w:rsid w:val="001A4CE4"/>
    <w:rsid w:val="001A4E57"/>
    <w:rsid w:val="001A4FB2"/>
    <w:rsid w:val="001A50AA"/>
    <w:rsid w:val="001A5110"/>
    <w:rsid w:val="001A514C"/>
    <w:rsid w:val="001A518C"/>
    <w:rsid w:val="001A5217"/>
    <w:rsid w:val="001A5246"/>
    <w:rsid w:val="001A5373"/>
    <w:rsid w:val="001A5486"/>
    <w:rsid w:val="001A5704"/>
    <w:rsid w:val="001A57ED"/>
    <w:rsid w:val="001A5867"/>
    <w:rsid w:val="001A588C"/>
    <w:rsid w:val="001A595C"/>
    <w:rsid w:val="001A5A1E"/>
    <w:rsid w:val="001A5CCE"/>
    <w:rsid w:val="001A5D62"/>
    <w:rsid w:val="001A5E0C"/>
    <w:rsid w:val="001A5E2A"/>
    <w:rsid w:val="001A5E59"/>
    <w:rsid w:val="001A5E72"/>
    <w:rsid w:val="001A5FA5"/>
    <w:rsid w:val="001A600B"/>
    <w:rsid w:val="001A60F2"/>
    <w:rsid w:val="001A610D"/>
    <w:rsid w:val="001A6111"/>
    <w:rsid w:val="001A6118"/>
    <w:rsid w:val="001A6120"/>
    <w:rsid w:val="001A6142"/>
    <w:rsid w:val="001A6149"/>
    <w:rsid w:val="001A61BB"/>
    <w:rsid w:val="001A63D8"/>
    <w:rsid w:val="001A6422"/>
    <w:rsid w:val="001A6574"/>
    <w:rsid w:val="001A6589"/>
    <w:rsid w:val="001A65BF"/>
    <w:rsid w:val="001A6605"/>
    <w:rsid w:val="001A6673"/>
    <w:rsid w:val="001A66BF"/>
    <w:rsid w:val="001A66EB"/>
    <w:rsid w:val="001A6720"/>
    <w:rsid w:val="001A6740"/>
    <w:rsid w:val="001A67D2"/>
    <w:rsid w:val="001A687C"/>
    <w:rsid w:val="001A68F5"/>
    <w:rsid w:val="001A694C"/>
    <w:rsid w:val="001A6A08"/>
    <w:rsid w:val="001A6A66"/>
    <w:rsid w:val="001A6ADB"/>
    <w:rsid w:val="001A6AE5"/>
    <w:rsid w:val="001A6B13"/>
    <w:rsid w:val="001A6BBF"/>
    <w:rsid w:val="001A6C07"/>
    <w:rsid w:val="001A6D1C"/>
    <w:rsid w:val="001A6D36"/>
    <w:rsid w:val="001A6E8E"/>
    <w:rsid w:val="001A6F19"/>
    <w:rsid w:val="001A6F48"/>
    <w:rsid w:val="001A70E6"/>
    <w:rsid w:val="001A73D5"/>
    <w:rsid w:val="001A7549"/>
    <w:rsid w:val="001A7560"/>
    <w:rsid w:val="001A75C1"/>
    <w:rsid w:val="001A77A1"/>
    <w:rsid w:val="001A77CB"/>
    <w:rsid w:val="001A7839"/>
    <w:rsid w:val="001A7844"/>
    <w:rsid w:val="001A79E9"/>
    <w:rsid w:val="001A7A87"/>
    <w:rsid w:val="001A7BAE"/>
    <w:rsid w:val="001A7C4A"/>
    <w:rsid w:val="001A7CF1"/>
    <w:rsid w:val="001A7E09"/>
    <w:rsid w:val="001A7EEB"/>
    <w:rsid w:val="001A7F0B"/>
    <w:rsid w:val="001A7F33"/>
    <w:rsid w:val="001A7FA0"/>
    <w:rsid w:val="001A7FD3"/>
    <w:rsid w:val="001B013C"/>
    <w:rsid w:val="001B0181"/>
    <w:rsid w:val="001B0254"/>
    <w:rsid w:val="001B0284"/>
    <w:rsid w:val="001B0297"/>
    <w:rsid w:val="001B02C0"/>
    <w:rsid w:val="001B0350"/>
    <w:rsid w:val="001B03E3"/>
    <w:rsid w:val="001B042A"/>
    <w:rsid w:val="001B0435"/>
    <w:rsid w:val="001B0472"/>
    <w:rsid w:val="001B04D2"/>
    <w:rsid w:val="001B050A"/>
    <w:rsid w:val="001B05CC"/>
    <w:rsid w:val="001B0604"/>
    <w:rsid w:val="001B0673"/>
    <w:rsid w:val="001B0693"/>
    <w:rsid w:val="001B0753"/>
    <w:rsid w:val="001B0771"/>
    <w:rsid w:val="001B08CB"/>
    <w:rsid w:val="001B08DC"/>
    <w:rsid w:val="001B08E7"/>
    <w:rsid w:val="001B099D"/>
    <w:rsid w:val="001B0A83"/>
    <w:rsid w:val="001B0A92"/>
    <w:rsid w:val="001B0B03"/>
    <w:rsid w:val="001B0B90"/>
    <w:rsid w:val="001B0CED"/>
    <w:rsid w:val="001B0DBD"/>
    <w:rsid w:val="001B0E4C"/>
    <w:rsid w:val="001B0F42"/>
    <w:rsid w:val="001B0FA8"/>
    <w:rsid w:val="001B0FDD"/>
    <w:rsid w:val="001B110F"/>
    <w:rsid w:val="001B112F"/>
    <w:rsid w:val="001B1189"/>
    <w:rsid w:val="001B12F4"/>
    <w:rsid w:val="001B1301"/>
    <w:rsid w:val="001B134B"/>
    <w:rsid w:val="001B139D"/>
    <w:rsid w:val="001B1493"/>
    <w:rsid w:val="001B152E"/>
    <w:rsid w:val="001B15A9"/>
    <w:rsid w:val="001B15B4"/>
    <w:rsid w:val="001B175A"/>
    <w:rsid w:val="001B175E"/>
    <w:rsid w:val="001B17B4"/>
    <w:rsid w:val="001B1808"/>
    <w:rsid w:val="001B185C"/>
    <w:rsid w:val="001B18E7"/>
    <w:rsid w:val="001B1986"/>
    <w:rsid w:val="001B19B6"/>
    <w:rsid w:val="001B19C5"/>
    <w:rsid w:val="001B19E1"/>
    <w:rsid w:val="001B1A98"/>
    <w:rsid w:val="001B1AB2"/>
    <w:rsid w:val="001B1AC0"/>
    <w:rsid w:val="001B1B01"/>
    <w:rsid w:val="001B1BB0"/>
    <w:rsid w:val="001B1BD3"/>
    <w:rsid w:val="001B1C7D"/>
    <w:rsid w:val="001B1D48"/>
    <w:rsid w:val="001B1D4E"/>
    <w:rsid w:val="001B1D50"/>
    <w:rsid w:val="001B1D58"/>
    <w:rsid w:val="001B1E43"/>
    <w:rsid w:val="001B1F26"/>
    <w:rsid w:val="001B1F65"/>
    <w:rsid w:val="001B2198"/>
    <w:rsid w:val="001B2238"/>
    <w:rsid w:val="001B2262"/>
    <w:rsid w:val="001B22C8"/>
    <w:rsid w:val="001B2333"/>
    <w:rsid w:val="001B2356"/>
    <w:rsid w:val="001B2467"/>
    <w:rsid w:val="001B2477"/>
    <w:rsid w:val="001B24D4"/>
    <w:rsid w:val="001B24FA"/>
    <w:rsid w:val="001B26B1"/>
    <w:rsid w:val="001B27AB"/>
    <w:rsid w:val="001B27F7"/>
    <w:rsid w:val="001B2837"/>
    <w:rsid w:val="001B28A4"/>
    <w:rsid w:val="001B2923"/>
    <w:rsid w:val="001B29A0"/>
    <w:rsid w:val="001B29AA"/>
    <w:rsid w:val="001B29F6"/>
    <w:rsid w:val="001B2A64"/>
    <w:rsid w:val="001B2ABC"/>
    <w:rsid w:val="001B2CA1"/>
    <w:rsid w:val="001B2CF5"/>
    <w:rsid w:val="001B2D77"/>
    <w:rsid w:val="001B2DE2"/>
    <w:rsid w:val="001B2E0E"/>
    <w:rsid w:val="001B2E5C"/>
    <w:rsid w:val="001B2F32"/>
    <w:rsid w:val="001B306E"/>
    <w:rsid w:val="001B3091"/>
    <w:rsid w:val="001B30B3"/>
    <w:rsid w:val="001B31C7"/>
    <w:rsid w:val="001B3225"/>
    <w:rsid w:val="001B3268"/>
    <w:rsid w:val="001B32D6"/>
    <w:rsid w:val="001B33B2"/>
    <w:rsid w:val="001B33DD"/>
    <w:rsid w:val="001B3470"/>
    <w:rsid w:val="001B34C2"/>
    <w:rsid w:val="001B3557"/>
    <w:rsid w:val="001B3662"/>
    <w:rsid w:val="001B36F8"/>
    <w:rsid w:val="001B37D2"/>
    <w:rsid w:val="001B3810"/>
    <w:rsid w:val="001B381D"/>
    <w:rsid w:val="001B38C3"/>
    <w:rsid w:val="001B392B"/>
    <w:rsid w:val="001B39C4"/>
    <w:rsid w:val="001B39C7"/>
    <w:rsid w:val="001B3A9E"/>
    <w:rsid w:val="001B3ACF"/>
    <w:rsid w:val="001B3B56"/>
    <w:rsid w:val="001B3C68"/>
    <w:rsid w:val="001B3CCE"/>
    <w:rsid w:val="001B3EF2"/>
    <w:rsid w:val="001B3F45"/>
    <w:rsid w:val="001B3FE2"/>
    <w:rsid w:val="001B4061"/>
    <w:rsid w:val="001B4117"/>
    <w:rsid w:val="001B4163"/>
    <w:rsid w:val="001B424D"/>
    <w:rsid w:val="001B42F5"/>
    <w:rsid w:val="001B43FF"/>
    <w:rsid w:val="001B4500"/>
    <w:rsid w:val="001B46B6"/>
    <w:rsid w:val="001B46FA"/>
    <w:rsid w:val="001B4778"/>
    <w:rsid w:val="001B47A5"/>
    <w:rsid w:val="001B47C0"/>
    <w:rsid w:val="001B47D7"/>
    <w:rsid w:val="001B4923"/>
    <w:rsid w:val="001B493F"/>
    <w:rsid w:val="001B4A7F"/>
    <w:rsid w:val="001B4ABD"/>
    <w:rsid w:val="001B4AF5"/>
    <w:rsid w:val="001B4B0D"/>
    <w:rsid w:val="001B4B95"/>
    <w:rsid w:val="001B4BEB"/>
    <w:rsid w:val="001B4C86"/>
    <w:rsid w:val="001B4CB1"/>
    <w:rsid w:val="001B4D19"/>
    <w:rsid w:val="001B4DAA"/>
    <w:rsid w:val="001B4E63"/>
    <w:rsid w:val="001B4E71"/>
    <w:rsid w:val="001B507A"/>
    <w:rsid w:val="001B5092"/>
    <w:rsid w:val="001B517C"/>
    <w:rsid w:val="001B51D2"/>
    <w:rsid w:val="001B5330"/>
    <w:rsid w:val="001B53B2"/>
    <w:rsid w:val="001B546A"/>
    <w:rsid w:val="001B5574"/>
    <w:rsid w:val="001B55BA"/>
    <w:rsid w:val="001B56B8"/>
    <w:rsid w:val="001B56C6"/>
    <w:rsid w:val="001B56F1"/>
    <w:rsid w:val="001B5730"/>
    <w:rsid w:val="001B589B"/>
    <w:rsid w:val="001B58C8"/>
    <w:rsid w:val="001B5A3D"/>
    <w:rsid w:val="001B5AB7"/>
    <w:rsid w:val="001B5B28"/>
    <w:rsid w:val="001B5B54"/>
    <w:rsid w:val="001B5C24"/>
    <w:rsid w:val="001B5C30"/>
    <w:rsid w:val="001B5C3D"/>
    <w:rsid w:val="001B5D3A"/>
    <w:rsid w:val="001B5D95"/>
    <w:rsid w:val="001B600A"/>
    <w:rsid w:val="001B60D9"/>
    <w:rsid w:val="001B6126"/>
    <w:rsid w:val="001B6134"/>
    <w:rsid w:val="001B613B"/>
    <w:rsid w:val="001B6197"/>
    <w:rsid w:val="001B6217"/>
    <w:rsid w:val="001B6247"/>
    <w:rsid w:val="001B627C"/>
    <w:rsid w:val="001B62DA"/>
    <w:rsid w:val="001B6341"/>
    <w:rsid w:val="001B6356"/>
    <w:rsid w:val="001B63A1"/>
    <w:rsid w:val="001B63B6"/>
    <w:rsid w:val="001B6432"/>
    <w:rsid w:val="001B6460"/>
    <w:rsid w:val="001B647C"/>
    <w:rsid w:val="001B64E2"/>
    <w:rsid w:val="001B6515"/>
    <w:rsid w:val="001B653F"/>
    <w:rsid w:val="001B6693"/>
    <w:rsid w:val="001B67D8"/>
    <w:rsid w:val="001B6848"/>
    <w:rsid w:val="001B68EF"/>
    <w:rsid w:val="001B699E"/>
    <w:rsid w:val="001B6A15"/>
    <w:rsid w:val="001B6A86"/>
    <w:rsid w:val="001B6BF2"/>
    <w:rsid w:val="001B6C97"/>
    <w:rsid w:val="001B6D9B"/>
    <w:rsid w:val="001B6D9D"/>
    <w:rsid w:val="001B6DCD"/>
    <w:rsid w:val="001B6E06"/>
    <w:rsid w:val="001B6EBC"/>
    <w:rsid w:val="001B6EF1"/>
    <w:rsid w:val="001B6F11"/>
    <w:rsid w:val="001B7130"/>
    <w:rsid w:val="001B7133"/>
    <w:rsid w:val="001B726B"/>
    <w:rsid w:val="001B729A"/>
    <w:rsid w:val="001B7518"/>
    <w:rsid w:val="001B7576"/>
    <w:rsid w:val="001B75C1"/>
    <w:rsid w:val="001B7637"/>
    <w:rsid w:val="001B7697"/>
    <w:rsid w:val="001B7764"/>
    <w:rsid w:val="001B7775"/>
    <w:rsid w:val="001B7A24"/>
    <w:rsid w:val="001B7A36"/>
    <w:rsid w:val="001B7B03"/>
    <w:rsid w:val="001B7B89"/>
    <w:rsid w:val="001B7BF8"/>
    <w:rsid w:val="001B7C63"/>
    <w:rsid w:val="001B7DEB"/>
    <w:rsid w:val="001B7E2C"/>
    <w:rsid w:val="001B7EBC"/>
    <w:rsid w:val="001B7EC9"/>
    <w:rsid w:val="001B7F13"/>
    <w:rsid w:val="001B7FAD"/>
    <w:rsid w:val="001C0043"/>
    <w:rsid w:val="001C0106"/>
    <w:rsid w:val="001C032A"/>
    <w:rsid w:val="001C0494"/>
    <w:rsid w:val="001C04AD"/>
    <w:rsid w:val="001C04D7"/>
    <w:rsid w:val="001C04F1"/>
    <w:rsid w:val="001C0500"/>
    <w:rsid w:val="001C0530"/>
    <w:rsid w:val="001C057D"/>
    <w:rsid w:val="001C05D6"/>
    <w:rsid w:val="001C0719"/>
    <w:rsid w:val="001C0752"/>
    <w:rsid w:val="001C0787"/>
    <w:rsid w:val="001C0832"/>
    <w:rsid w:val="001C0940"/>
    <w:rsid w:val="001C0A55"/>
    <w:rsid w:val="001C0B70"/>
    <w:rsid w:val="001C0BC4"/>
    <w:rsid w:val="001C0BD6"/>
    <w:rsid w:val="001C0C7B"/>
    <w:rsid w:val="001C0CA5"/>
    <w:rsid w:val="001C0CB4"/>
    <w:rsid w:val="001C0CCB"/>
    <w:rsid w:val="001C0CEE"/>
    <w:rsid w:val="001C0D3F"/>
    <w:rsid w:val="001C0D69"/>
    <w:rsid w:val="001C0DD8"/>
    <w:rsid w:val="001C0E04"/>
    <w:rsid w:val="001C0E30"/>
    <w:rsid w:val="001C0F05"/>
    <w:rsid w:val="001C0FC8"/>
    <w:rsid w:val="001C0FC9"/>
    <w:rsid w:val="001C105E"/>
    <w:rsid w:val="001C10BA"/>
    <w:rsid w:val="001C115E"/>
    <w:rsid w:val="001C116B"/>
    <w:rsid w:val="001C119F"/>
    <w:rsid w:val="001C11B1"/>
    <w:rsid w:val="001C11BF"/>
    <w:rsid w:val="001C11EA"/>
    <w:rsid w:val="001C1226"/>
    <w:rsid w:val="001C1247"/>
    <w:rsid w:val="001C1534"/>
    <w:rsid w:val="001C154B"/>
    <w:rsid w:val="001C179F"/>
    <w:rsid w:val="001C1801"/>
    <w:rsid w:val="001C183A"/>
    <w:rsid w:val="001C18B2"/>
    <w:rsid w:val="001C1907"/>
    <w:rsid w:val="001C1944"/>
    <w:rsid w:val="001C1B71"/>
    <w:rsid w:val="001C1C4A"/>
    <w:rsid w:val="001C1C8B"/>
    <w:rsid w:val="001C1CA3"/>
    <w:rsid w:val="001C1D81"/>
    <w:rsid w:val="001C1F0D"/>
    <w:rsid w:val="001C1F15"/>
    <w:rsid w:val="001C1F16"/>
    <w:rsid w:val="001C1FFB"/>
    <w:rsid w:val="001C201F"/>
    <w:rsid w:val="001C2057"/>
    <w:rsid w:val="001C2100"/>
    <w:rsid w:val="001C211A"/>
    <w:rsid w:val="001C22F6"/>
    <w:rsid w:val="001C2304"/>
    <w:rsid w:val="001C2381"/>
    <w:rsid w:val="001C2405"/>
    <w:rsid w:val="001C2464"/>
    <w:rsid w:val="001C2472"/>
    <w:rsid w:val="001C24BC"/>
    <w:rsid w:val="001C24D9"/>
    <w:rsid w:val="001C24FC"/>
    <w:rsid w:val="001C2557"/>
    <w:rsid w:val="001C261B"/>
    <w:rsid w:val="001C2679"/>
    <w:rsid w:val="001C2731"/>
    <w:rsid w:val="001C28AC"/>
    <w:rsid w:val="001C2944"/>
    <w:rsid w:val="001C29F3"/>
    <w:rsid w:val="001C2A14"/>
    <w:rsid w:val="001C2BBE"/>
    <w:rsid w:val="001C2DCF"/>
    <w:rsid w:val="001C2DD5"/>
    <w:rsid w:val="001C2E4D"/>
    <w:rsid w:val="001C2E94"/>
    <w:rsid w:val="001C2EAD"/>
    <w:rsid w:val="001C2EE0"/>
    <w:rsid w:val="001C2F4C"/>
    <w:rsid w:val="001C2F5D"/>
    <w:rsid w:val="001C2F60"/>
    <w:rsid w:val="001C2F72"/>
    <w:rsid w:val="001C2FB1"/>
    <w:rsid w:val="001C3024"/>
    <w:rsid w:val="001C303C"/>
    <w:rsid w:val="001C305A"/>
    <w:rsid w:val="001C31C5"/>
    <w:rsid w:val="001C3294"/>
    <w:rsid w:val="001C3345"/>
    <w:rsid w:val="001C3463"/>
    <w:rsid w:val="001C3527"/>
    <w:rsid w:val="001C359C"/>
    <w:rsid w:val="001C3636"/>
    <w:rsid w:val="001C3639"/>
    <w:rsid w:val="001C366D"/>
    <w:rsid w:val="001C3672"/>
    <w:rsid w:val="001C36EB"/>
    <w:rsid w:val="001C377C"/>
    <w:rsid w:val="001C381A"/>
    <w:rsid w:val="001C38B5"/>
    <w:rsid w:val="001C392C"/>
    <w:rsid w:val="001C3943"/>
    <w:rsid w:val="001C3975"/>
    <w:rsid w:val="001C39CF"/>
    <w:rsid w:val="001C3A02"/>
    <w:rsid w:val="001C3A30"/>
    <w:rsid w:val="001C3AB9"/>
    <w:rsid w:val="001C3AEE"/>
    <w:rsid w:val="001C3AF5"/>
    <w:rsid w:val="001C3B64"/>
    <w:rsid w:val="001C3BDB"/>
    <w:rsid w:val="001C3CF7"/>
    <w:rsid w:val="001C3D65"/>
    <w:rsid w:val="001C3D70"/>
    <w:rsid w:val="001C3D92"/>
    <w:rsid w:val="001C3E31"/>
    <w:rsid w:val="001C3F57"/>
    <w:rsid w:val="001C3F72"/>
    <w:rsid w:val="001C40DB"/>
    <w:rsid w:val="001C40F8"/>
    <w:rsid w:val="001C415A"/>
    <w:rsid w:val="001C41DE"/>
    <w:rsid w:val="001C4258"/>
    <w:rsid w:val="001C4272"/>
    <w:rsid w:val="001C443B"/>
    <w:rsid w:val="001C4600"/>
    <w:rsid w:val="001C463F"/>
    <w:rsid w:val="001C4646"/>
    <w:rsid w:val="001C46EB"/>
    <w:rsid w:val="001C46EE"/>
    <w:rsid w:val="001C4749"/>
    <w:rsid w:val="001C4750"/>
    <w:rsid w:val="001C47C7"/>
    <w:rsid w:val="001C482D"/>
    <w:rsid w:val="001C4973"/>
    <w:rsid w:val="001C49C0"/>
    <w:rsid w:val="001C4AE4"/>
    <w:rsid w:val="001C4AE9"/>
    <w:rsid w:val="001C4B38"/>
    <w:rsid w:val="001C4D5A"/>
    <w:rsid w:val="001C4E25"/>
    <w:rsid w:val="001C4E37"/>
    <w:rsid w:val="001C4E74"/>
    <w:rsid w:val="001C4E77"/>
    <w:rsid w:val="001C4ED1"/>
    <w:rsid w:val="001C5030"/>
    <w:rsid w:val="001C50E3"/>
    <w:rsid w:val="001C51D3"/>
    <w:rsid w:val="001C51F1"/>
    <w:rsid w:val="001C520D"/>
    <w:rsid w:val="001C5221"/>
    <w:rsid w:val="001C5233"/>
    <w:rsid w:val="001C537A"/>
    <w:rsid w:val="001C5586"/>
    <w:rsid w:val="001C558E"/>
    <w:rsid w:val="001C55BD"/>
    <w:rsid w:val="001C55C3"/>
    <w:rsid w:val="001C56E5"/>
    <w:rsid w:val="001C5731"/>
    <w:rsid w:val="001C5751"/>
    <w:rsid w:val="001C58BC"/>
    <w:rsid w:val="001C58CE"/>
    <w:rsid w:val="001C594A"/>
    <w:rsid w:val="001C59E8"/>
    <w:rsid w:val="001C5A17"/>
    <w:rsid w:val="001C5CC4"/>
    <w:rsid w:val="001C5FB6"/>
    <w:rsid w:val="001C600C"/>
    <w:rsid w:val="001C6038"/>
    <w:rsid w:val="001C614D"/>
    <w:rsid w:val="001C6305"/>
    <w:rsid w:val="001C6312"/>
    <w:rsid w:val="001C634F"/>
    <w:rsid w:val="001C6515"/>
    <w:rsid w:val="001C6519"/>
    <w:rsid w:val="001C6561"/>
    <w:rsid w:val="001C656B"/>
    <w:rsid w:val="001C6580"/>
    <w:rsid w:val="001C66A9"/>
    <w:rsid w:val="001C66B4"/>
    <w:rsid w:val="001C678A"/>
    <w:rsid w:val="001C6888"/>
    <w:rsid w:val="001C6A45"/>
    <w:rsid w:val="001C6A64"/>
    <w:rsid w:val="001C6B54"/>
    <w:rsid w:val="001C6B66"/>
    <w:rsid w:val="001C6BAB"/>
    <w:rsid w:val="001C6D5F"/>
    <w:rsid w:val="001C6D8D"/>
    <w:rsid w:val="001C6E90"/>
    <w:rsid w:val="001C6ED3"/>
    <w:rsid w:val="001C6F19"/>
    <w:rsid w:val="001C6FAF"/>
    <w:rsid w:val="001C700D"/>
    <w:rsid w:val="001C723A"/>
    <w:rsid w:val="001C7280"/>
    <w:rsid w:val="001C72A3"/>
    <w:rsid w:val="001C74A4"/>
    <w:rsid w:val="001C74DE"/>
    <w:rsid w:val="001C751D"/>
    <w:rsid w:val="001C758C"/>
    <w:rsid w:val="001C7612"/>
    <w:rsid w:val="001C769A"/>
    <w:rsid w:val="001C76A3"/>
    <w:rsid w:val="001C76BB"/>
    <w:rsid w:val="001C76EC"/>
    <w:rsid w:val="001C76EE"/>
    <w:rsid w:val="001C77FA"/>
    <w:rsid w:val="001C77FE"/>
    <w:rsid w:val="001C7800"/>
    <w:rsid w:val="001C7865"/>
    <w:rsid w:val="001C79F8"/>
    <w:rsid w:val="001C7A21"/>
    <w:rsid w:val="001C7A53"/>
    <w:rsid w:val="001C7AE0"/>
    <w:rsid w:val="001C7B23"/>
    <w:rsid w:val="001C7BE9"/>
    <w:rsid w:val="001C7CE7"/>
    <w:rsid w:val="001C7CFE"/>
    <w:rsid w:val="001C7E11"/>
    <w:rsid w:val="001C7E1A"/>
    <w:rsid w:val="001C7E2C"/>
    <w:rsid w:val="001C7F18"/>
    <w:rsid w:val="001C7F69"/>
    <w:rsid w:val="001C7FBC"/>
    <w:rsid w:val="001D00E3"/>
    <w:rsid w:val="001D012B"/>
    <w:rsid w:val="001D01F6"/>
    <w:rsid w:val="001D0374"/>
    <w:rsid w:val="001D03DE"/>
    <w:rsid w:val="001D0435"/>
    <w:rsid w:val="001D0436"/>
    <w:rsid w:val="001D045E"/>
    <w:rsid w:val="001D04C5"/>
    <w:rsid w:val="001D04D5"/>
    <w:rsid w:val="001D04DF"/>
    <w:rsid w:val="001D0548"/>
    <w:rsid w:val="001D054A"/>
    <w:rsid w:val="001D0577"/>
    <w:rsid w:val="001D05A6"/>
    <w:rsid w:val="001D0670"/>
    <w:rsid w:val="001D0975"/>
    <w:rsid w:val="001D09A5"/>
    <w:rsid w:val="001D09EF"/>
    <w:rsid w:val="001D0A90"/>
    <w:rsid w:val="001D0B0B"/>
    <w:rsid w:val="001D0B45"/>
    <w:rsid w:val="001D0CAE"/>
    <w:rsid w:val="001D0CE1"/>
    <w:rsid w:val="001D0D19"/>
    <w:rsid w:val="001D0DD9"/>
    <w:rsid w:val="001D1045"/>
    <w:rsid w:val="001D104A"/>
    <w:rsid w:val="001D10AA"/>
    <w:rsid w:val="001D10FD"/>
    <w:rsid w:val="001D112A"/>
    <w:rsid w:val="001D1152"/>
    <w:rsid w:val="001D11BB"/>
    <w:rsid w:val="001D11DB"/>
    <w:rsid w:val="001D12C4"/>
    <w:rsid w:val="001D1498"/>
    <w:rsid w:val="001D14AE"/>
    <w:rsid w:val="001D1521"/>
    <w:rsid w:val="001D153E"/>
    <w:rsid w:val="001D154B"/>
    <w:rsid w:val="001D1551"/>
    <w:rsid w:val="001D164A"/>
    <w:rsid w:val="001D16CC"/>
    <w:rsid w:val="001D16EA"/>
    <w:rsid w:val="001D1724"/>
    <w:rsid w:val="001D17BF"/>
    <w:rsid w:val="001D17F2"/>
    <w:rsid w:val="001D1898"/>
    <w:rsid w:val="001D18AB"/>
    <w:rsid w:val="001D1914"/>
    <w:rsid w:val="001D1951"/>
    <w:rsid w:val="001D19FD"/>
    <w:rsid w:val="001D1A3D"/>
    <w:rsid w:val="001D1A4A"/>
    <w:rsid w:val="001D1C26"/>
    <w:rsid w:val="001D1C51"/>
    <w:rsid w:val="001D1CA2"/>
    <w:rsid w:val="001D1D3C"/>
    <w:rsid w:val="001D1E45"/>
    <w:rsid w:val="001D1F9C"/>
    <w:rsid w:val="001D20D0"/>
    <w:rsid w:val="001D20DA"/>
    <w:rsid w:val="001D221F"/>
    <w:rsid w:val="001D22B1"/>
    <w:rsid w:val="001D22D7"/>
    <w:rsid w:val="001D2376"/>
    <w:rsid w:val="001D2462"/>
    <w:rsid w:val="001D2735"/>
    <w:rsid w:val="001D2758"/>
    <w:rsid w:val="001D293C"/>
    <w:rsid w:val="001D29D0"/>
    <w:rsid w:val="001D29FA"/>
    <w:rsid w:val="001D2A30"/>
    <w:rsid w:val="001D2A31"/>
    <w:rsid w:val="001D2A42"/>
    <w:rsid w:val="001D2BC3"/>
    <w:rsid w:val="001D2BE2"/>
    <w:rsid w:val="001D2C60"/>
    <w:rsid w:val="001D2C83"/>
    <w:rsid w:val="001D2ED3"/>
    <w:rsid w:val="001D300C"/>
    <w:rsid w:val="001D3044"/>
    <w:rsid w:val="001D3046"/>
    <w:rsid w:val="001D3170"/>
    <w:rsid w:val="001D324F"/>
    <w:rsid w:val="001D325E"/>
    <w:rsid w:val="001D3311"/>
    <w:rsid w:val="001D33A0"/>
    <w:rsid w:val="001D33CA"/>
    <w:rsid w:val="001D341F"/>
    <w:rsid w:val="001D35D8"/>
    <w:rsid w:val="001D35FE"/>
    <w:rsid w:val="001D364C"/>
    <w:rsid w:val="001D3946"/>
    <w:rsid w:val="001D3CEE"/>
    <w:rsid w:val="001D3D19"/>
    <w:rsid w:val="001D3D32"/>
    <w:rsid w:val="001D3EBB"/>
    <w:rsid w:val="001D3F02"/>
    <w:rsid w:val="001D3F8A"/>
    <w:rsid w:val="001D3F8B"/>
    <w:rsid w:val="001D4013"/>
    <w:rsid w:val="001D40D3"/>
    <w:rsid w:val="001D40E7"/>
    <w:rsid w:val="001D40EF"/>
    <w:rsid w:val="001D41B7"/>
    <w:rsid w:val="001D4229"/>
    <w:rsid w:val="001D424B"/>
    <w:rsid w:val="001D4366"/>
    <w:rsid w:val="001D4429"/>
    <w:rsid w:val="001D44DF"/>
    <w:rsid w:val="001D44FD"/>
    <w:rsid w:val="001D4581"/>
    <w:rsid w:val="001D4687"/>
    <w:rsid w:val="001D46D4"/>
    <w:rsid w:val="001D470C"/>
    <w:rsid w:val="001D479F"/>
    <w:rsid w:val="001D4820"/>
    <w:rsid w:val="001D48CD"/>
    <w:rsid w:val="001D4A2A"/>
    <w:rsid w:val="001D4ADA"/>
    <w:rsid w:val="001D4AFA"/>
    <w:rsid w:val="001D4C27"/>
    <w:rsid w:val="001D4CF5"/>
    <w:rsid w:val="001D4D41"/>
    <w:rsid w:val="001D4D7E"/>
    <w:rsid w:val="001D4EB1"/>
    <w:rsid w:val="001D4FB9"/>
    <w:rsid w:val="001D4FD8"/>
    <w:rsid w:val="001D503E"/>
    <w:rsid w:val="001D514D"/>
    <w:rsid w:val="001D5194"/>
    <w:rsid w:val="001D5196"/>
    <w:rsid w:val="001D5218"/>
    <w:rsid w:val="001D52B1"/>
    <w:rsid w:val="001D5304"/>
    <w:rsid w:val="001D53A7"/>
    <w:rsid w:val="001D53D8"/>
    <w:rsid w:val="001D54B1"/>
    <w:rsid w:val="001D54B4"/>
    <w:rsid w:val="001D54CE"/>
    <w:rsid w:val="001D55B1"/>
    <w:rsid w:val="001D5605"/>
    <w:rsid w:val="001D5689"/>
    <w:rsid w:val="001D56FE"/>
    <w:rsid w:val="001D575E"/>
    <w:rsid w:val="001D5829"/>
    <w:rsid w:val="001D58C9"/>
    <w:rsid w:val="001D5B5F"/>
    <w:rsid w:val="001D5B66"/>
    <w:rsid w:val="001D5CDC"/>
    <w:rsid w:val="001D5F3E"/>
    <w:rsid w:val="001D5FD7"/>
    <w:rsid w:val="001D5FEC"/>
    <w:rsid w:val="001D6300"/>
    <w:rsid w:val="001D646C"/>
    <w:rsid w:val="001D64C3"/>
    <w:rsid w:val="001D64EA"/>
    <w:rsid w:val="001D65A5"/>
    <w:rsid w:val="001D6657"/>
    <w:rsid w:val="001D6687"/>
    <w:rsid w:val="001D66E9"/>
    <w:rsid w:val="001D6751"/>
    <w:rsid w:val="001D683C"/>
    <w:rsid w:val="001D6847"/>
    <w:rsid w:val="001D6863"/>
    <w:rsid w:val="001D6997"/>
    <w:rsid w:val="001D69A4"/>
    <w:rsid w:val="001D6A46"/>
    <w:rsid w:val="001D6A4A"/>
    <w:rsid w:val="001D6AA3"/>
    <w:rsid w:val="001D6B49"/>
    <w:rsid w:val="001D6B91"/>
    <w:rsid w:val="001D6E18"/>
    <w:rsid w:val="001D6E7A"/>
    <w:rsid w:val="001D6F18"/>
    <w:rsid w:val="001D6F3D"/>
    <w:rsid w:val="001D70BE"/>
    <w:rsid w:val="001D7270"/>
    <w:rsid w:val="001D72A1"/>
    <w:rsid w:val="001D72AE"/>
    <w:rsid w:val="001D72AF"/>
    <w:rsid w:val="001D738D"/>
    <w:rsid w:val="001D73FE"/>
    <w:rsid w:val="001D7423"/>
    <w:rsid w:val="001D75AD"/>
    <w:rsid w:val="001D764B"/>
    <w:rsid w:val="001D7733"/>
    <w:rsid w:val="001D7805"/>
    <w:rsid w:val="001D784A"/>
    <w:rsid w:val="001D78BE"/>
    <w:rsid w:val="001D79D7"/>
    <w:rsid w:val="001D7A47"/>
    <w:rsid w:val="001D7B43"/>
    <w:rsid w:val="001D7D23"/>
    <w:rsid w:val="001D7D35"/>
    <w:rsid w:val="001D7EA6"/>
    <w:rsid w:val="001E0104"/>
    <w:rsid w:val="001E01C2"/>
    <w:rsid w:val="001E01EC"/>
    <w:rsid w:val="001E0222"/>
    <w:rsid w:val="001E0337"/>
    <w:rsid w:val="001E0513"/>
    <w:rsid w:val="001E057A"/>
    <w:rsid w:val="001E0625"/>
    <w:rsid w:val="001E0627"/>
    <w:rsid w:val="001E066F"/>
    <w:rsid w:val="001E0717"/>
    <w:rsid w:val="001E0750"/>
    <w:rsid w:val="001E07BD"/>
    <w:rsid w:val="001E07C9"/>
    <w:rsid w:val="001E0836"/>
    <w:rsid w:val="001E0860"/>
    <w:rsid w:val="001E08BA"/>
    <w:rsid w:val="001E0928"/>
    <w:rsid w:val="001E0ABC"/>
    <w:rsid w:val="001E0AEC"/>
    <w:rsid w:val="001E0AF0"/>
    <w:rsid w:val="001E0B68"/>
    <w:rsid w:val="001E0D8B"/>
    <w:rsid w:val="001E0D99"/>
    <w:rsid w:val="001E0DF7"/>
    <w:rsid w:val="001E0EE3"/>
    <w:rsid w:val="001E0F78"/>
    <w:rsid w:val="001E1014"/>
    <w:rsid w:val="001E1130"/>
    <w:rsid w:val="001E13BC"/>
    <w:rsid w:val="001E13E5"/>
    <w:rsid w:val="001E154B"/>
    <w:rsid w:val="001E16C5"/>
    <w:rsid w:val="001E16DD"/>
    <w:rsid w:val="001E1701"/>
    <w:rsid w:val="001E17A2"/>
    <w:rsid w:val="001E17EE"/>
    <w:rsid w:val="001E183B"/>
    <w:rsid w:val="001E1862"/>
    <w:rsid w:val="001E195E"/>
    <w:rsid w:val="001E1966"/>
    <w:rsid w:val="001E1A2C"/>
    <w:rsid w:val="001E1A40"/>
    <w:rsid w:val="001E1A60"/>
    <w:rsid w:val="001E1AD3"/>
    <w:rsid w:val="001E1C19"/>
    <w:rsid w:val="001E1DCE"/>
    <w:rsid w:val="001E1DD0"/>
    <w:rsid w:val="001E1E4F"/>
    <w:rsid w:val="001E1E9D"/>
    <w:rsid w:val="001E1F94"/>
    <w:rsid w:val="001E22C8"/>
    <w:rsid w:val="001E234B"/>
    <w:rsid w:val="001E2366"/>
    <w:rsid w:val="001E2398"/>
    <w:rsid w:val="001E241E"/>
    <w:rsid w:val="001E24EA"/>
    <w:rsid w:val="001E2536"/>
    <w:rsid w:val="001E2653"/>
    <w:rsid w:val="001E2729"/>
    <w:rsid w:val="001E27C8"/>
    <w:rsid w:val="001E27D9"/>
    <w:rsid w:val="001E2820"/>
    <w:rsid w:val="001E2BC8"/>
    <w:rsid w:val="001E2D09"/>
    <w:rsid w:val="001E2D5D"/>
    <w:rsid w:val="001E2D84"/>
    <w:rsid w:val="001E2E7A"/>
    <w:rsid w:val="001E2E88"/>
    <w:rsid w:val="001E2F49"/>
    <w:rsid w:val="001E2F59"/>
    <w:rsid w:val="001E3006"/>
    <w:rsid w:val="001E309C"/>
    <w:rsid w:val="001E30C7"/>
    <w:rsid w:val="001E3150"/>
    <w:rsid w:val="001E3291"/>
    <w:rsid w:val="001E32B5"/>
    <w:rsid w:val="001E3351"/>
    <w:rsid w:val="001E3387"/>
    <w:rsid w:val="001E3424"/>
    <w:rsid w:val="001E346E"/>
    <w:rsid w:val="001E34FC"/>
    <w:rsid w:val="001E360E"/>
    <w:rsid w:val="001E36FC"/>
    <w:rsid w:val="001E3774"/>
    <w:rsid w:val="001E386F"/>
    <w:rsid w:val="001E38C9"/>
    <w:rsid w:val="001E39D4"/>
    <w:rsid w:val="001E3A29"/>
    <w:rsid w:val="001E3A34"/>
    <w:rsid w:val="001E3A45"/>
    <w:rsid w:val="001E3A9B"/>
    <w:rsid w:val="001E3B18"/>
    <w:rsid w:val="001E3D70"/>
    <w:rsid w:val="001E3DA1"/>
    <w:rsid w:val="001E3E1E"/>
    <w:rsid w:val="001E3E60"/>
    <w:rsid w:val="001E3E6B"/>
    <w:rsid w:val="001E3F30"/>
    <w:rsid w:val="001E409B"/>
    <w:rsid w:val="001E40B7"/>
    <w:rsid w:val="001E40BD"/>
    <w:rsid w:val="001E4104"/>
    <w:rsid w:val="001E418B"/>
    <w:rsid w:val="001E4266"/>
    <w:rsid w:val="001E426C"/>
    <w:rsid w:val="001E4585"/>
    <w:rsid w:val="001E45A1"/>
    <w:rsid w:val="001E45E4"/>
    <w:rsid w:val="001E484E"/>
    <w:rsid w:val="001E4935"/>
    <w:rsid w:val="001E495A"/>
    <w:rsid w:val="001E4971"/>
    <w:rsid w:val="001E49F9"/>
    <w:rsid w:val="001E4A39"/>
    <w:rsid w:val="001E4A54"/>
    <w:rsid w:val="001E4A7E"/>
    <w:rsid w:val="001E4B02"/>
    <w:rsid w:val="001E4B64"/>
    <w:rsid w:val="001E4BDB"/>
    <w:rsid w:val="001E4CC9"/>
    <w:rsid w:val="001E4D1C"/>
    <w:rsid w:val="001E4D40"/>
    <w:rsid w:val="001E4D9B"/>
    <w:rsid w:val="001E4EC8"/>
    <w:rsid w:val="001E4F42"/>
    <w:rsid w:val="001E4FAB"/>
    <w:rsid w:val="001E5013"/>
    <w:rsid w:val="001E50AA"/>
    <w:rsid w:val="001E50C8"/>
    <w:rsid w:val="001E50E4"/>
    <w:rsid w:val="001E52AF"/>
    <w:rsid w:val="001E52DA"/>
    <w:rsid w:val="001E5377"/>
    <w:rsid w:val="001E539F"/>
    <w:rsid w:val="001E5404"/>
    <w:rsid w:val="001E5432"/>
    <w:rsid w:val="001E546E"/>
    <w:rsid w:val="001E551A"/>
    <w:rsid w:val="001E5644"/>
    <w:rsid w:val="001E5646"/>
    <w:rsid w:val="001E56E7"/>
    <w:rsid w:val="001E5756"/>
    <w:rsid w:val="001E586C"/>
    <w:rsid w:val="001E5903"/>
    <w:rsid w:val="001E593F"/>
    <w:rsid w:val="001E5A1B"/>
    <w:rsid w:val="001E5AA8"/>
    <w:rsid w:val="001E5BEF"/>
    <w:rsid w:val="001E5C96"/>
    <w:rsid w:val="001E5CCA"/>
    <w:rsid w:val="001E5D7A"/>
    <w:rsid w:val="001E5DDC"/>
    <w:rsid w:val="001E5E26"/>
    <w:rsid w:val="001E5F58"/>
    <w:rsid w:val="001E5F5B"/>
    <w:rsid w:val="001E5F87"/>
    <w:rsid w:val="001E6049"/>
    <w:rsid w:val="001E60DB"/>
    <w:rsid w:val="001E6162"/>
    <w:rsid w:val="001E6176"/>
    <w:rsid w:val="001E61C0"/>
    <w:rsid w:val="001E624A"/>
    <w:rsid w:val="001E63A1"/>
    <w:rsid w:val="001E6598"/>
    <w:rsid w:val="001E65B3"/>
    <w:rsid w:val="001E65D4"/>
    <w:rsid w:val="001E665D"/>
    <w:rsid w:val="001E6667"/>
    <w:rsid w:val="001E666C"/>
    <w:rsid w:val="001E6698"/>
    <w:rsid w:val="001E669C"/>
    <w:rsid w:val="001E66DF"/>
    <w:rsid w:val="001E673A"/>
    <w:rsid w:val="001E6793"/>
    <w:rsid w:val="001E6840"/>
    <w:rsid w:val="001E6853"/>
    <w:rsid w:val="001E6931"/>
    <w:rsid w:val="001E6B79"/>
    <w:rsid w:val="001E6C3D"/>
    <w:rsid w:val="001E6E0E"/>
    <w:rsid w:val="001E6F43"/>
    <w:rsid w:val="001E6FF5"/>
    <w:rsid w:val="001E70DB"/>
    <w:rsid w:val="001E7275"/>
    <w:rsid w:val="001E74C2"/>
    <w:rsid w:val="001E74EA"/>
    <w:rsid w:val="001E753A"/>
    <w:rsid w:val="001E75A6"/>
    <w:rsid w:val="001E7605"/>
    <w:rsid w:val="001E7616"/>
    <w:rsid w:val="001E766A"/>
    <w:rsid w:val="001E7735"/>
    <w:rsid w:val="001E77F4"/>
    <w:rsid w:val="001E79E1"/>
    <w:rsid w:val="001E7A77"/>
    <w:rsid w:val="001E7B6F"/>
    <w:rsid w:val="001E7C53"/>
    <w:rsid w:val="001E7C74"/>
    <w:rsid w:val="001E7CB3"/>
    <w:rsid w:val="001E7CDC"/>
    <w:rsid w:val="001E7CF0"/>
    <w:rsid w:val="001E7D3F"/>
    <w:rsid w:val="001E7D94"/>
    <w:rsid w:val="001E7E90"/>
    <w:rsid w:val="001E7E9D"/>
    <w:rsid w:val="001E7FED"/>
    <w:rsid w:val="001F0069"/>
    <w:rsid w:val="001F0086"/>
    <w:rsid w:val="001F008E"/>
    <w:rsid w:val="001F00A5"/>
    <w:rsid w:val="001F0146"/>
    <w:rsid w:val="001F0221"/>
    <w:rsid w:val="001F047D"/>
    <w:rsid w:val="001F050D"/>
    <w:rsid w:val="001F0590"/>
    <w:rsid w:val="001F05BC"/>
    <w:rsid w:val="001F05BD"/>
    <w:rsid w:val="001F0637"/>
    <w:rsid w:val="001F06FD"/>
    <w:rsid w:val="001F085B"/>
    <w:rsid w:val="001F08DC"/>
    <w:rsid w:val="001F0902"/>
    <w:rsid w:val="001F091F"/>
    <w:rsid w:val="001F09B8"/>
    <w:rsid w:val="001F09D4"/>
    <w:rsid w:val="001F0B08"/>
    <w:rsid w:val="001F0B97"/>
    <w:rsid w:val="001F0BE6"/>
    <w:rsid w:val="001F0DC0"/>
    <w:rsid w:val="001F0DD6"/>
    <w:rsid w:val="001F0DF1"/>
    <w:rsid w:val="001F10C2"/>
    <w:rsid w:val="001F11D8"/>
    <w:rsid w:val="001F12DE"/>
    <w:rsid w:val="001F1301"/>
    <w:rsid w:val="001F14A9"/>
    <w:rsid w:val="001F15B2"/>
    <w:rsid w:val="001F15E5"/>
    <w:rsid w:val="001F17EE"/>
    <w:rsid w:val="001F183E"/>
    <w:rsid w:val="001F18D3"/>
    <w:rsid w:val="001F18E9"/>
    <w:rsid w:val="001F1952"/>
    <w:rsid w:val="001F1A73"/>
    <w:rsid w:val="001F1BBE"/>
    <w:rsid w:val="001F1C62"/>
    <w:rsid w:val="001F1CC8"/>
    <w:rsid w:val="001F1E60"/>
    <w:rsid w:val="001F1E7F"/>
    <w:rsid w:val="001F205F"/>
    <w:rsid w:val="001F214F"/>
    <w:rsid w:val="001F2259"/>
    <w:rsid w:val="001F235F"/>
    <w:rsid w:val="001F23F4"/>
    <w:rsid w:val="001F242A"/>
    <w:rsid w:val="001F2478"/>
    <w:rsid w:val="001F24F8"/>
    <w:rsid w:val="001F2511"/>
    <w:rsid w:val="001F254F"/>
    <w:rsid w:val="001F2594"/>
    <w:rsid w:val="001F25C9"/>
    <w:rsid w:val="001F274F"/>
    <w:rsid w:val="001F288D"/>
    <w:rsid w:val="001F28F3"/>
    <w:rsid w:val="001F2956"/>
    <w:rsid w:val="001F299D"/>
    <w:rsid w:val="001F2B62"/>
    <w:rsid w:val="001F2B8A"/>
    <w:rsid w:val="001F2C7D"/>
    <w:rsid w:val="001F2D32"/>
    <w:rsid w:val="001F2DAF"/>
    <w:rsid w:val="001F2DD4"/>
    <w:rsid w:val="001F2E0E"/>
    <w:rsid w:val="001F2EFE"/>
    <w:rsid w:val="001F2F47"/>
    <w:rsid w:val="001F2FFE"/>
    <w:rsid w:val="001F3102"/>
    <w:rsid w:val="001F327A"/>
    <w:rsid w:val="001F34A2"/>
    <w:rsid w:val="001F35C8"/>
    <w:rsid w:val="001F36A5"/>
    <w:rsid w:val="001F3A8C"/>
    <w:rsid w:val="001F3A9F"/>
    <w:rsid w:val="001F3B8E"/>
    <w:rsid w:val="001F3C3D"/>
    <w:rsid w:val="001F3C64"/>
    <w:rsid w:val="001F4041"/>
    <w:rsid w:val="001F418C"/>
    <w:rsid w:val="001F41B2"/>
    <w:rsid w:val="001F41F3"/>
    <w:rsid w:val="001F41F6"/>
    <w:rsid w:val="001F4254"/>
    <w:rsid w:val="001F4314"/>
    <w:rsid w:val="001F4493"/>
    <w:rsid w:val="001F457A"/>
    <w:rsid w:val="001F46BC"/>
    <w:rsid w:val="001F46DD"/>
    <w:rsid w:val="001F480E"/>
    <w:rsid w:val="001F4810"/>
    <w:rsid w:val="001F4928"/>
    <w:rsid w:val="001F4A33"/>
    <w:rsid w:val="001F4B2D"/>
    <w:rsid w:val="001F4BFF"/>
    <w:rsid w:val="001F4CDF"/>
    <w:rsid w:val="001F4D29"/>
    <w:rsid w:val="001F5057"/>
    <w:rsid w:val="001F5083"/>
    <w:rsid w:val="001F50A0"/>
    <w:rsid w:val="001F5157"/>
    <w:rsid w:val="001F523E"/>
    <w:rsid w:val="001F5266"/>
    <w:rsid w:val="001F5372"/>
    <w:rsid w:val="001F5409"/>
    <w:rsid w:val="001F556E"/>
    <w:rsid w:val="001F57D3"/>
    <w:rsid w:val="001F582C"/>
    <w:rsid w:val="001F588D"/>
    <w:rsid w:val="001F58B7"/>
    <w:rsid w:val="001F5935"/>
    <w:rsid w:val="001F59B4"/>
    <w:rsid w:val="001F59B8"/>
    <w:rsid w:val="001F5B16"/>
    <w:rsid w:val="001F5B3C"/>
    <w:rsid w:val="001F5BC9"/>
    <w:rsid w:val="001F5C38"/>
    <w:rsid w:val="001F5C54"/>
    <w:rsid w:val="001F5C93"/>
    <w:rsid w:val="001F5CE9"/>
    <w:rsid w:val="001F5E42"/>
    <w:rsid w:val="001F5EF0"/>
    <w:rsid w:val="001F5F43"/>
    <w:rsid w:val="001F5F95"/>
    <w:rsid w:val="001F609E"/>
    <w:rsid w:val="001F60C3"/>
    <w:rsid w:val="001F610F"/>
    <w:rsid w:val="001F6227"/>
    <w:rsid w:val="001F624A"/>
    <w:rsid w:val="001F65E0"/>
    <w:rsid w:val="001F65F8"/>
    <w:rsid w:val="001F6690"/>
    <w:rsid w:val="001F66A3"/>
    <w:rsid w:val="001F673C"/>
    <w:rsid w:val="001F6745"/>
    <w:rsid w:val="001F67CA"/>
    <w:rsid w:val="001F68F9"/>
    <w:rsid w:val="001F6981"/>
    <w:rsid w:val="001F698F"/>
    <w:rsid w:val="001F69D6"/>
    <w:rsid w:val="001F6A1A"/>
    <w:rsid w:val="001F6A1B"/>
    <w:rsid w:val="001F6B42"/>
    <w:rsid w:val="001F6B56"/>
    <w:rsid w:val="001F6BB0"/>
    <w:rsid w:val="001F6BD6"/>
    <w:rsid w:val="001F6CB5"/>
    <w:rsid w:val="001F6D60"/>
    <w:rsid w:val="001F6F3A"/>
    <w:rsid w:val="001F7119"/>
    <w:rsid w:val="001F7194"/>
    <w:rsid w:val="001F719C"/>
    <w:rsid w:val="001F7221"/>
    <w:rsid w:val="001F7371"/>
    <w:rsid w:val="001F73C5"/>
    <w:rsid w:val="001F7401"/>
    <w:rsid w:val="001F7503"/>
    <w:rsid w:val="001F75CC"/>
    <w:rsid w:val="001F7622"/>
    <w:rsid w:val="001F7793"/>
    <w:rsid w:val="001F78B7"/>
    <w:rsid w:val="001F78E1"/>
    <w:rsid w:val="001F79C8"/>
    <w:rsid w:val="001F79D9"/>
    <w:rsid w:val="001F7B7A"/>
    <w:rsid w:val="001F7B94"/>
    <w:rsid w:val="001F7CCE"/>
    <w:rsid w:val="001F7D11"/>
    <w:rsid w:val="001F7DD5"/>
    <w:rsid w:val="001F7DF1"/>
    <w:rsid w:val="001F7DF2"/>
    <w:rsid w:val="001F7E7E"/>
    <w:rsid w:val="001F7EE6"/>
    <w:rsid w:val="001F7F13"/>
    <w:rsid w:val="001F7FC2"/>
    <w:rsid w:val="001F7FD8"/>
    <w:rsid w:val="00200021"/>
    <w:rsid w:val="00200101"/>
    <w:rsid w:val="0020011A"/>
    <w:rsid w:val="002001D0"/>
    <w:rsid w:val="00200344"/>
    <w:rsid w:val="002003A5"/>
    <w:rsid w:val="002003F0"/>
    <w:rsid w:val="002004EB"/>
    <w:rsid w:val="002005BD"/>
    <w:rsid w:val="002005D6"/>
    <w:rsid w:val="0020061F"/>
    <w:rsid w:val="002006E4"/>
    <w:rsid w:val="0020072C"/>
    <w:rsid w:val="0020072F"/>
    <w:rsid w:val="002007C3"/>
    <w:rsid w:val="00200856"/>
    <w:rsid w:val="00200952"/>
    <w:rsid w:val="00200A67"/>
    <w:rsid w:val="00200AD7"/>
    <w:rsid w:val="00200C4C"/>
    <w:rsid w:val="00200CD6"/>
    <w:rsid w:val="00200D3D"/>
    <w:rsid w:val="00200D47"/>
    <w:rsid w:val="00200E1C"/>
    <w:rsid w:val="00200E43"/>
    <w:rsid w:val="00200EB5"/>
    <w:rsid w:val="00200EDA"/>
    <w:rsid w:val="00200F46"/>
    <w:rsid w:val="00201025"/>
    <w:rsid w:val="00201041"/>
    <w:rsid w:val="002010D5"/>
    <w:rsid w:val="002010DE"/>
    <w:rsid w:val="00201234"/>
    <w:rsid w:val="002012A3"/>
    <w:rsid w:val="002012AD"/>
    <w:rsid w:val="00201471"/>
    <w:rsid w:val="002014AD"/>
    <w:rsid w:val="00201563"/>
    <w:rsid w:val="0020157F"/>
    <w:rsid w:val="002015DB"/>
    <w:rsid w:val="0020162D"/>
    <w:rsid w:val="002016F9"/>
    <w:rsid w:val="00201852"/>
    <w:rsid w:val="002019F7"/>
    <w:rsid w:val="00201A8E"/>
    <w:rsid w:val="00201B54"/>
    <w:rsid w:val="00201C16"/>
    <w:rsid w:val="00201D22"/>
    <w:rsid w:val="00201DDE"/>
    <w:rsid w:val="00201F24"/>
    <w:rsid w:val="002020AA"/>
    <w:rsid w:val="002020E5"/>
    <w:rsid w:val="002020F5"/>
    <w:rsid w:val="00202184"/>
    <w:rsid w:val="0020226E"/>
    <w:rsid w:val="002022EE"/>
    <w:rsid w:val="00202377"/>
    <w:rsid w:val="00202394"/>
    <w:rsid w:val="00202402"/>
    <w:rsid w:val="00202571"/>
    <w:rsid w:val="002026A4"/>
    <w:rsid w:val="002026C5"/>
    <w:rsid w:val="002026F1"/>
    <w:rsid w:val="0020273D"/>
    <w:rsid w:val="00202806"/>
    <w:rsid w:val="00202945"/>
    <w:rsid w:val="00202D42"/>
    <w:rsid w:val="00202D98"/>
    <w:rsid w:val="00202DB5"/>
    <w:rsid w:val="00202DBB"/>
    <w:rsid w:val="00202DED"/>
    <w:rsid w:val="00202EA3"/>
    <w:rsid w:val="00202EAF"/>
    <w:rsid w:val="00202F00"/>
    <w:rsid w:val="00202F0A"/>
    <w:rsid w:val="00202F3D"/>
    <w:rsid w:val="00202F6D"/>
    <w:rsid w:val="0020304E"/>
    <w:rsid w:val="00203115"/>
    <w:rsid w:val="002032A4"/>
    <w:rsid w:val="002033A1"/>
    <w:rsid w:val="00203471"/>
    <w:rsid w:val="00203613"/>
    <w:rsid w:val="00203707"/>
    <w:rsid w:val="002038A8"/>
    <w:rsid w:val="00203A20"/>
    <w:rsid w:val="00203A3E"/>
    <w:rsid w:val="00203D85"/>
    <w:rsid w:val="00203DF2"/>
    <w:rsid w:val="00203EB5"/>
    <w:rsid w:val="00203EFF"/>
    <w:rsid w:val="00203F32"/>
    <w:rsid w:val="00203F3B"/>
    <w:rsid w:val="002041A9"/>
    <w:rsid w:val="002041CC"/>
    <w:rsid w:val="00204211"/>
    <w:rsid w:val="0020424E"/>
    <w:rsid w:val="002042A0"/>
    <w:rsid w:val="002042F4"/>
    <w:rsid w:val="002043E8"/>
    <w:rsid w:val="002043F7"/>
    <w:rsid w:val="00204428"/>
    <w:rsid w:val="00204443"/>
    <w:rsid w:val="0020450C"/>
    <w:rsid w:val="002047E0"/>
    <w:rsid w:val="002048CD"/>
    <w:rsid w:val="002048EB"/>
    <w:rsid w:val="00204907"/>
    <w:rsid w:val="0020490B"/>
    <w:rsid w:val="00204933"/>
    <w:rsid w:val="0020498C"/>
    <w:rsid w:val="0020499B"/>
    <w:rsid w:val="002049A8"/>
    <w:rsid w:val="002049B8"/>
    <w:rsid w:val="00204A5E"/>
    <w:rsid w:val="00204C4D"/>
    <w:rsid w:val="00204D39"/>
    <w:rsid w:val="00204E57"/>
    <w:rsid w:val="00204EE8"/>
    <w:rsid w:val="00204EF2"/>
    <w:rsid w:val="00204F0B"/>
    <w:rsid w:val="00204FEB"/>
    <w:rsid w:val="00205097"/>
    <w:rsid w:val="002050E6"/>
    <w:rsid w:val="002051B3"/>
    <w:rsid w:val="00205332"/>
    <w:rsid w:val="00205571"/>
    <w:rsid w:val="002055ED"/>
    <w:rsid w:val="0020560D"/>
    <w:rsid w:val="0020575F"/>
    <w:rsid w:val="002057EB"/>
    <w:rsid w:val="002057F2"/>
    <w:rsid w:val="00205856"/>
    <w:rsid w:val="00205889"/>
    <w:rsid w:val="0020595F"/>
    <w:rsid w:val="002059D3"/>
    <w:rsid w:val="002059DA"/>
    <w:rsid w:val="00205B2E"/>
    <w:rsid w:val="00205CAF"/>
    <w:rsid w:val="00205D5B"/>
    <w:rsid w:val="00205D72"/>
    <w:rsid w:val="00205D8D"/>
    <w:rsid w:val="00205D99"/>
    <w:rsid w:val="00205E1A"/>
    <w:rsid w:val="00205EE9"/>
    <w:rsid w:val="00205F4B"/>
    <w:rsid w:val="00205FAD"/>
    <w:rsid w:val="00206028"/>
    <w:rsid w:val="002060C9"/>
    <w:rsid w:val="002060E6"/>
    <w:rsid w:val="00206117"/>
    <w:rsid w:val="00206121"/>
    <w:rsid w:val="0020613E"/>
    <w:rsid w:val="00206159"/>
    <w:rsid w:val="002061BB"/>
    <w:rsid w:val="002062B0"/>
    <w:rsid w:val="002062D2"/>
    <w:rsid w:val="00206304"/>
    <w:rsid w:val="0020634F"/>
    <w:rsid w:val="00206401"/>
    <w:rsid w:val="00206407"/>
    <w:rsid w:val="00206464"/>
    <w:rsid w:val="00206465"/>
    <w:rsid w:val="002064DB"/>
    <w:rsid w:val="0020671D"/>
    <w:rsid w:val="0020689C"/>
    <w:rsid w:val="002068AF"/>
    <w:rsid w:val="00206A06"/>
    <w:rsid w:val="00206ABD"/>
    <w:rsid w:val="00206ABE"/>
    <w:rsid w:val="00206B0C"/>
    <w:rsid w:val="00206BE0"/>
    <w:rsid w:val="00206C2B"/>
    <w:rsid w:val="00206CBB"/>
    <w:rsid w:val="00206D23"/>
    <w:rsid w:val="00206E0A"/>
    <w:rsid w:val="00206F71"/>
    <w:rsid w:val="00206F7E"/>
    <w:rsid w:val="00206FFB"/>
    <w:rsid w:val="002070AD"/>
    <w:rsid w:val="002070B8"/>
    <w:rsid w:val="002070E3"/>
    <w:rsid w:val="00207104"/>
    <w:rsid w:val="0020713D"/>
    <w:rsid w:val="00207172"/>
    <w:rsid w:val="0020717D"/>
    <w:rsid w:val="002072A2"/>
    <w:rsid w:val="00207338"/>
    <w:rsid w:val="00207347"/>
    <w:rsid w:val="002075B4"/>
    <w:rsid w:val="002075CF"/>
    <w:rsid w:val="0020760A"/>
    <w:rsid w:val="0020765B"/>
    <w:rsid w:val="0020765D"/>
    <w:rsid w:val="00207671"/>
    <w:rsid w:val="002076BF"/>
    <w:rsid w:val="0020777F"/>
    <w:rsid w:val="0020780A"/>
    <w:rsid w:val="00207951"/>
    <w:rsid w:val="00207976"/>
    <w:rsid w:val="002079D3"/>
    <w:rsid w:val="002079D6"/>
    <w:rsid w:val="00207A37"/>
    <w:rsid w:val="00207AAF"/>
    <w:rsid w:val="00207C14"/>
    <w:rsid w:val="00207CF8"/>
    <w:rsid w:val="00207DCF"/>
    <w:rsid w:val="00207DD4"/>
    <w:rsid w:val="00207E21"/>
    <w:rsid w:val="00207E82"/>
    <w:rsid w:val="00207EBD"/>
    <w:rsid w:val="00207EE7"/>
    <w:rsid w:val="00207F3F"/>
    <w:rsid w:val="00207F6F"/>
    <w:rsid w:val="00210191"/>
    <w:rsid w:val="002101E0"/>
    <w:rsid w:val="0021032F"/>
    <w:rsid w:val="00210370"/>
    <w:rsid w:val="002103FC"/>
    <w:rsid w:val="0021051B"/>
    <w:rsid w:val="00210520"/>
    <w:rsid w:val="00210741"/>
    <w:rsid w:val="0021080D"/>
    <w:rsid w:val="0021099D"/>
    <w:rsid w:val="00210A1A"/>
    <w:rsid w:val="00210A32"/>
    <w:rsid w:val="00210A34"/>
    <w:rsid w:val="00210ACE"/>
    <w:rsid w:val="00210AD7"/>
    <w:rsid w:val="00210B04"/>
    <w:rsid w:val="00210B40"/>
    <w:rsid w:val="00210E62"/>
    <w:rsid w:val="00210F0D"/>
    <w:rsid w:val="00210F38"/>
    <w:rsid w:val="00210F7C"/>
    <w:rsid w:val="00210FF6"/>
    <w:rsid w:val="0021100F"/>
    <w:rsid w:val="0021110A"/>
    <w:rsid w:val="00211299"/>
    <w:rsid w:val="002112A5"/>
    <w:rsid w:val="0021131B"/>
    <w:rsid w:val="00211396"/>
    <w:rsid w:val="00211399"/>
    <w:rsid w:val="00211404"/>
    <w:rsid w:val="00211430"/>
    <w:rsid w:val="00211436"/>
    <w:rsid w:val="00211457"/>
    <w:rsid w:val="00211520"/>
    <w:rsid w:val="00211533"/>
    <w:rsid w:val="00211590"/>
    <w:rsid w:val="00211703"/>
    <w:rsid w:val="00211751"/>
    <w:rsid w:val="00211761"/>
    <w:rsid w:val="00211772"/>
    <w:rsid w:val="00211785"/>
    <w:rsid w:val="0021178A"/>
    <w:rsid w:val="002117F1"/>
    <w:rsid w:val="00211809"/>
    <w:rsid w:val="0021184A"/>
    <w:rsid w:val="0021184B"/>
    <w:rsid w:val="002118DF"/>
    <w:rsid w:val="002118E2"/>
    <w:rsid w:val="002119ED"/>
    <w:rsid w:val="00211A73"/>
    <w:rsid w:val="00211B96"/>
    <w:rsid w:val="00211C32"/>
    <w:rsid w:val="00211C36"/>
    <w:rsid w:val="00211C5C"/>
    <w:rsid w:val="00211C88"/>
    <w:rsid w:val="00211D05"/>
    <w:rsid w:val="00211DB8"/>
    <w:rsid w:val="00211DFB"/>
    <w:rsid w:val="00211E46"/>
    <w:rsid w:val="00211F54"/>
    <w:rsid w:val="00211FF6"/>
    <w:rsid w:val="00212061"/>
    <w:rsid w:val="002120AE"/>
    <w:rsid w:val="002120DE"/>
    <w:rsid w:val="00212226"/>
    <w:rsid w:val="002122DF"/>
    <w:rsid w:val="00212680"/>
    <w:rsid w:val="0021268E"/>
    <w:rsid w:val="002126EC"/>
    <w:rsid w:val="0021276F"/>
    <w:rsid w:val="002127CD"/>
    <w:rsid w:val="00212838"/>
    <w:rsid w:val="00212908"/>
    <w:rsid w:val="0021293B"/>
    <w:rsid w:val="002129FE"/>
    <w:rsid w:val="00212B7D"/>
    <w:rsid w:val="00212BB3"/>
    <w:rsid w:val="00212C4C"/>
    <w:rsid w:val="00212D24"/>
    <w:rsid w:val="00212D57"/>
    <w:rsid w:val="00212E11"/>
    <w:rsid w:val="00212E2B"/>
    <w:rsid w:val="00212FD4"/>
    <w:rsid w:val="0021303F"/>
    <w:rsid w:val="00213159"/>
    <w:rsid w:val="00213259"/>
    <w:rsid w:val="00213286"/>
    <w:rsid w:val="0021329E"/>
    <w:rsid w:val="002132BA"/>
    <w:rsid w:val="00213321"/>
    <w:rsid w:val="0021335C"/>
    <w:rsid w:val="0021337A"/>
    <w:rsid w:val="00213384"/>
    <w:rsid w:val="002133C5"/>
    <w:rsid w:val="002133FA"/>
    <w:rsid w:val="00213464"/>
    <w:rsid w:val="0021348F"/>
    <w:rsid w:val="00213568"/>
    <w:rsid w:val="00213569"/>
    <w:rsid w:val="0021359E"/>
    <w:rsid w:val="00213661"/>
    <w:rsid w:val="00213698"/>
    <w:rsid w:val="002136E7"/>
    <w:rsid w:val="00213712"/>
    <w:rsid w:val="00213909"/>
    <w:rsid w:val="00213912"/>
    <w:rsid w:val="002139D8"/>
    <w:rsid w:val="00213BCE"/>
    <w:rsid w:val="00213C48"/>
    <w:rsid w:val="00213C5D"/>
    <w:rsid w:val="00213C73"/>
    <w:rsid w:val="00213E70"/>
    <w:rsid w:val="00213E8F"/>
    <w:rsid w:val="00213F27"/>
    <w:rsid w:val="00213FB0"/>
    <w:rsid w:val="00214014"/>
    <w:rsid w:val="00214016"/>
    <w:rsid w:val="00214056"/>
    <w:rsid w:val="002140BD"/>
    <w:rsid w:val="002140C9"/>
    <w:rsid w:val="00214130"/>
    <w:rsid w:val="00214131"/>
    <w:rsid w:val="0021413A"/>
    <w:rsid w:val="00214159"/>
    <w:rsid w:val="0021415C"/>
    <w:rsid w:val="002141A8"/>
    <w:rsid w:val="002141D3"/>
    <w:rsid w:val="002141F8"/>
    <w:rsid w:val="0021427B"/>
    <w:rsid w:val="002142A7"/>
    <w:rsid w:val="00214352"/>
    <w:rsid w:val="002143AE"/>
    <w:rsid w:val="00214440"/>
    <w:rsid w:val="002144B4"/>
    <w:rsid w:val="0021471E"/>
    <w:rsid w:val="002148B1"/>
    <w:rsid w:val="002148BF"/>
    <w:rsid w:val="00214A8E"/>
    <w:rsid w:val="00214B18"/>
    <w:rsid w:val="00214B8A"/>
    <w:rsid w:val="00214D44"/>
    <w:rsid w:val="00214FB9"/>
    <w:rsid w:val="00214FEC"/>
    <w:rsid w:val="0021505D"/>
    <w:rsid w:val="002150E6"/>
    <w:rsid w:val="0021519B"/>
    <w:rsid w:val="0021528B"/>
    <w:rsid w:val="002152CB"/>
    <w:rsid w:val="002153B4"/>
    <w:rsid w:val="00215419"/>
    <w:rsid w:val="00215474"/>
    <w:rsid w:val="0021552A"/>
    <w:rsid w:val="0021557F"/>
    <w:rsid w:val="002156E1"/>
    <w:rsid w:val="002157DA"/>
    <w:rsid w:val="00215827"/>
    <w:rsid w:val="00215855"/>
    <w:rsid w:val="00215890"/>
    <w:rsid w:val="002158C3"/>
    <w:rsid w:val="0021594C"/>
    <w:rsid w:val="002159A0"/>
    <w:rsid w:val="002159E9"/>
    <w:rsid w:val="00215A05"/>
    <w:rsid w:val="00215A57"/>
    <w:rsid w:val="00215A72"/>
    <w:rsid w:val="00215AB9"/>
    <w:rsid w:val="00215C6E"/>
    <w:rsid w:val="00215C75"/>
    <w:rsid w:val="00215D6F"/>
    <w:rsid w:val="00215D7B"/>
    <w:rsid w:val="00215D8A"/>
    <w:rsid w:val="00216015"/>
    <w:rsid w:val="00216026"/>
    <w:rsid w:val="00216082"/>
    <w:rsid w:val="00216093"/>
    <w:rsid w:val="002160C1"/>
    <w:rsid w:val="0021610A"/>
    <w:rsid w:val="00216131"/>
    <w:rsid w:val="0021628D"/>
    <w:rsid w:val="002162A8"/>
    <w:rsid w:val="00216324"/>
    <w:rsid w:val="00216373"/>
    <w:rsid w:val="00216407"/>
    <w:rsid w:val="00216559"/>
    <w:rsid w:val="002165BB"/>
    <w:rsid w:val="00216692"/>
    <w:rsid w:val="002166BB"/>
    <w:rsid w:val="0021673E"/>
    <w:rsid w:val="002169FC"/>
    <w:rsid w:val="00216A0C"/>
    <w:rsid w:val="00216A6A"/>
    <w:rsid w:val="00216A8E"/>
    <w:rsid w:val="00216A9C"/>
    <w:rsid w:val="00216AA9"/>
    <w:rsid w:val="00216B24"/>
    <w:rsid w:val="00216BD9"/>
    <w:rsid w:val="00216EC9"/>
    <w:rsid w:val="00216FF0"/>
    <w:rsid w:val="0021704F"/>
    <w:rsid w:val="002171B1"/>
    <w:rsid w:val="00217233"/>
    <w:rsid w:val="00217286"/>
    <w:rsid w:val="0021732A"/>
    <w:rsid w:val="0021734C"/>
    <w:rsid w:val="002173B5"/>
    <w:rsid w:val="002174BB"/>
    <w:rsid w:val="002174E7"/>
    <w:rsid w:val="0021757C"/>
    <w:rsid w:val="00217648"/>
    <w:rsid w:val="002176D9"/>
    <w:rsid w:val="0021776A"/>
    <w:rsid w:val="00217788"/>
    <w:rsid w:val="00217816"/>
    <w:rsid w:val="0021785F"/>
    <w:rsid w:val="002178E3"/>
    <w:rsid w:val="00217939"/>
    <w:rsid w:val="00217997"/>
    <w:rsid w:val="00217B1C"/>
    <w:rsid w:val="00217F1C"/>
    <w:rsid w:val="00217F2A"/>
    <w:rsid w:val="00220017"/>
    <w:rsid w:val="00220029"/>
    <w:rsid w:val="002200CE"/>
    <w:rsid w:val="00220163"/>
    <w:rsid w:val="002201B5"/>
    <w:rsid w:val="002201FF"/>
    <w:rsid w:val="00220263"/>
    <w:rsid w:val="00220292"/>
    <w:rsid w:val="0022042E"/>
    <w:rsid w:val="002204C5"/>
    <w:rsid w:val="002205FC"/>
    <w:rsid w:val="00220693"/>
    <w:rsid w:val="00220727"/>
    <w:rsid w:val="002207A8"/>
    <w:rsid w:val="002208BB"/>
    <w:rsid w:val="002208D7"/>
    <w:rsid w:val="0022095B"/>
    <w:rsid w:val="002209D6"/>
    <w:rsid w:val="002209D7"/>
    <w:rsid w:val="00220A77"/>
    <w:rsid w:val="00220AAB"/>
    <w:rsid w:val="00220AE2"/>
    <w:rsid w:val="00220C41"/>
    <w:rsid w:val="00220D03"/>
    <w:rsid w:val="00220D0D"/>
    <w:rsid w:val="00220DC7"/>
    <w:rsid w:val="00220E9B"/>
    <w:rsid w:val="00220F43"/>
    <w:rsid w:val="00220F6D"/>
    <w:rsid w:val="002210D7"/>
    <w:rsid w:val="002210EF"/>
    <w:rsid w:val="00221134"/>
    <w:rsid w:val="0022116D"/>
    <w:rsid w:val="00221208"/>
    <w:rsid w:val="00221236"/>
    <w:rsid w:val="002212A6"/>
    <w:rsid w:val="0022134F"/>
    <w:rsid w:val="00221440"/>
    <w:rsid w:val="002214DF"/>
    <w:rsid w:val="002215FE"/>
    <w:rsid w:val="00221622"/>
    <w:rsid w:val="00221656"/>
    <w:rsid w:val="00221682"/>
    <w:rsid w:val="002216CC"/>
    <w:rsid w:val="00221721"/>
    <w:rsid w:val="00221736"/>
    <w:rsid w:val="00221752"/>
    <w:rsid w:val="002217AD"/>
    <w:rsid w:val="0022184A"/>
    <w:rsid w:val="002218CA"/>
    <w:rsid w:val="002218D6"/>
    <w:rsid w:val="002218F5"/>
    <w:rsid w:val="002219FD"/>
    <w:rsid w:val="00221AA9"/>
    <w:rsid w:val="00221B01"/>
    <w:rsid w:val="00221C3E"/>
    <w:rsid w:val="00221C97"/>
    <w:rsid w:val="00221D71"/>
    <w:rsid w:val="00221E21"/>
    <w:rsid w:val="00221EF8"/>
    <w:rsid w:val="00222071"/>
    <w:rsid w:val="00222076"/>
    <w:rsid w:val="002221C6"/>
    <w:rsid w:val="00222215"/>
    <w:rsid w:val="002222FF"/>
    <w:rsid w:val="002223F2"/>
    <w:rsid w:val="0022244A"/>
    <w:rsid w:val="0022246F"/>
    <w:rsid w:val="0022264B"/>
    <w:rsid w:val="0022267E"/>
    <w:rsid w:val="0022272A"/>
    <w:rsid w:val="00222743"/>
    <w:rsid w:val="002227BA"/>
    <w:rsid w:val="002227C5"/>
    <w:rsid w:val="00222819"/>
    <w:rsid w:val="00222A15"/>
    <w:rsid w:val="00222A37"/>
    <w:rsid w:val="00222A8F"/>
    <w:rsid w:val="00222AA5"/>
    <w:rsid w:val="00222B7E"/>
    <w:rsid w:val="00222BE0"/>
    <w:rsid w:val="00222EBB"/>
    <w:rsid w:val="00222EC5"/>
    <w:rsid w:val="00222EE1"/>
    <w:rsid w:val="002232ED"/>
    <w:rsid w:val="002232FB"/>
    <w:rsid w:val="0022339F"/>
    <w:rsid w:val="002233F4"/>
    <w:rsid w:val="00223442"/>
    <w:rsid w:val="002234D2"/>
    <w:rsid w:val="002234ED"/>
    <w:rsid w:val="0022351E"/>
    <w:rsid w:val="00223608"/>
    <w:rsid w:val="0022363C"/>
    <w:rsid w:val="00223755"/>
    <w:rsid w:val="00223826"/>
    <w:rsid w:val="002238A6"/>
    <w:rsid w:val="00223915"/>
    <w:rsid w:val="0022392D"/>
    <w:rsid w:val="0022397F"/>
    <w:rsid w:val="00223988"/>
    <w:rsid w:val="00223A3C"/>
    <w:rsid w:val="00223AB5"/>
    <w:rsid w:val="00223AE9"/>
    <w:rsid w:val="00223B92"/>
    <w:rsid w:val="00223B99"/>
    <w:rsid w:val="00223D01"/>
    <w:rsid w:val="00223DE0"/>
    <w:rsid w:val="00223E47"/>
    <w:rsid w:val="00223F24"/>
    <w:rsid w:val="00223F5B"/>
    <w:rsid w:val="00224149"/>
    <w:rsid w:val="00224157"/>
    <w:rsid w:val="0022420B"/>
    <w:rsid w:val="0022433C"/>
    <w:rsid w:val="0022435F"/>
    <w:rsid w:val="0022436B"/>
    <w:rsid w:val="00224419"/>
    <w:rsid w:val="002244BC"/>
    <w:rsid w:val="00224506"/>
    <w:rsid w:val="0022460F"/>
    <w:rsid w:val="00224646"/>
    <w:rsid w:val="002246D0"/>
    <w:rsid w:val="002246E0"/>
    <w:rsid w:val="00224721"/>
    <w:rsid w:val="00224760"/>
    <w:rsid w:val="002247CD"/>
    <w:rsid w:val="002247D1"/>
    <w:rsid w:val="00224856"/>
    <w:rsid w:val="00224874"/>
    <w:rsid w:val="00224927"/>
    <w:rsid w:val="002249EA"/>
    <w:rsid w:val="00224AE2"/>
    <w:rsid w:val="00224AF4"/>
    <w:rsid w:val="00224B5A"/>
    <w:rsid w:val="00224B60"/>
    <w:rsid w:val="00224D5D"/>
    <w:rsid w:val="00224D6F"/>
    <w:rsid w:val="00224DD2"/>
    <w:rsid w:val="00224F55"/>
    <w:rsid w:val="00224FAA"/>
    <w:rsid w:val="00224FB3"/>
    <w:rsid w:val="00224FD5"/>
    <w:rsid w:val="00224FE6"/>
    <w:rsid w:val="00225290"/>
    <w:rsid w:val="00225314"/>
    <w:rsid w:val="0022534B"/>
    <w:rsid w:val="00225373"/>
    <w:rsid w:val="00225381"/>
    <w:rsid w:val="002253DD"/>
    <w:rsid w:val="002256BA"/>
    <w:rsid w:val="002257BD"/>
    <w:rsid w:val="0022587F"/>
    <w:rsid w:val="00225883"/>
    <w:rsid w:val="00225998"/>
    <w:rsid w:val="00225B6B"/>
    <w:rsid w:val="00225B9B"/>
    <w:rsid w:val="00225BD6"/>
    <w:rsid w:val="00225BE5"/>
    <w:rsid w:val="00225BFF"/>
    <w:rsid w:val="00225C0D"/>
    <w:rsid w:val="00225C34"/>
    <w:rsid w:val="00225CF1"/>
    <w:rsid w:val="00225D13"/>
    <w:rsid w:val="00225D7C"/>
    <w:rsid w:val="00225DC0"/>
    <w:rsid w:val="00225DEC"/>
    <w:rsid w:val="00225EED"/>
    <w:rsid w:val="00225F4E"/>
    <w:rsid w:val="00225FA4"/>
    <w:rsid w:val="00226018"/>
    <w:rsid w:val="00226111"/>
    <w:rsid w:val="00226149"/>
    <w:rsid w:val="0022616F"/>
    <w:rsid w:val="00226246"/>
    <w:rsid w:val="00226318"/>
    <w:rsid w:val="002263EE"/>
    <w:rsid w:val="002263F1"/>
    <w:rsid w:val="0022644D"/>
    <w:rsid w:val="0022647B"/>
    <w:rsid w:val="00226489"/>
    <w:rsid w:val="00226491"/>
    <w:rsid w:val="0022650B"/>
    <w:rsid w:val="00226532"/>
    <w:rsid w:val="002265CE"/>
    <w:rsid w:val="0022662E"/>
    <w:rsid w:val="0022663F"/>
    <w:rsid w:val="0022664B"/>
    <w:rsid w:val="002266F4"/>
    <w:rsid w:val="00226757"/>
    <w:rsid w:val="002267BD"/>
    <w:rsid w:val="002267EC"/>
    <w:rsid w:val="002268A8"/>
    <w:rsid w:val="002268BB"/>
    <w:rsid w:val="00226A74"/>
    <w:rsid w:val="00226A9F"/>
    <w:rsid w:val="00226ABA"/>
    <w:rsid w:val="00226AFF"/>
    <w:rsid w:val="00226C1B"/>
    <w:rsid w:val="00226C3E"/>
    <w:rsid w:val="00226C82"/>
    <w:rsid w:val="00226CBC"/>
    <w:rsid w:val="00226CFE"/>
    <w:rsid w:val="00226D29"/>
    <w:rsid w:val="00226E17"/>
    <w:rsid w:val="00226E74"/>
    <w:rsid w:val="00226E97"/>
    <w:rsid w:val="00226F10"/>
    <w:rsid w:val="00226F33"/>
    <w:rsid w:val="00226F46"/>
    <w:rsid w:val="00226FAC"/>
    <w:rsid w:val="00226FCC"/>
    <w:rsid w:val="00227121"/>
    <w:rsid w:val="002271D3"/>
    <w:rsid w:val="00227230"/>
    <w:rsid w:val="00227243"/>
    <w:rsid w:val="00227383"/>
    <w:rsid w:val="0022738B"/>
    <w:rsid w:val="0022743D"/>
    <w:rsid w:val="0022744B"/>
    <w:rsid w:val="002275D2"/>
    <w:rsid w:val="002277E2"/>
    <w:rsid w:val="00227832"/>
    <w:rsid w:val="0022784F"/>
    <w:rsid w:val="00227A0C"/>
    <w:rsid w:val="00227AC4"/>
    <w:rsid w:val="00227B21"/>
    <w:rsid w:val="00227BE8"/>
    <w:rsid w:val="00227C2D"/>
    <w:rsid w:val="00227C4B"/>
    <w:rsid w:val="00227DC1"/>
    <w:rsid w:val="00227E25"/>
    <w:rsid w:val="00227E64"/>
    <w:rsid w:val="00227EDF"/>
    <w:rsid w:val="00227FD1"/>
    <w:rsid w:val="00227FEC"/>
    <w:rsid w:val="00230245"/>
    <w:rsid w:val="00230268"/>
    <w:rsid w:val="00230282"/>
    <w:rsid w:val="0023029A"/>
    <w:rsid w:val="00230385"/>
    <w:rsid w:val="002303F0"/>
    <w:rsid w:val="0023047C"/>
    <w:rsid w:val="00230524"/>
    <w:rsid w:val="0023062E"/>
    <w:rsid w:val="002306B2"/>
    <w:rsid w:val="002306CF"/>
    <w:rsid w:val="0023071B"/>
    <w:rsid w:val="00230785"/>
    <w:rsid w:val="002307A0"/>
    <w:rsid w:val="002307E5"/>
    <w:rsid w:val="002308B5"/>
    <w:rsid w:val="00230974"/>
    <w:rsid w:val="00230986"/>
    <w:rsid w:val="00230A4E"/>
    <w:rsid w:val="00230B4C"/>
    <w:rsid w:val="00230BA2"/>
    <w:rsid w:val="00230BB8"/>
    <w:rsid w:val="00230BC4"/>
    <w:rsid w:val="00230BD1"/>
    <w:rsid w:val="00230C71"/>
    <w:rsid w:val="00230CC1"/>
    <w:rsid w:val="00230F16"/>
    <w:rsid w:val="0023111C"/>
    <w:rsid w:val="0023117F"/>
    <w:rsid w:val="0023118F"/>
    <w:rsid w:val="002312A8"/>
    <w:rsid w:val="002312DC"/>
    <w:rsid w:val="0023140F"/>
    <w:rsid w:val="00231467"/>
    <w:rsid w:val="00231480"/>
    <w:rsid w:val="00231523"/>
    <w:rsid w:val="00231538"/>
    <w:rsid w:val="002315BC"/>
    <w:rsid w:val="002315C9"/>
    <w:rsid w:val="0023166A"/>
    <w:rsid w:val="0023181E"/>
    <w:rsid w:val="002319A6"/>
    <w:rsid w:val="002319FC"/>
    <w:rsid w:val="00231A35"/>
    <w:rsid w:val="00231A50"/>
    <w:rsid w:val="00231A70"/>
    <w:rsid w:val="00231AE3"/>
    <w:rsid w:val="00231AE8"/>
    <w:rsid w:val="00231B75"/>
    <w:rsid w:val="00231B94"/>
    <w:rsid w:val="00231BDA"/>
    <w:rsid w:val="00231C96"/>
    <w:rsid w:val="00231CAD"/>
    <w:rsid w:val="00231CB2"/>
    <w:rsid w:val="00231CC0"/>
    <w:rsid w:val="00231CD7"/>
    <w:rsid w:val="00231CF9"/>
    <w:rsid w:val="00231D3D"/>
    <w:rsid w:val="00231D46"/>
    <w:rsid w:val="00231E61"/>
    <w:rsid w:val="00231F07"/>
    <w:rsid w:val="00231FE0"/>
    <w:rsid w:val="00231FFC"/>
    <w:rsid w:val="002320DE"/>
    <w:rsid w:val="00232176"/>
    <w:rsid w:val="0023224D"/>
    <w:rsid w:val="00232359"/>
    <w:rsid w:val="0023238D"/>
    <w:rsid w:val="002323DD"/>
    <w:rsid w:val="002323E3"/>
    <w:rsid w:val="002326F0"/>
    <w:rsid w:val="002327A5"/>
    <w:rsid w:val="002327EA"/>
    <w:rsid w:val="002329CB"/>
    <w:rsid w:val="00232A8E"/>
    <w:rsid w:val="00232AFC"/>
    <w:rsid w:val="00232B12"/>
    <w:rsid w:val="00232B54"/>
    <w:rsid w:val="00232B91"/>
    <w:rsid w:val="00232C03"/>
    <w:rsid w:val="00232C36"/>
    <w:rsid w:val="00232C83"/>
    <w:rsid w:val="00232DE9"/>
    <w:rsid w:val="00232E11"/>
    <w:rsid w:val="00232E67"/>
    <w:rsid w:val="00232EA2"/>
    <w:rsid w:val="00232EAF"/>
    <w:rsid w:val="00232F4B"/>
    <w:rsid w:val="00232F97"/>
    <w:rsid w:val="0023300C"/>
    <w:rsid w:val="00233036"/>
    <w:rsid w:val="00233086"/>
    <w:rsid w:val="00233125"/>
    <w:rsid w:val="0023314C"/>
    <w:rsid w:val="00233278"/>
    <w:rsid w:val="002332BD"/>
    <w:rsid w:val="0023330D"/>
    <w:rsid w:val="00233358"/>
    <w:rsid w:val="002333B9"/>
    <w:rsid w:val="00233452"/>
    <w:rsid w:val="00233609"/>
    <w:rsid w:val="0023369B"/>
    <w:rsid w:val="002336DB"/>
    <w:rsid w:val="0023385B"/>
    <w:rsid w:val="00233890"/>
    <w:rsid w:val="002338DC"/>
    <w:rsid w:val="0023397E"/>
    <w:rsid w:val="0023398E"/>
    <w:rsid w:val="00233998"/>
    <w:rsid w:val="002339A6"/>
    <w:rsid w:val="002339CB"/>
    <w:rsid w:val="002339DC"/>
    <w:rsid w:val="00233C23"/>
    <w:rsid w:val="00233EB4"/>
    <w:rsid w:val="0023406C"/>
    <w:rsid w:val="002340FA"/>
    <w:rsid w:val="0023427B"/>
    <w:rsid w:val="00234327"/>
    <w:rsid w:val="002343A6"/>
    <w:rsid w:val="00234427"/>
    <w:rsid w:val="002344B5"/>
    <w:rsid w:val="00234512"/>
    <w:rsid w:val="00234589"/>
    <w:rsid w:val="002345CE"/>
    <w:rsid w:val="0023461D"/>
    <w:rsid w:val="00234672"/>
    <w:rsid w:val="002346D2"/>
    <w:rsid w:val="0023471D"/>
    <w:rsid w:val="00234807"/>
    <w:rsid w:val="0023487E"/>
    <w:rsid w:val="002348AD"/>
    <w:rsid w:val="002348B1"/>
    <w:rsid w:val="00234901"/>
    <w:rsid w:val="00234A06"/>
    <w:rsid w:val="00234A17"/>
    <w:rsid w:val="00234A91"/>
    <w:rsid w:val="00234B56"/>
    <w:rsid w:val="00234B8D"/>
    <w:rsid w:val="00234BA3"/>
    <w:rsid w:val="00234BC8"/>
    <w:rsid w:val="00234D34"/>
    <w:rsid w:val="00234DBB"/>
    <w:rsid w:val="00234E3C"/>
    <w:rsid w:val="00234E7A"/>
    <w:rsid w:val="00234F28"/>
    <w:rsid w:val="00234FBB"/>
    <w:rsid w:val="0023504A"/>
    <w:rsid w:val="0023516F"/>
    <w:rsid w:val="00235240"/>
    <w:rsid w:val="00235302"/>
    <w:rsid w:val="0023533B"/>
    <w:rsid w:val="002353A1"/>
    <w:rsid w:val="002353CF"/>
    <w:rsid w:val="002354AF"/>
    <w:rsid w:val="00235525"/>
    <w:rsid w:val="00235610"/>
    <w:rsid w:val="002356D0"/>
    <w:rsid w:val="00235727"/>
    <w:rsid w:val="0023579F"/>
    <w:rsid w:val="00235819"/>
    <w:rsid w:val="002359B1"/>
    <w:rsid w:val="002359B8"/>
    <w:rsid w:val="00235A5C"/>
    <w:rsid w:val="00235C5D"/>
    <w:rsid w:val="00235CB6"/>
    <w:rsid w:val="00235DA3"/>
    <w:rsid w:val="00235E3F"/>
    <w:rsid w:val="00235E4F"/>
    <w:rsid w:val="00235F02"/>
    <w:rsid w:val="00235F2A"/>
    <w:rsid w:val="00235F5E"/>
    <w:rsid w:val="00236061"/>
    <w:rsid w:val="00236063"/>
    <w:rsid w:val="002360DB"/>
    <w:rsid w:val="002360DC"/>
    <w:rsid w:val="00236130"/>
    <w:rsid w:val="00236148"/>
    <w:rsid w:val="0023623C"/>
    <w:rsid w:val="002362D6"/>
    <w:rsid w:val="002363A9"/>
    <w:rsid w:val="00236418"/>
    <w:rsid w:val="00236457"/>
    <w:rsid w:val="00236537"/>
    <w:rsid w:val="00236577"/>
    <w:rsid w:val="002365DC"/>
    <w:rsid w:val="00236655"/>
    <w:rsid w:val="0023693B"/>
    <w:rsid w:val="00236950"/>
    <w:rsid w:val="00236973"/>
    <w:rsid w:val="00236A2F"/>
    <w:rsid w:val="00236A67"/>
    <w:rsid w:val="00236B1B"/>
    <w:rsid w:val="00236B4F"/>
    <w:rsid w:val="00236D4B"/>
    <w:rsid w:val="00236DD9"/>
    <w:rsid w:val="00236E51"/>
    <w:rsid w:val="00236F38"/>
    <w:rsid w:val="00236FC3"/>
    <w:rsid w:val="00237071"/>
    <w:rsid w:val="00237089"/>
    <w:rsid w:val="00237174"/>
    <w:rsid w:val="00237251"/>
    <w:rsid w:val="00237371"/>
    <w:rsid w:val="002373B4"/>
    <w:rsid w:val="002373D5"/>
    <w:rsid w:val="0023743D"/>
    <w:rsid w:val="00237548"/>
    <w:rsid w:val="002375CB"/>
    <w:rsid w:val="002376A3"/>
    <w:rsid w:val="002377EF"/>
    <w:rsid w:val="002379A9"/>
    <w:rsid w:val="002379B2"/>
    <w:rsid w:val="00237ABE"/>
    <w:rsid w:val="00237D78"/>
    <w:rsid w:val="00237E4B"/>
    <w:rsid w:val="00237E5E"/>
    <w:rsid w:val="00237EEB"/>
    <w:rsid w:val="00237F7B"/>
    <w:rsid w:val="00240007"/>
    <w:rsid w:val="00240032"/>
    <w:rsid w:val="0024004C"/>
    <w:rsid w:val="002400B6"/>
    <w:rsid w:val="002400F8"/>
    <w:rsid w:val="0024019B"/>
    <w:rsid w:val="00240220"/>
    <w:rsid w:val="00240235"/>
    <w:rsid w:val="002402F3"/>
    <w:rsid w:val="00240374"/>
    <w:rsid w:val="00240445"/>
    <w:rsid w:val="002404D2"/>
    <w:rsid w:val="00240616"/>
    <w:rsid w:val="002407EC"/>
    <w:rsid w:val="00240831"/>
    <w:rsid w:val="00240853"/>
    <w:rsid w:val="00240930"/>
    <w:rsid w:val="00240A56"/>
    <w:rsid w:val="00240C39"/>
    <w:rsid w:val="00240C52"/>
    <w:rsid w:val="00240CC0"/>
    <w:rsid w:val="00240D10"/>
    <w:rsid w:val="00240D84"/>
    <w:rsid w:val="00240F73"/>
    <w:rsid w:val="00240F8A"/>
    <w:rsid w:val="002410C9"/>
    <w:rsid w:val="0024114E"/>
    <w:rsid w:val="00241156"/>
    <w:rsid w:val="0024123C"/>
    <w:rsid w:val="00241297"/>
    <w:rsid w:val="00241306"/>
    <w:rsid w:val="00241312"/>
    <w:rsid w:val="00241428"/>
    <w:rsid w:val="0024148B"/>
    <w:rsid w:val="0024164B"/>
    <w:rsid w:val="00241651"/>
    <w:rsid w:val="00241693"/>
    <w:rsid w:val="002416E9"/>
    <w:rsid w:val="00241708"/>
    <w:rsid w:val="00241770"/>
    <w:rsid w:val="002417B4"/>
    <w:rsid w:val="002417B5"/>
    <w:rsid w:val="002417D7"/>
    <w:rsid w:val="002417F5"/>
    <w:rsid w:val="002417F9"/>
    <w:rsid w:val="0024193F"/>
    <w:rsid w:val="002419B0"/>
    <w:rsid w:val="002419C3"/>
    <w:rsid w:val="002419F4"/>
    <w:rsid w:val="002419F7"/>
    <w:rsid w:val="00241A44"/>
    <w:rsid w:val="00241AD1"/>
    <w:rsid w:val="00241B7C"/>
    <w:rsid w:val="00241CA4"/>
    <w:rsid w:val="00241D33"/>
    <w:rsid w:val="00241D69"/>
    <w:rsid w:val="00241DEB"/>
    <w:rsid w:val="00241ED3"/>
    <w:rsid w:val="00241FB6"/>
    <w:rsid w:val="00241FC0"/>
    <w:rsid w:val="00241FCF"/>
    <w:rsid w:val="00241FE7"/>
    <w:rsid w:val="00242058"/>
    <w:rsid w:val="00242261"/>
    <w:rsid w:val="002422E0"/>
    <w:rsid w:val="00242314"/>
    <w:rsid w:val="00242415"/>
    <w:rsid w:val="0024249D"/>
    <w:rsid w:val="0024250D"/>
    <w:rsid w:val="00242579"/>
    <w:rsid w:val="0024259B"/>
    <w:rsid w:val="002425F3"/>
    <w:rsid w:val="00242612"/>
    <w:rsid w:val="002426AB"/>
    <w:rsid w:val="002427A3"/>
    <w:rsid w:val="002427BE"/>
    <w:rsid w:val="0024280A"/>
    <w:rsid w:val="0024284E"/>
    <w:rsid w:val="0024287B"/>
    <w:rsid w:val="002428F6"/>
    <w:rsid w:val="00242947"/>
    <w:rsid w:val="00242A0E"/>
    <w:rsid w:val="00242B09"/>
    <w:rsid w:val="00242B44"/>
    <w:rsid w:val="00242C63"/>
    <w:rsid w:val="00242CB3"/>
    <w:rsid w:val="00242D1F"/>
    <w:rsid w:val="00242D20"/>
    <w:rsid w:val="00242D62"/>
    <w:rsid w:val="00242E3C"/>
    <w:rsid w:val="00242E64"/>
    <w:rsid w:val="00242EF0"/>
    <w:rsid w:val="00243238"/>
    <w:rsid w:val="0024335C"/>
    <w:rsid w:val="0024339D"/>
    <w:rsid w:val="00243453"/>
    <w:rsid w:val="002434F5"/>
    <w:rsid w:val="0024361F"/>
    <w:rsid w:val="0024366B"/>
    <w:rsid w:val="00243670"/>
    <w:rsid w:val="00243759"/>
    <w:rsid w:val="002437BA"/>
    <w:rsid w:val="00243AF1"/>
    <w:rsid w:val="00243C68"/>
    <w:rsid w:val="00243CC7"/>
    <w:rsid w:val="00243E29"/>
    <w:rsid w:val="00243FF8"/>
    <w:rsid w:val="00244004"/>
    <w:rsid w:val="0024405C"/>
    <w:rsid w:val="00244088"/>
    <w:rsid w:val="002440DD"/>
    <w:rsid w:val="002441F7"/>
    <w:rsid w:val="00244298"/>
    <w:rsid w:val="00244362"/>
    <w:rsid w:val="00244386"/>
    <w:rsid w:val="0024446A"/>
    <w:rsid w:val="0024455D"/>
    <w:rsid w:val="00244659"/>
    <w:rsid w:val="00244690"/>
    <w:rsid w:val="002446EB"/>
    <w:rsid w:val="0024485E"/>
    <w:rsid w:val="00244887"/>
    <w:rsid w:val="002448DD"/>
    <w:rsid w:val="00244927"/>
    <w:rsid w:val="00244994"/>
    <w:rsid w:val="002449FD"/>
    <w:rsid w:val="00244A10"/>
    <w:rsid w:val="00244A2C"/>
    <w:rsid w:val="00244AFD"/>
    <w:rsid w:val="00244CBE"/>
    <w:rsid w:val="00244D48"/>
    <w:rsid w:val="00244FF1"/>
    <w:rsid w:val="00245006"/>
    <w:rsid w:val="00245035"/>
    <w:rsid w:val="002450B0"/>
    <w:rsid w:val="002450C0"/>
    <w:rsid w:val="0024514A"/>
    <w:rsid w:val="0024514C"/>
    <w:rsid w:val="002451D8"/>
    <w:rsid w:val="002453DA"/>
    <w:rsid w:val="002453DF"/>
    <w:rsid w:val="002453E3"/>
    <w:rsid w:val="002453FD"/>
    <w:rsid w:val="00245468"/>
    <w:rsid w:val="00245475"/>
    <w:rsid w:val="002454C1"/>
    <w:rsid w:val="00245547"/>
    <w:rsid w:val="00245623"/>
    <w:rsid w:val="0024574A"/>
    <w:rsid w:val="0024589D"/>
    <w:rsid w:val="002458C0"/>
    <w:rsid w:val="002458D5"/>
    <w:rsid w:val="00245936"/>
    <w:rsid w:val="00245970"/>
    <w:rsid w:val="00245980"/>
    <w:rsid w:val="00245B46"/>
    <w:rsid w:val="00245BC4"/>
    <w:rsid w:val="00245C07"/>
    <w:rsid w:val="00245D5A"/>
    <w:rsid w:val="00245DBE"/>
    <w:rsid w:val="00245E72"/>
    <w:rsid w:val="00245EDD"/>
    <w:rsid w:val="0024604A"/>
    <w:rsid w:val="002460B6"/>
    <w:rsid w:val="00246104"/>
    <w:rsid w:val="00246119"/>
    <w:rsid w:val="00246184"/>
    <w:rsid w:val="002461A5"/>
    <w:rsid w:val="002461B8"/>
    <w:rsid w:val="00246295"/>
    <w:rsid w:val="00246321"/>
    <w:rsid w:val="00246326"/>
    <w:rsid w:val="0024638F"/>
    <w:rsid w:val="002464E0"/>
    <w:rsid w:val="00246529"/>
    <w:rsid w:val="0024657C"/>
    <w:rsid w:val="00246582"/>
    <w:rsid w:val="00246615"/>
    <w:rsid w:val="0024667D"/>
    <w:rsid w:val="002466E9"/>
    <w:rsid w:val="0024670F"/>
    <w:rsid w:val="0024674D"/>
    <w:rsid w:val="0024679D"/>
    <w:rsid w:val="0024691B"/>
    <w:rsid w:val="00246953"/>
    <w:rsid w:val="0024696F"/>
    <w:rsid w:val="00246993"/>
    <w:rsid w:val="00246AEA"/>
    <w:rsid w:val="00246B48"/>
    <w:rsid w:val="00246BD5"/>
    <w:rsid w:val="00246CC6"/>
    <w:rsid w:val="00246CC7"/>
    <w:rsid w:val="00246D80"/>
    <w:rsid w:val="00246DDD"/>
    <w:rsid w:val="00246DE2"/>
    <w:rsid w:val="00246E35"/>
    <w:rsid w:val="00246E57"/>
    <w:rsid w:val="00246EB0"/>
    <w:rsid w:val="00246F65"/>
    <w:rsid w:val="00246FC6"/>
    <w:rsid w:val="00246FDF"/>
    <w:rsid w:val="002470A2"/>
    <w:rsid w:val="002470C2"/>
    <w:rsid w:val="00247190"/>
    <w:rsid w:val="00247209"/>
    <w:rsid w:val="00247387"/>
    <w:rsid w:val="002473D4"/>
    <w:rsid w:val="00247445"/>
    <w:rsid w:val="0024753D"/>
    <w:rsid w:val="00247587"/>
    <w:rsid w:val="002475E8"/>
    <w:rsid w:val="00247613"/>
    <w:rsid w:val="00247673"/>
    <w:rsid w:val="0024768F"/>
    <w:rsid w:val="00247743"/>
    <w:rsid w:val="002477CF"/>
    <w:rsid w:val="0024784A"/>
    <w:rsid w:val="00247A5B"/>
    <w:rsid w:val="00247A92"/>
    <w:rsid w:val="00247CA0"/>
    <w:rsid w:val="00247E0C"/>
    <w:rsid w:val="00247E13"/>
    <w:rsid w:val="00247EB1"/>
    <w:rsid w:val="00247EF1"/>
    <w:rsid w:val="00250019"/>
    <w:rsid w:val="00250036"/>
    <w:rsid w:val="00250058"/>
    <w:rsid w:val="002501A3"/>
    <w:rsid w:val="002501AF"/>
    <w:rsid w:val="0025035A"/>
    <w:rsid w:val="002503A8"/>
    <w:rsid w:val="0025043F"/>
    <w:rsid w:val="0025053A"/>
    <w:rsid w:val="0025064C"/>
    <w:rsid w:val="002507D3"/>
    <w:rsid w:val="00250816"/>
    <w:rsid w:val="00250859"/>
    <w:rsid w:val="0025087E"/>
    <w:rsid w:val="0025096A"/>
    <w:rsid w:val="0025099F"/>
    <w:rsid w:val="002509E9"/>
    <w:rsid w:val="00250A6B"/>
    <w:rsid w:val="00250AAC"/>
    <w:rsid w:val="00250ADB"/>
    <w:rsid w:val="00250B6F"/>
    <w:rsid w:val="00250D30"/>
    <w:rsid w:val="00250DAE"/>
    <w:rsid w:val="00250DC7"/>
    <w:rsid w:val="00250E20"/>
    <w:rsid w:val="00250E54"/>
    <w:rsid w:val="00250EE8"/>
    <w:rsid w:val="00250EF4"/>
    <w:rsid w:val="00250F03"/>
    <w:rsid w:val="00250F0C"/>
    <w:rsid w:val="00250F90"/>
    <w:rsid w:val="00250FB4"/>
    <w:rsid w:val="0025103A"/>
    <w:rsid w:val="00251091"/>
    <w:rsid w:val="00251210"/>
    <w:rsid w:val="002512B5"/>
    <w:rsid w:val="0025142A"/>
    <w:rsid w:val="00251435"/>
    <w:rsid w:val="0025150A"/>
    <w:rsid w:val="0025151A"/>
    <w:rsid w:val="00251557"/>
    <w:rsid w:val="0025159E"/>
    <w:rsid w:val="002516D7"/>
    <w:rsid w:val="002517C5"/>
    <w:rsid w:val="00251874"/>
    <w:rsid w:val="002518F2"/>
    <w:rsid w:val="00251915"/>
    <w:rsid w:val="00251982"/>
    <w:rsid w:val="00251988"/>
    <w:rsid w:val="00251B48"/>
    <w:rsid w:val="00251B62"/>
    <w:rsid w:val="00251C03"/>
    <w:rsid w:val="00251C20"/>
    <w:rsid w:val="00251C73"/>
    <w:rsid w:val="00251CB7"/>
    <w:rsid w:val="00251D22"/>
    <w:rsid w:val="00252023"/>
    <w:rsid w:val="00252095"/>
    <w:rsid w:val="00252182"/>
    <w:rsid w:val="002521D8"/>
    <w:rsid w:val="002521E8"/>
    <w:rsid w:val="0025237B"/>
    <w:rsid w:val="002523EC"/>
    <w:rsid w:val="00252509"/>
    <w:rsid w:val="002525D1"/>
    <w:rsid w:val="00252753"/>
    <w:rsid w:val="002529A9"/>
    <w:rsid w:val="002529F2"/>
    <w:rsid w:val="00252A65"/>
    <w:rsid w:val="00252B62"/>
    <w:rsid w:val="00252BE9"/>
    <w:rsid w:val="00252C44"/>
    <w:rsid w:val="00252CA5"/>
    <w:rsid w:val="00252CC1"/>
    <w:rsid w:val="00252D85"/>
    <w:rsid w:val="00252FB5"/>
    <w:rsid w:val="0025301D"/>
    <w:rsid w:val="00253040"/>
    <w:rsid w:val="00253229"/>
    <w:rsid w:val="00253245"/>
    <w:rsid w:val="00253286"/>
    <w:rsid w:val="002532A1"/>
    <w:rsid w:val="00253383"/>
    <w:rsid w:val="00253434"/>
    <w:rsid w:val="0025357F"/>
    <w:rsid w:val="0025358D"/>
    <w:rsid w:val="002535C4"/>
    <w:rsid w:val="002535DF"/>
    <w:rsid w:val="002535F5"/>
    <w:rsid w:val="0025373D"/>
    <w:rsid w:val="0025385C"/>
    <w:rsid w:val="0025387C"/>
    <w:rsid w:val="0025395A"/>
    <w:rsid w:val="0025396D"/>
    <w:rsid w:val="00253A3D"/>
    <w:rsid w:val="00253A59"/>
    <w:rsid w:val="00253A9A"/>
    <w:rsid w:val="00253B42"/>
    <w:rsid w:val="00253BA5"/>
    <w:rsid w:val="00253BE0"/>
    <w:rsid w:val="00253CBE"/>
    <w:rsid w:val="00253CD1"/>
    <w:rsid w:val="00253D5A"/>
    <w:rsid w:val="00253DD6"/>
    <w:rsid w:val="00253DDC"/>
    <w:rsid w:val="00253E02"/>
    <w:rsid w:val="00253E1E"/>
    <w:rsid w:val="00253F0F"/>
    <w:rsid w:val="00254175"/>
    <w:rsid w:val="002542E0"/>
    <w:rsid w:val="00254420"/>
    <w:rsid w:val="0025458A"/>
    <w:rsid w:val="00254607"/>
    <w:rsid w:val="002546FC"/>
    <w:rsid w:val="00254748"/>
    <w:rsid w:val="0025476B"/>
    <w:rsid w:val="0025484D"/>
    <w:rsid w:val="002548BD"/>
    <w:rsid w:val="002549BF"/>
    <w:rsid w:val="00254A55"/>
    <w:rsid w:val="00254A5C"/>
    <w:rsid w:val="00254A67"/>
    <w:rsid w:val="00254A90"/>
    <w:rsid w:val="00254AE0"/>
    <w:rsid w:val="00254B4E"/>
    <w:rsid w:val="00254BA1"/>
    <w:rsid w:val="00254BC3"/>
    <w:rsid w:val="00254BEF"/>
    <w:rsid w:val="00254D43"/>
    <w:rsid w:val="00254FFA"/>
    <w:rsid w:val="002550AD"/>
    <w:rsid w:val="002550EE"/>
    <w:rsid w:val="00255126"/>
    <w:rsid w:val="00255146"/>
    <w:rsid w:val="002551D6"/>
    <w:rsid w:val="00255279"/>
    <w:rsid w:val="00255285"/>
    <w:rsid w:val="002552D7"/>
    <w:rsid w:val="00255395"/>
    <w:rsid w:val="002553CB"/>
    <w:rsid w:val="002554A1"/>
    <w:rsid w:val="002554DC"/>
    <w:rsid w:val="002554FB"/>
    <w:rsid w:val="002555E2"/>
    <w:rsid w:val="00255611"/>
    <w:rsid w:val="0025564A"/>
    <w:rsid w:val="00255677"/>
    <w:rsid w:val="002556EF"/>
    <w:rsid w:val="00255705"/>
    <w:rsid w:val="002558E2"/>
    <w:rsid w:val="00255910"/>
    <w:rsid w:val="0025598A"/>
    <w:rsid w:val="00255ADC"/>
    <w:rsid w:val="00255B69"/>
    <w:rsid w:val="00255CC1"/>
    <w:rsid w:val="00255D86"/>
    <w:rsid w:val="00255E5C"/>
    <w:rsid w:val="00255EBB"/>
    <w:rsid w:val="00255F7E"/>
    <w:rsid w:val="00255FA1"/>
    <w:rsid w:val="00256098"/>
    <w:rsid w:val="002560A8"/>
    <w:rsid w:val="002560B0"/>
    <w:rsid w:val="002560F4"/>
    <w:rsid w:val="002561D2"/>
    <w:rsid w:val="002561DB"/>
    <w:rsid w:val="0025623D"/>
    <w:rsid w:val="002562BB"/>
    <w:rsid w:val="002562C5"/>
    <w:rsid w:val="002562E3"/>
    <w:rsid w:val="002563F4"/>
    <w:rsid w:val="002564BB"/>
    <w:rsid w:val="00256552"/>
    <w:rsid w:val="002565E2"/>
    <w:rsid w:val="00256636"/>
    <w:rsid w:val="002566B0"/>
    <w:rsid w:val="00256856"/>
    <w:rsid w:val="00256A21"/>
    <w:rsid w:val="00256A84"/>
    <w:rsid w:val="00256E30"/>
    <w:rsid w:val="00256E32"/>
    <w:rsid w:val="00256E4E"/>
    <w:rsid w:val="00256E50"/>
    <w:rsid w:val="00256E60"/>
    <w:rsid w:val="00256E80"/>
    <w:rsid w:val="00256F79"/>
    <w:rsid w:val="00256F82"/>
    <w:rsid w:val="00256FBC"/>
    <w:rsid w:val="002570C3"/>
    <w:rsid w:val="002570FC"/>
    <w:rsid w:val="00257104"/>
    <w:rsid w:val="0025710E"/>
    <w:rsid w:val="0025712E"/>
    <w:rsid w:val="0025731E"/>
    <w:rsid w:val="0025738C"/>
    <w:rsid w:val="002573BD"/>
    <w:rsid w:val="0025743E"/>
    <w:rsid w:val="00257440"/>
    <w:rsid w:val="00257473"/>
    <w:rsid w:val="00257698"/>
    <w:rsid w:val="002576F3"/>
    <w:rsid w:val="002576F6"/>
    <w:rsid w:val="0025774E"/>
    <w:rsid w:val="00257771"/>
    <w:rsid w:val="0025778A"/>
    <w:rsid w:val="00257801"/>
    <w:rsid w:val="0025787D"/>
    <w:rsid w:val="002579AD"/>
    <w:rsid w:val="00257AD9"/>
    <w:rsid w:val="00257B0C"/>
    <w:rsid w:val="00257C10"/>
    <w:rsid w:val="00257C20"/>
    <w:rsid w:val="00257D81"/>
    <w:rsid w:val="00257DB9"/>
    <w:rsid w:val="00257EDC"/>
    <w:rsid w:val="00257EF1"/>
    <w:rsid w:val="00257EF4"/>
    <w:rsid w:val="00257F09"/>
    <w:rsid w:val="00257F98"/>
    <w:rsid w:val="00260062"/>
    <w:rsid w:val="00260078"/>
    <w:rsid w:val="0026011B"/>
    <w:rsid w:val="00260194"/>
    <w:rsid w:val="002603D4"/>
    <w:rsid w:val="00260452"/>
    <w:rsid w:val="002606C6"/>
    <w:rsid w:val="00260719"/>
    <w:rsid w:val="00260795"/>
    <w:rsid w:val="002607FB"/>
    <w:rsid w:val="002607FD"/>
    <w:rsid w:val="00260874"/>
    <w:rsid w:val="00260900"/>
    <w:rsid w:val="00260913"/>
    <w:rsid w:val="002609AE"/>
    <w:rsid w:val="00260A06"/>
    <w:rsid w:val="00260A36"/>
    <w:rsid w:val="00260A3B"/>
    <w:rsid w:val="00260A9B"/>
    <w:rsid w:val="00260B10"/>
    <w:rsid w:val="00260B21"/>
    <w:rsid w:val="00260BC4"/>
    <w:rsid w:val="00260BD8"/>
    <w:rsid w:val="00260C05"/>
    <w:rsid w:val="00260C9B"/>
    <w:rsid w:val="00260C9C"/>
    <w:rsid w:val="00260E81"/>
    <w:rsid w:val="00260E9F"/>
    <w:rsid w:val="00260F29"/>
    <w:rsid w:val="00261000"/>
    <w:rsid w:val="0026102D"/>
    <w:rsid w:val="00261079"/>
    <w:rsid w:val="002610AA"/>
    <w:rsid w:val="002610C5"/>
    <w:rsid w:val="002610E9"/>
    <w:rsid w:val="00261123"/>
    <w:rsid w:val="00261231"/>
    <w:rsid w:val="002612C0"/>
    <w:rsid w:val="002612D3"/>
    <w:rsid w:val="002613AD"/>
    <w:rsid w:val="0026142B"/>
    <w:rsid w:val="00261434"/>
    <w:rsid w:val="00261533"/>
    <w:rsid w:val="002615BC"/>
    <w:rsid w:val="002615C6"/>
    <w:rsid w:val="0026168D"/>
    <w:rsid w:val="0026170E"/>
    <w:rsid w:val="002618DD"/>
    <w:rsid w:val="00261A9F"/>
    <w:rsid w:val="00261B80"/>
    <w:rsid w:val="00261B98"/>
    <w:rsid w:val="00261BC4"/>
    <w:rsid w:val="00261CA6"/>
    <w:rsid w:val="00261D51"/>
    <w:rsid w:val="00261D62"/>
    <w:rsid w:val="00261D67"/>
    <w:rsid w:val="00261E96"/>
    <w:rsid w:val="00261EBF"/>
    <w:rsid w:val="00261EF7"/>
    <w:rsid w:val="00261F6E"/>
    <w:rsid w:val="00261FA3"/>
    <w:rsid w:val="00261FCF"/>
    <w:rsid w:val="00262054"/>
    <w:rsid w:val="0026207F"/>
    <w:rsid w:val="002620CB"/>
    <w:rsid w:val="00262306"/>
    <w:rsid w:val="002626A2"/>
    <w:rsid w:val="00262883"/>
    <w:rsid w:val="002628E8"/>
    <w:rsid w:val="00262973"/>
    <w:rsid w:val="00262A0F"/>
    <w:rsid w:val="00262B9D"/>
    <w:rsid w:val="00262C6B"/>
    <w:rsid w:val="00262D8D"/>
    <w:rsid w:val="00262DAC"/>
    <w:rsid w:val="00262E97"/>
    <w:rsid w:val="00262F27"/>
    <w:rsid w:val="00262F96"/>
    <w:rsid w:val="00262FC1"/>
    <w:rsid w:val="00262FF4"/>
    <w:rsid w:val="00263043"/>
    <w:rsid w:val="002631AE"/>
    <w:rsid w:val="002631FB"/>
    <w:rsid w:val="00263218"/>
    <w:rsid w:val="002633A6"/>
    <w:rsid w:val="0026341B"/>
    <w:rsid w:val="0026356C"/>
    <w:rsid w:val="0026363A"/>
    <w:rsid w:val="002636CE"/>
    <w:rsid w:val="00263738"/>
    <w:rsid w:val="002637CF"/>
    <w:rsid w:val="0026380D"/>
    <w:rsid w:val="0026383D"/>
    <w:rsid w:val="002639F0"/>
    <w:rsid w:val="002639F9"/>
    <w:rsid w:val="00263A6C"/>
    <w:rsid w:val="00263C35"/>
    <w:rsid w:val="00263CB1"/>
    <w:rsid w:val="00263D30"/>
    <w:rsid w:val="00263F20"/>
    <w:rsid w:val="002640DE"/>
    <w:rsid w:val="00264182"/>
    <w:rsid w:val="002641E8"/>
    <w:rsid w:val="00264245"/>
    <w:rsid w:val="00264291"/>
    <w:rsid w:val="002642B4"/>
    <w:rsid w:val="002642E4"/>
    <w:rsid w:val="002642FC"/>
    <w:rsid w:val="00264311"/>
    <w:rsid w:val="00264318"/>
    <w:rsid w:val="0026431F"/>
    <w:rsid w:val="00264320"/>
    <w:rsid w:val="0026435F"/>
    <w:rsid w:val="00264380"/>
    <w:rsid w:val="00264385"/>
    <w:rsid w:val="002643FA"/>
    <w:rsid w:val="0026445A"/>
    <w:rsid w:val="00264464"/>
    <w:rsid w:val="00264533"/>
    <w:rsid w:val="0026458F"/>
    <w:rsid w:val="00264658"/>
    <w:rsid w:val="00264919"/>
    <w:rsid w:val="0026499F"/>
    <w:rsid w:val="00264AB6"/>
    <w:rsid w:val="00264B4A"/>
    <w:rsid w:val="00264BA0"/>
    <w:rsid w:val="00264CA1"/>
    <w:rsid w:val="00264CE6"/>
    <w:rsid w:val="00264D23"/>
    <w:rsid w:val="00264F34"/>
    <w:rsid w:val="00264F56"/>
    <w:rsid w:val="00264FC6"/>
    <w:rsid w:val="002650EC"/>
    <w:rsid w:val="00265294"/>
    <w:rsid w:val="0026538E"/>
    <w:rsid w:val="0026543A"/>
    <w:rsid w:val="0026543F"/>
    <w:rsid w:val="00265573"/>
    <w:rsid w:val="002655F7"/>
    <w:rsid w:val="00265633"/>
    <w:rsid w:val="0026565F"/>
    <w:rsid w:val="00265678"/>
    <w:rsid w:val="002656FC"/>
    <w:rsid w:val="0026583A"/>
    <w:rsid w:val="00265882"/>
    <w:rsid w:val="002658F4"/>
    <w:rsid w:val="00265A1E"/>
    <w:rsid w:val="00265ACB"/>
    <w:rsid w:val="00265B1E"/>
    <w:rsid w:val="00265BE2"/>
    <w:rsid w:val="00265C6A"/>
    <w:rsid w:val="00265D7C"/>
    <w:rsid w:val="00265DDD"/>
    <w:rsid w:val="00265DF6"/>
    <w:rsid w:val="002660CD"/>
    <w:rsid w:val="00266163"/>
    <w:rsid w:val="002661B1"/>
    <w:rsid w:val="002662A2"/>
    <w:rsid w:val="0026630B"/>
    <w:rsid w:val="00266326"/>
    <w:rsid w:val="00266338"/>
    <w:rsid w:val="0026634B"/>
    <w:rsid w:val="00266506"/>
    <w:rsid w:val="00266659"/>
    <w:rsid w:val="002666D9"/>
    <w:rsid w:val="002666F8"/>
    <w:rsid w:val="002667E9"/>
    <w:rsid w:val="002667FE"/>
    <w:rsid w:val="002668DB"/>
    <w:rsid w:val="00266A2E"/>
    <w:rsid w:val="00266B2D"/>
    <w:rsid w:val="00266B3B"/>
    <w:rsid w:val="00266B42"/>
    <w:rsid w:val="00266BDA"/>
    <w:rsid w:val="00266C51"/>
    <w:rsid w:val="00266CE8"/>
    <w:rsid w:val="00266CFC"/>
    <w:rsid w:val="00266D1E"/>
    <w:rsid w:val="00266D7B"/>
    <w:rsid w:val="00266E55"/>
    <w:rsid w:val="00266F61"/>
    <w:rsid w:val="00266F92"/>
    <w:rsid w:val="00266FA9"/>
    <w:rsid w:val="00267030"/>
    <w:rsid w:val="002670AA"/>
    <w:rsid w:val="0026714D"/>
    <w:rsid w:val="002671D0"/>
    <w:rsid w:val="002672DA"/>
    <w:rsid w:val="00267310"/>
    <w:rsid w:val="0026731E"/>
    <w:rsid w:val="00267349"/>
    <w:rsid w:val="00267392"/>
    <w:rsid w:val="002673BE"/>
    <w:rsid w:val="0026758D"/>
    <w:rsid w:val="00267652"/>
    <w:rsid w:val="00267738"/>
    <w:rsid w:val="002677DB"/>
    <w:rsid w:val="00267837"/>
    <w:rsid w:val="00267975"/>
    <w:rsid w:val="00267A52"/>
    <w:rsid w:val="00267AD3"/>
    <w:rsid w:val="00267B3C"/>
    <w:rsid w:val="00267B5D"/>
    <w:rsid w:val="00267CA5"/>
    <w:rsid w:val="00267CF4"/>
    <w:rsid w:val="00267D29"/>
    <w:rsid w:val="00267DBA"/>
    <w:rsid w:val="00270008"/>
    <w:rsid w:val="00270258"/>
    <w:rsid w:val="002702A0"/>
    <w:rsid w:val="002702AA"/>
    <w:rsid w:val="00270532"/>
    <w:rsid w:val="0027054F"/>
    <w:rsid w:val="002705F7"/>
    <w:rsid w:val="002706B5"/>
    <w:rsid w:val="00270723"/>
    <w:rsid w:val="0027075B"/>
    <w:rsid w:val="00270812"/>
    <w:rsid w:val="00270866"/>
    <w:rsid w:val="00270882"/>
    <w:rsid w:val="002708DF"/>
    <w:rsid w:val="00270AAC"/>
    <w:rsid w:val="00270B9B"/>
    <w:rsid w:val="00270D7F"/>
    <w:rsid w:val="00270DBA"/>
    <w:rsid w:val="00270DE5"/>
    <w:rsid w:val="00270F79"/>
    <w:rsid w:val="002710EF"/>
    <w:rsid w:val="00271112"/>
    <w:rsid w:val="00271180"/>
    <w:rsid w:val="002711F1"/>
    <w:rsid w:val="00271313"/>
    <w:rsid w:val="002713F1"/>
    <w:rsid w:val="00271452"/>
    <w:rsid w:val="002714BB"/>
    <w:rsid w:val="00271570"/>
    <w:rsid w:val="0027173A"/>
    <w:rsid w:val="0027174E"/>
    <w:rsid w:val="00271821"/>
    <w:rsid w:val="00271877"/>
    <w:rsid w:val="002718ED"/>
    <w:rsid w:val="00271A08"/>
    <w:rsid w:val="00271A33"/>
    <w:rsid w:val="00271A44"/>
    <w:rsid w:val="00271A6A"/>
    <w:rsid w:val="00271C0E"/>
    <w:rsid w:val="00271C2A"/>
    <w:rsid w:val="00271C93"/>
    <w:rsid w:val="00271E5F"/>
    <w:rsid w:val="00271EB5"/>
    <w:rsid w:val="00271EE5"/>
    <w:rsid w:val="00271F2D"/>
    <w:rsid w:val="00272226"/>
    <w:rsid w:val="00272319"/>
    <w:rsid w:val="00272346"/>
    <w:rsid w:val="0027249A"/>
    <w:rsid w:val="002724EB"/>
    <w:rsid w:val="002725B0"/>
    <w:rsid w:val="00272669"/>
    <w:rsid w:val="0027289A"/>
    <w:rsid w:val="00272948"/>
    <w:rsid w:val="0027294A"/>
    <w:rsid w:val="00272975"/>
    <w:rsid w:val="00272A56"/>
    <w:rsid w:val="00272AF0"/>
    <w:rsid w:val="00272B0E"/>
    <w:rsid w:val="00272C02"/>
    <w:rsid w:val="00272D0C"/>
    <w:rsid w:val="00272DC7"/>
    <w:rsid w:val="00272EBF"/>
    <w:rsid w:val="00272F85"/>
    <w:rsid w:val="00273023"/>
    <w:rsid w:val="00273037"/>
    <w:rsid w:val="002730D1"/>
    <w:rsid w:val="0027313E"/>
    <w:rsid w:val="00273266"/>
    <w:rsid w:val="00273542"/>
    <w:rsid w:val="0027358E"/>
    <w:rsid w:val="0027370A"/>
    <w:rsid w:val="002737CF"/>
    <w:rsid w:val="002738F8"/>
    <w:rsid w:val="0027392E"/>
    <w:rsid w:val="0027395C"/>
    <w:rsid w:val="002739F1"/>
    <w:rsid w:val="00273AD3"/>
    <w:rsid w:val="00273B8F"/>
    <w:rsid w:val="00273D83"/>
    <w:rsid w:val="00273EB9"/>
    <w:rsid w:val="00273F6E"/>
    <w:rsid w:val="00273F96"/>
    <w:rsid w:val="00273FBA"/>
    <w:rsid w:val="002741D4"/>
    <w:rsid w:val="002742A0"/>
    <w:rsid w:val="002743D9"/>
    <w:rsid w:val="0027441D"/>
    <w:rsid w:val="0027446A"/>
    <w:rsid w:val="00274493"/>
    <w:rsid w:val="0027455D"/>
    <w:rsid w:val="0027457D"/>
    <w:rsid w:val="002745ED"/>
    <w:rsid w:val="00274723"/>
    <w:rsid w:val="00274772"/>
    <w:rsid w:val="00274791"/>
    <w:rsid w:val="002747ED"/>
    <w:rsid w:val="002748A3"/>
    <w:rsid w:val="002748FC"/>
    <w:rsid w:val="002749C2"/>
    <w:rsid w:val="00274A08"/>
    <w:rsid w:val="00274AA2"/>
    <w:rsid w:val="00274B1B"/>
    <w:rsid w:val="00274B3D"/>
    <w:rsid w:val="00274C34"/>
    <w:rsid w:val="00274D23"/>
    <w:rsid w:val="00274D32"/>
    <w:rsid w:val="00274D7F"/>
    <w:rsid w:val="00274DBB"/>
    <w:rsid w:val="00274E1D"/>
    <w:rsid w:val="00274EA5"/>
    <w:rsid w:val="00274ED6"/>
    <w:rsid w:val="00274F54"/>
    <w:rsid w:val="00274F90"/>
    <w:rsid w:val="00275003"/>
    <w:rsid w:val="0027506B"/>
    <w:rsid w:val="002750AB"/>
    <w:rsid w:val="00275191"/>
    <w:rsid w:val="002751C6"/>
    <w:rsid w:val="002751FA"/>
    <w:rsid w:val="0027528C"/>
    <w:rsid w:val="0027554F"/>
    <w:rsid w:val="0027556B"/>
    <w:rsid w:val="0027565A"/>
    <w:rsid w:val="002756FD"/>
    <w:rsid w:val="00275755"/>
    <w:rsid w:val="002758D7"/>
    <w:rsid w:val="00275907"/>
    <w:rsid w:val="00275A7E"/>
    <w:rsid w:val="00275AE9"/>
    <w:rsid w:val="00275B11"/>
    <w:rsid w:val="00275B57"/>
    <w:rsid w:val="00275B78"/>
    <w:rsid w:val="00275B9B"/>
    <w:rsid w:val="00275C6A"/>
    <w:rsid w:val="00275D61"/>
    <w:rsid w:val="00275E0C"/>
    <w:rsid w:val="00275E7C"/>
    <w:rsid w:val="00275E8E"/>
    <w:rsid w:val="00275EAC"/>
    <w:rsid w:val="00275FDA"/>
    <w:rsid w:val="00276089"/>
    <w:rsid w:val="002760B3"/>
    <w:rsid w:val="00276128"/>
    <w:rsid w:val="0027615E"/>
    <w:rsid w:val="002761C2"/>
    <w:rsid w:val="0027627D"/>
    <w:rsid w:val="002762DC"/>
    <w:rsid w:val="002762F4"/>
    <w:rsid w:val="0027632E"/>
    <w:rsid w:val="002763C6"/>
    <w:rsid w:val="002763E6"/>
    <w:rsid w:val="00276497"/>
    <w:rsid w:val="00276505"/>
    <w:rsid w:val="00276509"/>
    <w:rsid w:val="00276556"/>
    <w:rsid w:val="00276721"/>
    <w:rsid w:val="0027673D"/>
    <w:rsid w:val="002767E7"/>
    <w:rsid w:val="00276821"/>
    <w:rsid w:val="0027685B"/>
    <w:rsid w:val="00276887"/>
    <w:rsid w:val="00276948"/>
    <w:rsid w:val="0027696A"/>
    <w:rsid w:val="00276972"/>
    <w:rsid w:val="002769E7"/>
    <w:rsid w:val="00276A50"/>
    <w:rsid w:val="00276B41"/>
    <w:rsid w:val="00276B65"/>
    <w:rsid w:val="00276C5A"/>
    <w:rsid w:val="00276C79"/>
    <w:rsid w:val="00276D50"/>
    <w:rsid w:val="00276DC7"/>
    <w:rsid w:val="00276E11"/>
    <w:rsid w:val="00276E2E"/>
    <w:rsid w:val="00276E4B"/>
    <w:rsid w:val="0027705D"/>
    <w:rsid w:val="00277080"/>
    <w:rsid w:val="00277110"/>
    <w:rsid w:val="0027722F"/>
    <w:rsid w:val="00277275"/>
    <w:rsid w:val="002772E7"/>
    <w:rsid w:val="00277427"/>
    <w:rsid w:val="00277428"/>
    <w:rsid w:val="0027743B"/>
    <w:rsid w:val="0027743E"/>
    <w:rsid w:val="002774A2"/>
    <w:rsid w:val="00277536"/>
    <w:rsid w:val="002775F7"/>
    <w:rsid w:val="0027765B"/>
    <w:rsid w:val="0027765F"/>
    <w:rsid w:val="00277696"/>
    <w:rsid w:val="002776CA"/>
    <w:rsid w:val="0027775D"/>
    <w:rsid w:val="00277782"/>
    <w:rsid w:val="00277940"/>
    <w:rsid w:val="00277953"/>
    <w:rsid w:val="00277980"/>
    <w:rsid w:val="002779C0"/>
    <w:rsid w:val="00277A39"/>
    <w:rsid w:val="00277A64"/>
    <w:rsid w:val="00277AA8"/>
    <w:rsid w:val="00277B0A"/>
    <w:rsid w:val="00277B90"/>
    <w:rsid w:val="00277BD1"/>
    <w:rsid w:val="00277C82"/>
    <w:rsid w:val="00277D99"/>
    <w:rsid w:val="00277EA0"/>
    <w:rsid w:val="00277F6A"/>
    <w:rsid w:val="00280136"/>
    <w:rsid w:val="00280164"/>
    <w:rsid w:val="0028029A"/>
    <w:rsid w:val="002802A4"/>
    <w:rsid w:val="002802C1"/>
    <w:rsid w:val="00280385"/>
    <w:rsid w:val="002803A7"/>
    <w:rsid w:val="002803DD"/>
    <w:rsid w:val="00280611"/>
    <w:rsid w:val="00280622"/>
    <w:rsid w:val="00280625"/>
    <w:rsid w:val="00280698"/>
    <w:rsid w:val="00280987"/>
    <w:rsid w:val="00280A06"/>
    <w:rsid w:val="00280ACC"/>
    <w:rsid w:val="00280C62"/>
    <w:rsid w:val="00280D43"/>
    <w:rsid w:val="00280E32"/>
    <w:rsid w:val="00280E35"/>
    <w:rsid w:val="00280E87"/>
    <w:rsid w:val="00280F02"/>
    <w:rsid w:val="00280F13"/>
    <w:rsid w:val="00280F5C"/>
    <w:rsid w:val="00280F7A"/>
    <w:rsid w:val="00281026"/>
    <w:rsid w:val="0028103F"/>
    <w:rsid w:val="002810FA"/>
    <w:rsid w:val="002810FD"/>
    <w:rsid w:val="00281175"/>
    <w:rsid w:val="00281185"/>
    <w:rsid w:val="002811ED"/>
    <w:rsid w:val="0028122D"/>
    <w:rsid w:val="0028124C"/>
    <w:rsid w:val="002812AE"/>
    <w:rsid w:val="00281305"/>
    <w:rsid w:val="002813CF"/>
    <w:rsid w:val="0028144D"/>
    <w:rsid w:val="002816A8"/>
    <w:rsid w:val="0028173A"/>
    <w:rsid w:val="002817BE"/>
    <w:rsid w:val="002818A2"/>
    <w:rsid w:val="0028194A"/>
    <w:rsid w:val="0028195C"/>
    <w:rsid w:val="00281971"/>
    <w:rsid w:val="002819B7"/>
    <w:rsid w:val="00281A6E"/>
    <w:rsid w:val="00281AC7"/>
    <w:rsid w:val="00281B3A"/>
    <w:rsid w:val="00281C83"/>
    <w:rsid w:val="00281CAB"/>
    <w:rsid w:val="00281CDA"/>
    <w:rsid w:val="00281CF7"/>
    <w:rsid w:val="00281D49"/>
    <w:rsid w:val="00281D7C"/>
    <w:rsid w:val="00281D84"/>
    <w:rsid w:val="00281E4F"/>
    <w:rsid w:val="00281E53"/>
    <w:rsid w:val="00281E73"/>
    <w:rsid w:val="00281EAE"/>
    <w:rsid w:val="00281F21"/>
    <w:rsid w:val="002820F1"/>
    <w:rsid w:val="002821F6"/>
    <w:rsid w:val="0028222D"/>
    <w:rsid w:val="0028222F"/>
    <w:rsid w:val="00282248"/>
    <w:rsid w:val="002822BB"/>
    <w:rsid w:val="002822CB"/>
    <w:rsid w:val="00282451"/>
    <w:rsid w:val="00282580"/>
    <w:rsid w:val="002825B0"/>
    <w:rsid w:val="00282603"/>
    <w:rsid w:val="0028282D"/>
    <w:rsid w:val="002829B3"/>
    <w:rsid w:val="002829DD"/>
    <w:rsid w:val="002829FE"/>
    <w:rsid w:val="00282A8E"/>
    <w:rsid w:val="00282BBA"/>
    <w:rsid w:val="00282C0F"/>
    <w:rsid w:val="00282CAB"/>
    <w:rsid w:val="00282CC6"/>
    <w:rsid w:val="00282D2F"/>
    <w:rsid w:val="00282D35"/>
    <w:rsid w:val="00282D67"/>
    <w:rsid w:val="00282D9C"/>
    <w:rsid w:val="00282E4F"/>
    <w:rsid w:val="00282E63"/>
    <w:rsid w:val="00282E76"/>
    <w:rsid w:val="0028300C"/>
    <w:rsid w:val="00283154"/>
    <w:rsid w:val="00283157"/>
    <w:rsid w:val="0028315F"/>
    <w:rsid w:val="002831E9"/>
    <w:rsid w:val="002831F9"/>
    <w:rsid w:val="00283258"/>
    <w:rsid w:val="002832F9"/>
    <w:rsid w:val="002833AE"/>
    <w:rsid w:val="002833E6"/>
    <w:rsid w:val="002833E9"/>
    <w:rsid w:val="002833F3"/>
    <w:rsid w:val="0028340E"/>
    <w:rsid w:val="00283431"/>
    <w:rsid w:val="0028344D"/>
    <w:rsid w:val="002834A0"/>
    <w:rsid w:val="002834CF"/>
    <w:rsid w:val="00283507"/>
    <w:rsid w:val="00283525"/>
    <w:rsid w:val="0028363B"/>
    <w:rsid w:val="00283701"/>
    <w:rsid w:val="00283777"/>
    <w:rsid w:val="00283976"/>
    <w:rsid w:val="0028397D"/>
    <w:rsid w:val="002839C3"/>
    <w:rsid w:val="00283A32"/>
    <w:rsid w:val="00283A4E"/>
    <w:rsid w:val="00283A70"/>
    <w:rsid w:val="00283C87"/>
    <w:rsid w:val="00283CA8"/>
    <w:rsid w:val="00283D0C"/>
    <w:rsid w:val="00283D70"/>
    <w:rsid w:val="00283D7D"/>
    <w:rsid w:val="00283DB6"/>
    <w:rsid w:val="00283E7A"/>
    <w:rsid w:val="00283EC8"/>
    <w:rsid w:val="00284054"/>
    <w:rsid w:val="0028409D"/>
    <w:rsid w:val="00284138"/>
    <w:rsid w:val="0028415C"/>
    <w:rsid w:val="0028417B"/>
    <w:rsid w:val="00284213"/>
    <w:rsid w:val="0028426A"/>
    <w:rsid w:val="00284335"/>
    <w:rsid w:val="0028442F"/>
    <w:rsid w:val="002844CF"/>
    <w:rsid w:val="00284504"/>
    <w:rsid w:val="0028457E"/>
    <w:rsid w:val="002845FE"/>
    <w:rsid w:val="00284665"/>
    <w:rsid w:val="002846CF"/>
    <w:rsid w:val="0028472B"/>
    <w:rsid w:val="0028474E"/>
    <w:rsid w:val="00284918"/>
    <w:rsid w:val="00284984"/>
    <w:rsid w:val="002849DD"/>
    <w:rsid w:val="00284A33"/>
    <w:rsid w:val="00284C29"/>
    <w:rsid w:val="00284D03"/>
    <w:rsid w:val="00284D5C"/>
    <w:rsid w:val="00284E58"/>
    <w:rsid w:val="00284E60"/>
    <w:rsid w:val="00284E9F"/>
    <w:rsid w:val="00285000"/>
    <w:rsid w:val="002850E1"/>
    <w:rsid w:val="002851E3"/>
    <w:rsid w:val="002852DC"/>
    <w:rsid w:val="002854BF"/>
    <w:rsid w:val="0028559D"/>
    <w:rsid w:val="002855B2"/>
    <w:rsid w:val="0028565F"/>
    <w:rsid w:val="002856B8"/>
    <w:rsid w:val="0028570C"/>
    <w:rsid w:val="00285884"/>
    <w:rsid w:val="00285906"/>
    <w:rsid w:val="00285979"/>
    <w:rsid w:val="002859AB"/>
    <w:rsid w:val="00285ACB"/>
    <w:rsid w:val="00285C30"/>
    <w:rsid w:val="00285C58"/>
    <w:rsid w:val="00285C83"/>
    <w:rsid w:val="00285F39"/>
    <w:rsid w:val="00285F4D"/>
    <w:rsid w:val="00286068"/>
    <w:rsid w:val="0028607B"/>
    <w:rsid w:val="0028610B"/>
    <w:rsid w:val="002861D9"/>
    <w:rsid w:val="002862AE"/>
    <w:rsid w:val="00286303"/>
    <w:rsid w:val="002863B7"/>
    <w:rsid w:val="00286479"/>
    <w:rsid w:val="00286900"/>
    <w:rsid w:val="002869F1"/>
    <w:rsid w:val="00286AC8"/>
    <w:rsid w:val="00286B54"/>
    <w:rsid w:val="00286C5A"/>
    <w:rsid w:val="00286CA0"/>
    <w:rsid w:val="00286D35"/>
    <w:rsid w:val="00286D70"/>
    <w:rsid w:val="00286DAC"/>
    <w:rsid w:val="00286DD2"/>
    <w:rsid w:val="00286DE7"/>
    <w:rsid w:val="00286DE8"/>
    <w:rsid w:val="00286E08"/>
    <w:rsid w:val="00286E3C"/>
    <w:rsid w:val="00286EB8"/>
    <w:rsid w:val="00286FA3"/>
    <w:rsid w:val="0028708B"/>
    <w:rsid w:val="0028708E"/>
    <w:rsid w:val="00287097"/>
    <w:rsid w:val="002871BE"/>
    <w:rsid w:val="00287302"/>
    <w:rsid w:val="0028734F"/>
    <w:rsid w:val="002873D6"/>
    <w:rsid w:val="00287458"/>
    <w:rsid w:val="0028747E"/>
    <w:rsid w:val="002874EC"/>
    <w:rsid w:val="0028757A"/>
    <w:rsid w:val="002875B8"/>
    <w:rsid w:val="002875DD"/>
    <w:rsid w:val="002876B6"/>
    <w:rsid w:val="0028780A"/>
    <w:rsid w:val="0028796F"/>
    <w:rsid w:val="002879C3"/>
    <w:rsid w:val="002879C9"/>
    <w:rsid w:val="00287AF5"/>
    <w:rsid w:val="00287C5E"/>
    <w:rsid w:val="00287CED"/>
    <w:rsid w:val="00287DA1"/>
    <w:rsid w:val="00287E09"/>
    <w:rsid w:val="00287E5C"/>
    <w:rsid w:val="00287F09"/>
    <w:rsid w:val="00287F45"/>
    <w:rsid w:val="0028AF81"/>
    <w:rsid w:val="00290099"/>
    <w:rsid w:val="00290136"/>
    <w:rsid w:val="002901BF"/>
    <w:rsid w:val="00290220"/>
    <w:rsid w:val="002903B3"/>
    <w:rsid w:val="0029040E"/>
    <w:rsid w:val="00290441"/>
    <w:rsid w:val="002904B2"/>
    <w:rsid w:val="002904BF"/>
    <w:rsid w:val="0029056E"/>
    <w:rsid w:val="002905D7"/>
    <w:rsid w:val="00290808"/>
    <w:rsid w:val="0029083A"/>
    <w:rsid w:val="0029085C"/>
    <w:rsid w:val="002909F1"/>
    <w:rsid w:val="00290A6F"/>
    <w:rsid w:val="00290C1B"/>
    <w:rsid w:val="00290C8F"/>
    <w:rsid w:val="00290C9B"/>
    <w:rsid w:val="00290CE8"/>
    <w:rsid w:val="00290D4B"/>
    <w:rsid w:val="00290D8B"/>
    <w:rsid w:val="00290DCD"/>
    <w:rsid w:val="00290DF0"/>
    <w:rsid w:val="00290F0B"/>
    <w:rsid w:val="00290F45"/>
    <w:rsid w:val="00290F79"/>
    <w:rsid w:val="00291054"/>
    <w:rsid w:val="002911F5"/>
    <w:rsid w:val="00291205"/>
    <w:rsid w:val="002913C6"/>
    <w:rsid w:val="002913EB"/>
    <w:rsid w:val="00291459"/>
    <w:rsid w:val="002914B0"/>
    <w:rsid w:val="002914EC"/>
    <w:rsid w:val="00291578"/>
    <w:rsid w:val="00291588"/>
    <w:rsid w:val="002915A2"/>
    <w:rsid w:val="002915E1"/>
    <w:rsid w:val="00291612"/>
    <w:rsid w:val="0029176B"/>
    <w:rsid w:val="00291857"/>
    <w:rsid w:val="00291866"/>
    <w:rsid w:val="0029193F"/>
    <w:rsid w:val="00291A6E"/>
    <w:rsid w:val="00291B3B"/>
    <w:rsid w:val="00291B55"/>
    <w:rsid w:val="00291BDB"/>
    <w:rsid w:val="00291CE9"/>
    <w:rsid w:val="00291CF4"/>
    <w:rsid w:val="00291D88"/>
    <w:rsid w:val="00291DB7"/>
    <w:rsid w:val="00291DDB"/>
    <w:rsid w:val="00291EAF"/>
    <w:rsid w:val="00291F5F"/>
    <w:rsid w:val="00291F65"/>
    <w:rsid w:val="00291F8C"/>
    <w:rsid w:val="00291FE1"/>
    <w:rsid w:val="0029203C"/>
    <w:rsid w:val="002920D8"/>
    <w:rsid w:val="0029226C"/>
    <w:rsid w:val="0029226F"/>
    <w:rsid w:val="0029229A"/>
    <w:rsid w:val="002922CF"/>
    <w:rsid w:val="002923C5"/>
    <w:rsid w:val="002924DF"/>
    <w:rsid w:val="002925DB"/>
    <w:rsid w:val="002926DD"/>
    <w:rsid w:val="0029272C"/>
    <w:rsid w:val="00292843"/>
    <w:rsid w:val="002929F0"/>
    <w:rsid w:val="00292A02"/>
    <w:rsid w:val="00292A10"/>
    <w:rsid w:val="00292A40"/>
    <w:rsid w:val="00292AE3"/>
    <w:rsid w:val="00292B18"/>
    <w:rsid w:val="00292B61"/>
    <w:rsid w:val="00292B79"/>
    <w:rsid w:val="00292BFA"/>
    <w:rsid w:val="00292CF8"/>
    <w:rsid w:val="00292D11"/>
    <w:rsid w:val="00292D21"/>
    <w:rsid w:val="00292D3F"/>
    <w:rsid w:val="00292DA4"/>
    <w:rsid w:val="00292E0F"/>
    <w:rsid w:val="00292E86"/>
    <w:rsid w:val="00292EE6"/>
    <w:rsid w:val="00292EF5"/>
    <w:rsid w:val="002930E0"/>
    <w:rsid w:val="00293160"/>
    <w:rsid w:val="002931B0"/>
    <w:rsid w:val="00293299"/>
    <w:rsid w:val="0029329B"/>
    <w:rsid w:val="002932A1"/>
    <w:rsid w:val="00293387"/>
    <w:rsid w:val="00293389"/>
    <w:rsid w:val="00293414"/>
    <w:rsid w:val="00293455"/>
    <w:rsid w:val="0029349B"/>
    <w:rsid w:val="002934D1"/>
    <w:rsid w:val="00293576"/>
    <w:rsid w:val="002935AC"/>
    <w:rsid w:val="002935CF"/>
    <w:rsid w:val="0029366C"/>
    <w:rsid w:val="0029376C"/>
    <w:rsid w:val="00293857"/>
    <w:rsid w:val="002938CA"/>
    <w:rsid w:val="00293B01"/>
    <w:rsid w:val="00293B06"/>
    <w:rsid w:val="00293B46"/>
    <w:rsid w:val="00293B5F"/>
    <w:rsid w:val="00293BFF"/>
    <w:rsid w:val="00293CED"/>
    <w:rsid w:val="00293D7D"/>
    <w:rsid w:val="00293E33"/>
    <w:rsid w:val="0029412A"/>
    <w:rsid w:val="0029440C"/>
    <w:rsid w:val="00294497"/>
    <w:rsid w:val="002944AA"/>
    <w:rsid w:val="00294517"/>
    <w:rsid w:val="002945BF"/>
    <w:rsid w:val="002945E9"/>
    <w:rsid w:val="00294697"/>
    <w:rsid w:val="00294724"/>
    <w:rsid w:val="00294728"/>
    <w:rsid w:val="002947A1"/>
    <w:rsid w:val="00294807"/>
    <w:rsid w:val="00294975"/>
    <w:rsid w:val="00294980"/>
    <w:rsid w:val="0029499E"/>
    <w:rsid w:val="00294AB5"/>
    <w:rsid w:val="00294AB6"/>
    <w:rsid w:val="00294B55"/>
    <w:rsid w:val="00294B71"/>
    <w:rsid w:val="00294C24"/>
    <w:rsid w:val="00294D4A"/>
    <w:rsid w:val="00294D65"/>
    <w:rsid w:val="00294DC1"/>
    <w:rsid w:val="00294E12"/>
    <w:rsid w:val="00294F04"/>
    <w:rsid w:val="00294F1C"/>
    <w:rsid w:val="00294F6E"/>
    <w:rsid w:val="002950A2"/>
    <w:rsid w:val="002950B2"/>
    <w:rsid w:val="002950BA"/>
    <w:rsid w:val="00295105"/>
    <w:rsid w:val="00295164"/>
    <w:rsid w:val="002951DA"/>
    <w:rsid w:val="002955AE"/>
    <w:rsid w:val="002955D7"/>
    <w:rsid w:val="0029563D"/>
    <w:rsid w:val="002956A9"/>
    <w:rsid w:val="00295728"/>
    <w:rsid w:val="00295746"/>
    <w:rsid w:val="0029583C"/>
    <w:rsid w:val="002958BF"/>
    <w:rsid w:val="00295931"/>
    <w:rsid w:val="00295935"/>
    <w:rsid w:val="00295955"/>
    <w:rsid w:val="0029599E"/>
    <w:rsid w:val="002959B8"/>
    <w:rsid w:val="00295A15"/>
    <w:rsid w:val="00295A3F"/>
    <w:rsid w:val="00295A8C"/>
    <w:rsid w:val="00295B11"/>
    <w:rsid w:val="00295B69"/>
    <w:rsid w:val="00295BAD"/>
    <w:rsid w:val="00295CAD"/>
    <w:rsid w:val="00295D56"/>
    <w:rsid w:val="00295DAB"/>
    <w:rsid w:val="00295DB2"/>
    <w:rsid w:val="00295DDB"/>
    <w:rsid w:val="00295EA9"/>
    <w:rsid w:val="00295F4A"/>
    <w:rsid w:val="00295F51"/>
    <w:rsid w:val="00296070"/>
    <w:rsid w:val="00296089"/>
    <w:rsid w:val="002963F7"/>
    <w:rsid w:val="00296478"/>
    <w:rsid w:val="0029664A"/>
    <w:rsid w:val="002967C2"/>
    <w:rsid w:val="0029685C"/>
    <w:rsid w:val="002968B3"/>
    <w:rsid w:val="00296909"/>
    <w:rsid w:val="002969A9"/>
    <w:rsid w:val="002969AA"/>
    <w:rsid w:val="002969FC"/>
    <w:rsid w:val="002969FE"/>
    <w:rsid w:val="00296AA6"/>
    <w:rsid w:val="00296ACE"/>
    <w:rsid w:val="00296B2C"/>
    <w:rsid w:val="00296B6A"/>
    <w:rsid w:val="00296BCD"/>
    <w:rsid w:val="00296BD0"/>
    <w:rsid w:val="00296C5A"/>
    <w:rsid w:val="00296D75"/>
    <w:rsid w:val="00296EA8"/>
    <w:rsid w:val="00296F27"/>
    <w:rsid w:val="00296F43"/>
    <w:rsid w:val="00296FF3"/>
    <w:rsid w:val="0029701B"/>
    <w:rsid w:val="00297219"/>
    <w:rsid w:val="0029728A"/>
    <w:rsid w:val="002972C9"/>
    <w:rsid w:val="0029749B"/>
    <w:rsid w:val="00297779"/>
    <w:rsid w:val="0029778E"/>
    <w:rsid w:val="00297881"/>
    <w:rsid w:val="00297932"/>
    <w:rsid w:val="002979CC"/>
    <w:rsid w:val="002979FB"/>
    <w:rsid w:val="00297A85"/>
    <w:rsid w:val="00297B8E"/>
    <w:rsid w:val="00297C14"/>
    <w:rsid w:val="00297C88"/>
    <w:rsid w:val="00297DE4"/>
    <w:rsid w:val="00297DE8"/>
    <w:rsid w:val="00297DF2"/>
    <w:rsid w:val="00297E3C"/>
    <w:rsid w:val="00297E51"/>
    <w:rsid w:val="00297E58"/>
    <w:rsid w:val="00297E7C"/>
    <w:rsid w:val="00297F2B"/>
    <w:rsid w:val="002A0311"/>
    <w:rsid w:val="002A03C4"/>
    <w:rsid w:val="002A046B"/>
    <w:rsid w:val="002A046C"/>
    <w:rsid w:val="002A0480"/>
    <w:rsid w:val="002A04F6"/>
    <w:rsid w:val="002A059F"/>
    <w:rsid w:val="002A062F"/>
    <w:rsid w:val="002A0642"/>
    <w:rsid w:val="002A064D"/>
    <w:rsid w:val="002A069F"/>
    <w:rsid w:val="002A07E2"/>
    <w:rsid w:val="002A08B6"/>
    <w:rsid w:val="002A0926"/>
    <w:rsid w:val="002A0930"/>
    <w:rsid w:val="002A0B2C"/>
    <w:rsid w:val="002A0C11"/>
    <w:rsid w:val="002A0C12"/>
    <w:rsid w:val="002A0D8F"/>
    <w:rsid w:val="002A0DCA"/>
    <w:rsid w:val="002A0F71"/>
    <w:rsid w:val="002A0F89"/>
    <w:rsid w:val="002A1157"/>
    <w:rsid w:val="002A1197"/>
    <w:rsid w:val="002A11BA"/>
    <w:rsid w:val="002A1455"/>
    <w:rsid w:val="002A153A"/>
    <w:rsid w:val="002A1585"/>
    <w:rsid w:val="002A16F8"/>
    <w:rsid w:val="002A1790"/>
    <w:rsid w:val="002A17E0"/>
    <w:rsid w:val="002A185B"/>
    <w:rsid w:val="002A19C6"/>
    <w:rsid w:val="002A1A41"/>
    <w:rsid w:val="002A1A64"/>
    <w:rsid w:val="002A1AA8"/>
    <w:rsid w:val="002A1BED"/>
    <w:rsid w:val="002A1C65"/>
    <w:rsid w:val="002A1C83"/>
    <w:rsid w:val="002A1CD3"/>
    <w:rsid w:val="002A1DA7"/>
    <w:rsid w:val="002A1DCA"/>
    <w:rsid w:val="002A1E58"/>
    <w:rsid w:val="002A1EE2"/>
    <w:rsid w:val="002A200B"/>
    <w:rsid w:val="002A2025"/>
    <w:rsid w:val="002A205F"/>
    <w:rsid w:val="002A210F"/>
    <w:rsid w:val="002A214D"/>
    <w:rsid w:val="002A223B"/>
    <w:rsid w:val="002A22D1"/>
    <w:rsid w:val="002A22D9"/>
    <w:rsid w:val="002A23E0"/>
    <w:rsid w:val="002A23F0"/>
    <w:rsid w:val="002A24C9"/>
    <w:rsid w:val="002A255E"/>
    <w:rsid w:val="002A2572"/>
    <w:rsid w:val="002A25A3"/>
    <w:rsid w:val="002A2610"/>
    <w:rsid w:val="002A265A"/>
    <w:rsid w:val="002A2684"/>
    <w:rsid w:val="002A26D2"/>
    <w:rsid w:val="002A26E6"/>
    <w:rsid w:val="002A270C"/>
    <w:rsid w:val="002A2813"/>
    <w:rsid w:val="002A2825"/>
    <w:rsid w:val="002A2852"/>
    <w:rsid w:val="002A28D1"/>
    <w:rsid w:val="002A29B5"/>
    <w:rsid w:val="002A29E5"/>
    <w:rsid w:val="002A2A4F"/>
    <w:rsid w:val="002A2B39"/>
    <w:rsid w:val="002A2BBA"/>
    <w:rsid w:val="002A2CBD"/>
    <w:rsid w:val="002A2DB2"/>
    <w:rsid w:val="002A3028"/>
    <w:rsid w:val="002A3050"/>
    <w:rsid w:val="002A30BC"/>
    <w:rsid w:val="002A30C0"/>
    <w:rsid w:val="002A331A"/>
    <w:rsid w:val="002A3323"/>
    <w:rsid w:val="002A34A5"/>
    <w:rsid w:val="002A3611"/>
    <w:rsid w:val="002A3632"/>
    <w:rsid w:val="002A36F1"/>
    <w:rsid w:val="002A3843"/>
    <w:rsid w:val="002A397F"/>
    <w:rsid w:val="002A3A38"/>
    <w:rsid w:val="002A3A71"/>
    <w:rsid w:val="002A3AD3"/>
    <w:rsid w:val="002A3B98"/>
    <w:rsid w:val="002A3BA8"/>
    <w:rsid w:val="002A3BD5"/>
    <w:rsid w:val="002A3BE3"/>
    <w:rsid w:val="002A3C3A"/>
    <w:rsid w:val="002A3CA2"/>
    <w:rsid w:val="002A3D0F"/>
    <w:rsid w:val="002A3F12"/>
    <w:rsid w:val="002A3FB3"/>
    <w:rsid w:val="002A4055"/>
    <w:rsid w:val="002A409F"/>
    <w:rsid w:val="002A4188"/>
    <w:rsid w:val="002A4239"/>
    <w:rsid w:val="002A42AB"/>
    <w:rsid w:val="002A435B"/>
    <w:rsid w:val="002A437D"/>
    <w:rsid w:val="002A43B5"/>
    <w:rsid w:val="002A4492"/>
    <w:rsid w:val="002A449C"/>
    <w:rsid w:val="002A4591"/>
    <w:rsid w:val="002A45F8"/>
    <w:rsid w:val="002A4704"/>
    <w:rsid w:val="002A47A0"/>
    <w:rsid w:val="002A493F"/>
    <w:rsid w:val="002A499B"/>
    <w:rsid w:val="002A49F4"/>
    <w:rsid w:val="002A4A60"/>
    <w:rsid w:val="002A4A82"/>
    <w:rsid w:val="002A4BA3"/>
    <w:rsid w:val="002A4C94"/>
    <w:rsid w:val="002A4D72"/>
    <w:rsid w:val="002A4D9E"/>
    <w:rsid w:val="002A4DB3"/>
    <w:rsid w:val="002A4E27"/>
    <w:rsid w:val="002A4EA3"/>
    <w:rsid w:val="002A4EEE"/>
    <w:rsid w:val="002A4FF1"/>
    <w:rsid w:val="002A51A8"/>
    <w:rsid w:val="002A5217"/>
    <w:rsid w:val="002A5390"/>
    <w:rsid w:val="002A53E9"/>
    <w:rsid w:val="002A5473"/>
    <w:rsid w:val="002A54A0"/>
    <w:rsid w:val="002A555C"/>
    <w:rsid w:val="002A56E6"/>
    <w:rsid w:val="002A5708"/>
    <w:rsid w:val="002A5719"/>
    <w:rsid w:val="002A573C"/>
    <w:rsid w:val="002A57C1"/>
    <w:rsid w:val="002A5808"/>
    <w:rsid w:val="002A5878"/>
    <w:rsid w:val="002A5A73"/>
    <w:rsid w:val="002A5C60"/>
    <w:rsid w:val="002A5CA5"/>
    <w:rsid w:val="002A5CEE"/>
    <w:rsid w:val="002A5CF6"/>
    <w:rsid w:val="002A5F35"/>
    <w:rsid w:val="002A5F67"/>
    <w:rsid w:val="002A5F9C"/>
    <w:rsid w:val="002A6360"/>
    <w:rsid w:val="002A6372"/>
    <w:rsid w:val="002A63A2"/>
    <w:rsid w:val="002A6410"/>
    <w:rsid w:val="002A64BF"/>
    <w:rsid w:val="002A64C5"/>
    <w:rsid w:val="002A64D7"/>
    <w:rsid w:val="002A64E9"/>
    <w:rsid w:val="002A6613"/>
    <w:rsid w:val="002A668D"/>
    <w:rsid w:val="002A66FC"/>
    <w:rsid w:val="002A68BE"/>
    <w:rsid w:val="002A68DB"/>
    <w:rsid w:val="002A6974"/>
    <w:rsid w:val="002A6A19"/>
    <w:rsid w:val="002A6A44"/>
    <w:rsid w:val="002A6A51"/>
    <w:rsid w:val="002A6B34"/>
    <w:rsid w:val="002A6B9D"/>
    <w:rsid w:val="002A6D3C"/>
    <w:rsid w:val="002A6D4F"/>
    <w:rsid w:val="002A6E14"/>
    <w:rsid w:val="002A6EEA"/>
    <w:rsid w:val="002A6EF2"/>
    <w:rsid w:val="002A717C"/>
    <w:rsid w:val="002A717F"/>
    <w:rsid w:val="002A7301"/>
    <w:rsid w:val="002A7353"/>
    <w:rsid w:val="002A7394"/>
    <w:rsid w:val="002A73DC"/>
    <w:rsid w:val="002A75C6"/>
    <w:rsid w:val="002A76AA"/>
    <w:rsid w:val="002A771F"/>
    <w:rsid w:val="002A77E7"/>
    <w:rsid w:val="002A77EA"/>
    <w:rsid w:val="002A789E"/>
    <w:rsid w:val="002A796D"/>
    <w:rsid w:val="002A7A2B"/>
    <w:rsid w:val="002A7A39"/>
    <w:rsid w:val="002A7CA7"/>
    <w:rsid w:val="002A7DBB"/>
    <w:rsid w:val="002A7E2C"/>
    <w:rsid w:val="002B00A3"/>
    <w:rsid w:val="002B01BF"/>
    <w:rsid w:val="002B01F9"/>
    <w:rsid w:val="002B0288"/>
    <w:rsid w:val="002B02D4"/>
    <w:rsid w:val="002B0356"/>
    <w:rsid w:val="002B0366"/>
    <w:rsid w:val="002B03F9"/>
    <w:rsid w:val="002B04BF"/>
    <w:rsid w:val="002B04F8"/>
    <w:rsid w:val="002B054D"/>
    <w:rsid w:val="002B059E"/>
    <w:rsid w:val="002B05B3"/>
    <w:rsid w:val="002B06DC"/>
    <w:rsid w:val="002B077D"/>
    <w:rsid w:val="002B08D6"/>
    <w:rsid w:val="002B08D7"/>
    <w:rsid w:val="002B0A89"/>
    <w:rsid w:val="002B0AFB"/>
    <w:rsid w:val="002B0B4B"/>
    <w:rsid w:val="002B0BDD"/>
    <w:rsid w:val="002B0C4B"/>
    <w:rsid w:val="002B0C73"/>
    <w:rsid w:val="002B0D22"/>
    <w:rsid w:val="002B0E18"/>
    <w:rsid w:val="002B0FFC"/>
    <w:rsid w:val="002B1006"/>
    <w:rsid w:val="002B1043"/>
    <w:rsid w:val="002B1058"/>
    <w:rsid w:val="002B1095"/>
    <w:rsid w:val="002B10A1"/>
    <w:rsid w:val="002B10FF"/>
    <w:rsid w:val="002B1103"/>
    <w:rsid w:val="002B113E"/>
    <w:rsid w:val="002B13B6"/>
    <w:rsid w:val="002B1437"/>
    <w:rsid w:val="002B1573"/>
    <w:rsid w:val="002B1650"/>
    <w:rsid w:val="002B1666"/>
    <w:rsid w:val="002B16B4"/>
    <w:rsid w:val="002B173A"/>
    <w:rsid w:val="002B1776"/>
    <w:rsid w:val="002B17AB"/>
    <w:rsid w:val="002B19A1"/>
    <w:rsid w:val="002B19E4"/>
    <w:rsid w:val="002B19F4"/>
    <w:rsid w:val="002B1A49"/>
    <w:rsid w:val="002B1B73"/>
    <w:rsid w:val="002B1BF3"/>
    <w:rsid w:val="002B1C50"/>
    <w:rsid w:val="002B1CA0"/>
    <w:rsid w:val="002B1CA5"/>
    <w:rsid w:val="002B1CF7"/>
    <w:rsid w:val="002B1D1A"/>
    <w:rsid w:val="002B1DC0"/>
    <w:rsid w:val="002B1DCA"/>
    <w:rsid w:val="002B1F34"/>
    <w:rsid w:val="002B1F59"/>
    <w:rsid w:val="002B1F71"/>
    <w:rsid w:val="002B1FA9"/>
    <w:rsid w:val="002B1FAB"/>
    <w:rsid w:val="002B1FAC"/>
    <w:rsid w:val="002B2024"/>
    <w:rsid w:val="002B2067"/>
    <w:rsid w:val="002B2068"/>
    <w:rsid w:val="002B2078"/>
    <w:rsid w:val="002B20C8"/>
    <w:rsid w:val="002B2147"/>
    <w:rsid w:val="002B234E"/>
    <w:rsid w:val="002B2458"/>
    <w:rsid w:val="002B24F1"/>
    <w:rsid w:val="002B2607"/>
    <w:rsid w:val="002B2668"/>
    <w:rsid w:val="002B26A0"/>
    <w:rsid w:val="002B274A"/>
    <w:rsid w:val="002B280A"/>
    <w:rsid w:val="002B284B"/>
    <w:rsid w:val="002B291C"/>
    <w:rsid w:val="002B292B"/>
    <w:rsid w:val="002B2B2F"/>
    <w:rsid w:val="002B2BC3"/>
    <w:rsid w:val="002B2D3A"/>
    <w:rsid w:val="002B2D4C"/>
    <w:rsid w:val="002B2D7D"/>
    <w:rsid w:val="002B2DB3"/>
    <w:rsid w:val="002B2E1D"/>
    <w:rsid w:val="002B2E3F"/>
    <w:rsid w:val="002B307F"/>
    <w:rsid w:val="002B30AD"/>
    <w:rsid w:val="002B30F7"/>
    <w:rsid w:val="002B313E"/>
    <w:rsid w:val="002B31D7"/>
    <w:rsid w:val="002B324C"/>
    <w:rsid w:val="002B32B2"/>
    <w:rsid w:val="002B32EF"/>
    <w:rsid w:val="002B3303"/>
    <w:rsid w:val="002B3335"/>
    <w:rsid w:val="002B33DF"/>
    <w:rsid w:val="002B34A5"/>
    <w:rsid w:val="002B360E"/>
    <w:rsid w:val="002B36DB"/>
    <w:rsid w:val="002B37AB"/>
    <w:rsid w:val="002B37F1"/>
    <w:rsid w:val="002B38BC"/>
    <w:rsid w:val="002B3991"/>
    <w:rsid w:val="002B3A68"/>
    <w:rsid w:val="002B3B89"/>
    <w:rsid w:val="002B3C69"/>
    <w:rsid w:val="002B3CDF"/>
    <w:rsid w:val="002B3D33"/>
    <w:rsid w:val="002B3E76"/>
    <w:rsid w:val="002B4069"/>
    <w:rsid w:val="002B40A5"/>
    <w:rsid w:val="002B411A"/>
    <w:rsid w:val="002B4123"/>
    <w:rsid w:val="002B412A"/>
    <w:rsid w:val="002B41B4"/>
    <w:rsid w:val="002B424C"/>
    <w:rsid w:val="002B447B"/>
    <w:rsid w:val="002B4499"/>
    <w:rsid w:val="002B44AF"/>
    <w:rsid w:val="002B46D7"/>
    <w:rsid w:val="002B46FA"/>
    <w:rsid w:val="002B4731"/>
    <w:rsid w:val="002B4749"/>
    <w:rsid w:val="002B479B"/>
    <w:rsid w:val="002B47C6"/>
    <w:rsid w:val="002B4862"/>
    <w:rsid w:val="002B486C"/>
    <w:rsid w:val="002B4896"/>
    <w:rsid w:val="002B48C5"/>
    <w:rsid w:val="002B49CA"/>
    <w:rsid w:val="002B4A19"/>
    <w:rsid w:val="002B4C7B"/>
    <w:rsid w:val="002B4C8E"/>
    <w:rsid w:val="002B4D20"/>
    <w:rsid w:val="002B4D79"/>
    <w:rsid w:val="002B4DBA"/>
    <w:rsid w:val="002B4E9A"/>
    <w:rsid w:val="002B4F76"/>
    <w:rsid w:val="002B4FD1"/>
    <w:rsid w:val="002B50CB"/>
    <w:rsid w:val="002B50E0"/>
    <w:rsid w:val="002B50E4"/>
    <w:rsid w:val="002B528C"/>
    <w:rsid w:val="002B52C9"/>
    <w:rsid w:val="002B533C"/>
    <w:rsid w:val="002B5406"/>
    <w:rsid w:val="002B554E"/>
    <w:rsid w:val="002B569A"/>
    <w:rsid w:val="002B5769"/>
    <w:rsid w:val="002B57A6"/>
    <w:rsid w:val="002B57C7"/>
    <w:rsid w:val="002B5817"/>
    <w:rsid w:val="002B5852"/>
    <w:rsid w:val="002B586A"/>
    <w:rsid w:val="002B58E8"/>
    <w:rsid w:val="002B5AC9"/>
    <w:rsid w:val="002B5ACB"/>
    <w:rsid w:val="002B5AD6"/>
    <w:rsid w:val="002B5C5B"/>
    <w:rsid w:val="002B5CBA"/>
    <w:rsid w:val="002B5D61"/>
    <w:rsid w:val="002B5D69"/>
    <w:rsid w:val="002B5DA7"/>
    <w:rsid w:val="002B5ED8"/>
    <w:rsid w:val="002B5EEC"/>
    <w:rsid w:val="002B604D"/>
    <w:rsid w:val="002B6150"/>
    <w:rsid w:val="002B630B"/>
    <w:rsid w:val="002B63E3"/>
    <w:rsid w:val="002B647F"/>
    <w:rsid w:val="002B648A"/>
    <w:rsid w:val="002B6496"/>
    <w:rsid w:val="002B64A4"/>
    <w:rsid w:val="002B655B"/>
    <w:rsid w:val="002B6572"/>
    <w:rsid w:val="002B6579"/>
    <w:rsid w:val="002B661A"/>
    <w:rsid w:val="002B6698"/>
    <w:rsid w:val="002B66E6"/>
    <w:rsid w:val="002B674D"/>
    <w:rsid w:val="002B67BB"/>
    <w:rsid w:val="002B6939"/>
    <w:rsid w:val="002B6A42"/>
    <w:rsid w:val="002B6ACF"/>
    <w:rsid w:val="002B6AF2"/>
    <w:rsid w:val="002B6B01"/>
    <w:rsid w:val="002B6B95"/>
    <w:rsid w:val="002B6CB9"/>
    <w:rsid w:val="002B6CBB"/>
    <w:rsid w:val="002B6D84"/>
    <w:rsid w:val="002B6E30"/>
    <w:rsid w:val="002B6E8C"/>
    <w:rsid w:val="002B6F19"/>
    <w:rsid w:val="002B7038"/>
    <w:rsid w:val="002B73EF"/>
    <w:rsid w:val="002B7409"/>
    <w:rsid w:val="002B75EE"/>
    <w:rsid w:val="002B7686"/>
    <w:rsid w:val="002B794C"/>
    <w:rsid w:val="002B79AD"/>
    <w:rsid w:val="002B79BA"/>
    <w:rsid w:val="002B7B35"/>
    <w:rsid w:val="002B7B9B"/>
    <w:rsid w:val="002B7BAC"/>
    <w:rsid w:val="002B7BF0"/>
    <w:rsid w:val="002B7D33"/>
    <w:rsid w:val="002B7DE3"/>
    <w:rsid w:val="002B7E63"/>
    <w:rsid w:val="002B7F44"/>
    <w:rsid w:val="002B7F87"/>
    <w:rsid w:val="002C00D1"/>
    <w:rsid w:val="002C0151"/>
    <w:rsid w:val="002C015E"/>
    <w:rsid w:val="002C0175"/>
    <w:rsid w:val="002C0176"/>
    <w:rsid w:val="002C0184"/>
    <w:rsid w:val="002C0245"/>
    <w:rsid w:val="002C026B"/>
    <w:rsid w:val="002C02AB"/>
    <w:rsid w:val="002C02E4"/>
    <w:rsid w:val="002C030F"/>
    <w:rsid w:val="002C031B"/>
    <w:rsid w:val="002C0417"/>
    <w:rsid w:val="002C041A"/>
    <w:rsid w:val="002C0501"/>
    <w:rsid w:val="002C063A"/>
    <w:rsid w:val="002C0644"/>
    <w:rsid w:val="002C0716"/>
    <w:rsid w:val="002C0722"/>
    <w:rsid w:val="002C072C"/>
    <w:rsid w:val="002C0775"/>
    <w:rsid w:val="002C07B6"/>
    <w:rsid w:val="002C0847"/>
    <w:rsid w:val="002C084B"/>
    <w:rsid w:val="002C0934"/>
    <w:rsid w:val="002C09CF"/>
    <w:rsid w:val="002C0A44"/>
    <w:rsid w:val="002C0C7E"/>
    <w:rsid w:val="002C0CBA"/>
    <w:rsid w:val="002C0DC0"/>
    <w:rsid w:val="002C0EEB"/>
    <w:rsid w:val="002C0F13"/>
    <w:rsid w:val="002C0F28"/>
    <w:rsid w:val="002C1048"/>
    <w:rsid w:val="002C1072"/>
    <w:rsid w:val="002C10DB"/>
    <w:rsid w:val="002C1116"/>
    <w:rsid w:val="002C1139"/>
    <w:rsid w:val="002C1191"/>
    <w:rsid w:val="002C1281"/>
    <w:rsid w:val="002C12DC"/>
    <w:rsid w:val="002C130D"/>
    <w:rsid w:val="002C141F"/>
    <w:rsid w:val="002C1420"/>
    <w:rsid w:val="002C1512"/>
    <w:rsid w:val="002C1525"/>
    <w:rsid w:val="002C15D5"/>
    <w:rsid w:val="002C163C"/>
    <w:rsid w:val="002C1664"/>
    <w:rsid w:val="002C16D8"/>
    <w:rsid w:val="002C1761"/>
    <w:rsid w:val="002C177E"/>
    <w:rsid w:val="002C178C"/>
    <w:rsid w:val="002C185A"/>
    <w:rsid w:val="002C18F9"/>
    <w:rsid w:val="002C1923"/>
    <w:rsid w:val="002C1935"/>
    <w:rsid w:val="002C1A7C"/>
    <w:rsid w:val="002C1AB2"/>
    <w:rsid w:val="002C1CA2"/>
    <w:rsid w:val="002C1CBA"/>
    <w:rsid w:val="002C1D85"/>
    <w:rsid w:val="002C1E9B"/>
    <w:rsid w:val="002C1EFC"/>
    <w:rsid w:val="002C1F47"/>
    <w:rsid w:val="002C202B"/>
    <w:rsid w:val="002C2153"/>
    <w:rsid w:val="002C216F"/>
    <w:rsid w:val="002C2187"/>
    <w:rsid w:val="002C21EA"/>
    <w:rsid w:val="002C22C2"/>
    <w:rsid w:val="002C22CC"/>
    <w:rsid w:val="002C241C"/>
    <w:rsid w:val="002C2435"/>
    <w:rsid w:val="002C25AC"/>
    <w:rsid w:val="002C261A"/>
    <w:rsid w:val="002C2699"/>
    <w:rsid w:val="002C26AD"/>
    <w:rsid w:val="002C2825"/>
    <w:rsid w:val="002C28AD"/>
    <w:rsid w:val="002C2978"/>
    <w:rsid w:val="002C29F1"/>
    <w:rsid w:val="002C2A2B"/>
    <w:rsid w:val="002C2A88"/>
    <w:rsid w:val="002C2AB4"/>
    <w:rsid w:val="002C2B2A"/>
    <w:rsid w:val="002C2B6A"/>
    <w:rsid w:val="002C2C6C"/>
    <w:rsid w:val="002C2CAF"/>
    <w:rsid w:val="002C2DBE"/>
    <w:rsid w:val="002C2DC2"/>
    <w:rsid w:val="002C2E0B"/>
    <w:rsid w:val="002C2FAC"/>
    <w:rsid w:val="002C30BD"/>
    <w:rsid w:val="002C3261"/>
    <w:rsid w:val="002C328F"/>
    <w:rsid w:val="002C32B0"/>
    <w:rsid w:val="002C3394"/>
    <w:rsid w:val="002C33AE"/>
    <w:rsid w:val="002C34AF"/>
    <w:rsid w:val="002C3505"/>
    <w:rsid w:val="002C35C2"/>
    <w:rsid w:val="002C37D7"/>
    <w:rsid w:val="002C38CD"/>
    <w:rsid w:val="002C398A"/>
    <w:rsid w:val="002C3BA8"/>
    <w:rsid w:val="002C3C02"/>
    <w:rsid w:val="002C3D65"/>
    <w:rsid w:val="002C3E25"/>
    <w:rsid w:val="002C3F1A"/>
    <w:rsid w:val="002C40D0"/>
    <w:rsid w:val="002C4231"/>
    <w:rsid w:val="002C4257"/>
    <w:rsid w:val="002C4351"/>
    <w:rsid w:val="002C4378"/>
    <w:rsid w:val="002C4395"/>
    <w:rsid w:val="002C4397"/>
    <w:rsid w:val="002C448E"/>
    <w:rsid w:val="002C44E4"/>
    <w:rsid w:val="002C4512"/>
    <w:rsid w:val="002C455E"/>
    <w:rsid w:val="002C457A"/>
    <w:rsid w:val="002C464A"/>
    <w:rsid w:val="002C466B"/>
    <w:rsid w:val="002C4683"/>
    <w:rsid w:val="002C4688"/>
    <w:rsid w:val="002C46DF"/>
    <w:rsid w:val="002C492A"/>
    <w:rsid w:val="002C498C"/>
    <w:rsid w:val="002C4A36"/>
    <w:rsid w:val="002C4A40"/>
    <w:rsid w:val="002C4A68"/>
    <w:rsid w:val="002C4A7D"/>
    <w:rsid w:val="002C4ABB"/>
    <w:rsid w:val="002C4C66"/>
    <w:rsid w:val="002C4D12"/>
    <w:rsid w:val="002C4D83"/>
    <w:rsid w:val="002C4E6A"/>
    <w:rsid w:val="002C4E93"/>
    <w:rsid w:val="002C4EC2"/>
    <w:rsid w:val="002C4F35"/>
    <w:rsid w:val="002C4F61"/>
    <w:rsid w:val="002C4FC1"/>
    <w:rsid w:val="002C500E"/>
    <w:rsid w:val="002C51FD"/>
    <w:rsid w:val="002C5222"/>
    <w:rsid w:val="002C525B"/>
    <w:rsid w:val="002C5380"/>
    <w:rsid w:val="002C538A"/>
    <w:rsid w:val="002C53F2"/>
    <w:rsid w:val="002C55BB"/>
    <w:rsid w:val="002C5637"/>
    <w:rsid w:val="002C5641"/>
    <w:rsid w:val="002C5740"/>
    <w:rsid w:val="002C5759"/>
    <w:rsid w:val="002C5AD6"/>
    <w:rsid w:val="002C5B26"/>
    <w:rsid w:val="002C5B38"/>
    <w:rsid w:val="002C5B51"/>
    <w:rsid w:val="002C5CDB"/>
    <w:rsid w:val="002C5D81"/>
    <w:rsid w:val="002C5E37"/>
    <w:rsid w:val="002C5EC8"/>
    <w:rsid w:val="002C5F1F"/>
    <w:rsid w:val="002C5F6F"/>
    <w:rsid w:val="002C5F76"/>
    <w:rsid w:val="002C5FA0"/>
    <w:rsid w:val="002C6015"/>
    <w:rsid w:val="002C61B7"/>
    <w:rsid w:val="002C61CC"/>
    <w:rsid w:val="002C61F3"/>
    <w:rsid w:val="002C6313"/>
    <w:rsid w:val="002C6330"/>
    <w:rsid w:val="002C63B5"/>
    <w:rsid w:val="002C648F"/>
    <w:rsid w:val="002C653C"/>
    <w:rsid w:val="002C6660"/>
    <w:rsid w:val="002C668E"/>
    <w:rsid w:val="002C6761"/>
    <w:rsid w:val="002C6805"/>
    <w:rsid w:val="002C683E"/>
    <w:rsid w:val="002C683F"/>
    <w:rsid w:val="002C6867"/>
    <w:rsid w:val="002C68DD"/>
    <w:rsid w:val="002C691B"/>
    <w:rsid w:val="002C6934"/>
    <w:rsid w:val="002C693F"/>
    <w:rsid w:val="002C69CE"/>
    <w:rsid w:val="002C6AC7"/>
    <w:rsid w:val="002C6B40"/>
    <w:rsid w:val="002C6B9A"/>
    <w:rsid w:val="002C6C12"/>
    <w:rsid w:val="002C6C19"/>
    <w:rsid w:val="002C6D4E"/>
    <w:rsid w:val="002C6EAC"/>
    <w:rsid w:val="002C6F1D"/>
    <w:rsid w:val="002C700F"/>
    <w:rsid w:val="002C7164"/>
    <w:rsid w:val="002C726D"/>
    <w:rsid w:val="002C728C"/>
    <w:rsid w:val="002C73B4"/>
    <w:rsid w:val="002C7458"/>
    <w:rsid w:val="002C7491"/>
    <w:rsid w:val="002C74C2"/>
    <w:rsid w:val="002C7538"/>
    <w:rsid w:val="002C756C"/>
    <w:rsid w:val="002C7606"/>
    <w:rsid w:val="002C7666"/>
    <w:rsid w:val="002C76D8"/>
    <w:rsid w:val="002C77CD"/>
    <w:rsid w:val="002C7899"/>
    <w:rsid w:val="002C789F"/>
    <w:rsid w:val="002C78C2"/>
    <w:rsid w:val="002C790A"/>
    <w:rsid w:val="002C7A60"/>
    <w:rsid w:val="002C7A96"/>
    <w:rsid w:val="002C7AB9"/>
    <w:rsid w:val="002C7B40"/>
    <w:rsid w:val="002C7C26"/>
    <w:rsid w:val="002C7D5A"/>
    <w:rsid w:val="002C7DEA"/>
    <w:rsid w:val="002C7DF1"/>
    <w:rsid w:val="002C7ECB"/>
    <w:rsid w:val="002C7FD7"/>
    <w:rsid w:val="002C7FFE"/>
    <w:rsid w:val="002D010F"/>
    <w:rsid w:val="002D01CE"/>
    <w:rsid w:val="002D022F"/>
    <w:rsid w:val="002D0292"/>
    <w:rsid w:val="002D0323"/>
    <w:rsid w:val="002D0467"/>
    <w:rsid w:val="002D04BE"/>
    <w:rsid w:val="002D0566"/>
    <w:rsid w:val="002D0849"/>
    <w:rsid w:val="002D0867"/>
    <w:rsid w:val="002D08A2"/>
    <w:rsid w:val="002D08D6"/>
    <w:rsid w:val="002D090F"/>
    <w:rsid w:val="002D0A48"/>
    <w:rsid w:val="002D0AA9"/>
    <w:rsid w:val="002D0B66"/>
    <w:rsid w:val="002D0B6C"/>
    <w:rsid w:val="002D0CD3"/>
    <w:rsid w:val="002D0CEA"/>
    <w:rsid w:val="002D0D0E"/>
    <w:rsid w:val="002D0D24"/>
    <w:rsid w:val="002D0DC7"/>
    <w:rsid w:val="002D0DCE"/>
    <w:rsid w:val="002D0E15"/>
    <w:rsid w:val="002D0FB9"/>
    <w:rsid w:val="002D104D"/>
    <w:rsid w:val="002D1094"/>
    <w:rsid w:val="002D1115"/>
    <w:rsid w:val="002D112E"/>
    <w:rsid w:val="002D1156"/>
    <w:rsid w:val="002D12DC"/>
    <w:rsid w:val="002D13A2"/>
    <w:rsid w:val="002D13D1"/>
    <w:rsid w:val="002D1434"/>
    <w:rsid w:val="002D160D"/>
    <w:rsid w:val="002D1640"/>
    <w:rsid w:val="002D1744"/>
    <w:rsid w:val="002D17D2"/>
    <w:rsid w:val="002D1911"/>
    <w:rsid w:val="002D193A"/>
    <w:rsid w:val="002D19CF"/>
    <w:rsid w:val="002D1AE5"/>
    <w:rsid w:val="002D1B79"/>
    <w:rsid w:val="002D1C38"/>
    <w:rsid w:val="002D1CCE"/>
    <w:rsid w:val="002D1D77"/>
    <w:rsid w:val="002D1DB2"/>
    <w:rsid w:val="002D1E2C"/>
    <w:rsid w:val="002D1FBE"/>
    <w:rsid w:val="002D2189"/>
    <w:rsid w:val="002D21F0"/>
    <w:rsid w:val="002D237C"/>
    <w:rsid w:val="002D2406"/>
    <w:rsid w:val="002D2494"/>
    <w:rsid w:val="002D2579"/>
    <w:rsid w:val="002D262B"/>
    <w:rsid w:val="002D265C"/>
    <w:rsid w:val="002D2677"/>
    <w:rsid w:val="002D26AB"/>
    <w:rsid w:val="002D2808"/>
    <w:rsid w:val="002D285D"/>
    <w:rsid w:val="002D2901"/>
    <w:rsid w:val="002D290C"/>
    <w:rsid w:val="002D2998"/>
    <w:rsid w:val="002D2BFD"/>
    <w:rsid w:val="002D2C3D"/>
    <w:rsid w:val="002D2D88"/>
    <w:rsid w:val="002D2DBC"/>
    <w:rsid w:val="002D2DD4"/>
    <w:rsid w:val="002D2E32"/>
    <w:rsid w:val="002D2F42"/>
    <w:rsid w:val="002D2F5C"/>
    <w:rsid w:val="002D304F"/>
    <w:rsid w:val="002D3149"/>
    <w:rsid w:val="002D31A7"/>
    <w:rsid w:val="002D3298"/>
    <w:rsid w:val="002D3352"/>
    <w:rsid w:val="002D3364"/>
    <w:rsid w:val="002D3375"/>
    <w:rsid w:val="002D3381"/>
    <w:rsid w:val="002D33D9"/>
    <w:rsid w:val="002D35FE"/>
    <w:rsid w:val="002D3851"/>
    <w:rsid w:val="002D3943"/>
    <w:rsid w:val="002D3954"/>
    <w:rsid w:val="002D3A66"/>
    <w:rsid w:val="002D3A7F"/>
    <w:rsid w:val="002D3AC2"/>
    <w:rsid w:val="002D3AE2"/>
    <w:rsid w:val="002D3B27"/>
    <w:rsid w:val="002D3B98"/>
    <w:rsid w:val="002D3BA7"/>
    <w:rsid w:val="002D3BDB"/>
    <w:rsid w:val="002D3CA8"/>
    <w:rsid w:val="002D3CC8"/>
    <w:rsid w:val="002D3D29"/>
    <w:rsid w:val="002D3D80"/>
    <w:rsid w:val="002D3DA7"/>
    <w:rsid w:val="002D3E9E"/>
    <w:rsid w:val="002D3FA5"/>
    <w:rsid w:val="002D4103"/>
    <w:rsid w:val="002D4134"/>
    <w:rsid w:val="002D4159"/>
    <w:rsid w:val="002D425D"/>
    <w:rsid w:val="002D4268"/>
    <w:rsid w:val="002D4278"/>
    <w:rsid w:val="002D43A2"/>
    <w:rsid w:val="002D43DD"/>
    <w:rsid w:val="002D4415"/>
    <w:rsid w:val="002D449B"/>
    <w:rsid w:val="002D4560"/>
    <w:rsid w:val="002D456E"/>
    <w:rsid w:val="002D45A0"/>
    <w:rsid w:val="002D4685"/>
    <w:rsid w:val="002D4751"/>
    <w:rsid w:val="002D4812"/>
    <w:rsid w:val="002D48D2"/>
    <w:rsid w:val="002D4A15"/>
    <w:rsid w:val="002D4A19"/>
    <w:rsid w:val="002D4A58"/>
    <w:rsid w:val="002D4D9C"/>
    <w:rsid w:val="002D4DDA"/>
    <w:rsid w:val="002D4FC4"/>
    <w:rsid w:val="002D5110"/>
    <w:rsid w:val="002D5188"/>
    <w:rsid w:val="002D51CE"/>
    <w:rsid w:val="002D5204"/>
    <w:rsid w:val="002D520E"/>
    <w:rsid w:val="002D5386"/>
    <w:rsid w:val="002D53EA"/>
    <w:rsid w:val="002D542A"/>
    <w:rsid w:val="002D54EE"/>
    <w:rsid w:val="002D558A"/>
    <w:rsid w:val="002D572A"/>
    <w:rsid w:val="002D5912"/>
    <w:rsid w:val="002D592F"/>
    <w:rsid w:val="002D59E9"/>
    <w:rsid w:val="002D5A40"/>
    <w:rsid w:val="002D5ABB"/>
    <w:rsid w:val="002D5B3F"/>
    <w:rsid w:val="002D5B69"/>
    <w:rsid w:val="002D5BDD"/>
    <w:rsid w:val="002D5CC9"/>
    <w:rsid w:val="002D5DFA"/>
    <w:rsid w:val="002D5F17"/>
    <w:rsid w:val="002D6054"/>
    <w:rsid w:val="002D60F7"/>
    <w:rsid w:val="002D615D"/>
    <w:rsid w:val="002D61AE"/>
    <w:rsid w:val="002D61E2"/>
    <w:rsid w:val="002D6298"/>
    <w:rsid w:val="002D62B1"/>
    <w:rsid w:val="002D62FF"/>
    <w:rsid w:val="002D635E"/>
    <w:rsid w:val="002D64D8"/>
    <w:rsid w:val="002D66C7"/>
    <w:rsid w:val="002D671F"/>
    <w:rsid w:val="002D67AE"/>
    <w:rsid w:val="002D67C3"/>
    <w:rsid w:val="002D68A6"/>
    <w:rsid w:val="002D68D0"/>
    <w:rsid w:val="002D68EB"/>
    <w:rsid w:val="002D6A5A"/>
    <w:rsid w:val="002D6D35"/>
    <w:rsid w:val="002D6E75"/>
    <w:rsid w:val="002D6EB7"/>
    <w:rsid w:val="002D6FA2"/>
    <w:rsid w:val="002D6FD2"/>
    <w:rsid w:val="002D7003"/>
    <w:rsid w:val="002D70A2"/>
    <w:rsid w:val="002D70C5"/>
    <w:rsid w:val="002D70DF"/>
    <w:rsid w:val="002D7121"/>
    <w:rsid w:val="002D7174"/>
    <w:rsid w:val="002D71C3"/>
    <w:rsid w:val="002D7259"/>
    <w:rsid w:val="002D7267"/>
    <w:rsid w:val="002D72B0"/>
    <w:rsid w:val="002D738F"/>
    <w:rsid w:val="002D7398"/>
    <w:rsid w:val="002D752A"/>
    <w:rsid w:val="002D76CD"/>
    <w:rsid w:val="002D76DB"/>
    <w:rsid w:val="002D7804"/>
    <w:rsid w:val="002D7895"/>
    <w:rsid w:val="002D7971"/>
    <w:rsid w:val="002D7A76"/>
    <w:rsid w:val="002D7A94"/>
    <w:rsid w:val="002D7ABE"/>
    <w:rsid w:val="002D7AC4"/>
    <w:rsid w:val="002D7BCD"/>
    <w:rsid w:val="002D7C24"/>
    <w:rsid w:val="002D7C7E"/>
    <w:rsid w:val="002D7F0D"/>
    <w:rsid w:val="002D7F19"/>
    <w:rsid w:val="002E014E"/>
    <w:rsid w:val="002E01AF"/>
    <w:rsid w:val="002E0223"/>
    <w:rsid w:val="002E0224"/>
    <w:rsid w:val="002E0248"/>
    <w:rsid w:val="002E028B"/>
    <w:rsid w:val="002E043D"/>
    <w:rsid w:val="002E04A6"/>
    <w:rsid w:val="002E0618"/>
    <w:rsid w:val="002E0685"/>
    <w:rsid w:val="002E075C"/>
    <w:rsid w:val="002E0766"/>
    <w:rsid w:val="002E0969"/>
    <w:rsid w:val="002E0A51"/>
    <w:rsid w:val="002E0B40"/>
    <w:rsid w:val="002E0B9E"/>
    <w:rsid w:val="002E0BB9"/>
    <w:rsid w:val="002E0C0C"/>
    <w:rsid w:val="002E0C14"/>
    <w:rsid w:val="002E0C42"/>
    <w:rsid w:val="002E0CB7"/>
    <w:rsid w:val="002E0D38"/>
    <w:rsid w:val="002E0D41"/>
    <w:rsid w:val="002E0D4D"/>
    <w:rsid w:val="002E0E16"/>
    <w:rsid w:val="002E0F94"/>
    <w:rsid w:val="002E0FDA"/>
    <w:rsid w:val="002E1067"/>
    <w:rsid w:val="002E1134"/>
    <w:rsid w:val="002E129D"/>
    <w:rsid w:val="002E1326"/>
    <w:rsid w:val="002E133F"/>
    <w:rsid w:val="002E13BB"/>
    <w:rsid w:val="002E1623"/>
    <w:rsid w:val="002E165B"/>
    <w:rsid w:val="002E16BC"/>
    <w:rsid w:val="002E16CE"/>
    <w:rsid w:val="002E17DB"/>
    <w:rsid w:val="002E1818"/>
    <w:rsid w:val="002E186A"/>
    <w:rsid w:val="002E1875"/>
    <w:rsid w:val="002E1A98"/>
    <w:rsid w:val="002E1B34"/>
    <w:rsid w:val="002E1B97"/>
    <w:rsid w:val="002E1C43"/>
    <w:rsid w:val="002E1C9D"/>
    <w:rsid w:val="002E1D75"/>
    <w:rsid w:val="002E1D78"/>
    <w:rsid w:val="002E1D9E"/>
    <w:rsid w:val="002E1E5A"/>
    <w:rsid w:val="002E2035"/>
    <w:rsid w:val="002E218F"/>
    <w:rsid w:val="002E21A6"/>
    <w:rsid w:val="002E21E6"/>
    <w:rsid w:val="002E21E9"/>
    <w:rsid w:val="002E233A"/>
    <w:rsid w:val="002E246F"/>
    <w:rsid w:val="002E24A1"/>
    <w:rsid w:val="002E24FA"/>
    <w:rsid w:val="002E2508"/>
    <w:rsid w:val="002E253E"/>
    <w:rsid w:val="002E2567"/>
    <w:rsid w:val="002E25E6"/>
    <w:rsid w:val="002E2676"/>
    <w:rsid w:val="002E2692"/>
    <w:rsid w:val="002E276F"/>
    <w:rsid w:val="002E2780"/>
    <w:rsid w:val="002E2818"/>
    <w:rsid w:val="002E28FD"/>
    <w:rsid w:val="002E2984"/>
    <w:rsid w:val="002E29D9"/>
    <w:rsid w:val="002E29F9"/>
    <w:rsid w:val="002E2B53"/>
    <w:rsid w:val="002E2C09"/>
    <w:rsid w:val="002E2C37"/>
    <w:rsid w:val="002E2C8B"/>
    <w:rsid w:val="002E2C96"/>
    <w:rsid w:val="002E2D9A"/>
    <w:rsid w:val="002E2EE6"/>
    <w:rsid w:val="002E2F80"/>
    <w:rsid w:val="002E30A0"/>
    <w:rsid w:val="002E312F"/>
    <w:rsid w:val="002E31F1"/>
    <w:rsid w:val="002E3235"/>
    <w:rsid w:val="002E32DB"/>
    <w:rsid w:val="002E34EB"/>
    <w:rsid w:val="002E36B3"/>
    <w:rsid w:val="002E3757"/>
    <w:rsid w:val="002E37FB"/>
    <w:rsid w:val="002E38EF"/>
    <w:rsid w:val="002E38FA"/>
    <w:rsid w:val="002E390C"/>
    <w:rsid w:val="002E392F"/>
    <w:rsid w:val="002E3A39"/>
    <w:rsid w:val="002E3A43"/>
    <w:rsid w:val="002E3AD1"/>
    <w:rsid w:val="002E3C24"/>
    <w:rsid w:val="002E3C46"/>
    <w:rsid w:val="002E3C48"/>
    <w:rsid w:val="002E3C98"/>
    <w:rsid w:val="002E3CE8"/>
    <w:rsid w:val="002E3D5C"/>
    <w:rsid w:val="002E3E2A"/>
    <w:rsid w:val="002E3F66"/>
    <w:rsid w:val="002E40A8"/>
    <w:rsid w:val="002E40E2"/>
    <w:rsid w:val="002E42E2"/>
    <w:rsid w:val="002E447F"/>
    <w:rsid w:val="002E44A0"/>
    <w:rsid w:val="002E44D0"/>
    <w:rsid w:val="002E45D7"/>
    <w:rsid w:val="002E471F"/>
    <w:rsid w:val="002E47B3"/>
    <w:rsid w:val="002E4851"/>
    <w:rsid w:val="002E486C"/>
    <w:rsid w:val="002E4875"/>
    <w:rsid w:val="002E488E"/>
    <w:rsid w:val="002E489A"/>
    <w:rsid w:val="002E4922"/>
    <w:rsid w:val="002E49BD"/>
    <w:rsid w:val="002E4A04"/>
    <w:rsid w:val="002E4A36"/>
    <w:rsid w:val="002E4A55"/>
    <w:rsid w:val="002E4AA0"/>
    <w:rsid w:val="002E4B32"/>
    <w:rsid w:val="002E4BED"/>
    <w:rsid w:val="002E4BFF"/>
    <w:rsid w:val="002E4C7D"/>
    <w:rsid w:val="002E4C9C"/>
    <w:rsid w:val="002E4EA8"/>
    <w:rsid w:val="002E4ED7"/>
    <w:rsid w:val="002E4F2C"/>
    <w:rsid w:val="002E4F9D"/>
    <w:rsid w:val="002E4FB9"/>
    <w:rsid w:val="002E5170"/>
    <w:rsid w:val="002E5207"/>
    <w:rsid w:val="002E5274"/>
    <w:rsid w:val="002E5304"/>
    <w:rsid w:val="002E5381"/>
    <w:rsid w:val="002E55B6"/>
    <w:rsid w:val="002E5654"/>
    <w:rsid w:val="002E567B"/>
    <w:rsid w:val="002E56EE"/>
    <w:rsid w:val="002E57DC"/>
    <w:rsid w:val="002E5835"/>
    <w:rsid w:val="002E5858"/>
    <w:rsid w:val="002E5884"/>
    <w:rsid w:val="002E58B5"/>
    <w:rsid w:val="002E58C0"/>
    <w:rsid w:val="002E58DC"/>
    <w:rsid w:val="002E59A4"/>
    <w:rsid w:val="002E59F3"/>
    <w:rsid w:val="002E5A81"/>
    <w:rsid w:val="002E5AC3"/>
    <w:rsid w:val="002E5B34"/>
    <w:rsid w:val="002E5FCD"/>
    <w:rsid w:val="002E5FFE"/>
    <w:rsid w:val="002E6049"/>
    <w:rsid w:val="002E6115"/>
    <w:rsid w:val="002E6168"/>
    <w:rsid w:val="002E6186"/>
    <w:rsid w:val="002E6269"/>
    <w:rsid w:val="002E62DD"/>
    <w:rsid w:val="002E6354"/>
    <w:rsid w:val="002E6370"/>
    <w:rsid w:val="002E63CF"/>
    <w:rsid w:val="002E658F"/>
    <w:rsid w:val="002E66AE"/>
    <w:rsid w:val="002E66B2"/>
    <w:rsid w:val="002E68AC"/>
    <w:rsid w:val="002E68CA"/>
    <w:rsid w:val="002E68E8"/>
    <w:rsid w:val="002E6A40"/>
    <w:rsid w:val="002E6A7E"/>
    <w:rsid w:val="002E6C31"/>
    <w:rsid w:val="002E6CB0"/>
    <w:rsid w:val="002E6D26"/>
    <w:rsid w:val="002E6D2F"/>
    <w:rsid w:val="002E6DDE"/>
    <w:rsid w:val="002E6E60"/>
    <w:rsid w:val="002E6F3C"/>
    <w:rsid w:val="002E6F64"/>
    <w:rsid w:val="002E6F6A"/>
    <w:rsid w:val="002E6FF0"/>
    <w:rsid w:val="002E710A"/>
    <w:rsid w:val="002E716F"/>
    <w:rsid w:val="002E719A"/>
    <w:rsid w:val="002E71C9"/>
    <w:rsid w:val="002E743B"/>
    <w:rsid w:val="002E7466"/>
    <w:rsid w:val="002E74A0"/>
    <w:rsid w:val="002E74FF"/>
    <w:rsid w:val="002E75B3"/>
    <w:rsid w:val="002E7608"/>
    <w:rsid w:val="002E760E"/>
    <w:rsid w:val="002E762A"/>
    <w:rsid w:val="002E76E7"/>
    <w:rsid w:val="002E776A"/>
    <w:rsid w:val="002E7786"/>
    <w:rsid w:val="002E78BD"/>
    <w:rsid w:val="002E78D4"/>
    <w:rsid w:val="002E7A0D"/>
    <w:rsid w:val="002E7A24"/>
    <w:rsid w:val="002E7B70"/>
    <w:rsid w:val="002E7BC4"/>
    <w:rsid w:val="002E7BD4"/>
    <w:rsid w:val="002E7C21"/>
    <w:rsid w:val="002E7D01"/>
    <w:rsid w:val="002E7D2F"/>
    <w:rsid w:val="002E7DF7"/>
    <w:rsid w:val="002E7E0E"/>
    <w:rsid w:val="002E7E6E"/>
    <w:rsid w:val="002E7FF2"/>
    <w:rsid w:val="002F0015"/>
    <w:rsid w:val="002F002A"/>
    <w:rsid w:val="002F0094"/>
    <w:rsid w:val="002F00A7"/>
    <w:rsid w:val="002F0171"/>
    <w:rsid w:val="002F01EB"/>
    <w:rsid w:val="002F0285"/>
    <w:rsid w:val="002F02C3"/>
    <w:rsid w:val="002F04F8"/>
    <w:rsid w:val="002F04FD"/>
    <w:rsid w:val="002F055F"/>
    <w:rsid w:val="002F056D"/>
    <w:rsid w:val="002F05C1"/>
    <w:rsid w:val="002F061E"/>
    <w:rsid w:val="002F076A"/>
    <w:rsid w:val="002F0810"/>
    <w:rsid w:val="002F082A"/>
    <w:rsid w:val="002F0844"/>
    <w:rsid w:val="002F0948"/>
    <w:rsid w:val="002F0A05"/>
    <w:rsid w:val="002F0A60"/>
    <w:rsid w:val="002F0A6F"/>
    <w:rsid w:val="002F0A70"/>
    <w:rsid w:val="002F0B35"/>
    <w:rsid w:val="002F0B3B"/>
    <w:rsid w:val="002F0CE3"/>
    <w:rsid w:val="002F0D50"/>
    <w:rsid w:val="002F0D6F"/>
    <w:rsid w:val="002F0D90"/>
    <w:rsid w:val="002F0E28"/>
    <w:rsid w:val="002F0E83"/>
    <w:rsid w:val="002F0EA8"/>
    <w:rsid w:val="002F0EC2"/>
    <w:rsid w:val="002F0FA1"/>
    <w:rsid w:val="002F1000"/>
    <w:rsid w:val="002F100D"/>
    <w:rsid w:val="002F126F"/>
    <w:rsid w:val="002F1278"/>
    <w:rsid w:val="002F1302"/>
    <w:rsid w:val="002F1321"/>
    <w:rsid w:val="002F13DF"/>
    <w:rsid w:val="002F1437"/>
    <w:rsid w:val="002F1515"/>
    <w:rsid w:val="002F1523"/>
    <w:rsid w:val="002F1542"/>
    <w:rsid w:val="002F1570"/>
    <w:rsid w:val="002F1573"/>
    <w:rsid w:val="002F15D2"/>
    <w:rsid w:val="002F16A2"/>
    <w:rsid w:val="002F1767"/>
    <w:rsid w:val="002F1848"/>
    <w:rsid w:val="002F191D"/>
    <w:rsid w:val="002F1A44"/>
    <w:rsid w:val="002F1B76"/>
    <w:rsid w:val="002F1BD3"/>
    <w:rsid w:val="002F1C0B"/>
    <w:rsid w:val="002F1C8A"/>
    <w:rsid w:val="002F1D7E"/>
    <w:rsid w:val="002F1DF0"/>
    <w:rsid w:val="002F1E20"/>
    <w:rsid w:val="002F1EAB"/>
    <w:rsid w:val="002F1F85"/>
    <w:rsid w:val="002F1FEA"/>
    <w:rsid w:val="002F2029"/>
    <w:rsid w:val="002F20FD"/>
    <w:rsid w:val="002F2126"/>
    <w:rsid w:val="002F2265"/>
    <w:rsid w:val="002F226D"/>
    <w:rsid w:val="002F2328"/>
    <w:rsid w:val="002F2371"/>
    <w:rsid w:val="002F2375"/>
    <w:rsid w:val="002F242B"/>
    <w:rsid w:val="002F2502"/>
    <w:rsid w:val="002F2609"/>
    <w:rsid w:val="002F2612"/>
    <w:rsid w:val="002F270E"/>
    <w:rsid w:val="002F2783"/>
    <w:rsid w:val="002F28C6"/>
    <w:rsid w:val="002F292A"/>
    <w:rsid w:val="002F2AD2"/>
    <w:rsid w:val="002F2B33"/>
    <w:rsid w:val="002F2BA1"/>
    <w:rsid w:val="002F2C13"/>
    <w:rsid w:val="002F2C8D"/>
    <w:rsid w:val="002F2D48"/>
    <w:rsid w:val="002F2DD9"/>
    <w:rsid w:val="002F2E1A"/>
    <w:rsid w:val="002F2E41"/>
    <w:rsid w:val="002F3010"/>
    <w:rsid w:val="002F3032"/>
    <w:rsid w:val="002F32C1"/>
    <w:rsid w:val="002F3348"/>
    <w:rsid w:val="002F3355"/>
    <w:rsid w:val="002F340A"/>
    <w:rsid w:val="002F347B"/>
    <w:rsid w:val="002F3483"/>
    <w:rsid w:val="002F34A5"/>
    <w:rsid w:val="002F34D9"/>
    <w:rsid w:val="002F3554"/>
    <w:rsid w:val="002F364D"/>
    <w:rsid w:val="002F3688"/>
    <w:rsid w:val="002F3817"/>
    <w:rsid w:val="002F3895"/>
    <w:rsid w:val="002F3B15"/>
    <w:rsid w:val="002F3C50"/>
    <w:rsid w:val="002F3C84"/>
    <w:rsid w:val="002F3CA2"/>
    <w:rsid w:val="002F3CC6"/>
    <w:rsid w:val="002F3DF3"/>
    <w:rsid w:val="002F3DFF"/>
    <w:rsid w:val="002F3E70"/>
    <w:rsid w:val="002F3ED5"/>
    <w:rsid w:val="002F3F69"/>
    <w:rsid w:val="002F40AC"/>
    <w:rsid w:val="002F40DA"/>
    <w:rsid w:val="002F41CD"/>
    <w:rsid w:val="002F41DA"/>
    <w:rsid w:val="002F4214"/>
    <w:rsid w:val="002F422D"/>
    <w:rsid w:val="002F4305"/>
    <w:rsid w:val="002F4343"/>
    <w:rsid w:val="002F435C"/>
    <w:rsid w:val="002F4366"/>
    <w:rsid w:val="002F43E6"/>
    <w:rsid w:val="002F459C"/>
    <w:rsid w:val="002F4609"/>
    <w:rsid w:val="002F4652"/>
    <w:rsid w:val="002F4653"/>
    <w:rsid w:val="002F4687"/>
    <w:rsid w:val="002F482D"/>
    <w:rsid w:val="002F487C"/>
    <w:rsid w:val="002F4967"/>
    <w:rsid w:val="002F497E"/>
    <w:rsid w:val="002F4AFC"/>
    <w:rsid w:val="002F4B6D"/>
    <w:rsid w:val="002F4C10"/>
    <w:rsid w:val="002F4C2E"/>
    <w:rsid w:val="002F4C8B"/>
    <w:rsid w:val="002F4D78"/>
    <w:rsid w:val="002F4DF8"/>
    <w:rsid w:val="002F4F46"/>
    <w:rsid w:val="002F5018"/>
    <w:rsid w:val="002F5134"/>
    <w:rsid w:val="002F51A7"/>
    <w:rsid w:val="002F51D1"/>
    <w:rsid w:val="002F51E3"/>
    <w:rsid w:val="002F52EA"/>
    <w:rsid w:val="002F535E"/>
    <w:rsid w:val="002F53D8"/>
    <w:rsid w:val="002F53E6"/>
    <w:rsid w:val="002F5461"/>
    <w:rsid w:val="002F5562"/>
    <w:rsid w:val="002F56E0"/>
    <w:rsid w:val="002F578D"/>
    <w:rsid w:val="002F57DB"/>
    <w:rsid w:val="002F57DC"/>
    <w:rsid w:val="002F586B"/>
    <w:rsid w:val="002F58C4"/>
    <w:rsid w:val="002F59D7"/>
    <w:rsid w:val="002F59FB"/>
    <w:rsid w:val="002F5A5F"/>
    <w:rsid w:val="002F5C6D"/>
    <w:rsid w:val="002F5CCD"/>
    <w:rsid w:val="002F5E60"/>
    <w:rsid w:val="002F6013"/>
    <w:rsid w:val="002F606D"/>
    <w:rsid w:val="002F6117"/>
    <w:rsid w:val="002F611C"/>
    <w:rsid w:val="002F6206"/>
    <w:rsid w:val="002F624B"/>
    <w:rsid w:val="002F62E9"/>
    <w:rsid w:val="002F63C5"/>
    <w:rsid w:val="002F640B"/>
    <w:rsid w:val="002F6473"/>
    <w:rsid w:val="002F64C3"/>
    <w:rsid w:val="002F64CD"/>
    <w:rsid w:val="002F64E3"/>
    <w:rsid w:val="002F64F4"/>
    <w:rsid w:val="002F652F"/>
    <w:rsid w:val="002F655D"/>
    <w:rsid w:val="002F6579"/>
    <w:rsid w:val="002F65FA"/>
    <w:rsid w:val="002F65FD"/>
    <w:rsid w:val="002F665C"/>
    <w:rsid w:val="002F66D4"/>
    <w:rsid w:val="002F6780"/>
    <w:rsid w:val="002F6790"/>
    <w:rsid w:val="002F6A18"/>
    <w:rsid w:val="002F6A39"/>
    <w:rsid w:val="002F6B2C"/>
    <w:rsid w:val="002F6C27"/>
    <w:rsid w:val="002F6D43"/>
    <w:rsid w:val="002F6D92"/>
    <w:rsid w:val="002F6DB5"/>
    <w:rsid w:val="002F6E4C"/>
    <w:rsid w:val="002F6E87"/>
    <w:rsid w:val="002F6FD8"/>
    <w:rsid w:val="002F7006"/>
    <w:rsid w:val="002F7063"/>
    <w:rsid w:val="002F70F9"/>
    <w:rsid w:val="002F7174"/>
    <w:rsid w:val="002F71C5"/>
    <w:rsid w:val="002F7260"/>
    <w:rsid w:val="002F7272"/>
    <w:rsid w:val="002F730C"/>
    <w:rsid w:val="002F734D"/>
    <w:rsid w:val="002F73F1"/>
    <w:rsid w:val="002F7442"/>
    <w:rsid w:val="002F7454"/>
    <w:rsid w:val="002F7470"/>
    <w:rsid w:val="002F74EE"/>
    <w:rsid w:val="002F7524"/>
    <w:rsid w:val="002F7591"/>
    <w:rsid w:val="002F759F"/>
    <w:rsid w:val="002F76E2"/>
    <w:rsid w:val="002F7840"/>
    <w:rsid w:val="002F7A06"/>
    <w:rsid w:val="002F7A20"/>
    <w:rsid w:val="002F7A60"/>
    <w:rsid w:val="002F7B63"/>
    <w:rsid w:val="002F7C60"/>
    <w:rsid w:val="002F7CED"/>
    <w:rsid w:val="002F7D11"/>
    <w:rsid w:val="002F7E65"/>
    <w:rsid w:val="002F7F12"/>
    <w:rsid w:val="00300020"/>
    <w:rsid w:val="0030007C"/>
    <w:rsid w:val="0030010C"/>
    <w:rsid w:val="00300120"/>
    <w:rsid w:val="0030021B"/>
    <w:rsid w:val="0030024B"/>
    <w:rsid w:val="003002D7"/>
    <w:rsid w:val="003003CC"/>
    <w:rsid w:val="0030041C"/>
    <w:rsid w:val="0030045A"/>
    <w:rsid w:val="0030047A"/>
    <w:rsid w:val="003004D5"/>
    <w:rsid w:val="00300559"/>
    <w:rsid w:val="003005F1"/>
    <w:rsid w:val="00300801"/>
    <w:rsid w:val="003008D2"/>
    <w:rsid w:val="00300987"/>
    <w:rsid w:val="003009AC"/>
    <w:rsid w:val="00300A86"/>
    <w:rsid w:val="00300B1F"/>
    <w:rsid w:val="00300ED5"/>
    <w:rsid w:val="00300FF9"/>
    <w:rsid w:val="00301032"/>
    <w:rsid w:val="00301158"/>
    <w:rsid w:val="0030124A"/>
    <w:rsid w:val="00301417"/>
    <w:rsid w:val="00301554"/>
    <w:rsid w:val="00301567"/>
    <w:rsid w:val="0030176A"/>
    <w:rsid w:val="00301875"/>
    <w:rsid w:val="0030188C"/>
    <w:rsid w:val="003018C0"/>
    <w:rsid w:val="0030196E"/>
    <w:rsid w:val="00301B55"/>
    <w:rsid w:val="00301BF0"/>
    <w:rsid w:val="00301D11"/>
    <w:rsid w:val="00301D1F"/>
    <w:rsid w:val="00301DDD"/>
    <w:rsid w:val="00301E91"/>
    <w:rsid w:val="00301F2D"/>
    <w:rsid w:val="00302067"/>
    <w:rsid w:val="00302129"/>
    <w:rsid w:val="00302190"/>
    <w:rsid w:val="003021B8"/>
    <w:rsid w:val="003021FA"/>
    <w:rsid w:val="00302225"/>
    <w:rsid w:val="003022A1"/>
    <w:rsid w:val="0030235E"/>
    <w:rsid w:val="003024B8"/>
    <w:rsid w:val="003024D1"/>
    <w:rsid w:val="00302519"/>
    <w:rsid w:val="0030258E"/>
    <w:rsid w:val="00302678"/>
    <w:rsid w:val="003026EB"/>
    <w:rsid w:val="00302765"/>
    <w:rsid w:val="00302B4D"/>
    <w:rsid w:val="00302C5B"/>
    <w:rsid w:val="00302C80"/>
    <w:rsid w:val="00302C95"/>
    <w:rsid w:val="00302CAC"/>
    <w:rsid w:val="00302CFB"/>
    <w:rsid w:val="00302D2A"/>
    <w:rsid w:val="00302D4E"/>
    <w:rsid w:val="00302DB0"/>
    <w:rsid w:val="00302E02"/>
    <w:rsid w:val="00302E54"/>
    <w:rsid w:val="00302F01"/>
    <w:rsid w:val="00302FCB"/>
    <w:rsid w:val="003030D2"/>
    <w:rsid w:val="003030DD"/>
    <w:rsid w:val="00303185"/>
    <w:rsid w:val="003031AC"/>
    <w:rsid w:val="0030321A"/>
    <w:rsid w:val="003032C0"/>
    <w:rsid w:val="003032DB"/>
    <w:rsid w:val="0030335C"/>
    <w:rsid w:val="003033C6"/>
    <w:rsid w:val="0030348C"/>
    <w:rsid w:val="003035CF"/>
    <w:rsid w:val="00303618"/>
    <w:rsid w:val="00303624"/>
    <w:rsid w:val="00303700"/>
    <w:rsid w:val="0030371D"/>
    <w:rsid w:val="00303811"/>
    <w:rsid w:val="0030381D"/>
    <w:rsid w:val="0030384D"/>
    <w:rsid w:val="0030394F"/>
    <w:rsid w:val="00303BAD"/>
    <w:rsid w:val="00303C23"/>
    <w:rsid w:val="00303C65"/>
    <w:rsid w:val="00303DC0"/>
    <w:rsid w:val="00303F79"/>
    <w:rsid w:val="00304052"/>
    <w:rsid w:val="003040AB"/>
    <w:rsid w:val="003040EC"/>
    <w:rsid w:val="003042FD"/>
    <w:rsid w:val="003043B3"/>
    <w:rsid w:val="003043C3"/>
    <w:rsid w:val="003043E1"/>
    <w:rsid w:val="003043E9"/>
    <w:rsid w:val="00304431"/>
    <w:rsid w:val="003044B0"/>
    <w:rsid w:val="0030456A"/>
    <w:rsid w:val="003045AC"/>
    <w:rsid w:val="0030464C"/>
    <w:rsid w:val="0030469C"/>
    <w:rsid w:val="00304722"/>
    <w:rsid w:val="00304739"/>
    <w:rsid w:val="003047A6"/>
    <w:rsid w:val="003047AC"/>
    <w:rsid w:val="00304813"/>
    <w:rsid w:val="003049D6"/>
    <w:rsid w:val="00304A65"/>
    <w:rsid w:val="00304ABD"/>
    <w:rsid w:val="00304B04"/>
    <w:rsid w:val="00304BC1"/>
    <w:rsid w:val="00304BF4"/>
    <w:rsid w:val="00304C09"/>
    <w:rsid w:val="00304C93"/>
    <w:rsid w:val="00304DB3"/>
    <w:rsid w:val="00304E16"/>
    <w:rsid w:val="00304EA5"/>
    <w:rsid w:val="00304FCB"/>
    <w:rsid w:val="003050CC"/>
    <w:rsid w:val="003052EE"/>
    <w:rsid w:val="0030536A"/>
    <w:rsid w:val="00305380"/>
    <w:rsid w:val="00305393"/>
    <w:rsid w:val="003055D2"/>
    <w:rsid w:val="003055FB"/>
    <w:rsid w:val="003057CC"/>
    <w:rsid w:val="003057ED"/>
    <w:rsid w:val="0030580C"/>
    <w:rsid w:val="0030589A"/>
    <w:rsid w:val="003058E2"/>
    <w:rsid w:val="00305975"/>
    <w:rsid w:val="003059B9"/>
    <w:rsid w:val="003059DB"/>
    <w:rsid w:val="003059FB"/>
    <w:rsid w:val="00305AE7"/>
    <w:rsid w:val="00305B89"/>
    <w:rsid w:val="00305B9E"/>
    <w:rsid w:val="00305BC7"/>
    <w:rsid w:val="00305C30"/>
    <w:rsid w:val="00305D74"/>
    <w:rsid w:val="00306094"/>
    <w:rsid w:val="003060DE"/>
    <w:rsid w:val="00306150"/>
    <w:rsid w:val="0030627B"/>
    <w:rsid w:val="00306495"/>
    <w:rsid w:val="003064E0"/>
    <w:rsid w:val="00306560"/>
    <w:rsid w:val="003065DF"/>
    <w:rsid w:val="003066D3"/>
    <w:rsid w:val="00306701"/>
    <w:rsid w:val="0030670A"/>
    <w:rsid w:val="003067A9"/>
    <w:rsid w:val="003067FD"/>
    <w:rsid w:val="0030686F"/>
    <w:rsid w:val="00306B5C"/>
    <w:rsid w:val="00306BC0"/>
    <w:rsid w:val="00306C2A"/>
    <w:rsid w:val="00306CD1"/>
    <w:rsid w:val="00306D3D"/>
    <w:rsid w:val="00306D4A"/>
    <w:rsid w:val="00306DEA"/>
    <w:rsid w:val="00306F2D"/>
    <w:rsid w:val="00306FFB"/>
    <w:rsid w:val="003070C7"/>
    <w:rsid w:val="003070D9"/>
    <w:rsid w:val="00307121"/>
    <w:rsid w:val="00307129"/>
    <w:rsid w:val="003072A2"/>
    <w:rsid w:val="00307327"/>
    <w:rsid w:val="003073AF"/>
    <w:rsid w:val="003073E3"/>
    <w:rsid w:val="003075FE"/>
    <w:rsid w:val="0030777A"/>
    <w:rsid w:val="003077E7"/>
    <w:rsid w:val="00307A1B"/>
    <w:rsid w:val="00307AF2"/>
    <w:rsid w:val="00307B48"/>
    <w:rsid w:val="00307B58"/>
    <w:rsid w:val="00307BC7"/>
    <w:rsid w:val="00307C3A"/>
    <w:rsid w:val="00307CE6"/>
    <w:rsid w:val="00307D45"/>
    <w:rsid w:val="0031006C"/>
    <w:rsid w:val="00310197"/>
    <w:rsid w:val="003101A7"/>
    <w:rsid w:val="00310231"/>
    <w:rsid w:val="0031023D"/>
    <w:rsid w:val="00310278"/>
    <w:rsid w:val="0031031A"/>
    <w:rsid w:val="003104BB"/>
    <w:rsid w:val="003104D3"/>
    <w:rsid w:val="003104DA"/>
    <w:rsid w:val="003104FE"/>
    <w:rsid w:val="003105DE"/>
    <w:rsid w:val="003106A4"/>
    <w:rsid w:val="003106B1"/>
    <w:rsid w:val="003106DE"/>
    <w:rsid w:val="00310759"/>
    <w:rsid w:val="003107BA"/>
    <w:rsid w:val="0031085D"/>
    <w:rsid w:val="00310A07"/>
    <w:rsid w:val="00310ACF"/>
    <w:rsid w:val="00310BAE"/>
    <w:rsid w:val="00310BEA"/>
    <w:rsid w:val="00310C51"/>
    <w:rsid w:val="00310DF7"/>
    <w:rsid w:val="00310E73"/>
    <w:rsid w:val="00310EE3"/>
    <w:rsid w:val="0031110A"/>
    <w:rsid w:val="0031132A"/>
    <w:rsid w:val="00311350"/>
    <w:rsid w:val="00311355"/>
    <w:rsid w:val="003113EA"/>
    <w:rsid w:val="00311523"/>
    <w:rsid w:val="003115C2"/>
    <w:rsid w:val="003115FA"/>
    <w:rsid w:val="00311767"/>
    <w:rsid w:val="00311768"/>
    <w:rsid w:val="003118AE"/>
    <w:rsid w:val="00311965"/>
    <w:rsid w:val="00311A9E"/>
    <w:rsid w:val="00311C8B"/>
    <w:rsid w:val="00311CA5"/>
    <w:rsid w:val="00311D67"/>
    <w:rsid w:val="00311DF5"/>
    <w:rsid w:val="00311F2F"/>
    <w:rsid w:val="00311F59"/>
    <w:rsid w:val="00311F69"/>
    <w:rsid w:val="00311F87"/>
    <w:rsid w:val="00311FB2"/>
    <w:rsid w:val="00311FD1"/>
    <w:rsid w:val="00312027"/>
    <w:rsid w:val="003120DB"/>
    <w:rsid w:val="003120E7"/>
    <w:rsid w:val="003121CF"/>
    <w:rsid w:val="003121D9"/>
    <w:rsid w:val="0031224E"/>
    <w:rsid w:val="0031227C"/>
    <w:rsid w:val="0031227F"/>
    <w:rsid w:val="00312388"/>
    <w:rsid w:val="00312393"/>
    <w:rsid w:val="003123CE"/>
    <w:rsid w:val="003124A2"/>
    <w:rsid w:val="003124B2"/>
    <w:rsid w:val="003124F5"/>
    <w:rsid w:val="00312503"/>
    <w:rsid w:val="0031259C"/>
    <w:rsid w:val="003127E8"/>
    <w:rsid w:val="0031281B"/>
    <w:rsid w:val="00312838"/>
    <w:rsid w:val="003128E8"/>
    <w:rsid w:val="003128F9"/>
    <w:rsid w:val="003129C1"/>
    <w:rsid w:val="00312A06"/>
    <w:rsid w:val="00312A5B"/>
    <w:rsid w:val="00312A76"/>
    <w:rsid w:val="00312B8B"/>
    <w:rsid w:val="00312C51"/>
    <w:rsid w:val="00312CC4"/>
    <w:rsid w:val="00312D22"/>
    <w:rsid w:val="00312DA6"/>
    <w:rsid w:val="00312E30"/>
    <w:rsid w:val="00312E4E"/>
    <w:rsid w:val="00312EB6"/>
    <w:rsid w:val="00312EF2"/>
    <w:rsid w:val="00312F3D"/>
    <w:rsid w:val="0031300F"/>
    <w:rsid w:val="00313139"/>
    <w:rsid w:val="003131FE"/>
    <w:rsid w:val="0031322F"/>
    <w:rsid w:val="003132D4"/>
    <w:rsid w:val="003132FA"/>
    <w:rsid w:val="003133A1"/>
    <w:rsid w:val="003133A5"/>
    <w:rsid w:val="003133AF"/>
    <w:rsid w:val="00313420"/>
    <w:rsid w:val="00313558"/>
    <w:rsid w:val="003135A5"/>
    <w:rsid w:val="0031380B"/>
    <w:rsid w:val="00313870"/>
    <w:rsid w:val="00313886"/>
    <w:rsid w:val="0031388A"/>
    <w:rsid w:val="003138F8"/>
    <w:rsid w:val="003139E3"/>
    <w:rsid w:val="00313A56"/>
    <w:rsid w:val="00313B55"/>
    <w:rsid w:val="00313BEE"/>
    <w:rsid w:val="00313C58"/>
    <w:rsid w:val="00313DC3"/>
    <w:rsid w:val="00313DDF"/>
    <w:rsid w:val="00313E16"/>
    <w:rsid w:val="00313F81"/>
    <w:rsid w:val="00313FBC"/>
    <w:rsid w:val="0031406C"/>
    <w:rsid w:val="003142A1"/>
    <w:rsid w:val="00314327"/>
    <w:rsid w:val="00314372"/>
    <w:rsid w:val="0031440B"/>
    <w:rsid w:val="0031441F"/>
    <w:rsid w:val="003144E4"/>
    <w:rsid w:val="003144EF"/>
    <w:rsid w:val="0031452B"/>
    <w:rsid w:val="0031452D"/>
    <w:rsid w:val="003145A6"/>
    <w:rsid w:val="003145EE"/>
    <w:rsid w:val="0031487B"/>
    <w:rsid w:val="00314880"/>
    <w:rsid w:val="00314888"/>
    <w:rsid w:val="00314898"/>
    <w:rsid w:val="003148CA"/>
    <w:rsid w:val="0031496A"/>
    <w:rsid w:val="00314994"/>
    <w:rsid w:val="00314AA1"/>
    <w:rsid w:val="00314C53"/>
    <w:rsid w:val="00314C78"/>
    <w:rsid w:val="00314D64"/>
    <w:rsid w:val="00314F68"/>
    <w:rsid w:val="00314FCB"/>
    <w:rsid w:val="00315183"/>
    <w:rsid w:val="00315194"/>
    <w:rsid w:val="00315295"/>
    <w:rsid w:val="00315339"/>
    <w:rsid w:val="003153AB"/>
    <w:rsid w:val="003153F7"/>
    <w:rsid w:val="00315493"/>
    <w:rsid w:val="0031552D"/>
    <w:rsid w:val="0031559A"/>
    <w:rsid w:val="003155F1"/>
    <w:rsid w:val="0031566B"/>
    <w:rsid w:val="003157AA"/>
    <w:rsid w:val="003157F9"/>
    <w:rsid w:val="00315811"/>
    <w:rsid w:val="0031582E"/>
    <w:rsid w:val="00315A43"/>
    <w:rsid w:val="00315AB1"/>
    <w:rsid w:val="00315BE5"/>
    <w:rsid w:val="00315E22"/>
    <w:rsid w:val="00315ED0"/>
    <w:rsid w:val="00316074"/>
    <w:rsid w:val="003160F3"/>
    <w:rsid w:val="003160FC"/>
    <w:rsid w:val="0031618D"/>
    <w:rsid w:val="003161CB"/>
    <w:rsid w:val="003161FB"/>
    <w:rsid w:val="00316244"/>
    <w:rsid w:val="0031633C"/>
    <w:rsid w:val="00316401"/>
    <w:rsid w:val="003164B7"/>
    <w:rsid w:val="0031651A"/>
    <w:rsid w:val="003167A7"/>
    <w:rsid w:val="00316805"/>
    <w:rsid w:val="0031680C"/>
    <w:rsid w:val="0031696C"/>
    <w:rsid w:val="003169D2"/>
    <w:rsid w:val="00316A4D"/>
    <w:rsid w:val="00316A9D"/>
    <w:rsid w:val="00316BCF"/>
    <w:rsid w:val="00316D40"/>
    <w:rsid w:val="00316D53"/>
    <w:rsid w:val="00316D86"/>
    <w:rsid w:val="00316E2B"/>
    <w:rsid w:val="00316EA1"/>
    <w:rsid w:val="00316EDA"/>
    <w:rsid w:val="00316F4D"/>
    <w:rsid w:val="00316FCB"/>
    <w:rsid w:val="00316FD2"/>
    <w:rsid w:val="00317195"/>
    <w:rsid w:val="00317229"/>
    <w:rsid w:val="003172F7"/>
    <w:rsid w:val="003172FA"/>
    <w:rsid w:val="003174F5"/>
    <w:rsid w:val="00317534"/>
    <w:rsid w:val="00317569"/>
    <w:rsid w:val="00317691"/>
    <w:rsid w:val="003176D3"/>
    <w:rsid w:val="0031779A"/>
    <w:rsid w:val="0031781C"/>
    <w:rsid w:val="003178D8"/>
    <w:rsid w:val="00317ADF"/>
    <w:rsid w:val="00317B50"/>
    <w:rsid w:val="00317BC8"/>
    <w:rsid w:val="00317E48"/>
    <w:rsid w:val="00317F64"/>
    <w:rsid w:val="00317FF8"/>
    <w:rsid w:val="00320030"/>
    <w:rsid w:val="0032005F"/>
    <w:rsid w:val="00320071"/>
    <w:rsid w:val="0032015A"/>
    <w:rsid w:val="003201A9"/>
    <w:rsid w:val="00320251"/>
    <w:rsid w:val="003202CA"/>
    <w:rsid w:val="003202E6"/>
    <w:rsid w:val="0032032E"/>
    <w:rsid w:val="00320353"/>
    <w:rsid w:val="003203EB"/>
    <w:rsid w:val="0032043A"/>
    <w:rsid w:val="0032046E"/>
    <w:rsid w:val="003204B6"/>
    <w:rsid w:val="003205D8"/>
    <w:rsid w:val="0032063C"/>
    <w:rsid w:val="003206D7"/>
    <w:rsid w:val="003206E2"/>
    <w:rsid w:val="0032071E"/>
    <w:rsid w:val="003208A2"/>
    <w:rsid w:val="0032096C"/>
    <w:rsid w:val="00320A31"/>
    <w:rsid w:val="00320C78"/>
    <w:rsid w:val="00320CE4"/>
    <w:rsid w:val="00320D74"/>
    <w:rsid w:val="00320E1E"/>
    <w:rsid w:val="00320E81"/>
    <w:rsid w:val="00320EDA"/>
    <w:rsid w:val="00320F2F"/>
    <w:rsid w:val="00320FA2"/>
    <w:rsid w:val="00320FF8"/>
    <w:rsid w:val="00321538"/>
    <w:rsid w:val="003215D4"/>
    <w:rsid w:val="0032161A"/>
    <w:rsid w:val="00321649"/>
    <w:rsid w:val="00321650"/>
    <w:rsid w:val="00321687"/>
    <w:rsid w:val="00321703"/>
    <w:rsid w:val="0032186E"/>
    <w:rsid w:val="00321944"/>
    <w:rsid w:val="0032195D"/>
    <w:rsid w:val="00321A20"/>
    <w:rsid w:val="00321A9E"/>
    <w:rsid w:val="00321ABB"/>
    <w:rsid w:val="00321B54"/>
    <w:rsid w:val="00321C06"/>
    <w:rsid w:val="00321C5C"/>
    <w:rsid w:val="00321CCA"/>
    <w:rsid w:val="00321DDE"/>
    <w:rsid w:val="00321E18"/>
    <w:rsid w:val="00321E29"/>
    <w:rsid w:val="00321F17"/>
    <w:rsid w:val="00321F96"/>
    <w:rsid w:val="00321FE6"/>
    <w:rsid w:val="00322103"/>
    <w:rsid w:val="0032211A"/>
    <w:rsid w:val="00322250"/>
    <w:rsid w:val="0032236C"/>
    <w:rsid w:val="003223BB"/>
    <w:rsid w:val="00322477"/>
    <w:rsid w:val="0032248D"/>
    <w:rsid w:val="003224B4"/>
    <w:rsid w:val="00322556"/>
    <w:rsid w:val="003225A8"/>
    <w:rsid w:val="003225C2"/>
    <w:rsid w:val="00322600"/>
    <w:rsid w:val="0032260C"/>
    <w:rsid w:val="0032271D"/>
    <w:rsid w:val="00322721"/>
    <w:rsid w:val="0032275E"/>
    <w:rsid w:val="0032287F"/>
    <w:rsid w:val="003228E3"/>
    <w:rsid w:val="0032292D"/>
    <w:rsid w:val="00322951"/>
    <w:rsid w:val="0032296E"/>
    <w:rsid w:val="00322A59"/>
    <w:rsid w:val="00322A65"/>
    <w:rsid w:val="00322B48"/>
    <w:rsid w:val="00322BD9"/>
    <w:rsid w:val="00322D52"/>
    <w:rsid w:val="00322D6C"/>
    <w:rsid w:val="00322D96"/>
    <w:rsid w:val="00322E9B"/>
    <w:rsid w:val="00322EEE"/>
    <w:rsid w:val="00322F2B"/>
    <w:rsid w:val="003232A2"/>
    <w:rsid w:val="00323324"/>
    <w:rsid w:val="0032337C"/>
    <w:rsid w:val="00323435"/>
    <w:rsid w:val="003234EA"/>
    <w:rsid w:val="003234EE"/>
    <w:rsid w:val="0032351B"/>
    <w:rsid w:val="0032358D"/>
    <w:rsid w:val="0032361D"/>
    <w:rsid w:val="00323678"/>
    <w:rsid w:val="003237B2"/>
    <w:rsid w:val="003238C1"/>
    <w:rsid w:val="003238E2"/>
    <w:rsid w:val="003238FC"/>
    <w:rsid w:val="00323A58"/>
    <w:rsid w:val="00323A76"/>
    <w:rsid w:val="00323AFA"/>
    <w:rsid w:val="00323B16"/>
    <w:rsid w:val="00323B46"/>
    <w:rsid w:val="00323BEE"/>
    <w:rsid w:val="00323C4E"/>
    <w:rsid w:val="00323D24"/>
    <w:rsid w:val="00323E0E"/>
    <w:rsid w:val="00323E75"/>
    <w:rsid w:val="00323E7C"/>
    <w:rsid w:val="00323E85"/>
    <w:rsid w:val="00324067"/>
    <w:rsid w:val="0032407C"/>
    <w:rsid w:val="00324099"/>
    <w:rsid w:val="0032409F"/>
    <w:rsid w:val="0032411C"/>
    <w:rsid w:val="00324127"/>
    <w:rsid w:val="003241F3"/>
    <w:rsid w:val="003243C7"/>
    <w:rsid w:val="003244BB"/>
    <w:rsid w:val="00324534"/>
    <w:rsid w:val="0032466E"/>
    <w:rsid w:val="003246B9"/>
    <w:rsid w:val="00324730"/>
    <w:rsid w:val="0032473D"/>
    <w:rsid w:val="003247D4"/>
    <w:rsid w:val="003247D7"/>
    <w:rsid w:val="0032488A"/>
    <w:rsid w:val="003248A0"/>
    <w:rsid w:val="003248B3"/>
    <w:rsid w:val="003249D0"/>
    <w:rsid w:val="00324A16"/>
    <w:rsid w:val="00324A89"/>
    <w:rsid w:val="00324BCD"/>
    <w:rsid w:val="00324BCE"/>
    <w:rsid w:val="00324C3E"/>
    <w:rsid w:val="00324C50"/>
    <w:rsid w:val="00324CFB"/>
    <w:rsid w:val="00324D47"/>
    <w:rsid w:val="00324D94"/>
    <w:rsid w:val="00324F48"/>
    <w:rsid w:val="00324FB4"/>
    <w:rsid w:val="00325002"/>
    <w:rsid w:val="00325041"/>
    <w:rsid w:val="003250A0"/>
    <w:rsid w:val="003250EA"/>
    <w:rsid w:val="00325244"/>
    <w:rsid w:val="00325263"/>
    <w:rsid w:val="00325267"/>
    <w:rsid w:val="0032535D"/>
    <w:rsid w:val="00325380"/>
    <w:rsid w:val="00325471"/>
    <w:rsid w:val="003254AF"/>
    <w:rsid w:val="00325503"/>
    <w:rsid w:val="00325533"/>
    <w:rsid w:val="00325555"/>
    <w:rsid w:val="00325569"/>
    <w:rsid w:val="00325660"/>
    <w:rsid w:val="00325776"/>
    <w:rsid w:val="0032577F"/>
    <w:rsid w:val="00325A90"/>
    <w:rsid w:val="00325B42"/>
    <w:rsid w:val="00325B78"/>
    <w:rsid w:val="00325BA5"/>
    <w:rsid w:val="00325BD8"/>
    <w:rsid w:val="00325C36"/>
    <w:rsid w:val="00325C51"/>
    <w:rsid w:val="00325CD9"/>
    <w:rsid w:val="00325CDA"/>
    <w:rsid w:val="00325D17"/>
    <w:rsid w:val="00325D18"/>
    <w:rsid w:val="00325D3A"/>
    <w:rsid w:val="00325D50"/>
    <w:rsid w:val="00325E12"/>
    <w:rsid w:val="00325EA6"/>
    <w:rsid w:val="00325EF2"/>
    <w:rsid w:val="00325F03"/>
    <w:rsid w:val="00325F2B"/>
    <w:rsid w:val="00326085"/>
    <w:rsid w:val="003260FA"/>
    <w:rsid w:val="003261DF"/>
    <w:rsid w:val="00326303"/>
    <w:rsid w:val="0032631F"/>
    <w:rsid w:val="0032634B"/>
    <w:rsid w:val="0032635F"/>
    <w:rsid w:val="0032649B"/>
    <w:rsid w:val="003264FA"/>
    <w:rsid w:val="0032651B"/>
    <w:rsid w:val="00326565"/>
    <w:rsid w:val="0032672F"/>
    <w:rsid w:val="003267B3"/>
    <w:rsid w:val="003267E6"/>
    <w:rsid w:val="0032681F"/>
    <w:rsid w:val="0032690F"/>
    <w:rsid w:val="00326951"/>
    <w:rsid w:val="003269E0"/>
    <w:rsid w:val="00326A13"/>
    <w:rsid w:val="00326B2A"/>
    <w:rsid w:val="00326BA2"/>
    <w:rsid w:val="00326BA4"/>
    <w:rsid w:val="00326C6F"/>
    <w:rsid w:val="00326D59"/>
    <w:rsid w:val="00326D6E"/>
    <w:rsid w:val="00326E74"/>
    <w:rsid w:val="00326E9E"/>
    <w:rsid w:val="00326F01"/>
    <w:rsid w:val="00326F21"/>
    <w:rsid w:val="00326F3B"/>
    <w:rsid w:val="00326FAB"/>
    <w:rsid w:val="00326FB5"/>
    <w:rsid w:val="00327053"/>
    <w:rsid w:val="00327085"/>
    <w:rsid w:val="003270DB"/>
    <w:rsid w:val="003270E2"/>
    <w:rsid w:val="00327214"/>
    <w:rsid w:val="0032725B"/>
    <w:rsid w:val="0032744D"/>
    <w:rsid w:val="00327554"/>
    <w:rsid w:val="003275C2"/>
    <w:rsid w:val="003276B6"/>
    <w:rsid w:val="00327979"/>
    <w:rsid w:val="00327B46"/>
    <w:rsid w:val="00327B96"/>
    <w:rsid w:val="00327BEA"/>
    <w:rsid w:val="00327C2C"/>
    <w:rsid w:val="00327CD1"/>
    <w:rsid w:val="00327D69"/>
    <w:rsid w:val="00327E23"/>
    <w:rsid w:val="00327FB3"/>
    <w:rsid w:val="003301C3"/>
    <w:rsid w:val="00330292"/>
    <w:rsid w:val="00330442"/>
    <w:rsid w:val="00330466"/>
    <w:rsid w:val="003304CA"/>
    <w:rsid w:val="003304DF"/>
    <w:rsid w:val="003304EA"/>
    <w:rsid w:val="003305A6"/>
    <w:rsid w:val="003305BF"/>
    <w:rsid w:val="003306D2"/>
    <w:rsid w:val="00330787"/>
    <w:rsid w:val="003308C8"/>
    <w:rsid w:val="00330A01"/>
    <w:rsid w:val="00330ABF"/>
    <w:rsid w:val="00330BD6"/>
    <w:rsid w:val="00330C4E"/>
    <w:rsid w:val="00330C79"/>
    <w:rsid w:val="00330C80"/>
    <w:rsid w:val="00330D61"/>
    <w:rsid w:val="00330E9E"/>
    <w:rsid w:val="00330F0F"/>
    <w:rsid w:val="00330F51"/>
    <w:rsid w:val="00330F5F"/>
    <w:rsid w:val="003310D7"/>
    <w:rsid w:val="0033120A"/>
    <w:rsid w:val="003312BB"/>
    <w:rsid w:val="003313F3"/>
    <w:rsid w:val="003313FD"/>
    <w:rsid w:val="003314AC"/>
    <w:rsid w:val="003315DA"/>
    <w:rsid w:val="0033178C"/>
    <w:rsid w:val="003318A0"/>
    <w:rsid w:val="003319DA"/>
    <w:rsid w:val="00331B4D"/>
    <w:rsid w:val="00331B8E"/>
    <w:rsid w:val="00331BE5"/>
    <w:rsid w:val="00331C0B"/>
    <w:rsid w:val="00331C77"/>
    <w:rsid w:val="00331D52"/>
    <w:rsid w:val="00331D7A"/>
    <w:rsid w:val="00331EA1"/>
    <w:rsid w:val="00331FB6"/>
    <w:rsid w:val="00332024"/>
    <w:rsid w:val="00332051"/>
    <w:rsid w:val="003321B0"/>
    <w:rsid w:val="00332250"/>
    <w:rsid w:val="00332315"/>
    <w:rsid w:val="0033231E"/>
    <w:rsid w:val="003324ED"/>
    <w:rsid w:val="003326B3"/>
    <w:rsid w:val="0033271E"/>
    <w:rsid w:val="00332773"/>
    <w:rsid w:val="003327C2"/>
    <w:rsid w:val="003327DF"/>
    <w:rsid w:val="00332846"/>
    <w:rsid w:val="00332890"/>
    <w:rsid w:val="003329B1"/>
    <w:rsid w:val="00332BFF"/>
    <w:rsid w:val="00332D02"/>
    <w:rsid w:val="00332D04"/>
    <w:rsid w:val="00332D0B"/>
    <w:rsid w:val="00332D7D"/>
    <w:rsid w:val="00332DE6"/>
    <w:rsid w:val="00332FA0"/>
    <w:rsid w:val="00333063"/>
    <w:rsid w:val="003330F7"/>
    <w:rsid w:val="003330FA"/>
    <w:rsid w:val="00333208"/>
    <w:rsid w:val="003333FA"/>
    <w:rsid w:val="00333425"/>
    <w:rsid w:val="00333448"/>
    <w:rsid w:val="00333482"/>
    <w:rsid w:val="00333654"/>
    <w:rsid w:val="00333674"/>
    <w:rsid w:val="00333828"/>
    <w:rsid w:val="003338DD"/>
    <w:rsid w:val="00333A1C"/>
    <w:rsid w:val="00333AE7"/>
    <w:rsid w:val="00333BA1"/>
    <w:rsid w:val="00333C26"/>
    <w:rsid w:val="00333D1D"/>
    <w:rsid w:val="00333D70"/>
    <w:rsid w:val="00333DED"/>
    <w:rsid w:val="00333E1C"/>
    <w:rsid w:val="00333EF0"/>
    <w:rsid w:val="00333F84"/>
    <w:rsid w:val="00333FB4"/>
    <w:rsid w:val="00333FDB"/>
    <w:rsid w:val="00334011"/>
    <w:rsid w:val="00334096"/>
    <w:rsid w:val="0033409D"/>
    <w:rsid w:val="003340D9"/>
    <w:rsid w:val="0033411A"/>
    <w:rsid w:val="00334258"/>
    <w:rsid w:val="0033428A"/>
    <w:rsid w:val="003342EC"/>
    <w:rsid w:val="003346A0"/>
    <w:rsid w:val="003347D0"/>
    <w:rsid w:val="00334814"/>
    <w:rsid w:val="0033485D"/>
    <w:rsid w:val="003348A7"/>
    <w:rsid w:val="00334916"/>
    <w:rsid w:val="00334924"/>
    <w:rsid w:val="0033493E"/>
    <w:rsid w:val="00334975"/>
    <w:rsid w:val="003349D6"/>
    <w:rsid w:val="00334A59"/>
    <w:rsid w:val="00334BAE"/>
    <w:rsid w:val="00334D13"/>
    <w:rsid w:val="00334DD8"/>
    <w:rsid w:val="00334E37"/>
    <w:rsid w:val="00334F39"/>
    <w:rsid w:val="00335072"/>
    <w:rsid w:val="00335089"/>
    <w:rsid w:val="003350D7"/>
    <w:rsid w:val="0033523B"/>
    <w:rsid w:val="0033537F"/>
    <w:rsid w:val="00335438"/>
    <w:rsid w:val="003354CB"/>
    <w:rsid w:val="00335567"/>
    <w:rsid w:val="00335668"/>
    <w:rsid w:val="003356D7"/>
    <w:rsid w:val="003357F4"/>
    <w:rsid w:val="003358F5"/>
    <w:rsid w:val="0033598D"/>
    <w:rsid w:val="003359AA"/>
    <w:rsid w:val="00335A0B"/>
    <w:rsid w:val="00335B08"/>
    <w:rsid w:val="00335B9B"/>
    <w:rsid w:val="00335BBE"/>
    <w:rsid w:val="00335D18"/>
    <w:rsid w:val="00335E01"/>
    <w:rsid w:val="00335E57"/>
    <w:rsid w:val="00335F1C"/>
    <w:rsid w:val="0033607F"/>
    <w:rsid w:val="00336165"/>
    <w:rsid w:val="0033646D"/>
    <w:rsid w:val="003364D0"/>
    <w:rsid w:val="00336538"/>
    <w:rsid w:val="00336883"/>
    <w:rsid w:val="003368DD"/>
    <w:rsid w:val="00336910"/>
    <w:rsid w:val="0033699B"/>
    <w:rsid w:val="00336B4F"/>
    <w:rsid w:val="00336D53"/>
    <w:rsid w:val="00336DAA"/>
    <w:rsid w:val="00336E3E"/>
    <w:rsid w:val="00336F70"/>
    <w:rsid w:val="00336FD0"/>
    <w:rsid w:val="00337007"/>
    <w:rsid w:val="003370FB"/>
    <w:rsid w:val="00337146"/>
    <w:rsid w:val="0033716D"/>
    <w:rsid w:val="003371BA"/>
    <w:rsid w:val="00337327"/>
    <w:rsid w:val="003373EB"/>
    <w:rsid w:val="00337458"/>
    <w:rsid w:val="0033745F"/>
    <w:rsid w:val="003374E9"/>
    <w:rsid w:val="00337627"/>
    <w:rsid w:val="0033773A"/>
    <w:rsid w:val="00337758"/>
    <w:rsid w:val="0033777C"/>
    <w:rsid w:val="003377D3"/>
    <w:rsid w:val="00337826"/>
    <w:rsid w:val="00337830"/>
    <w:rsid w:val="0033788E"/>
    <w:rsid w:val="00337891"/>
    <w:rsid w:val="003378FE"/>
    <w:rsid w:val="00337945"/>
    <w:rsid w:val="0033796E"/>
    <w:rsid w:val="003379CB"/>
    <w:rsid w:val="00337A0B"/>
    <w:rsid w:val="00337B99"/>
    <w:rsid w:val="00337C34"/>
    <w:rsid w:val="00337C91"/>
    <w:rsid w:val="00337CD0"/>
    <w:rsid w:val="00337ECC"/>
    <w:rsid w:val="00337FCC"/>
    <w:rsid w:val="00340053"/>
    <w:rsid w:val="003400B2"/>
    <w:rsid w:val="003400CA"/>
    <w:rsid w:val="00340140"/>
    <w:rsid w:val="003401D1"/>
    <w:rsid w:val="003401F8"/>
    <w:rsid w:val="00340304"/>
    <w:rsid w:val="0034046F"/>
    <w:rsid w:val="003404C8"/>
    <w:rsid w:val="00340547"/>
    <w:rsid w:val="003405A3"/>
    <w:rsid w:val="003408B0"/>
    <w:rsid w:val="00340912"/>
    <w:rsid w:val="00340A3C"/>
    <w:rsid w:val="00340B86"/>
    <w:rsid w:val="00340BCC"/>
    <w:rsid w:val="00340D21"/>
    <w:rsid w:val="00340D36"/>
    <w:rsid w:val="00340D72"/>
    <w:rsid w:val="00340DD6"/>
    <w:rsid w:val="00340EEE"/>
    <w:rsid w:val="00340EFF"/>
    <w:rsid w:val="00341025"/>
    <w:rsid w:val="003410F8"/>
    <w:rsid w:val="00341116"/>
    <w:rsid w:val="00341182"/>
    <w:rsid w:val="00341186"/>
    <w:rsid w:val="003412B0"/>
    <w:rsid w:val="0034136E"/>
    <w:rsid w:val="003413AF"/>
    <w:rsid w:val="003414D7"/>
    <w:rsid w:val="003415C6"/>
    <w:rsid w:val="00341666"/>
    <w:rsid w:val="00341669"/>
    <w:rsid w:val="00341670"/>
    <w:rsid w:val="0034167F"/>
    <w:rsid w:val="003416A3"/>
    <w:rsid w:val="0034174C"/>
    <w:rsid w:val="0034178E"/>
    <w:rsid w:val="0034192F"/>
    <w:rsid w:val="00341993"/>
    <w:rsid w:val="00341A8B"/>
    <w:rsid w:val="00341AB3"/>
    <w:rsid w:val="00341ABD"/>
    <w:rsid w:val="00341BA8"/>
    <w:rsid w:val="00341DE9"/>
    <w:rsid w:val="00341E02"/>
    <w:rsid w:val="003420A5"/>
    <w:rsid w:val="003420A7"/>
    <w:rsid w:val="00342115"/>
    <w:rsid w:val="0034219E"/>
    <w:rsid w:val="003421FA"/>
    <w:rsid w:val="0034223A"/>
    <w:rsid w:val="00342300"/>
    <w:rsid w:val="003423A1"/>
    <w:rsid w:val="003423C6"/>
    <w:rsid w:val="003424E0"/>
    <w:rsid w:val="00342505"/>
    <w:rsid w:val="00342518"/>
    <w:rsid w:val="0034253A"/>
    <w:rsid w:val="003425D5"/>
    <w:rsid w:val="003425EA"/>
    <w:rsid w:val="00342604"/>
    <w:rsid w:val="00342738"/>
    <w:rsid w:val="003427A5"/>
    <w:rsid w:val="003427ED"/>
    <w:rsid w:val="0034281E"/>
    <w:rsid w:val="00342873"/>
    <w:rsid w:val="003428D9"/>
    <w:rsid w:val="00342936"/>
    <w:rsid w:val="00342966"/>
    <w:rsid w:val="00342A5B"/>
    <w:rsid w:val="00342ACE"/>
    <w:rsid w:val="00342B28"/>
    <w:rsid w:val="00342B8A"/>
    <w:rsid w:val="00342BD3"/>
    <w:rsid w:val="00342CC2"/>
    <w:rsid w:val="00342E6A"/>
    <w:rsid w:val="00342EEC"/>
    <w:rsid w:val="00342F2E"/>
    <w:rsid w:val="00343026"/>
    <w:rsid w:val="003430C8"/>
    <w:rsid w:val="00343109"/>
    <w:rsid w:val="0034335F"/>
    <w:rsid w:val="0034341A"/>
    <w:rsid w:val="003434C2"/>
    <w:rsid w:val="003434EA"/>
    <w:rsid w:val="00343558"/>
    <w:rsid w:val="003435B5"/>
    <w:rsid w:val="0034368F"/>
    <w:rsid w:val="00343772"/>
    <w:rsid w:val="003437A9"/>
    <w:rsid w:val="003438B0"/>
    <w:rsid w:val="00343912"/>
    <w:rsid w:val="003439E9"/>
    <w:rsid w:val="003439F6"/>
    <w:rsid w:val="00343A4E"/>
    <w:rsid w:val="00343B9C"/>
    <w:rsid w:val="00343BDB"/>
    <w:rsid w:val="00343D61"/>
    <w:rsid w:val="00343DDA"/>
    <w:rsid w:val="00343E34"/>
    <w:rsid w:val="00343ED0"/>
    <w:rsid w:val="00343F4D"/>
    <w:rsid w:val="00344024"/>
    <w:rsid w:val="0034424E"/>
    <w:rsid w:val="00344284"/>
    <w:rsid w:val="0034442C"/>
    <w:rsid w:val="0034446A"/>
    <w:rsid w:val="00344577"/>
    <w:rsid w:val="003445B7"/>
    <w:rsid w:val="00344688"/>
    <w:rsid w:val="00344735"/>
    <w:rsid w:val="0034474D"/>
    <w:rsid w:val="003448DF"/>
    <w:rsid w:val="00344947"/>
    <w:rsid w:val="0034496F"/>
    <w:rsid w:val="00344971"/>
    <w:rsid w:val="00344AA0"/>
    <w:rsid w:val="00344B58"/>
    <w:rsid w:val="00344CE4"/>
    <w:rsid w:val="00344D42"/>
    <w:rsid w:val="00344DEE"/>
    <w:rsid w:val="00344E67"/>
    <w:rsid w:val="00344E8F"/>
    <w:rsid w:val="00345007"/>
    <w:rsid w:val="00345078"/>
    <w:rsid w:val="00345127"/>
    <w:rsid w:val="003451C0"/>
    <w:rsid w:val="0034520B"/>
    <w:rsid w:val="00345221"/>
    <w:rsid w:val="0034527B"/>
    <w:rsid w:val="00345295"/>
    <w:rsid w:val="00345370"/>
    <w:rsid w:val="003453D5"/>
    <w:rsid w:val="003453EA"/>
    <w:rsid w:val="003453FE"/>
    <w:rsid w:val="00345444"/>
    <w:rsid w:val="003454A2"/>
    <w:rsid w:val="003455AD"/>
    <w:rsid w:val="003455EA"/>
    <w:rsid w:val="0034563C"/>
    <w:rsid w:val="003456B5"/>
    <w:rsid w:val="00345717"/>
    <w:rsid w:val="0034577D"/>
    <w:rsid w:val="00345799"/>
    <w:rsid w:val="003457AB"/>
    <w:rsid w:val="003457B5"/>
    <w:rsid w:val="00345955"/>
    <w:rsid w:val="0034597A"/>
    <w:rsid w:val="00345A14"/>
    <w:rsid w:val="00345A22"/>
    <w:rsid w:val="00345B52"/>
    <w:rsid w:val="00345B9A"/>
    <w:rsid w:val="00345C80"/>
    <w:rsid w:val="00345CD7"/>
    <w:rsid w:val="00345D27"/>
    <w:rsid w:val="00345D6F"/>
    <w:rsid w:val="00345D9D"/>
    <w:rsid w:val="00345ED1"/>
    <w:rsid w:val="00345F23"/>
    <w:rsid w:val="00345F7B"/>
    <w:rsid w:val="00345F85"/>
    <w:rsid w:val="00345F86"/>
    <w:rsid w:val="00345FC2"/>
    <w:rsid w:val="00346080"/>
    <w:rsid w:val="0034608E"/>
    <w:rsid w:val="003461E3"/>
    <w:rsid w:val="003462E2"/>
    <w:rsid w:val="00346350"/>
    <w:rsid w:val="00346377"/>
    <w:rsid w:val="00346380"/>
    <w:rsid w:val="00346438"/>
    <w:rsid w:val="0034648B"/>
    <w:rsid w:val="003465AA"/>
    <w:rsid w:val="003465B1"/>
    <w:rsid w:val="00346680"/>
    <w:rsid w:val="003466AF"/>
    <w:rsid w:val="00346839"/>
    <w:rsid w:val="003468A4"/>
    <w:rsid w:val="00346978"/>
    <w:rsid w:val="00346C1C"/>
    <w:rsid w:val="00346CE0"/>
    <w:rsid w:val="00346DED"/>
    <w:rsid w:val="00346E02"/>
    <w:rsid w:val="00346E10"/>
    <w:rsid w:val="00346E1A"/>
    <w:rsid w:val="00346E51"/>
    <w:rsid w:val="00346EA4"/>
    <w:rsid w:val="00346ED7"/>
    <w:rsid w:val="00346F7F"/>
    <w:rsid w:val="00346FF6"/>
    <w:rsid w:val="0034707B"/>
    <w:rsid w:val="00347081"/>
    <w:rsid w:val="003470A9"/>
    <w:rsid w:val="003470E3"/>
    <w:rsid w:val="0034720F"/>
    <w:rsid w:val="00347258"/>
    <w:rsid w:val="003472B2"/>
    <w:rsid w:val="003472E5"/>
    <w:rsid w:val="00347308"/>
    <w:rsid w:val="00347549"/>
    <w:rsid w:val="00347596"/>
    <w:rsid w:val="003475D2"/>
    <w:rsid w:val="00347877"/>
    <w:rsid w:val="00347885"/>
    <w:rsid w:val="00347943"/>
    <w:rsid w:val="00347A52"/>
    <w:rsid w:val="00347ACF"/>
    <w:rsid w:val="00347AEF"/>
    <w:rsid w:val="00347BA1"/>
    <w:rsid w:val="00347BF0"/>
    <w:rsid w:val="00347C91"/>
    <w:rsid w:val="00347CEC"/>
    <w:rsid w:val="00347D1A"/>
    <w:rsid w:val="00347D33"/>
    <w:rsid w:val="00347E44"/>
    <w:rsid w:val="00347E64"/>
    <w:rsid w:val="00347F4C"/>
    <w:rsid w:val="00347FAA"/>
    <w:rsid w:val="00347FB7"/>
    <w:rsid w:val="003502DB"/>
    <w:rsid w:val="003502EA"/>
    <w:rsid w:val="0035037D"/>
    <w:rsid w:val="00350441"/>
    <w:rsid w:val="00350458"/>
    <w:rsid w:val="0035055E"/>
    <w:rsid w:val="0035056A"/>
    <w:rsid w:val="0035059E"/>
    <w:rsid w:val="003507BB"/>
    <w:rsid w:val="00350803"/>
    <w:rsid w:val="003508B6"/>
    <w:rsid w:val="003508FE"/>
    <w:rsid w:val="00350962"/>
    <w:rsid w:val="00350AC7"/>
    <w:rsid w:val="00350B27"/>
    <w:rsid w:val="00350BBE"/>
    <w:rsid w:val="00350C34"/>
    <w:rsid w:val="00350D79"/>
    <w:rsid w:val="00350F5B"/>
    <w:rsid w:val="00351023"/>
    <w:rsid w:val="00351095"/>
    <w:rsid w:val="00351158"/>
    <w:rsid w:val="00351180"/>
    <w:rsid w:val="003511A9"/>
    <w:rsid w:val="003511AD"/>
    <w:rsid w:val="003512BC"/>
    <w:rsid w:val="003512C4"/>
    <w:rsid w:val="003512D3"/>
    <w:rsid w:val="003512FA"/>
    <w:rsid w:val="00351315"/>
    <w:rsid w:val="00351403"/>
    <w:rsid w:val="003514E2"/>
    <w:rsid w:val="0035154A"/>
    <w:rsid w:val="003515DB"/>
    <w:rsid w:val="0035166A"/>
    <w:rsid w:val="0035167E"/>
    <w:rsid w:val="003517A6"/>
    <w:rsid w:val="0035187C"/>
    <w:rsid w:val="003518A1"/>
    <w:rsid w:val="0035193D"/>
    <w:rsid w:val="00351950"/>
    <w:rsid w:val="003519A1"/>
    <w:rsid w:val="003519BA"/>
    <w:rsid w:val="00351A06"/>
    <w:rsid w:val="00351A7C"/>
    <w:rsid w:val="00351AF4"/>
    <w:rsid w:val="00351B51"/>
    <w:rsid w:val="00351B76"/>
    <w:rsid w:val="00351C37"/>
    <w:rsid w:val="00351C50"/>
    <w:rsid w:val="00351C6E"/>
    <w:rsid w:val="00351CFB"/>
    <w:rsid w:val="00351D0B"/>
    <w:rsid w:val="00352099"/>
    <w:rsid w:val="003520B5"/>
    <w:rsid w:val="00352129"/>
    <w:rsid w:val="003521BE"/>
    <w:rsid w:val="003522D2"/>
    <w:rsid w:val="0035236F"/>
    <w:rsid w:val="00352397"/>
    <w:rsid w:val="003523CA"/>
    <w:rsid w:val="00352452"/>
    <w:rsid w:val="0035255B"/>
    <w:rsid w:val="003525B9"/>
    <w:rsid w:val="0035270D"/>
    <w:rsid w:val="003527B7"/>
    <w:rsid w:val="003529A3"/>
    <w:rsid w:val="00352A10"/>
    <w:rsid w:val="00352A52"/>
    <w:rsid w:val="00352A65"/>
    <w:rsid w:val="00352A87"/>
    <w:rsid w:val="00352AC0"/>
    <w:rsid w:val="00352B60"/>
    <w:rsid w:val="00352C4E"/>
    <w:rsid w:val="00352C54"/>
    <w:rsid w:val="00352E44"/>
    <w:rsid w:val="00352EE9"/>
    <w:rsid w:val="00352F5B"/>
    <w:rsid w:val="00352FA8"/>
    <w:rsid w:val="00352FEB"/>
    <w:rsid w:val="00352FF7"/>
    <w:rsid w:val="00353031"/>
    <w:rsid w:val="00353062"/>
    <w:rsid w:val="00353074"/>
    <w:rsid w:val="0035307C"/>
    <w:rsid w:val="003530B5"/>
    <w:rsid w:val="003530F8"/>
    <w:rsid w:val="0035311D"/>
    <w:rsid w:val="00353132"/>
    <w:rsid w:val="00353213"/>
    <w:rsid w:val="0035327A"/>
    <w:rsid w:val="00353347"/>
    <w:rsid w:val="00353366"/>
    <w:rsid w:val="00353374"/>
    <w:rsid w:val="00353417"/>
    <w:rsid w:val="00353465"/>
    <w:rsid w:val="0035347A"/>
    <w:rsid w:val="003534EF"/>
    <w:rsid w:val="0035356B"/>
    <w:rsid w:val="0035373B"/>
    <w:rsid w:val="0035389D"/>
    <w:rsid w:val="003538B5"/>
    <w:rsid w:val="003538ED"/>
    <w:rsid w:val="0035391C"/>
    <w:rsid w:val="003539B2"/>
    <w:rsid w:val="00353B40"/>
    <w:rsid w:val="00353B92"/>
    <w:rsid w:val="00353C25"/>
    <w:rsid w:val="00353C76"/>
    <w:rsid w:val="00353CFD"/>
    <w:rsid w:val="00353D85"/>
    <w:rsid w:val="00353DAF"/>
    <w:rsid w:val="00353DF3"/>
    <w:rsid w:val="00353E55"/>
    <w:rsid w:val="00353E86"/>
    <w:rsid w:val="00353F1C"/>
    <w:rsid w:val="00353F38"/>
    <w:rsid w:val="00354029"/>
    <w:rsid w:val="00354063"/>
    <w:rsid w:val="003540C0"/>
    <w:rsid w:val="003540D4"/>
    <w:rsid w:val="00354131"/>
    <w:rsid w:val="003541C8"/>
    <w:rsid w:val="003541E2"/>
    <w:rsid w:val="00354349"/>
    <w:rsid w:val="0035435D"/>
    <w:rsid w:val="00354483"/>
    <w:rsid w:val="003544EC"/>
    <w:rsid w:val="0035455C"/>
    <w:rsid w:val="003545DC"/>
    <w:rsid w:val="00354645"/>
    <w:rsid w:val="003547B5"/>
    <w:rsid w:val="003548C9"/>
    <w:rsid w:val="00354962"/>
    <w:rsid w:val="00354A41"/>
    <w:rsid w:val="00354A65"/>
    <w:rsid w:val="00354AA0"/>
    <w:rsid w:val="00354B43"/>
    <w:rsid w:val="00354B84"/>
    <w:rsid w:val="00354C15"/>
    <w:rsid w:val="00354CB2"/>
    <w:rsid w:val="00354CF9"/>
    <w:rsid w:val="00354D16"/>
    <w:rsid w:val="00354D5F"/>
    <w:rsid w:val="00354DB1"/>
    <w:rsid w:val="00354E52"/>
    <w:rsid w:val="00354E8E"/>
    <w:rsid w:val="00354F65"/>
    <w:rsid w:val="00354FEC"/>
    <w:rsid w:val="00355016"/>
    <w:rsid w:val="003550AF"/>
    <w:rsid w:val="00355102"/>
    <w:rsid w:val="00355195"/>
    <w:rsid w:val="00355348"/>
    <w:rsid w:val="0035535F"/>
    <w:rsid w:val="00355573"/>
    <w:rsid w:val="00355774"/>
    <w:rsid w:val="0035595E"/>
    <w:rsid w:val="00355B90"/>
    <w:rsid w:val="00355B94"/>
    <w:rsid w:val="00355CC4"/>
    <w:rsid w:val="00355D17"/>
    <w:rsid w:val="00355DCC"/>
    <w:rsid w:val="00355E9D"/>
    <w:rsid w:val="00355EC7"/>
    <w:rsid w:val="00355ED7"/>
    <w:rsid w:val="00355F27"/>
    <w:rsid w:val="00356011"/>
    <w:rsid w:val="0035602D"/>
    <w:rsid w:val="003560E8"/>
    <w:rsid w:val="00356105"/>
    <w:rsid w:val="00356112"/>
    <w:rsid w:val="00356183"/>
    <w:rsid w:val="003561DC"/>
    <w:rsid w:val="00356216"/>
    <w:rsid w:val="00356320"/>
    <w:rsid w:val="00356350"/>
    <w:rsid w:val="00356416"/>
    <w:rsid w:val="00356507"/>
    <w:rsid w:val="00356522"/>
    <w:rsid w:val="00356575"/>
    <w:rsid w:val="0035659C"/>
    <w:rsid w:val="00356699"/>
    <w:rsid w:val="003566D2"/>
    <w:rsid w:val="003566DF"/>
    <w:rsid w:val="003566F7"/>
    <w:rsid w:val="00356893"/>
    <w:rsid w:val="0035694A"/>
    <w:rsid w:val="00356AB9"/>
    <w:rsid w:val="00356AE7"/>
    <w:rsid w:val="00356AF0"/>
    <w:rsid w:val="00356AF8"/>
    <w:rsid w:val="00356B02"/>
    <w:rsid w:val="00356B10"/>
    <w:rsid w:val="00356BA5"/>
    <w:rsid w:val="00356C7D"/>
    <w:rsid w:val="00356D5B"/>
    <w:rsid w:val="00356D88"/>
    <w:rsid w:val="00356DFF"/>
    <w:rsid w:val="00356E78"/>
    <w:rsid w:val="00356EBB"/>
    <w:rsid w:val="00356EEC"/>
    <w:rsid w:val="00356F4B"/>
    <w:rsid w:val="00356FA4"/>
    <w:rsid w:val="00356FDC"/>
    <w:rsid w:val="0035701E"/>
    <w:rsid w:val="0035702E"/>
    <w:rsid w:val="003571C1"/>
    <w:rsid w:val="003571C5"/>
    <w:rsid w:val="003571CF"/>
    <w:rsid w:val="00357215"/>
    <w:rsid w:val="0035721C"/>
    <w:rsid w:val="0035725A"/>
    <w:rsid w:val="0035726F"/>
    <w:rsid w:val="00357394"/>
    <w:rsid w:val="00357439"/>
    <w:rsid w:val="00357447"/>
    <w:rsid w:val="003574AC"/>
    <w:rsid w:val="0035757E"/>
    <w:rsid w:val="0035768D"/>
    <w:rsid w:val="003576B6"/>
    <w:rsid w:val="00357711"/>
    <w:rsid w:val="00357867"/>
    <w:rsid w:val="0035787B"/>
    <w:rsid w:val="003578B7"/>
    <w:rsid w:val="003578D3"/>
    <w:rsid w:val="00357A62"/>
    <w:rsid w:val="00357B00"/>
    <w:rsid w:val="00357B65"/>
    <w:rsid w:val="00357B91"/>
    <w:rsid w:val="00357BA4"/>
    <w:rsid w:val="00357C2A"/>
    <w:rsid w:val="00357CE4"/>
    <w:rsid w:val="00357ED3"/>
    <w:rsid w:val="00357F04"/>
    <w:rsid w:val="00357FB7"/>
    <w:rsid w:val="00360054"/>
    <w:rsid w:val="00360059"/>
    <w:rsid w:val="00360079"/>
    <w:rsid w:val="003600D8"/>
    <w:rsid w:val="00360101"/>
    <w:rsid w:val="00360260"/>
    <w:rsid w:val="003602C0"/>
    <w:rsid w:val="003604BC"/>
    <w:rsid w:val="0036077A"/>
    <w:rsid w:val="003607AB"/>
    <w:rsid w:val="003607B4"/>
    <w:rsid w:val="00360856"/>
    <w:rsid w:val="003608B3"/>
    <w:rsid w:val="003608F2"/>
    <w:rsid w:val="00360A4E"/>
    <w:rsid w:val="00360BBA"/>
    <w:rsid w:val="00360C53"/>
    <w:rsid w:val="00360C8A"/>
    <w:rsid w:val="00360D21"/>
    <w:rsid w:val="00360D99"/>
    <w:rsid w:val="00360E15"/>
    <w:rsid w:val="00360E3E"/>
    <w:rsid w:val="00360EBB"/>
    <w:rsid w:val="00360EF5"/>
    <w:rsid w:val="00360FD4"/>
    <w:rsid w:val="003610EC"/>
    <w:rsid w:val="003610ED"/>
    <w:rsid w:val="003610F6"/>
    <w:rsid w:val="0036114E"/>
    <w:rsid w:val="00361152"/>
    <w:rsid w:val="00361155"/>
    <w:rsid w:val="00361214"/>
    <w:rsid w:val="003612D9"/>
    <w:rsid w:val="003613EC"/>
    <w:rsid w:val="00361667"/>
    <w:rsid w:val="003617AA"/>
    <w:rsid w:val="003617DE"/>
    <w:rsid w:val="00361858"/>
    <w:rsid w:val="003618E1"/>
    <w:rsid w:val="0036195D"/>
    <w:rsid w:val="003619A3"/>
    <w:rsid w:val="00361A18"/>
    <w:rsid w:val="00361A68"/>
    <w:rsid w:val="00361A95"/>
    <w:rsid w:val="00361AD9"/>
    <w:rsid w:val="00361B54"/>
    <w:rsid w:val="00361C05"/>
    <w:rsid w:val="00361DB8"/>
    <w:rsid w:val="00361E60"/>
    <w:rsid w:val="00361EE5"/>
    <w:rsid w:val="00361F90"/>
    <w:rsid w:val="00362000"/>
    <w:rsid w:val="0036203B"/>
    <w:rsid w:val="00362077"/>
    <w:rsid w:val="00362138"/>
    <w:rsid w:val="0036223C"/>
    <w:rsid w:val="0036224A"/>
    <w:rsid w:val="003622D0"/>
    <w:rsid w:val="00362361"/>
    <w:rsid w:val="0036240C"/>
    <w:rsid w:val="0036243B"/>
    <w:rsid w:val="003624E4"/>
    <w:rsid w:val="00362577"/>
    <w:rsid w:val="003627AA"/>
    <w:rsid w:val="003628BB"/>
    <w:rsid w:val="003628E3"/>
    <w:rsid w:val="003628F3"/>
    <w:rsid w:val="0036294D"/>
    <w:rsid w:val="00362B07"/>
    <w:rsid w:val="00362B10"/>
    <w:rsid w:val="00362B25"/>
    <w:rsid w:val="00362C2D"/>
    <w:rsid w:val="00362DA5"/>
    <w:rsid w:val="00362DBF"/>
    <w:rsid w:val="00363143"/>
    <w:rsid w:val="00363194"/>
    <w:rsid w:val="00363282"/>
    <w:rsid w:val="00363374"/>
    <w:rsid w:val="003633B5"/>
    <w:rsid w:val="00363612"/>
    <w:rsid w:val="0036361D"/>
    <w:rsid w:val="0036361F"/>
    <w:rsid w:val="00363740"/>
    <w:rsid w:val="003637FC"/>
    <w:rsid w:val="003638DC"/>
    <w:rsid w:val="003639A9"/>
    <w:rsid w:val="00363A0E"/>
    <w:rsid w:val="00363A31"/>
    <w:rsid w:val="00363B4C"/>
    <w:rsid w:val="00363B5A"/>
    <w:rsid w:val="00363C47"/>
    <w:rsid w:val="00363C89"/>
    <w:rsid w:val="00363CBF"/>
    <w:rsid w:val="00363DC0"/>
    <w:rsid w:val="00363E6E"/>
    <w:rsid w:val="00363E74"/>
    <w:rsid w:val="00363F68"/>
    <w:rsid w:val="0036400D"/>
    <w:rsid w:val="00364081"/>
    <w:rsid w:val="003640C7"/>
    <w:rsid w:val="0036412C"/>
    <w:rsid w:val="00364199"/>
    <w:rsid w:val="00364299"/>
    <w:rsid w:val="003642B5"/>
    <w:rsid w:val="00364379"/>
    <w:rsid w:val="00364523"/>
    <w:rsid w:val="0036454B"/>
    <w:rsid w:val="0036456B"/>
    <w:rsid w:val="0036458E"/>
    <w:rsid w:val="003646A0"/>
    <w:rsid w:val="00364705"/>
    <w:rsid w:val="00364716"/>
    <w:rsid w:val="00364754"/>
    <w:rsid w:val="00364881"/>
    <w:rsid w:val="00364900"/>
    <w:rsid w:val="003649FB"/>
    <w:rsid w:val="00364A20"/>
    <w:rsid w:val="00364B19"/>
    <w:rsid w:val="00364B31"/>
    <w:rsid w:val="00364B6F"/>
    <w:rsid w:val="00364BA0"/>
    <w:rsid w:val="00364C77"/>
    <w:rsid w:val="00364C95"/>
    <w:rsid w:val="00364DA8"/>
    <w:rsid w:val="00364DD7"/>
    <w:rsid w:val="00364E4B"/>
    <w:rsid w:val="00364F27"/>
    <w:rsid w:val="00364FBB"/>
    <w:rsid w:val="00364FE5"/>
    <w:rsid w:val="003651C8"/>
    <w:rsid w:val="0036520F"/>
    <w:rsid w:val="00365313"/>
    <w:rsid w:val="00365383"/>
    <w:rsid w:val="003654F4"/>
    <w:rsid w:val="00365554"/>
    <w:rsid w:val="00365568"/>
    <w:rsid w:val="00365684"/>
    <w:rsid w:val="003656A0"/>
    <w:rsid w:val="00365707"/>
    <w:rsid w:val="0036572B"/>
    <w:rsid w:val="00365753"/>
    <w:rsid w:val="003657CF"/>
    <w:rsid w:val="00365878"/>
    <w:rsid w:val="00365C7A"/>
    <w:rsid w:val="00365CAB"/>
    <w:rsid w:val="00365D0F"/>
    <w:rsid w:val="00365D1B"/>
    <w:rsid w:val="00365E7A"/>
    <w:rsid w:val="00365F0F"/>
    <w:rsid w:val="00365FAA"/>
    <w:rsid w:val="0036600B"/>
    <w:rsid w:val="00366039"/>
    <w:rsid w:val="00366122"/>
    <w:rsid w:val="0036614C"/>
    <w:rsid w:val="003662D1"/>
    <w:rsid w:val="0036631C"/>
    <w:rsid w:val="00366382"/>
    <w:rsid w:val="003663DB"/>
    <w:rsid w:val="00366440"/>
    <w:rsid w:val="0036646D"/>
    <w:rsid w:val="0036648B"/>
    <w:rsid w:val="00366500"/>
    <w:rsid w:val="00366762"/>
    <w:rsid w:val="00366820"/>
    <w:rsid w:val="003668D4"/>
    <w:rsid w:val="003669FB"/>
    <w:rsid w:val="00366B14"/>
    <w:rsid w:val="00366BE7"/>
    <w:rsid w:val="00366D30"/>
    <w:rsid w:val="00366D6B"/>
    <w:rsid w:val="00366DCA"/>
    <w:rsid w:val="00366E17"/>
    <w:rsid w:val="00366E49"/>
    <w:rsid w:val="00366EC1"/>
    <w:rsid w:val="00366F69"/>
    <w:rsid w:val="00366FBF"/>
    <w:rsid w:val="00366FD3"/>
    <w:rsid w:val="003670F9"/>
    <w:rsid w:val="00367112"/>
    <w:rsid w:val="00367184"/>
    <w:rsid w:val="00367251"/>
    <w:rsid w:val="003672D8"/>
    <w:rsid w:val="00367335"/>
    <w:rsid w:val="0036735F"/>
    <w:rsid w:val="0036739B"/>
    <w:rsid w:val="003673E0"/>
    <w:rsid w:val="00367403"/>
    <w:rsid w:val="00367455"/>
    <w:rsid w:val="0036748F"/>
    <w:rsid w:val="003674B8"/>
    <w:rsid w:val="00367588"/>
    <w:rsid w:val="003675D8"/>
    <w:rsid w:val="0036765A"/>
    <w:rsid w:val="00367669"/>
    <w:rsid w:val="0036776C"/>
    <w:rsid w:val="003677D9"/>
    <w:rsid w:val="003678B0"/>
    <w:rsid w:val="003678D4"/>
    <w:rsid w:val="00367942"/>
    <w:rsid w:val="00367996"/>
    <w:rsid w:val="003679CB"/>
    <w:rsid w:val="00367B25"/>
    <w:rsid w:val="00367B61"/>
    <w:rsid w:val="00367BAC"/>
    <w:rsid w:val="00367C7B"/>
    <w:rsid w:val="00367CF1"/>
    <w:rsid w:val="00367D0E"/>
    <w:rsid w:val="00367D87"/>
    <w:rsid w:val="00367DBD"/>
    <w:rsid w:val="00367E79"/>
    <w:rsid w:val="00367EB8"/>
    <w:rsid w:val="00367FAA"/>
    <w:rsid w:val="00367FB1"/>
    <w:rsid w:val="00370039"/>
    <w:rsid w:val="00370063"/>
    <w:rsid w:val="0037012B"/>
    <w:rsid w:val="003701BC"/>
    <w:rsid w:val="00370225"/>
    <w:rsid w:val="003702F2"/>
    <w:rsid w:val="00370388"/>
    <w:rsid w:val="00370465"/>
    <w:rsid w:val="00370510"/>
    <w:rsid w:val="00370624"/>
    <w:rsid w:val="003706A1"/>
    <w:rsid w:val="003706C9"/>
    <w:rsid w:val="00370829"/>
    <w:rsid w:val="00370840"/>
    <w:rsid w:val="00370857"/>
    <w:rsid w:val="0037092C"/>
    <w:rsid w:val="00370960"/>
    <w:rsid w:val="00370A2B"/>
    <w:rsid w:val="00370A93"/>
    <w:rsid w:val="00370AD3"/>
    <w:rsid w:val="00370C6D"/>
    <w:rsid w:val="00370D5D"/>
    <w:rsid w:val="00370D97"/>
    <w:rsid w:val="00370DB5"/>
    <w:rsid w:val="00370E6E"/>
    <w:rsid w:val="00370ECB"/>
    <w:rsid w:val="00370F74"/>
    <w:rsid w:val="00370FEA"/>
    <w:rsid w:val="00371002"/>
    <w:rsid w:val="00371156"/>
    <w:rsid w:val="003712F7"/>
    <w:rsid w:val="0037143B"/>
    <w:rsid w:val="00371542"/>
    <w:rsid w:val="00371657"/>
    <w:rsid w:val="00371708"/>
    <w:rsid w:val="00371772"/>
    <w:rsid w:val="00371800"/>
    <w:rsid w:val="0037182E"/>
    <w:rsid w:val="0037183E"/>
    <w:rsid w:val="00371867"/>
    <w:rsid w:val="003718B1"/>
    <w:rsid w:val="003719CD"/>
    <w:rsid w:val="00371A07"/>
    <w:rsid w:val="00371B56"/>
    <w:rsid w:val="00371BE9"/>
    <w:rsid w:val="00371C86"/>
    <w:rsid w:val="00371C8D"/>
    <w:rsid w:val="00371C93"/>
    <w:rsid w:val="00371CAA"/>
    <w:rsid w:val="00371D07"/>
    <w:rsid w:val="00371E1F"/>
    <w:rsid w:val="00371E5F"/>
    <w:rsid w:val="00371E99"/>
    <w:rsid w:val="00371FB9"/>
    <w:rsid w:val="0037208B"/>
    <w:rsid w:val="003720AA"/>
    <w:rsid w:val="003720C1"/>
    <w:rsid w:val="003722BA"/>
    <w:rsid w:val="00372577"/>
    <w:rsid w:val="003725E2"/>
    <w:rsid w:val="00372684"/>
    <w:rsid w:val="00372707"/>
    <w:rsid w:val="0037278B"/>
    <w:rsid w:val="003727A7"/>
    <w:rsid w:val="003727D3"/>
    <w:rsid w:val="00372854"/>
    <w:rsid w:val="003728A1"/>
    <w:rsid w:val="003728BE"/>
    <w:rsid w:val="003728D0"/>
    <w:rsid w:val="00372A8C"/>
    <w:rsid w:val="00372B5F"/>
    <w:rsid w:val="00372B76"/>
    <w:rsid w:val="00372BF3"/>
    <w:rsid w:val="00372BFD"/>
    <w:rsid w:val="00372C1E"/>
    <w:rsid w:val="00372C3F"/>
    <w:rsid w:val="00372C49"/>
    <w:rsid w:val="00372CBF"/>
    <w:rsid w:val="00372D00"/>
    <w:rsid w:val="00372D10"/>
    <w:rsid w:val="00372D4E"/>
    <w:rsid w:val="00372D8F"/>
    <w:rsid w:val="00372DB3"/>
    <w:rsid w:val="00372DDE"/>
    <w:rsid w:val="00372E28"/>
    <w:rsid w:val="00372E31"/>
    <w:rsid w:val="00372F80"/>
    <w:rsid w:val="00373017"/>
    <w:rsid w:val="003730A2"/>
    <w:rsid w:val="0037312A"/>
    <w:rsid w:val="0037316C"/>
    <w:rsid w:val="003731B7"/>
    <w:rsid w:val="0037339D"/>
    <w:rsid w:val="00373419"/>
    <w:rsid w:val="00373502"/>
    <w:rsid w:val="00373552"/>
    <w:rsid w:val="003735B3"/>
    <w:rsid w:val="0037373D"/>
    <w:rsid w:val="00373746"/>
    <w:rsid w:val="00373813"/>
    <w:rsid w:val="003738A5"/>
    <w:rsid w:val="0037399D"/>
    <w:rsid w:val="00373A52"/>
    <w:rsid w:val="00373E22"/>
    <w:rsid w:val="00373E6C"/>
    <w:rsid w:val="00373ED7"/>
    <w:rsid w:val="00373F04"/>
    <w:rsid w:val="00373F24"/>
    <w:rsid w:val="00373F55"/>
    <w:rsid w:val="00373FCD"/>
    <w:rsid w:val="00374124"/>
    <w:rsid w:val="00374127"/>
    <w:rsid w:val="0037427E"/>
    <w:rsid w:val="0037439F"/>
    <w:rsid w:val="003743C6"/>
    <w:rsid w:val="003743F9"/>
    <w:rsid w:val="0037448D"/>
    <w:rsid w:val="003744EE"/>
    <w:rsid w:val="003745AD"/>
    <w:rsid w:val="003746A8"/>
    <w:rsid w:val="003746CA"/>
    <w:rsid w:val="003746D0"/>
    <w:rsid w:val="00374854"/>
    <w:rsid w:val="00374880"/>
    <w:rsid w:val="003748BB"/>
    <w:rsid w:val="00374974"/>
    <w:rsid w:val="0037499F"/>
    <w:rsid w:val="003749C7"/>
    <w:rsid w:val="003749EF"/>
    <w:rsid w:val="00374A04"/>
    <w:rsid w:val="00374A0F"/>
    <w:rsid w:val="00374BC1"/>
    <w:rsid w:val="00374BDC"/>
    <w:rsid w:val="00374BDF"/>
    <w:rsid w:val="00374CE5"/>
    <w:rsid w:val="00374D52"/>
    <w:rsid w:val="00374E93"/>
    <w:rsid w:val="00374EE2"/>
    <w:rsid w:val="00374EF1"/>
    <w:rsid w:val="00374F01"/>
    <w:rsid w:val="00374F2B"/>
    <w:rsid w:val="00374F35"/>
    <w:rsid w:val="00374F37"/>
    <w:rsid w:val="00374F45"/>
    <w:rsid w:val="00374F61"/>
    <w:rsid w:val="00374FBA"/>
    <w:rsid w:val="00375148"/>
    <w:rsid w:val="0037516E"/>
    <w:rsid w:val="003751A7"/>
    <w:rsid w:val="003751BE"/>
    <w:rsid w:val="00375223"/>
    <w:rsid w:val="00375421"/>
    <w:rsid w:val="00375433"/>
    <w:rsid w:val="003754BF"/>
    <w:rsid w:val="003754D4"/>
    <w:rsid w:val="003754D5"/>
    <w:rsid w:val="003755F1"/>
    <w:rsid w:val="00375681"/>
    <w:rsid w:val="003756CA"/>
    <w:rsid w:val="00375712"/>
    <w:rsid w:val="003757EB"/>
    <w:rsid w:val="003758F9"/>
    <w:rsid w:val="003759D0"/>
    <w:rsid w:val="00375A03"/>
    <w:rsid w:val="00375A06"/>
    <w:rsid w:val="00375A2A"/>
    <w:rsid w:val="00375AA1"/>
    <w:rsid w:val="00375B37"/>
    <w:rsid w:val="00375BBF"/>
    <w:rsid w:val="00375C58"/>
    <w:rsid w:val="00375CAA"/>
    <w:rsid w:val="00375D18"/>
    <w:rsid w:val="00375D75"/>
    <w:rsid w:val="00375D95"/>
    <w:rsid w:val="00375DEB"/>
    <w:rsid w:val="00375E0E"/>
    <w:rsid w:val="00375EEF"/>
    <w:rsid w:val="00375FFC"/>
    <w:rsid w:val="003761AD"/>
    <w:rsid w:val="0037622B"/>
    <w:rsid w:val="00376271"/>
    <w:rsid w:val="00376345"/>
    <w:rsid w:val="0037638E"/>
    <w:rsid w:val="003763FE"/>
    <w:rsid w:val="00376415"/>
    <w:rsid w:val="0037644C"/>
    <w:rsid w:val="0037647E"/>
    <w:rsid w:val="00376484"/>
    <w:rsid w:val="0037649D"/>
    <w:rsid w:val="003764F5"/>
    <w:rsid w:val="0037651E"/>
    <w:rsid w:val="00376662"/>
    <w:rsid w:val="00376710"/>
    <w:rsid w:val="00376711"/>
    <w:rsid w:val="003769A6"/>
    <w:rsid w:val="003769EF"/>
    <w:rsid w:val="003769F9"/>
    <w:rsid w:val="00376C3A"/>
    <w:rsid w:val="00376D9E"/>
    <w:rsid w:val="00376E5D"/>
    <w:rsid w:val="00376E69"/>
    <w:rsid w:val="00376F89"/>
    <w:rsid w:val="00376FC4"/>
    <w:rsid w:val="00376FD2"/>
    <w:rsid w:val="00377186"/>
    <w:rsid w:val="00377273"/>
    <w:rsid w:val="00377356"/>
    <w:rsid w:val="00377391"/>
    <w:rsid w:val="003773CC"/>
    <w:rsid w:val="00377402"/>
    <w:rsid w:val="00377473"/>
    <w:rsid w:val="003774BD"/>
    <w:rsid w:val="00377761"/>
    <w:rsid w:val="00377815"/>
    <w:rsid w:val="0037791B"/>
    <w:rsid w:val="003779E7"/>
    <w:rsid w:val="00377A44"/>
    <w:rsid w:val="00377AA9"/>
    <w:rsid w:val="00377BAE"/>
    <w:rsid w:val="00377BD2"/>
    <w:rsid w:val="00377C5A"/>
    <w:rsid w:val="00377D48"/>
    <w:rsid w:val="00377EB2"/>
    <w:rsid w:val="00377F1D"/>
    <w:rsid w:val="00377F77"/>
    <w:rsid w:val="00377FDA"/>
    <w:rsid w:val="00377FE5"/>
    <w:rsid w:val="00380072"/>
    <w:rsid w:val="003801DE"/>
    <w:rsid w:val="0038023B"/>
    <w:rsid w:val="003803AA"/>
    <w:rsid w:val="00380422"/>
    <w:rsid w:val="00380446"/>
    <w:rsid w:val="003806D1"/>
    <w:rsid w:val="00380712"/>
    <w:rsid w:val="003807ED"/>
    <w:rsid w:val="00380905"/>
    <w:rsid w:val="00380B0D"/>
    <w:rsid w:val="00380B79"/>
    <w:rsid w:val="00380B8B"/>
    <w:rsid w:val="00380C49"/>
    <w:rsid w:val="00380D42"/>
    <w:rsid w:val="00380D61"/>
    <w:rsid w:val="00380E40"/>
    <w:rsid w:val="00380E7A"/>
    <w:rsid w:val="00380E84"/>
    <w:rsid w:val="00380E9A"/>
    <w:rsid w:val="00380EB5"/>
    <w:rsid w:val="00380EEB"/>
    <w:rsid w:val="00380F98"/>
    <w:rsid w:val="00380FBD"/>
    <w:rsid w:val="00381008"/>
    <w:rsid w:val="0038106E"/>
    <w:rsid w:val="003810C1"/>
    <w:rsid w:val="003810CC"/>
    <w:rsid w:val="00381129"/>
    <w:rsid w:val="003811B1"/>
    <w:rsid w:val="003811D9"/>
    <w:rsid w:val="003811E4"/>
    <w:rsid w:val="00381208"/>
    <w:rsid w:val="0038125F"/>
    <w:rsid w:val="003813F6"/>
    <w:rsid w:val="003813FD"/>
    <w:rsid w:val="00381509"/>
    <w:rsid w:val="0038151E"/>
    <w:rsid w:val="00381569"/>
    <w:rsid w:val="00381608"/>
    <w:rsid w:val="00381610"/>
    <w:rsid w:val="00381706"/>
    <w:rsid w:val="0038177D"/>
    <w:rsid w:val="00381792"/>
    <w:rsid w:val="0038179A"/>
    <w:rsid w:val="00381818"/>
    <w:rsid w:val="00381856"/>
    <w:rsid w:val="00381863"/>
    <w:rsid w:val="0038191A"/>
    <w:rsid w:val="00381AEC"/>
    <w:rsid w:val="00381D89"/>
    <w:rsid w:val="00381E39"/>
    <w:rsid w:val="00381EB0"/>
    <w:rsid w:val="00381F35"/>
    <w:rsid w:val="00381F7C"/>
    <w:rsid w:val="00381F90"/>
    <w:rsid w:val="00381FFD"/>
    <w:rsid w:val="0038200F"/>
    <w:rsid w:val="003820B6"/>
    <w:rsid w:val="00382154"/>
    <w:rsid w:val="0038221A"/>
    <w:rsid w:val="00382381"/>
    <w:rsid w:val="003823DF"/>
    <w:rsid w:val="003823E6"/>
    <w:rsid w:val="0038254C"/>
    <w:rsid w:val="0038259D"/>
    <w:rsid w:val="003825AC"/>
    <w:rsid w:val="003827B3"/>
    <w:rsid w:val="00382807"/>
    <w:rsid w:val="00382810"/>
    <w:rsid w:val="0038285E"/>
    <w:rsid w:val="003828AF"/>
    <w:rsid w:val="00382959"/>
    <w:rsid w:val="00382A09"/>
    <w:rsid w:val="00382A11"/>
    <w:rsid w:val="00382B7F"/>
    <w:rsid w:val="00382CDC"/>
    <w:rsid w:val="00382D09"/>
    <w:rsid w:val="00382E7A"/>
    <w:rsid w:val="00382F23"/>
    <w:rsid w:val="00383023"/>
    <w:rsid w:val="003830CA"/>
    <w:rsid w:val="003831E3"/>
    <w:rsid w:val="00383248"/>
    <w:rsid w:val="0038324D"/>
    <w:rsid w:val="00383279"/>
    <w:rsid w:val="003832D8"/>
    <w:rsid w:val="003833E9"/>
    <w:rsid w:val="003834E4"/>
    <w:rsid w:val="00383553"/>
    <w:rsid w:val="003836B4"/>
    <w:rsid w:val="003837A7"/>
    <w:rsid w:val="00383883"/>
    <w:rsid w:val="00383893"/>
    <w:rsid w:val="0038391A"/>
    <w:rsid w:val="0038393D"/>
    <w:rsid w:val="0038394B"/>
    <w:rsid w:val="003839B2"/>
    <w:rsid w:val="00383BE6"/>
    <w:rsid w:val="00383C3F"/>
    <w:rsid w:val="00383CE6"/>
    <w:rsid w:val="00383CFC"/>
    <w:rsid w:val="00383D29"/>
    <w:rsid w:val="00383DEB"/>
    <w:rsid w:val="00383DEC"/>
    <w:rsid w:val="00383E17"/>
    <w:rsid w:val="00383E66"/>
    <w:rsid w:val="00383E7A"/>
    <w:rsid w:val="00383EA2"/>
    <w:rsid w:val="00383ED1"/>
    <w:rsid w:val="00383FEE"/>
    <w:rsid w:val="00384165"/>
    <w:rsid w:val="00384198"/>
    <w:rsid w:val="003841B9"/>
    <w:rsid w:val="003841D3"/>
    <w:rsid w:val="00384216"/>
    <w:rsid w:val="0038425A"/>
    <w:rsid w:val="003842AC"/>
    <w:rsid w:val="003842E4"/>
    <w:rsid w:val="00384397"/>
    <w:rsid w:val="003843E4"/>
    <w:rsid w:val="0038460E"/>
    <w:rsid w:val="00384652"/>
    <w:rsid w:val="00384701"/>
    <w:rsid w:val="0038472A"/>
    <w:rsid w:val="003847EC"/>
    <w:rsid w:val="0038484B"/>
    <w:rsid w:val="003848C9"/>
    <w:rsid w:val="003848E8"/>
    <w:rsid w:val="00384A86"/>
    <w:rsid w:val="00384A93"/>
    <w:rsid w:val="00384AE9"/>
    <w:rsid w:val="00384B2A"/>
    <w:rsid w:val="00384C6A"/>
    <w:rsid w:val="00384CC2"/>
    <w:rsid w:val="00384D98"/>
    <w:rsid w:val="00384DC7"/>
    <w:rsid w:val="00384DD6"/>
    <w:rsid w:val="00384DDC"/>
    <w:rsid w:val="00384DEC"/>
    <w:rsid w:val="00384DF8"/>
    <w:rsid w:val="00384E01"/>
    <w:rsid w:val="00384EDD"/>
    <w:rsid w:val="00384FED"/>
    <w:rsid w:val="00385027"/>
    <w:rsid w:val="00385114"/>
    <w:rsid w:val="0038513F"/>
    <w:rsid w:val="0038514E"/>
    <w:rsid w:val="00385223"/>
    <w:rsid w:val="00385275"/>
    <w:rsid w:val="003853E7"/>
    <w:rsid w:val="003853EA"/>
    <w:rsid w:val="00385427"/>
    <w:rsid w:val="0038542A"/>
    <w:rsid w:val="00385480"/>
    <w:rsid w:val="003854C5"/>
    <w:rsid w:val="003854E3"/>
    <w:rsid w:val="003855F3"/>
    <w:rsid w:val="003855F6"/>
    <w:rsid w:val="00385611"/>
    <w:rsid w:val="0038566E"/>
    <w:rsid w:val="00385743"/>
    <w:rsid w:val="003857A1"/>
    <w:rsid w:val="003857EE"/>
    <w:rsid w:val="00385872"/>
    <w:rsid w:val="00385882"/>
    <w:rsid w:val="003858A5"/>
    <w:rsid w:val="003858DF"/>
    <w:rsid w:val="0038594F"/>
    <w:rsid w:val="00385A5F"/>
    <w:rsid w:val="00385B37"/>
    <w:rsid w:val="00385B46"/>
    <w:rsid w:val="00385BEE"/>
    <w:rsid w:val="00385C41"/>
    <w:rsid w:val="00385C51"/>
    <w:rsid w:val="00385DD9"/>
    <w:rsid w:val="00385E9E"/>
    <w:rsid w:val="00385EF7"/>
    <w:rsid w:val="00385F37"/>
    <w:rsid w:val="00385F87"/>
    <w:rsid w:val="00386086"/>
    <w:rsid w:val="003860E2"/>
    <w:rsid w:val="0038613D"/>
    <w:rsid w:val="00386252"/>
    <w:rsid w:val="0038635C"/>
    <w:rsid w:val="0038663D"/>
    <w:rsid w:val="00386682"/>
    <w:rsid w:val="00386781"/>
    <w:rsid w:val="0038678C"/>
    <w:rsid w:val="0038681C"/>
    <w:rsid w:val="0038685E"/>
    <w:rsid w:val="00386878"/>
    <w:rsid w:val="003868CA"/>
    <w:rsid w:val="00386964"/>
    <w:rsid w:val="003869FA"/>
    <w:rsid w:val="00386A36"/>
    <w:rsid w:val="00386A8B"/>
    <w:rsid w:val="00386ADD"/>
    <w:rsid w:val="00386C58"/>
    <w:rsid w:val="00386E7C"/>
    <w:rsid w:val="0038705A"/>
    <w:rsid w:val="00387107"/>
    <w:rsid w:val="003871EA"/>
    <w:rsid w:val="0038733A"/>
    <w:rsid w:val="0038737E"/>
    <w:rsid w:val="00387402"/>
    <w:rsid w:val="0038743A"/>
    <w:rsid w:val="003875B4"/>
    <w:rsid w:val="00387771"/>
    <w:rsid w:val="003877EF"/>
    <w:rsid w:val="003878AB"/>
    <w:rsid w:val="003878D8"/>
    <w:rsid w:val="00387925"/>
    <w:rsid w:val="003879AE"/>
    <w:rsid w:val="00387AEE"/>
    <w:rsid w:val="00387B6D"/>
    <w:rsid w:val="00387D43"/>
    <w:rsid w:val="00387E12"/>
    <w:rsid w:val="00387F40"/>
    <w:rsid w:val="00387FF6"/>
    <w:rsid w:val="00390072"/>
    <w:rsid w:val="00390177"/>
    <w:rsid w:val="0039017A"/>
    <w:rsid w:val="003901A5"/>
    <w:rsid w:val="003901D4"/>
    <w:rsid w:val="003902AE"/>
    <w:rsid w:val="0039032D"/>
    <w:rsid w:val="0039039D"/>
    <w:rsid w:val="00390469"/>
    <w:rsid w:val="0039046A"/>
    <w:rsid w:val="003905AB"/>
    <w:rsid w:val="003905F3"/>
    <w:rsid w:val="00390604"/>
    <w:rsid w:val="0039068D"/>
    <w:rsid w:val="00390792"/>
    <w:rsid w:val="00390928"/>
    <w:rsid w:val="00390980"/>
    <w:rsid w:val="00390A4B"/>
    <w:rsid w:val="00390B08"/>
    <w:rsid w:val="00390B38"/>
    <w:rsid w:val="00390BA8"/>
    <w:rsid w:val="00390BF1"/>
    <w:rsid w:val="00390D81"/>
    <w:rsid w:val="00390ED5"/>
    <w:rsid w:val="00390FF8"/>
    <w:rsid w:val="003910E9"/>
    <w:rsid w:val="00391158"/>
    <w:rsid w:val="003911D8"/>
    <w:rsid w:val="003912A2"/>
    <w:rsid w:val="003912B7"/>
    <w:rsid w:val="003912F6"/>
    <w:rsid w:val="00391415"/>
    <w:rsid w:val="00391691"/>
    <w:rsid w:val="003919E8"/>
    <w:rsid w:val="00391AB9"/>
    <w:rsid w:val="00391B5C"/>
    <w:rsid w:val="00391B62"/>
    <w:rsid w:val="00391BF5"/>
    <w:rsid w:val="00391C5A"/>
    <w:rsid w:val="00391C73"/>
    <w:rsid w:val="00391DB4"/>
    <w:rsid w:val="00391DFA"/>
    <w:rsid w:val="00391DFC"/>
    <w:rsid w:val="00391FE8"/>
    <w:rsid w:val="003924B7"/>
    <w:rsid w:val="003924FA"/>
    <w:rsid w:val="00392540"/>
    <w:rsid w:val="003925A8"/>
    <w:rsid w:val="003926D0"/>
    <w:rsid w:val="003927B1"/>
    <w:rsid w:val="003927EB"/>
    <w:rsid w:val="003927F1"/>
    <w:rsid w:val="00392816"/>
    <w:rsid w:val="00392846"/>
    <w:rsid w:val="003928A4"/>
    <w:rsid w:val="003928F2"/>
    <w:rsid w:val="0039291C"/>
    <w:rsid w:val="003929A3"/>
    <w:rsid w:val="003929F1"/>
    <w:rsid w:val="00392A8A"/>
    <w:rsid w:val="00392B12"/>
    <w:rsid w:val="00392B2A"/>
    <w:rsid w:val="00392BE7"/>
    <w:rsid w:val="00392BE8"/>
    <w:rsid w:val="00392C10"/>
    <w:rsid w:val="00392E25"/>
    <w:rsid w:val="00392F1A"/>
    <w:rsid w:val="00392FCC"/>
    <w:rsid w:val="003930F9"/>
    <w:rsid w:val="00393254"/>
    <w:rsid w:val="0039325E"/>
    <w:rsid w:val="0039338F"/>
    <w:rsid w:val="00393395"/>
    <w:rsid w:val="0039345E"/>
    <w:rsid w:val="003934F4"/>
    <w:rsid w:val="00393557"/>
    <w:rsid w:val="00393567"/>
    <w:rsid w:val="00393694"/>
    <w:rsid w:val="003936F8"/>
    <w:rsid w:val="003937BB"/>
    <w:rsid w:val="003937D6"/>
    <w:rsid w:val="003939EC"/>
    <w:rsid w:val="00393A8B"/>
    <w:rsid w:val="00393B1A"/>
    <w:rsid w:val="00393B31"/>
    <w:rsid w:val="00393B3C"/>
    <w:rsid w:val="00393C8D"/>
    <w:rsid w:val="00393D2A"/>
    <w:rsid w:val="00393DAA"/>
    <w:rsid w:val="00393DF0"/>
    <w:rsid w:val="00393E85"/>
    <w:rsid w:val="00393ECD"/>
    <w:rsid w:val="00393F05"/>
    <w:rsid w:val="00393F4F"/>
    <w:rsid w:val="00393FAD"/>
    <w:rsid w:val="003940A6"/>
    <w:rsid w:val="00394123"/>
    <w:rsid w:val="00394134"/>
    <w:rsid w:val="00394218"/>
    <w:rsid w:val="00394224"/>
    <w:rsid w:val="0039434C"/>
    <w:rsid w:val="00394470"/>
    <w:rsid w:val="003944A8"/>
    <w:rsid w:val="00394531"/>
    <w:rsid w:val="003945C6"/>
    <w:rsid w:val="003948ED"/>
    <w:rsid w:val="0039490A"/>
    <w:rsid w:val="00394951"/>
    <w:rsid w:val="0039495B"/>
    <w:rsid w:val="003949E5"/>
    <w:rsid w:val="00394A15"/>
    <w:rsid w:val="00394A1F"/>
    <w:rsid w:val="00394AA6"/>
    <w:rsid w:val="00394B2A"/>
    <w:rsid w:val="00394B4C"/>
    <w:rsid w:val="00394BF2"/>
    <w:rsid w:val="00394C69"/>
    <w:rsid w:val="00394C7F"/>
    <w:rsid w:val="00394C9B"/>
    <w:rsid w:val="00394D10"/>
    <w:rsid w:val="00394DF4"/>
    <w:rsid w:val="00394E01"/>
    <w:rsid w:val="00394E41"/>
    <w:rsid w:val="00394EC6"/>
    <w:rsid w:val="00394F89"/>
    <w:rsid w:val="00394FE2"/>
    <w:rsid w:val="00395092"/>
    <w:rsid w:val="00395115"/>
    <w:rsid w:val="0039514D"/>
    <w:rsid w:val="003951AD"/>
    <w:rsid w:val="00395217"/>
    <w:rsid w:val="00395249"/>
    <w:rsid w:val="003952A8"/>
    <w:rsid w:val="0039533E"/>
    <w:rsid w:val="00395347"/>
    <w:rsid w:val="0039538C"/>
    <w:rsid w:val="003953A4"/>
    <w:rsid w:val="00395434"/>
    <w:rsid w:val="003955C3"/>
    <w:rsid w:val="003955E4"/>
    <w:rsid w:val="0039567A"/>
    <w:rsid w:val="0039578B"/>
    <w:rsid w:val="003957E4"/>
    <w:rsid w:val="00395878"/>
    <w:rsid w:val="00395901"/>
    <w:rsid w:val="0039593B"/>
    <w:rsid w:val="0039599A"/>
    <w:rsid w:val="003959F7"/>
    <w:rsid w:val="00395B14"/>
    <w:rsid w:val="00395B6C"/>
    <w:rsid w:val="00395C15"/>
    <w:rsid w:val="00395D0C"/>
    <w:rsid w:val="00395D5F"/>
    <w:rsid w:val="00396126"/>
    <w:rsid w:val="00396180"/>
    <w:rsid w:val="00396211"/>
    <w:rsid w:val="00396363"/>
    <w:rsid w:val="00396487"/>
    <w:rsid w:val="003964A7"/>
    <w:rsid w:val="00396546"/>
    <w:rsid w:val="003965C7"/>
    <w:rsid w:val="003965CB"/>
    <w:rsid w:val="00396695"/>
    <w:rsid w:val="003967C4"/>
    <w:rsid w:val="003967C5"/>
    <w:rsid w:val="00396814"/>
    <w:rsid w:val="00396877"/>
    <w:rsid w:val="00396955"/>
    <w:rsid w:val="00396B87"/>
    <w:rsid w:val="00396C51"/>
    <w:rsid w:val="00396C69"/>
    <w:rsid w:val="00396CDF"/>
    <w:rsid w:val="00396CE6"/>
    <w:rsid w:val="00396E08"/>
    <w:rsid w:val="00396E29"/>
    <w:rsid w:val="00396EB7"/>
    <w:rsid w:val="00396ECA"/>
    <w:rsid w:val="00396EDE"/>
    <w:rsid w:val="00396F07"/>
    <w:rsid w:val="00396F95"/>
    <w:rsid w:val="00397082"/>
    <w:rsid w:val="003970B8"/>
    <w:rsid w:val="003971AE"/>
    <w:rsid w:val="003971C5"/>
    <w:rsid w:val="00397315"/>
    <w:rsid w:val="0039731B"/>
    <w:rsid w:val="00397416"/>
    <w:rsid w:val="003974DB"/>
    <w:rsid w:val="003975C7"/>
    <w:rsid w:val="003975CB"/>
    <w:rsid w:val="0039769C"/>
    <w:rsid w:val="003977F5"/>
    <w:rsid w:val="003978AA"/>
    <w:rsid w:val="003978FE"/>
    <w:rsid w:val="00397904"/>
    <w:rsid w:val="0039793A"/>
    <w:rsid w:val="003979B7"/>
    <w:rsid w:val="003979E0"/>
    <w:rsid w:val="00397A86"/>
    <w:rsid w:val="00397A8A"/>
    <w:rsid w:val="00397AAE"/>
    <w:rsid w:val="00397AF5"/>
    <w:rsid w:val="00397B40"/>
    <w:rsid w:val="00397C32"/>
    <w:rsid w:val="00397D17"/>
    <w:rsid w:val="00397E6D"/>
    <w:rsid w:val="00397E8F"/>
    <w:rsid w:val="00397EB4"/>
    <w:rsid w:val="00397EB7"/>
    <w:rsid w:val="00397EF9"/>
    <w:rsid w:val="00397F3F"/>
    <w:rsid w:val="00397F6E"/>
    <w:rsid w:val="003A0034"/>
    <w:rsid w:val="003A007E"/>
    <w:rsid w:val="003A018B"/>
    <w:rsid w:val="003A0208"/>
    <w:rsid w:val="003A025B"/>
    <w:rsid w:val="003A0380"/>
    <w:rsid w:val="003A03A0"/>
    <w:rsid w:val="003A0483"/>
    <w:rsid w:val="003A0499"/>
    <w:rsid w:val="003A04E7"/>
    <w:rsid w:val="003A05CB"/>
    <w:rsid w:val="003A05CE"/>
    <w:rsid w:val="003A073D"/>
    <w:rsid w:val="003A07D3"/>
    <w:rsid w:val="003A086F"/>
    <w:rsid w:val="003A08F0"/>
    <w:rsid w:val="003A0A00"/>
    <w:rsid w:val="003A0BA1"/>
    <w:rsid w:val="003A0BB8"/>
    <w:rsid w:val="003A0BBD"/>
    <w:rsid w:val="003A0BCF"/>
    <w:rsid w:val="003A0C88"/>
    <w:rsid w:val="003A0D35"/>
    <w:rsid w:val="003A0DC6"/>
    <w:rsid w:val="003A0DED"/>
    <w:rsid w:val="003A0E33"/>
    <w:rsid w:val="003A0F2F"/>
    <w:rsid w:val="003A1002"/>
    <w:rsid w:val="003A1061"/>
    <w:rsid w:val="003A10FC"/>
    <w:rsid w:val="003A1233"/>
    <w:rsid w:val="003A12E2"/>
    <w:rsid w:val="003A13C8"/>
    <w:rsid w:val="003A1400"/>
    <w:rsid w:val="003A140E"/>
    <w:rsid w:val="003A14D8"/>
    <w:rsid w:val="003A1535"/>
    <w:rsid w:val="003A15A0"/>
    <w:rsid w:val="003A15C1"/>
    <w:rsid w:val="003A15DB"/>
    <w:rsid w:val="003A15E7"/>
    <w:rsid w:val="003A1684"/>
    <w:rsid w:val="003A17C5"/>
    <w:rsid w:val="003A1888"/>
    <w:rsid w:val="003A1963"/>
    <w:rsid w:val="003A1987"/>
    <w:rsid w:val="003A1A14"/>
    <w:rsid w:val="003A1B12"/>
    <w:rsid w:val="003A1B33"/>
    <w:rsid w:val="003A1BCF"/>
    <w:rsid w:val="003A1C0E"/>
    <w:rsid w:val="003A1CDA"/>
    <w:rsid w:val="003A1E0F"/>
    <w:rsid w:val="003A1E6C"/>
    <w:rsid w:val="003A1F07"/>
    <w:rsid w:val="003A1F13"/>
    <w:rsid w:val="003A1FA6"/>
    <w:rsid w:val="003A1FD8"/>
    <w:rsid w:val="003A209C"/>
    <w:rsid w:val="003A20A0"/>
    <w:rsid w:val="003A2138"/>
    <w:rsid w:val="003A2177"/>
    <w:rsid w:val="003A21C3"/>
    <w:rsid w:val="003A21DE"/>
    <w:rsid w:val="003A228B"/>
    <w:rsid w:val="003A239C"/>
    <w:rsid w:val="003A2419"/>
    <w:rsid w:val="003A244D"/>
    <w:rsid w:val="003A246A"/>
    <w:rsid w:val="003A24D0"/>
    <w:rsid w:val="003A2509"/>
    <w:rsid w:val="003A26B8"/>
    <w:rsid w:val="003A2747"/>
    <w:rsid w:val="003A27C3"/>
    <w:rsid w:val="003A2993"/>
    <w:rsid w:val="003A29C1"/>
    <w:rsid w:val="003A2A99"/>
    <w:rsid w:val="003A2B33"/>
    <w:rsid w:val="003A2C3F"/>
    <w:rsid w:val="003A2CB0"/>
    <w:rsid w:val="003A2D0F"/>
    <w:rsid w:val="003A2E24"/>
    <w:rsid w:val="003A2E6D"/>
    <w:rsid w:val="003A30F4"/>
    <w:rsid w:val="003A310C"/>
    <w:rsid w:val="003A31A1"/>
    <w:rsid w:val="003A3257"/>
    <w:rsid w:val="003A3498"/>
    <w:rsid w:val="003A34E3"/>
    <w:rsid w:val="003A35C1"/>
    <w:rsid w:val="003A3721"/>
    <w:rsid w:val="003A3785"/>
    <w:rsid w:val="003A3808"/>
    <w:rsid w:val="003A3893"/>
    <w:rsid w:val="003A3928"/>
    <w:rsid w:val="003A3A14"/>
    <w:rsid w:val="003A3C07"/>
    <w:rsid w:val="003A3C13"/>
    <w:rsid w:val="003A3C15"/>
    <w:rsid w:val="003A3D53"/>
    <w:rsid w:val="003A3F3B"/>
    <w:rsid w:val="003A3F6D"/>
    <w:rsid w:val="003A4001"/>
    <w:rsid w:val="003A400A"/>
    <w:rsid w:val="003A4022"/>
    <w:rsid w:val="003A405D"/>
    <w:rsid w:val="003A408D"/>
    <w:rsid w:val="003A4131"/>
    <w:rsid w:val="003A4211"/>
    <w:rsid w:val="003A4213"/>
    <w:rsid w:val="003A42DB"/>
    <w:rsid w:val="003A4318"/>
    <w:rsid w:val="003A434D"/>
    <w:rsid w:val="003A4385"/>
    <w:rsid w:val="003A443B"/>
    <w:rsid w:val="003A4706"/>
    <w:rsid w:val="003A474D"/>
    <w:rsid w:val="003A4798"/>
    <w:rsid w:val="003A4815"/>
    <w:rsid w:val="003A4826"/>
    <w:rsid w:val="003A48DD"/>
    <w:rsid w:val="003A48E8"/>
    <w:rsid w:val="003A4977"/>
    <w:rsid w:val="003A4987"/>
    <w:rsid w:val="003A4A80"/>
    <w:rsid w:val="003A4AF7"/>
    <w:rsid w:val="003A4B30"/>
    <w:rsid w:val="003A4D28"/>
    <w:rsid w:val="003A4D44"/>
    <w:rsid w:val="003A4D8B"/>
    <w:rsid w:val="003A4DA8"/>
    <w:rsid w:val="003A4F7B"/>
    <w:rsid w:val="003A5065"/>
    <w:rsid w:val="003A50DA"/>
    <w:rsid w:val="003A515B"/>
    <w:rsid w:val="003A51A2"/>
    <w:rsid w:val="003A52B5"/>
    <w:rsid w:val="003A535D"/>
    <w:rsid w:val="003A53F8"/>
    <w:rsid w:val="003A54B2"/>
    <w:rsid w:val="003A54E1"/>
    <w:rsid w:val="003A5603"/>
    <w:rsid w:val="003A5695"/>
    <w:rsid w:val="003A5698"/>
    <w:rsid w:val="003A58CF"/>
    <w:rsid w:val="003A59C1"/>
    <w:rsid w:val="003A59E8"/>
    <w:rsid w:val="003A5B14"/>
    <w:rsid w:val="003A5B1C"/>
    <w:rsid w:val="003A5B9D"/>
    <w:rsid w:val="003A5C21"/>
    <w:rsid w:val="003A5D38"/>
    <w:rsid w:val="003A5EEE"/>
    <w:rsid w:val="003A5F4F"/>
    <w:rsid w:val="003A5F7B"/>
    <w:rsid w:val="003A6030"/>
    <w:rsid w:val="003A609D"/>
    <w:rsid w:val="003A6112"/>
    <w:rsid w:val="003A6120"/>
    <w:rsid w:val="003A6227"/>
    <w:rsid w:val="003A6281"/>
    <w:rsid w:val="003A62EF"/>
    <w:rsid w:val="003A63A4"/>
    <w:rsid w:val="003A6504"/>
    <w:rsid w:val="003A6523"/>
    <w:rsid w:val="003A660E"/>
    <w:rsid w:val="003A674C"/>
    <w:rsid w:val="003A677C"/>
    <w:rsid w:val="003A681C"/>
    <w:rsid w:val="003A69AF"/>
    <w:rsid w:val="003A6AB6"/>
    <w:rsid w:val="003A6ABB"/>
    <w:rsid w:val="003A6B4C"/>
    <w:rsid w:val="003A6B60"/>
    <w:rsid w:val="003A6C72"/>
    <w:rsid w:val="003A6E64"/>
    <w:rsid w:val="003A7032"/>
    <w:rsid w:val="003A7110"/>
    <w:rsid w:val="003A7136"/>
    <w:rsid w:val="003A71FE"/>
    <w:rsid w:val="003A7239"/>
    <w:rsid w:val="003A727D"/>
    <w:rsid w:val="003A7360"/>
    <w:rsid w:val="003A74D1"/>
    <w:rsid w:val="003A7690"/>
    <w:rsid w:val="003A7701"/>
    <w:rsid w:val="003A773B"/>
    <w:rsid w:val="003A77F5"/>
    <w:rsid w:val="003A7886"/>
    <w:rsid w:val="003A7904"/>
    <w:rsid w:val="003A7910"/>
    <w:rsid w:val="003A799D"/>
    <w:rsid w:val="003A7A3C"/>
    <w:rsid w:val="003A7AA8"/>
    <w:rsid w:val="003A7AC2"/>
    <w:rsid w:val="003A7B56"/>
    <w:rsid w:val="003A7BB7"/>
    <w:rsid w:val="003A7CC0"/>
    <w:rsid w:val="003A7CE9"/>
    <w:rsid w:val="003A7D2D"/>
    <w:rsid w:val="003A7E11"/>
    <w:rsid w:val="003A7E58"/>
    <w:rsid w:val="003A7F52"/>
    <w:rsid w:val="003A7F86"/>
    <w:rsid w:val="003A7FAD"/>
    <w:rsid w:val="003B021B"/>
    <w:rsid w:val="003B0227"/>
    <w:rsid w:val="003B0263"/>
    <w:rsid w:val="003B03F4"/>
    <w:rsid w:val="003B03FF"/>
    <w:rsid w:val="003B041C"/>
    <w:rsid w:val="003B04C0"/>
    <w:rsid w:val="003B051C"/>
    <w:rsid w:val="003B069F"/>
    <w:rsid w:val="003B06E5"/>
    <w:rsid w:val="003B0780"/>
    <w:rsid w:val="003B079A"/>
    <w:rsid w:val="003B089E"/>
    <w:rsid w:val="003B08B0"/>
    <w:rsid w:val="003B08C6"/>
    <w:rsid w:val="003B0959"/>
    <w:rsid w:val="003B09F3"/>
    <w:rsid w:val="003B0ABC"/>
    <w:rsid w:val="003B0ABE"/>
    <w:rsid w:val="003B0AE7"/>
    <w:rsid w:val="003B0B80"/>
    <w:rsid w:val="003B0C59"/>
    <w:rsid w:val="003B0CF6"/>
    <w:rsid w:val="003B0D3C"/>
    <w:rsid w:val="003B0DB4"/>
    <w:rsid w:val="003B0E40"/>
    <w:rsid w:val="003B0E6A"/>
    <w:rsid w:val="003B0E72"/>
    <w:rsid w:val="003B0F58"/>
    <w:rsid w:val="003B0FC6"/>
    <w:rsid w:val="003B1033"/>
    <w:rsid w:val="003B109C"/>
    <w:rsid w:val="003B1232"/>
    <w:rsid w:val="003B123F"/>
    <w:rsid w:val="003B147D"/>
    <w:rsid w:val="003B1653"/>
    <w:rsid w:val="003B16A5"/>
    <w:rsid w:val="003B1832"/>
    <w:rsid w:val="003B189E"/>
    <w:rsid w:val="003B1956"/>
    <w:rsid w:val="003B1983"/>
    <w:rsid w:val="003B1AA1"/>
    <w:rsid w:val="003B1BB3"/>
    <w:rsid w:val="003B1BC7"/>
    <w:rsid w:val="003B1BF1"/>
    <w:rsid w:val="003B1CAA"/>
    <w:rsid w:val="003B1CD9"/>
    <w:rsid w:val="003B1D45"/>
    <w:rsid w:val="003B1E9F"/>
    <w:rsid w:val="003B1EC7"/>
    <w:rsid w:val="003B1F0B"/>
    <w:rsid w:val="003B1FF7"/>
    <w:rsid w:val="003B203F"/>
    <w:rsid w:val="003B212A"/>
    <w:rsid w:val="003B2190"/>
    <w:rsid w:val="003B21A2"/>
    <w:rsid w:val="003B21CB"/>
    <w:rsid w:val="003B22C5"/>
    <w:rsid w:val="003B22DB"/>
    <w:rsid w:val="003B2382"/>
    <w:rsid w:val="003B251E"/>
    <w:rsid w:val="003B2531"/>
    <w:rsid w:val="003B267A"/>
    <w:rsid w:val="003B2730"/>
    <w:rsid w:val="003B2767"/>
    <w:rsid w:val="003B27ED"/>
    <w:rsid w:val="003B286A"/>
    <w:rsid w:val="003B2AA8"/>
    <w:rsid w:val="003B2ADF"/>
    <w:rsid w:val="003B2B61"/>
    <w:rsid w:val="003B2BA4"/>
    <w:rsid w:val="003B2C1B"/>
    <w:rsid w:val="003B2C32"/>
    <w:rsid w:val="003B2CB7"/>
    <w:rsid w:val="003B2CF1"/>
    <w:rsid w:val="003B2CFB"/>
    <w:rsid w:val="003B2E70"/>
    <w:rsid w:val="003B2E87"/>
    <w:rsid w:val="003B2E94"/>
    <w:rsid w:val="003B2EC2"/>
    <w:rsid w:val="003B2EE6"/>
    <w:rsid w:val="003B2EFA"/>
    <w:rsid w:val="003B2F4D"/>
    <w:rsid w:val="003B30BD"/>
    <w:rsid w:val="003B30C6"/>
    <w:rsid w:val="003B3135"/>
    <w:rsid w:val="003B3156"/>
    <w:rsid w:val="003B326A"/>
    <w:rsid w:val="003B328D"/>
    <w:rsid w:val="003B32EE"/>
    <w:rsid w:val="003B3319"/>
    <w:rsid w:val="003B34CC"/>
    <w:rsid w:val="003B3619"/>
    <w:rsid w:val="003B3658"/>
    <w:rsid w:val="003B373F"/>
    <w:rsid w:val="003B385D"/>
    <w:rsid w:val="003B3905"/>
    <w:rsid w:val="003B391E"/>
    <w:rsid w:val="003B3A0D"/>
    <w:rsid w:val="003B3B96"/>
    <w:rsid w:val="003B3BEA"/>
    <w:rsid w:val="003B3C41"/>
    <w:rsid w:val="003B3C77"/>
    <w:rsid w:val="003B3C84"/>
    <w:rsid w:val="003B3D8B"/>
    <w:rsid w:val="003B3E11"/>
    <w:rsid w:val="003B3E2F"/>
    <w:rsid w:val="003B3E38"/>
    <w:rsid w:val="003B3E56"/>
    <w:rsid w:val="003B3E8F"/>
    <w:rsid w:val="003B3EA0"/>
    <w:rsid w:val="003B3FCB"/>
    <w:rsid w:val="003B3FD0"/>
    <w:rsid w:val="003B3FEF"/>
    <w:rsid w:val="003B4046"/>
    <w:rsid w:val="003B40CF"/>
    <w:rsid w:val="003B40ED"/>
    <w:rsid w:val="003B412F"/>
    <w:rsid w:val="003B41F4"/>
    <w:rsid w:val="003B4270"/>
    <w:rsid w:val="003B436B"/>
    <w:rsid w:val="003B4383"/>
    <w:rsid w:val="003B43CC"/>
    <w:rsid w:val="003B44CC"/>
    <w:rsid w:val="003B45C3"/>
    <w:rsid w:val="003B47BE"/>
    <w:rsid w:val="003B48D4"/>
    <w:rsid w:val="003B4A75"/>
    <w:rsid w:val="003B4BB3"/>
    <w:rsid w:val="003B4C3F"/>
    <w:rsid w:val="003B4CF4"/>
    <w:rsid w:val="003B4DD9"/>
    <w:rsid w:val="003B4F39"/>
    <w:rsid w:val="003B4F6A"/>
    <w:rsid w:val="003B4F90"/>
    <w:rsid w:val="003B4F9F"/>
    <w:rsid w:val="003B4FA3"/>
    <w:rsid w:val="003B5048"/>
    <w:rsid w:val="003B505B"/>
    <w:rsid w:val="003B5114"/>
    <w:rsid w:val="003B5365"/>
    <w:rsid w:val="003B53F7"/>
    <w:rsid w:val="003B5441"/>
    <w:rsid w:val="003B54C0"/>
    <w:rsid w:val="003B54D5"/>
    <w:rsid w:val="003B5644"/>
    <w:rsid w:val="003B5664"/>
    <w:rsid w:val="003B56F1"/>
    <w:rsid w:val="003B5731"/>
    <w:rsid w:val="003B57F5"/>
    <w:rsid w:val="003B59E7"/>
    <w:rsid w:val="003B5AE1"/>
    <w:rsid w:val="003B5B26"/>
    <w:rsid w:val="003B5B6E"/>
    <w:rsid w:val="003B5B84"/>
    <w:rsid w:val="003B5BAD"/>
    <w:rsid w:val="003B5D25"/>
    <w:rsid w:val="003B5D4F"/>
    <w:rsid w:val="003B5D5B"/>
    <w:rsid w:val="003B5DA6"/>
    <w:rsid w:val="003B5F7F"/>
    <w:rsid w:val="003B5FC9"/>
    <w:rsid w:val="003B608F"/>
    <w:rsid w:val="003B6110"/>
    <w:rsid w:val="003B6240"/>
    <w:rsid w:val="003B6281"/>
    <w:rsid w:val="003B6299"/>
    <w:rsid w:val="003B640D"/>
    <w:rsid w:val="003B6476"/>
    <w:rsid w:val="003B6481"/>
    <w:rsid w:val="003B6509"/>
    <w:rsid w:val="003B654F"/>
    <w:rsid w:val="003B658C"/>
    <w:rsid w:val="003B6684"/>
    <w:rsid w:val="003B66CC"/>
    <w:rsid w:val="003B66DC"/>
    <w:rsid w:val="003B674F"/>
    <w:rsid w:val="003B6796"/>
    <w:rsid w:val="003B69A7"/>
    <w:rsid w:val="003B69E8"/>
    <w:rsid w:val="003B6A0D"/>
    <w:rsid w:val="003B6A1C"/>
    <w:rsid w:val="003B6A4F"/>
    <w:rsid w:val="003B6ACD"/>
    <w:rsid w:val="003B6B3B"/>
    <w:rsid w:val="003B6B68"/>
    <w:rsid w:val="003B6B9C"/>
    <w:rsid w:val="003B6CB6"/>
    <w:rsid w:val="003B6CF3"/>
    <w:rsid w:val="003B6DB6"/>
    <w:rsid w:val="003B6E26"/>
    <w:rsid w:val="003B6EE1"/>
    <w:rsid w:val="003B7053"/>
    <w:rsid w:val="003B7088"/>
    <w:rsid w:val="003B720D"/>
    <w:rsid w:val="003B7290"/>
    <w:rsid w:val="003B72D6"/>
    <w:rsid w:val="003B730D"/>
    <w:rsid w:val="003B73EA"/>
    <w:rsid w:val="003B748D"/>
    <w:rsid w:val="003B74C0"/>
    <w:rsid w:val="003B7552"/>
    <w:rsid w:val="003B75BB"/>
    <w:rsid w:val="003B76D1"/>
    <w:rsid w:val="003B772F"/>
    <w:rsid w:val="003B77BC"/>
    <w:rsid w:val="003B780E"/>
    <w:rsid w:val="003B78B0"/>
    <w:rsid w:val="003B791F"/>
    <w:rsid w:val="003B79B9"/>
    <w:rsid w:val="003B7A3B"/>
    <w:rsid w:val="003B7A4D"/>
    <w:rsid w:val="003B7BAD"/>
    <w:rsid w:val="003B7D3F"/>
    <w:rsid w:val="003B7D4A"/>
    <w:rsid w:val="003B7D7B"/>
    <w:rsid w:val="003B7D84"/>
    <w:rsid w:val="003B7DA9"/>
    <w:rsid w:val="003B7E44"/>
    <w:rsid w:val="003B7F2E"/>
    <w:rsid w:val="003B7F44"/>
    <w:rsid w:val="003B7F67"/>
    <w:rsid w:val="003C0079"/>
    <w:rsid w:val="003C0105"/>
    <w:rsid w:val="003C0147"/>
    <w:rsid w:val="003C01A6"/>
    <w:rsid w:val="003C03C4"/>
    <w:rsid w:val="003C044C"/>
    <w:rsid w:val="003C04BA"/>
    <w:rsid w:val="003C060A"/>
    <w:rsid w:val="003C060F"/>
    <w:rsid w:val="003C0694"/>
    <w:rsid w:val="003C0782"/>
    <w:rsid w:val="003C0907"/>
    <w:rsid w:val="003C0918"/>
    <w:rsid w:val="003C0A44"/>
    <w:rsid w:val="003C0A54"/>
    <w:rsid w:val="003C0A57"/>
    <w:rsid w:val="003C0C4A"/>
    <w:rsid w:val="003C0CBC"/>
    <w:rsid w:val="003C0D10"/>
    <w:rsid w:val="003C0D53"/>
    <w:rsid w:val="003C0D59"/>
    <w:rsid w:val="003C1013"/>
    <w:rsid w:val="003C11FC"/>
    <w:rsid w:val="003C124C"/>
    <w:rsid w:val="003C12A7"/>
    <w:rsid w:val="003C12B9"/>
    <w:rsid w:val="003C149F"/>
    <w:rsid w:val="003C154C"/>
    <w:rsid w:val="003C1643"/>
    <w:rsid w:val="003C174E"/>
    <w:rsid w:val="003C176A"/>
    <w:rsid w:val="003C179E"/>
    <w:rsid w:val="003C17D1"/>
    <w:rsid w:val="003C1888"/>
    <w:rsid w:val="003C1941"/>
    <w:rsid w:val="003C1A33"/>
    <w:rsid w:val="003C1A44"/>
    <w:rsid w:val="003C1AE7"/>
    <w:rsid w:val="003C1AF7"/>
    <w:rsid w:val="003C1B8C"/>
    <w:rsid w:val="003C1B93"/>
    <w:rsid w:val="003C1C77"/>
    <w:rsid w:val="003C1CCA"/>
    <w:rsid w:val="003C1D08"/>
    <w:rsid w:val="003C1F67"/>
    <w:rsid w:val="003C207F"/>
    <w:rsid w:val="003C2097"/>
    <w:rsid w:val="003C20DA"/>
    <w:rsid w:val="003C22DD"/>
    <w:rsid w:val="003C23D7"/>
    <w:rsid w:val="003C24C3"/>
    <w:rsid w:val="003C24E3"/>
    <w:rsid w:val="003C25CB"/>
    <w:rsid w:val="003C2605"/>
    <w:rsid w:val="003C2628"/>
    <w:rsid w:val="003C262C"/>
    <w:rsid w:val="003C274B"/>
    <w:rsid w:val="003C27B7"/>
    <w:rsid w:val="003C2964"/>
    <w:rsid w:val="003C29CD"/>
    <w:rsid w:val="003C29FB"/>
    <w:rsid w:val="003C2A4A"/>
    <w:rsid w:val="003C2AF3"/>
    <w:rsid w:val="003C2C57"/>
    <w:rsid w:val="003C2C70"/>
    <w:rsid w:val="003C2E43"/>
    <w:rsid w:val="003C2F75"/>
    <w:rsid w:val="003C3032"/>
    <w:rsid w:val="003C30F8"/>
    <w:rsid w:val="003C3134"/>
    <w:rsid w:val="003C3178"/>
    <w:rsid w:val="003C3233"/>
    <w:rsid w:val="003C32E2"/>
    <w:rsid w:val="003C330A"/>
    <w:rsid w:val="003C3339"/>
    <w:rsid w:val="003C339A"/>
    <w:rsid w:val="003C33E7"/>
    <w:rsid w:val="003C33EB"/>
    <w:rsid w:val="003C353A"/>
    <w:rsid w:val="003C355D"/>
    <w:rsid w:val="003C3597"/>
    <w:rsid w:val="003C3609"/>
    <w:rsid w:val="003C3621"/>
    <w:rsid w:val="003C3663"/>
    <w:rsid w:val="003C369D"/>
    <w:rsid w:val="003C36A2"/>
    <w:rsid w:val="003C3821"/>
    <w:rsid w:val="003C3847"/>
    <w:rsid w:val="003C3934"/>
    <w:rsid w:val="003C3A6C"/>
    <w:rsid w:val="003C3B65"/>
    <w:rsid w:val="003C3B79"/>
    <w:rsid w:val="003C3BB7"/>
    <w:rsid w:val="003C3C32"/>
    <w:rsid w:val="003C3CAD"/>
    <w:rsid w:val="003C3CDD"/>
    <w:rsid w:val="003C3CF3"/>
    <w:rsid w:val="003C3E1D"/>
    <w:rsid w:val="003C3EAA"/>
    <w:rsid w:val="003C3EFD"/>
    <w:rsid w:val="003C3F41"/>
    <w:rsid w:val="003C3FA5"/>
    <w:rsid w:val="003C3FBA"/>
    <w:rsid w:val="003C4012"/>
    <w:rsid w:val="003C40FC"/>
    <w:rsid w:val="003C4135"/>
    <w:rsid w:val="003C4149"/>
    <w:rsid w:val="003C41CF"/>
    <w:rsid w:val="003C4245"/>
    <w:rsid w:val="003C4278"/>
    <w:rsid w:val="003C440C"/>
    <w:rsid w:val="003C441B"/>
    <w:rsid w:val="003C44CF"/>
    <w:rsid w:val="003C4674"/>
    <w:rsid w:val="003C46B7"/>
    <w:rsid w:val="003C46CD"/>
    <w:rsid w:val="003C46E2"/>
    <w:rsid w:val="003C470C"/>
    <w:rsid w:val="003C4740"/>
    <w:rsid w:val="003C4785"/>
    <w:rsid w:val="003C47CF"/>
    <w:rsid w:val="003C49F7"/>
    <w:rsid w:val="003C4A3A"/>
    <w:rsid w:val="003C4B2B"/>
    <w:rsid w:val="003C4B6D"/>
    <w:rsid w:val="003C4B91"/>
    <w:rsid w:val="003C4BB4"/>
    <w:rsid w:val="003C4D60"/>
    <w:rsid w:val="003C4DF9"/>
    <w:rsid w:val="003C4E06"/>
    <w:rsid w:val="003C4F08"/>
    <w:rsid w:val="003C4F47"/>
    <w:rsid w:val="003C4FFA"/>
    <w:rsid w:val="003C50DC"/>
    <w:rsid w:val="003C52AC"/>
    <w:rsid w:val="003C5470"/>
    <w:rsid w:val="003C550B"/>
    <w:rsid w:val="003C5523"/>
    <w:rsid w:val="003C557F"/>
    <w:rsid w:val="003C5763"/>
    <w:rsid w:val="003C59A6"/>
    <w:rsid w:val="003C59C9"/>
    <w:rsid w:val="003C59FE"/>
    <w:rsid w:val="003C5A44"/>
    <w:rsid w:val="003C5A63"/>
    <w:rsid w:val="003C5A7E"/>
    <w:rsid w:val="003C5A81"/>
    <w:rsid w:val="003C5B38"/>
    <w:rsid w:val="003C5C28"/>
    <w:rsid w:val="003C5D4E"/>
    <w:rsid w:val="003C5D6F"/>
    <w:rsid w:val="003C5DA0"/>
    <w:rsid w:val="003C5E0A"/>
    <w:rsid w:val="003C5E30"/>
    <w:rsid w:val="003C5EB2"/>
    <w:rsid w:val="003C5F2F"/>
    <w:rsid w:val="003C5FDA"/>
    <w:rsid w:val="003C602B"/>
    <w:rsid w:val="003C60C2"/>
    <w:rsid w:val="003C60D1"/>
    <w:rsid w:val="003C6188"/>
    <w:rsid w:val="003C61EE"/>
    <w:rsid w:val="003C6300"/>
    <w:rsid w:val="003C6311"/>
    <w:rsid w:val="003C6370"/>
    <w:rsid w:val="003C638F"/>
    <w:rsid w:val="003C648A"/>
    <w:rsid w:val="003C64EB"/>
    <w:rsid w:val="003C650E"/>
    <w:rsid w:val="003C6516"/>
    <w:rsid w:val="003C65A7"/>
    <w:rsid w:val="003C6738"/>
    <w:rsid w:val="003C679F"/>
    <w:rsid w:val="003C67A4"/>
    <w:rsid w:val="003C67D1"/>
    <w:rsid w:val="003C68A0"/>
    <w:rsid w:val="003C6947"/>
    <w:rsid w:val="003C6995"/>
    <w:rsid w:val="003C69DA"/>
    <w:rsid w:val="003C69EB"/>
    <w:rsid w:val="003C6AAC"/>
    <w:rsid w:val="003C6B2C"/>
    <w:rsid w:val="003C6D83"/>
    <w:rsid w:val="003C6DBF"/>
    <w:rsid w:val="003C6E04"/>
    <w:rsid w:val="003C6F8D"/>
    <w:rsid w:val="003C721D"/>
    <w:rsid w:val="003C72CA"/>
    <w:rsid w:val="003C731B"/>
    <w:rsid w:val="003C7320"/>
    <w:rsid w:val="003C741E"/>
    <w:rsid w:val="003C7453"/>
    <w:rsid w:val="003C7627"/>
    <w:rsid w:val="003C763A"/>
    <w:rsid w:val="003C7680"/>
    <w:rsid w:val="003C76D0"/>
    <w:rsid w:val="003C7744"/>
    <w:rsid w:val="003C7790"/>
    <w:rsid w:val="003C77F0"/>
    <w:rsid w:val="003C783A"/>
    <w:rsid w:val="003C785B"/>
    <w:rsid w:val="003C7952"/>
    <w:rsid w:val="003C7C0E"/>
    <w:rsid w:val="003C7E03"/>
    <w:rsid w:val="003C7F4C"/>
    <w:rsid w:val="003C7F59"/>
    <w:rsid w:val="003C7FD3"/>
    <w:rsid w:val="003D0012"/>
    <w:rsid w:val="003D00FD"/>
    <w:rsid w:val="003D0257"/>
    <w:rsid w:val="003D0295"/>
    <w:rsid w:val="003D02AC"/>
    <w:rsid w:val="003D02D1"/>
    <w:rsid w:val="003D02E3"/>
    <w:rsid w:val="003D0319"/>
    <w:rsid w:val="003D034E"/>
    <w:rsid w:val="003D036E"/>
    <w:rsid w:val="003D038C"/>
    <w:rsid w:val="003D038F"/>
    <w:rsid w:val="003D041E"/>
    <w:rsid w:val="003D0445"/>
    <w:rsid w:val="003D0456"/>
    <w:rsid w:val="003D062B"/>
    <w:rsid w:val="003D07B0"/>
    <w:rsid w:val="003D07DB"/>
    <w:rsid w:val="003D083A"/>
    <w:rsid w:val="003D0855"/>
    <w:rsid w:val="003D08EA"/>
    <w:rsid w:val="003D0910"/>
    <w:rsid w:val="003D09EC"/>
    <w:rsid w:val="003D0B52"/>
    <w:rsid w:val="003D0C18"/>
    <w:rsid w:val="003D0C7B"/>
    <w:rsid w:val="003D0CE0"/>
    <w:rsid w:val="003D0E07"/>
    <w:rsid w:val="003D0F45"/>
    <w:rsid w:val="003D0F90"/>
    <w:rsid w:val="003D0FA9"/>
    <w:rsid w:val="003D1009"/>
    <w:rsid w:val="003D1011"/>
    <w:rsid w:val="003D102B"/>
    <w:rsid w:val="003D1087"/>
    <w:rsid w:val="003D12EC"/>
    <w:rsid w:val="003D133D"/>
    <w:rsid w:val="003D13A0"/>
    <w:rsid w:val="003D1465"/>
    <w:rsid w:val="003D14C3"/>
    <w:rsid w:val="003D1533"/>
    <w:rsid w:val="003D15E4"/>
    <w:rsid w:val="003D16BD"/>
    <w:rsid w:val="003D16C4"/>
    <w:rsid w:val="003D16CC"/>
    <w:rsid w:val="003D16DF"/>
    <w:rsid w:val="003D172F"/>
    <w:rsid w:val="003D174D"/>
    <w:rsid w:val="003D1773"/>
    <w:rsid w:val="003D17ED"/>
    <w:rsid w:val="003D18BF"/>
    <w:rsid w:val="003D1981"/>
    <w:rsid w:val="003D1A91"/>
    <w:rsid w:val="003D1AB1"/>
    <w:rsid w:val="003D1AFF"/>
    <w:rsid w:val="003D1B09"/>
    <w:rsid w:val="003D1B0C"/>
    <w:rsid w:val="003D1B88"/>
    <w:rsid w:val="003D1BB1"/>
    <w:rsid w:val="003D1CF3"/>
    <w:rsid w:val="003D1DAD"/>
    <w:rsid w:val="003D1EAA"/>
    <w:rsid w:val="003D1F06"/>
    <w:rsid w:val="003D1F4E"/>
    <w:rsid w:val="003D20D5"/>
    <w:rsid w:val="003D20F6"/>
    <w:rsid w:val="003D2148"/>
    <w:rsid w:val="003D220C"/>
    <w:rsid w:val="003D223A"/>
    <w:rsid w:val="003D2262"/>
    <w:rsid w:val="003D2392"/>
    <w:rsid w:val="003D2429"/>
    <w:rsid w:val="003D242C"/>
    <w:rsid w:val="003D25AE"/>
    <w:rsid w:val="003D2691"/>
    <w:rsid w:val="003D26C7"/>
    <w:rsid w:val="003D2720"/>
    <w:rsid w:val="003D2774"/>
    <w:rsid w:val="003D27AF"/>
    <w:rsid w:val="003D286F"/>
    <w:rsid w:val="003D287C"/>
    <w:rsid w:val="003D28CD"/>
    <w:rsid w:val="003D28F4"/>
    <w:rsid w:val="003D2946"/>
    <w:rsid w:val="003D2954"/>
    <w:rsid w:val="003D2991"/>
    <w:rsid w:val="003D29A3"/>
    <w:rsid w:val="003D29F3"/>
    <w:rsid w:val="003D2A57"/>
    <w:rsid w:val="003D2B5E"/>
    <w:rsid w:val="003D2B76"/>
    <w:rsid w:val="003D2D56"/>
    <w:rsid w:val="003D2E1D"/>
    <w:rsid w:val="003D2EDB"/>
    <w:rsid w:val="003D2F4B"/>
    <w:rsid w:val="003D2FCC"/>
    <w:rsid w:val="003D3008"/>
    <w:rsid w:val="003D31B2"/>
    <w:rsid w:val="003D31FC"/>
    <w:rsid w:val="003D3261"/>
    <w:rsid w:val="003D3266"/>
    <w:rsid w:val="003D3286"/>
    <w:rsid w:val="003D3293"/>
    <w:rsid w:val="003D32B3"/>
    <w:rsid w:val="003D32D9"/>
    <w:rsid w:val="003D3392"/>
    <w:rsid w:val="003D33DA"/>
    <w:rsid w:val="003D345C"/>
    <w:rsid w:val="003D34B1"/>
    <w:rsid w:val="003D34B3"/>
    <w:rsid w:val="003D35B8"/>
    <w:rsid w:val="003D3603"/>
    <w:rsid w:val="003D3637"/>
    <w:rsid w:val="003D3680"/>
    <w:rsid w:val="003D375F"/>
    <w:rsid w:val="003D3786"/>
    <w:rsid w:val="003D3867"/>
    <w:rsid w:val="003D3954"/>
    <w:rsid w:val="003D3970"/>
    <w:rsid w:val="003D3AD5"/>
    <w:rsid w:val="003D3B26"/>
    <w:rsid w:val="003D3CBD"/>
    <w:rsid w:val="003D3DA3"/>
    <w:rsid w:val="003D3E01"/>
    <w:rsid w:val="003D3E49"/>
    <w:rsid w:val="003D3E78"/>
    <w:rsid w:val="003D3EF4"/>
    <w:rsid w:val="003D3FF5"/>
    <w:rsid w:val="003D4022"/>
    <w:rsid w:val="003D40B1"/>
    <w:rsid w:val="003D40F3"/>
    <w:rsid w:val="003D41E4"/>
    <w:rsid w:val="003D4329"/>
    <w:rsid w:val="003D44CA"/>
    <w:rsid w:val="003D4537"/>
    <w:rsid w:val="003D4614"/>
    <w:rsid w:val="003D485C"/>
    <w:rsid w:val="003D48B0"/>
    <w:rsid w:val="003D48B1"/>
    <w:rsid w:val="003D4A3E"/>
    <w:rsid w:val="003D4A5C"/>
    <w:rsid w:val="003D4AAF"/>
    <w:rsid w:val="003D4B2E"/>
    <w:rsid w:val="003D4B70"/>
    <w:rsid w:val="003D4C32"/>
    <w:rsid w:val="003D4C45"/>
    <w:rsid w:val="003D4CB1"/>
    <w:rsid w:val="003D4CB6"/>
    <w:rsid w:val="003D4D8A"/>
    <w:rsid w:val="003D4DEC"/>
    <w:rsid w:val="003D4DF3"/>
    <w:rsid w:val="003D4E11"/>
    <w:rsid w:val="003D4E18"/>
    <w:rsid w:val="003D4EB0"/>
    <w:rsid w:val="003D4EF8"/>
    <w:rsid w:val="003D4FA0"/>
    <w:rsid w:val="003D4FD6"/>
    <w:rsid w:val="003D511C"/>
    <w:rsid w:val="003D51A4"/>
    <w:rsid w:val="003D5267"/>
    <w:rsid w:val="003D52B0"/>
    <w:rsid w:val="003D5359"/>
    <w:rsid w:val="003D54D4"/>
    <w:rsid w:val="003D5511"/>
    <w:rsid w:val="003D56ED"/>
    <w:rsid w:val="003D5728"/>
    <w:rsid w:val="003D576E"/>
    <w:rsid w:val="003D581B"/>
    <w:rsid w:val="003D5A0D"/>
    <w:rsid w:val="003D5A16"/>
    <w:rsid w:val="003D5AA3"/>
    <w:rsid w:val="003D5B05"/>
    <w:rsid w:val="003D5B7C"/>
    <w:rsid w:val="003D5BA1"/>
    <w:rsid w:val="003D5BF2"/>
    <w:rsid w:val="003D5C02"/>
    <w:rsid w:val="003D5C1A"/>
    <w:rsid w:val="003D5C93"/>
    <w:rsid w:val="003D5CB5"/>
    <w:rsid w:val="003D5DE7"/>
    <w:rsid w:val="003D5F0F"/>
    <w:rsid w:val="003D5F26"/>
    <w:rsid w:val="003D5F4F"/>
    <w:rsid w:val="003D5F60"/>
    <w:rsid w:val="003D5F6F"/>
    <w:rsid w:val="003D603C"/>
    <w:rsid w:val="003D6155"/>
    <w:rsid w:val="003D61AB"/>
    <w:rsid w:val="003D6254"/>
    <w:rsid w:val="003D6317"/>
    <w:rsid w:val="003D6390"/>
    <w:rsid w:val="003D649E"/>
    <w:rsid w:val="003D64A8"/>
    <w:rsid w:val="003D657C"/>
    <w:rsid w:val="003D6583"/>
    <w:rsid w:val="003D65BC"/>
    <w:rsid w:val="003D6633"/>
    <w:rsid w:val="003D66AF"/>
    <w:rsid w:val="003D672F"/>
    <w:rsid w:val="003D67A9"/>
    <w:rsid w:val="003D67AA"/>
    <w:rsid w:val="003D690E"/>
    <w:rsid w:val="003D69B7"/>
    <w:rsid w:val="003D69CE"/>
    <w:rsid w:val="003D6AB6"/>
    <w:rsid w:val="003D6B2B"/>
    <w:rsid w:val="003D6B7C"/>
    <w:rsid w:val="003D6CCC"/>
    <w:rsid w:val="003D6CDA"/>
    <w:rsid w:val="003D6E0E"/>
    <w:rsid w:val="003D6E5B"/>
    <w:rsid w:val="003D7034"/>
    <w:rsid w:val="003D7086"/>
    <w:rsid w:val="003D71AF"/>
    <w:rsid w:val="003D739A"/>
    <w:rsid w:val="003D743E"/>
    <w:rsid w:val="003D74BB"/>
    <w:rsid w:val="003D763E"/>
    <w:rsid w:val="003D768B"/>
    <w:rsid w:val="003D771D"/>
    <w:rsid w:val="003D7832"/>
    <w:rsid w:val="003D7900"/>
    <w:rsid w:val="003D7955"/>
    <w:rsid w:val="003D79FA"/>
    <w:rsid w:val="003D7A40"/>
    <w:rsid w:val="003D7A5E"/>
    <w:rsid w:val="003D7ABC"/>
    <w:rsid w:val="003D7B35"/>
    <w:rsid w:val="003D7BB4"/>
    <w:rsid w:val="003D7CEA"/>
    <w:rsid w:val="003D7D52"/>
    <w:rsid w:val="003D7DA7"/>
    <w:rsid w:val="003D7DB1"/>
    <w:rsid w:val="003D7E07"/>
    <w:rsid w:val="003D7E7D"/>
    <w:rsid w:val="003D7EC7"/>
    <w:rsid w:val="003D7ECE"/>
    <w:rsid w:val="003D7F6A"/>
    <w:rsid w:val="003D7FAA"/>
    <w:rsid w:val="003D7FD9"/>
    <w:rsid w:val="003E003A"/>
    <w:rsid w:val="003E005F"/>
    <w:rsid w:val="003E01C5"/>
    <w:rsid w:val="003E02CF"/>
    <w:rsid w:val="003E030E"/>
    <w:rsid w:val="003E0419"/>
    <w:rsid w:val="003E0422"/>
    <w:rsid w:val="003E0442"/>
    <w:rsid w:val="003E04E0"/>
    <w:rsid w:val="003E04EC"/>
    <w:rsid w:val="003E054A"/>
    <w:rsid w:val="003E063B"/>
    <w:rsid w:val="003E06D2"/>
    <w:rsid w:val="003E06D3"/>
    <w:rsid w:val="003E071B"/>
    <w:rsid w:val="003E07EC"/>
    <w:rsid w:val="003E08BF"/>
    <w:rsid w:val="003E0960"/>
    <w:rsid w:val="003E0B06"/>
    <w:rsid w:val="003E0B67"/>
    <w:rsid w:val="003E0B84"/>
    <w:rsid w:val="003E0BBF"/>
    <w:rsid w:val="003E0BEF"/>
    <w:rsid w:val="003E0C4E"/>
    <w:rsid w:val="003E0CA7"/>
    <w:rsid w:val="003E0CDF"/>
    <w:rsid w:val="003E0D90"/>
    <w:rsid w:val="003E0DD5"/>
    <w:rsid w:val="003E0E43"/>
    <w:rsid w:val="003E0E95"/>
    <w:rsid w:val="003E0F04"/>
    <w:rsid w:val="003E0F32"/>
    <w:rsid w:val="003E10AA"/>
    <w:rsid w:val="003E1128"/>
    <w:rsid w:val="003E1132"/>
    <w:rsid w:val="003E113C"/>
    <w:rsid w:val="003E118C"/>
    <w:rsid w:val="003E1328"/>
    <w:rsid w:val="003E1359"/>
    <w:rsid w:val="003E13F5"/>
    <w:rsid w:val="003E14AD"/>
    <w:rsid w:val="003E1500"/>
    <w:rsid w:val="003E15B9"/>
    <w:rsid w:val="003E15D3"/>
    <w:rsid w:val="003E15F2"/>
    <w:rsid w:val="003E1627"/>
    <w:rsid w:val="003E1637"/>
    <w:rsid w:val="003E1669"/>
    <w:rsid w:val="003E16F5"/>
    <w:rsid w:val="003E16FF"/>
    <w:rsid w:val="003E18BD"/>
    <w:rsid w:val="003E199D"/>
    <w:rsid w:val="003E1ADD"/>
    <w:rsid w:val="003E1B36"/>
    <w:rsid w:val="003E1B42"/>
    <w:rsid w:val="003E1B4C"/>
    <w:rsid w:val="003E1B67"/>
    <w:rsid w:val="003E1BC2"/>
    <w:rsid w:val="003E1C21"/>
    <w:rsid w:val="003E1F34"/>
    <w:rsid w:val="003E1F89"/>
    <w:rsid w:val="003E2014"/>
    <w:rsid w:val="003E2031"/>
    <w:rsid w:val="003E20EC"/>
    <w:rsid w:val="003E20FE"/>
    <w:rsid w:val="003E21E7"/>
    <w:rsid w:val="003E23C5"/>
    <w:rsid w:val="003E23CD"/>
    <w:rsid w:val="003E24CE"/>
    <w:rsid w:val="003E24E5"/>
    <w:rsid w:val="003E253C"/>
    <w:rsid w:val="003E257C"/>
    <w:rsid w:val="003E25C9"/>
    <w:rsid w:val="003E25CF"/>
    <w:rsid w:val="003E26C4"/>
    <w:rsid w:val="003E26DC"/>
    <w:rsid w:val="003E28D1"/>
    <w:rsid w:val="003E28DB"/>
    <w:rsid w:val="003E28EF"/>
    <w:rsid w:val="003E297B"/>
    <w:rsid w:val="003E29AF"/>
    <w:rsid w:val="003E29E5"/>
    <w:rsid w:val="003E2A0F"/>
    <w:rsid w:val="003E2C31"/>
    <w:rsid w:val="003E2C93"/>
    <w:rsid w:val="003E2D9F"/>
    <w:rsid w:val="003E2DD3"/>
    <w:rsid w:val="003E2E15"/>
    <w:rsid w:val="003E2E7A"/>
    <w:rsid w:val="003E2F17"/>
    <w:rsid w:val="003E2FA0"/>
    <w:rsid w:val="003E2FC2"/>
    <w:rsid w:val="003E3056"/>
    <w:rsid w:val="003E30C0"/>
    <w:rsid w:val="003E31DE"/>
    <w:rsid w:val="003E3331"/>
    <w:rsid w:val="003E3334"/>
    <w:rsid w:val="003E348D"/>
    <w:rsid w:val="003E359D"/>
    <w:rsid w:val="003E367D"/>
    <w:rsid w:val="003E36FE"/>
    <w:rsid w:val="003E3740"/>
    <w:rsid w:val="003E37D2"/>
    <w:rsid w:val="003E389A"/>
    <w:rsid w:val="003E3A5A"/>
    <w:rsid w:val="003E3AD2"/>
    <w:rsid w:val="003E3AE7"/>
    <w:rsid w:val="003E3C37"/>
    <w:rsid w:val="003E3CB0"/>
    <w:rsid w:val="003E3EC0"/>
    <w:rsid w:val="003E3FEF"/>
    <w:rsid w:val="003E42DB"/>
    <w:rsid w:val="003E43D5"/>
    <w:rsid w:val="003E43DF"/>
    <w:rsid w:val="003E4486"/>
    <w:rsid w:val="003E4612"/>
    <w:rsid w:val="003E4699"/>
    <w:rsid w:val="003E46A3"/>
    <w:rsid w:val="003E46D4"/>
    <w:rsid w:val="003E46EA"/>
    <w:rsid w:val="003E46F1"/>
    <w:rsid w:val="003E4709"/>
    <w:rsid w:val="003E4710"/>
    <w:rsid w:val="003E47EF"/>
    <w:rsid w:val="003E4827"/>
    <w:rsid w:val="003E4877"/>
    <w:rsid w:val="003E4879"/>
    <w:rsid w:val="003E4A04"/>
    <w:rsid w:val="003E4A7D"/>
    <w:rsid w:val="003E4AE3"/>
    <w:rsid w:val="003E4B01"/>
    <w:rsid w:val="003E4B5B"/>
    <w:rsid w:val="003E4CB3"/>
    <w:rsid w:val="003E4CB4"/>
    <w:rsid w:val="003E4CE3"/>
    <w:rsid w:val="003E4DA5"/>
    <w:rsid w:val="003E4EE6"/>
    <w:rsid w:val="003E4F47"/>
    <w:rsid w:val="003E5000"/>
    <w:rsid w:val="003E5017"/>
    <w:rsid w:val="003E50D9"/>
    <w:rsid w:val="003E5258"/>
    <w:rsid w:val="003E534A"/>
    <w:rsid w:val="003E53C3"/>
    <w:rsid w:val="003E5411"/>
    <w:rsid w:val="003E5751"/>
    <w:rsid w:val="003E5893"/>
    <w:rsid w:val="003E5896"/>
    <w:rsid w:val="003E5A01"/>
    <w:rsid w:val="003E5A95"/>
    <w:rsid w:val="003E5AA0"/>
    <w:rsid w:val="003E5ABC"/>
    <w:rsid w:val="003E5B5E"/>
    <w:rsid w:val="003E5C38"/>
    <w:rsid w:val="003E5DB9"/>
    <w:rsid w:val="003E5E64"/>
    <w:rsid w:val="003E5ED3"/>
    <w:rsid w:val="003E5F0E"/>
    <w:rsid w:val="003E6188"/>
    <w:rsid w:val="003E61C9"/>
    <w:rsid w:val="003E6293"/>
    <w:rsid w:val="003E63CC"/>
    <w:rsid w:val="003E63D1"/>
    <w:rsid w:val="003E63D3"/>
    <w:rsid w:val="003E63FA"/>
    <w:rsid w:val="003E648C"/>
    <w:rsid w:val="003E64D8"/>
    <w:rsid w:val="003E65CF"/>
    <w:rsid w:val="003E65FB"/>
    <w:rsid w:val="003E6645"/>
    <w:rsid w:val="003E67E8"/>
    <w:rsid w:val="003E684D"/>
    <w:rsid w:val="003E68D4"/>
    <w:rsid w:val="003E68D8"/>
    <w:rsid w:val="003E6A87"/>
    <w:rsid w:val="003E6AB7"/>
    <w:rsid w:val="003E6B4B"/>
    <w:rsid w:val="003E6BF9"/>
    <w:rsid w:val="003E6C34"/>
    <w:rsid w:val="003E6CDA"/>
    <w:rsid w:val="003E6D5A"/>
    <w:rsid w:val="003E6DB4"/>
    <w:rsid w:val="003E6E09"/>
    <w:rsid w:val="003E6FD3"/>
    <w:rsid w:val="003E6FE7"/>
    <w:rsid w:val="003E7037"/>
    <w:rsid w:val="003E705E"/>
    <w:rsid w:val="003E7084"/>
    <w:rsid w:val="003E70E9"/>
    <w:rsid w:val="003E71D9"/>
    <w:rsid w:val="003E729F"/>
    <w:rsid w:val="003E72C2"/>
    <w:rsid w:val="003E738A"/>
    <w:rsid w:val="003E73B1"/>
    <w:rsid w:val="003E73D5"/>
    <w:rsid w:val="003E73E5"/>
    <w:rsid w:val="003E7402"/>
    <w:rsid w:val="003E76B4"/>
    <w:rsid w:val="003E7749"/>
    <w:rsid w:val="003E7870"/>
    <w:rsid w:val="003E78C7"/>
    <w:rsid w:val="003E78F4"/>
    <w:rsid w:val="003E7998"/>
    <w:rsid w:val="003E7A34"/>
    <w:rsid w:val="003E7BB2"/>
    <w:rsid w:val="003E7CCA"/>
    <w:rsid w:val="003E7E62"/>
    <w:rsid w:val="003E7F87"/>
    <w:rsid w:val="003F008D"/>
    <w:rsid w:val="003F00B4"/>
    <w:rsid w:val="003F0101"/>
    <w:rsid w:val="003F0105"/>
    <w:rsid w:val="003F01B7"/>
    <w:rsid w:val="003F028F"/>
    <w:rsid w:val="003F02A1"/>
    <w:rsid w:val="003F030F"/>
    <w:rsid w:val="003F0371"/>
    <w:rsid w:val="003F03E7"/>
    <w:rsid w:val="003F045D"/>
    <w:rsid w:val="003F04C2"/>
    <w:rsid w:val="003F057E"/>
    <w:rsid w:val="003F0756"/>
    <w:rsid w:val="003F07B3"/>
    <w:rsid w:val="003F0865"/>
    <w:rsid w:val="003F0884"/>
    <w:rsid w:val="003F088A"/>
    <w:rsid w:val="003F08C3"/>
    <w:rsid w:val="003F0934"/>
    <w:rsid w:val="003F0937"/>
    <w:rsid w:val="003F09A2"/>
    <w:rsid w:val="003F0B05"/>
    <w:rsid w:val="003F0B27"/>
    <w:rsid w:val="003F0DE7"/>
    <w:rsid w:val="003F0EC4"/>
    <w:rsid w:val="003F0EED"/>
    <w:rsid w:val="003F0F45"/>
    <w:rsid w:val="003F1036"/>
    <w:rsid w:val="003F103D"/>
    <w:rsid w:val="003F1095"/>
    <w:rsid w:val="003F10CA"/>
    <w:rsid w:val="003F112E"/>
    <w:rsid w:val="003F1220"/>
    <w:rsid w:val="003F12A0"/>
    <w:rsid w:val="003F12F2"/>
    <w:rsid w:val="003F1351"/>
    <w:rsid w:val="003F1373"/>
    <w:rsid w:val="003F138D"/>
    <w:rsid w:val="003F13BA"/>
    <w:rsid w:val="003F16E5"/>
    <w:rsid w:val="003F1708"/>
    <w:rsid w:val="003F1733"/>
    <w:rsid w:val="003F183B"/>
    <w:rsid w:val="003F1965"/>
    <w:rsid w:val="003F1969"/>
    <w:rsid w:val="003F1AAD"/>
    <w:rsid w:val="003F1AE0"/>
    <w:rsid w:val="003F1C40"/>
    <w:rsid w:val="003F1D85"/>
    <w:rsid w:val="003F1DD5"/>
    <w:rsid w:val="003F1E40"/>
    <w:rsid w:val="003F1E90"/>
    <w:rsid w:val="003F1E9B"/>
    <w:rsid w:val="003F20A6"/>
    <w:rsid w:val="003F238E"/>
    <w:rsid w:val="003F24C6"/>
    <w:rsid w:val="003F254D"/>
    <w:rsid w:val="003F25BB"/>
    <w:rsid w:val="003F25F5"/>
    <w:rsid w:val="003F2688"/>
    <w:rsid w:val="003F26D9"/>
    <w:rsid w:val="003F2732"/>
    <w:rsid w:val="003F2761"/>
    <w:rsid w:val="003F2825"/>
    <w:rsid w:val="003F2893"/>
    <w:rsid w:val="003F2899"/>
    <w:rsid w:val="003F28A2"/>
    <w:rsid w:val="003F28BF"/>
    <w:rsid w:val="003F2946"/>
    <w:rsid w:val="003F2947"/>
    <w:rsid w:val="003F29C7"/>
    <w:rsid w:val="003F29ED"/>
    <w:rsid w:val="003F2A93"/>
    <w:rsid w:val="003F2B55"/>
    <w:rsid w:val="003F2C23"/>
    <w:rsid w:val="003F2C26"/>
    <w:rsid w:val="003F2DA8"/>
    <w:rsid w:val="003F2E6A"/>
    <w:rsid w:val="003F2F66"/>
    <w:rsid w:val="003F30CA"/>
    <w:rsid w:val="003F30DC"/>
    <w:rsid w:val="003F312C"/>
    <w:rsid w:val="003F3245"/>
    <w:rsid w:val="003F3355"/>
    <w:rsid w:val="003F3391"/>
    <w:rsid w:val="003F3671"/>
    <w:rsid w:val="003F3720"/>
    <w:rsid w:val="003F38BF"/>
    <w:rsid w:val="003F3963"/>
    <w:rsid w:val="003F3A3F"/>
    <w:rsid w:val="003F3B37"/>
    <w:rsid w:val="003F3B5A"/>
    <w:rsid w:val="003F3C74"/>
    <w:rsid w:val="003F3CBF"/>
    <w:rsid w:val="003F3D32"/>
    <w:rsid w:val="003F3DC8"/>
    <w:rsid w:val="003F3EDD"/>
    <w:rsid w:val="003F3F18"/>
    <w:rsid w:val="003F3F90"/>
    <w:rsid w:val="003F4013"/>
    <w:rsid w:val="003F419B"/>
    <w:rsid w:val="003F4227"/>
    <w:rsid w:val="003F423E"/>
    <w:rsid w:val="003F4249"/>
    <w:rsid w:val="003F42A6"/>
    <w:rsid w:val="003F43B9"/>
    <w:rsid w:val="003F4484"/>
    <w:rsid w:val="003F4488"/>
    <w:rsid w:val="003F44AD"/>
    <w:rsid w:val="003F44F3"/>
    <w:rsid w:val="003F4545"/>
    <w:rsid w:val="003F45AB"/>
    <w:rsid w:val="003F461A"/>
    <w:rsid w:val="003F4751"/>
    <w:rsid w:val="003F47D2"/>
    <w:rsid w:val="003F47F2"/>
    <w:rsid w:val="003F4807"/>
    <w:rsid w:val="003F49C4"/>
    <w:rsid w:val="003F49E7"/>
    <w:rsid w:val="003F4B55"/>
    <w:rsid w:val="003F4B75"/>
    <w:rsid w:val="003F4B99"/>
    <w:rsid w:val="003F4CB9"/>
    <w:rsid w:val="003F4EAE"/>
    <w:rsid w:val="003F5047"/>
    <w:rsid w:val="003F50EE"/>
    <w:rsid w:val="003F5279"/>
    <w:rsid w:val="003F52A0"/>
    <w:rsid w:val="003F52F3"/>
    <w:rsid w:val="003F539C"/>
    <w:rsid w:val="003F5406"/>
    <w:rsid w:val="003F5444"/>
    <w:rsid w:val="003F5456"/>
    <w:rsid w:val="003F5496"/>
    <w:rsid w:val="003F561D"/>
    <w:rsid w:val="003F568A"/>
    <w:rsid w:val="003F5706"/>
    <w:rsid w:val="003F5757"/>
    <w:rsid w:val="003F575A"/>
    <w:rsid w:val="003F577A"/>
    <w:rsid w:val="003F586B"/>
    <w:rsid w:val="003F5895"/>
    <w:rsid w:val="003F593F"/>
    <w:rsid w:val="003F5966"/>
    <w:rsid w:val="003F59E7"/>
    <w:rsid w:val="003F5AAC"/>
    <w:rsid w:val="003F5B51"/>
    <w:rsid w:val="003F5CB2"/>
    <w:rsid w:val="003F5DC6"/>
    <w:rsid w:val="003F5EA7"/>
    <w:rsid w:val="003F5EB3"/>
    <w:rsid w:val="003F5EF3"/>
    <w:rsid w:val="003F5F0F"/>
    <w:rsid w:val="003F5FC9"/>
    <w:rsid w:val="003F5FE7"/>
    <w:rsid w:val="003F5FF6"/>
    <w:rsid w:val="003F603B"/>
    <w:rsid w:val="003F608E"/>
    <w:rsid w:val="003F6218"/>
    <w:rsid w:val="003F6299"/>
    <w:rsid w:val="003F62E1"/>
    <w:rsid w:val="003F6361"/>
    <w:rsid w:val="003F6440"/>
    <w:rsid w:val="003F6569"/>
    <w:rsid w:val="003F6656"/>
    <w:rsid w:val="003F667A"/>
    <w:rsid w:val="003F66E4"/>
    <w:rsid w:val="003F6754"/>
    <w:rsid w:val="003F67B2"/>
    <w:rsid w:val="003F688F"/>
    <w:rsid w:val="003F69B4"/>
    <w:rsid w:val="003F6A72"/>
    <w:rsid w:val="003F6A7A"/>
    <w:rsid w:val="003F6ACB"/>
    <w:rsid w:val="003F6AFE"/>
    <w:rsid w:val="003F6B4B"/>
    <w:rsid w:val="003F6C27"/>
    <w:rsid w:val="003F6CED"/>
    <w:rsid w:val="003F6CFA"/>
    <w:rsid w:val="003F6E69"/>
    <w:rsid w:val="003F6E88"/>
    <w:rsid w:val="003F6ECA"/>
    <w:rsid w:val="003F6F1C"/>
    <w:rsid w:val="003F6F4C"/>
    <w:rsid w:val="003F6F5B"/>
    <w:rsid w:val="003F711E"/>
    <w:rsid w:val="003F729C"/>
    <w:rsid w:val="003F72EF"/>
    <w:rsid w:val="003F745D"/>
    <w:rsid w:val="003F749B"/>
    <w:rsid w:val="003F74D6"/>
    <w:rsid w:val="003F7575"/>
    <w:rsid w:val="003F7580"/>
    <w:rsid w:val="003F7614"/>
    <w:rsid w:val="003F763E"/>
    <w:rsid w:val="003F7669"/>
    <w:rsid w:val="003F767E"/>
    <w:rsid w:val="003F76F3"/>
    <w:rsid w:val="003F774A"/>
    <w:rsid w:val="003F77D0"/>
    <w:rsid w:val="003F7800"/>
    <w:rsid w:val="003F7860"/>
    <w:rsid w:val="003F78A2"/>
    <w:rsid w:val="003F7905"/>
    <w:rsid w:val="003F79A7"/>
    <w:rsid w:val="003F79C9"/>
    <w:rsid w:val="003F79DC"/>
    <w:rsid w:val="003F7AA6"/>
    <w:rsid w:val="003F7B01"/>
    <w:rsid w:val="003F7C6B"/>
    <w:rsid w:val="003F7C76"/>
    <w:rsid w:val="003F7DCA"/>
    <w:rsid w:val="003F7E02"/>
    <w:rsid w:val="003F7EB1"/>
    <w:rsid w:val="003F7F25"/>
    <w:rsid w:val="003F7F46"/>
    <w:rsid w:val="003F7F55"/>
    <w:rsid w:val="003F7F6D"/>
    <w:rsid w:val="003F7FDA"/>
    <w:rsid w:val="004000BE"/>
    <w:rsid w:val="004000C5"/>
    <w:rsid w:val="00400101"/>
    <w:rsid w:val="0040018F"/>
    <w:rsid w:val="004001BE"/>
    <w:rsid w:val="004001EA"/>
    <w:rsid w:val="00400287"/>
    <w:rsid w:val="004002C4"/>
    <w:rsid w:val="00400350"/>
    <w:rsid w:val="0040035C"/>
    <w:rsid w:val="00400389"/>
    <w:rsid w:val="00400399"/>
    <w:rsid w:val="004004A7"/>
    <w:rsid w:val="004004F4"/>
    <w:rsid w:val="00400599"/>
    <w:rsid w:val="00400628"/>
    <w:rsid w:val="00400649"/>
    <w:rsid w:val="00400660"/>
    <w:rsid w:val="004006E1"/>
    <w:rsid w:val="0040084D"/>
    <w:rsid w:val="004008C5"/>
    <w:rsid w:val="00400953"/>
    <w:rsid w:val="00400986"/>
    <w:rsid w:val="00400A64"/>
    <w:rsid w:val="00400A70"/>
    <w:rsid w:val="00400B7B"/>
    <w:rsid w:val="00400BD9"/>
    <w:rsid w:val="00400C07"/>
    <w:rsid w:val="00400C3A"/>
    <w:rsid w:val="00400C57"/>
    <w:rsid w:val="00400D8F"/>
    <w:rsid w:val="00400E4F"/>
    <w:rsid w:val="00400E55"/>
    <w:rsid w:val="00401006"/>
    <w:rsid w:val="00401069"/>
    <w:rsid w:val="00401071"/>
    <w:rsid w:val="00401185"/>
    <w:rsid w:val="0040118B"/>
    <w:rsid w:val="004011DB"/>
    <w:rsid w:val="004011E5"/>
    <w:rsid w:val="00401203"/>
    <w:rsid w:val="0040139A"/>
    <w:rsid w:val="004013BD"/>
    <w:rsid w:val="0040147E"/>
    <w:rsid w:val="00401498"/>
    <w:rsid w:val="004014E4"/>
    <w:rsid w:val="00401699"/>
    <w:rsid w:val="004016C6"/>
    <w:rsid w:val="0040174E"/>
    <w:rsid w:val="00401801"/>
    <w:rsid w:val="00401851"/>
    <w:rsid w:val="00401882"/>
    <w:rsid w:val="00401899"/>
    <w:rsid w:val="00401941"/>
    <w:rsid w:val="00401B34"/>
    <w:rsid w:val="00401B6A"/>
    <w:rsid w:val="00401C33"/>
    <w:rsid w:val="00401D03"/>
    <w:rsid w:val="00401D38"/>
    <w:rsid w:val="00401EE9"/>
    <w:rsid w:val="00401F8B"/>
    <w:rsid w:val="00401FCB"/>
    <w:rsid w:val="00401FE3"/>
    <w:rsid w:val="00402045"/>
    <w:rsid w:val="0040205C"/>
    <w:rsid w:val="00402078"/>
    <w:rsid w:val="004020C8"/>
    <w:rsid w:val="004020F8"/>
    <w:rsid w:val="0040214F"/>
    <w:rsid w:val="0040216E"/>
    <w:rsid w:val="00402240"/>
    <w:rsid w:val="0040232F"/>
    <w:rsid w:val="00402391"/>
    <w:rsid w:val="004023C7"/>
    <w:rsid w:val="0040240D"/>
    <w:rsid w:val="00402410"/>
    <w:rsid w:val="00402474"/>
    <w:rsid w:val="004024C6"/>
    <w:rsid w:val="00402602"/>
    <w:rsid w:val="0040261D"/>
    <w:rsid w:val="004026C2"/>
    <w:rsid w:val="004027A9"/>
    <w:rsid w:val="004027E3"/>
    <w:rsid w:val="00402806"/>
    <w:rsid w:val="00402809"/>
    <w:rsid w:val="0040292F"/>
    <w:rsid w:val="00402A91"/>
    <w:rsid w:val="00402B24"/>
    <w:rsid w:val="00402C95"/>
    <w:rsid w:val="00402DCB"/>
    <w:rsid w:val="00402E4C"/>
    <w:rsid w:val="00402F6B"/>
    <w:rsid w:val="00403155"/>
    <w:rsid w:val="004031DF"/>
    <w:rsid w:val="004031E6"/>
    <w:rsid w:val="0040322A"/>
    <w:rsid w:val="004032E8"/>
    <w:rsid w:val="00403337"/>
    <w:rsid w:val="004036F0"/>
    <w:rsid w:val="004037A3"/>
    <w:rsid w:val="004037A9"/>
    <w:rsid w:val="004037B1"/>
    <w:rsid w:val="00403991"/>
    <w:rsid w:val="00403ABD"/>
    <w:rsid w:val="00403B85"/>
    <w:rsid w:val="00403D4C"/>
    <w:rsid w:val="00403DB2"/>
    <w:rsid w:val="00403E1D"/>
    <w:rsid w:val="00403E33"/>
    <w:rsid w:val="00404071"/>
    <w:rsid w:val="004040A9"/>
    <w:rsid w:val="004040F5"/>
    <w:rsid w:val="0040414E"/>
    <w:rsid w:val="004041AE"/>
    <w:rsid w:val="0040426E"/>
    <w:rsid w:val="00404289"/>
    <w:rsid w:val="00404294"/>
    <w:rsid w:val="00404315"/>
    <w:rsid w:val="00404397"/>
    <w:rsid w:val="004044B8"/>
    <w:rsid w:val="00404575"/>
    <w:rsid w:val="004045DD"/>
    <w:rsid w:val="0040481D"/>
    <w:rsid w:val="00404995"/>
    <w:rsid w:val="004049AF"/>
    <w:rsid w:val="00404A15"/>
    <w:rsid w:val="00404B15"/>
    <w:rsid w:val="00404B64"/>
    <w:rsid w:val="00404BFA"/>
    <w:rsid w:val="00404D69"/>
    <w:rsid w:val="00404DFD"/>
    <w:rsid w:val="00404E1D"/>
    <w:rsid w:val="00404E2C"/>
    <w:rsid w:val="00404EA8"/>
    <w:rsid w:val="00404F0C"/>
    <w:rsid w:val="00404F2C"/>
    <w:rsid w:val="00404FE7"/>
    <w:rsid w:val="00404FF8"/>
    <w:rsid w:val="00405096"/>
    <w:rsid w:val="004051C4"/>
    <w:rsid w:val="00405208"/>
    <w:rsid w:val="00405249"/>
    <w:rsid w:val="004053B3"/>
    <w:rsid w:val="004053FC"/>
    <w:rsid w:val="004054A8"/>
    <w:rsid w:val="004055E1"/>
    <w:rsid w:val="004056C9"/>
    <w:rsid w:val="00405709"/>
    <w:rsid w:val="0040570A"/>
    <w:rsid w:val="00405734"/>
    <w:rsid w:val="004057A1"/>
    <w:rsid w:val="004057B0"/>
    <w:rsid w:val="00405933"/>
    <w:rsid w:val="00405A27"/>
    <w:rsid w:val="00405A2F"/>
    <w:rsid w:val="00405A47"/>
    <w:rsid w:val="00405B19"/>
    <w:rsid w:val="00405C30"/>
    <w:rsid w:val="00405D0F"/>
    <w:rsid w:val="00405D7A"/>
    <w:rsid w:val="00405D85"/>
    <w:rsid w:val="00405D93"/>
    <w:rsid w:val="00405E2C"/>
    <w:rsid w:val="00405E5E"/>
    <w:rsid w:val="00405E8D"/>
    <w:rsid w:val="00405F8E"/>
    <w:rsid w:val="00406093"/>
    <w:rsid w:val="004060D0"/>
    <w:rsid w:val="004060E4"/>
    <w:rsid w:val="0040615F"/>
    <w:rsid w:val="0040629B"/>
    <w:rsid w:val="004062F6"/>
    <w:rsid w:val="0040631A"/>
    <w:rsid w:val="00406332"/>
    <w:rsid w:val="004063F6"/>
    <w:rsid w:val="004064B5"/>
    <w:rsid w:val="00406543"/>
    <w:rsid w:val="00406690"/>
    <w:rsid w:val="0040672F"/>
    <w:rsid w:val="004067E5"/>
    <w:rsid w:val="004068F4"/>
    <w:rsid w:val="00406972"/>
    <w:rsid w:val="004069B5"/>
    <w:rsid w:val="004069E3"/>
    <w:rsid w:val="00406A87"/>
    <w:rsid w:val="00406ACF"/>
    <w:rsid w:val="00406C4F"/>
    <w:rsid w:val="00406C5C"/>
    <w:rsid w:val="00406C64"/>
    <w:rsid w:val="00406CD7"/>
    <w:rsid w:val="00406D4B"/>
    <w:rsid w:val="00406D4E"/>
    <w:rsid w:val="00406F2E"/>
    <w:rsid w:val="0040707E"/>
    <w:rsid w:val="00407106"/>
    <w:rsid w:val="0040722B"/>
    <w:rsid w:val="00407271"/>
    <w:rsid w:val="004072E7"/>
    <w:rsid w:val="0040733A"/>
    <w:rsid w:val="004073BD"/>
    <w:rsid w:val="0040746F"/>
    <w:rsid w:val="004074D1"/>
    <w:rsid w:val="00407646"/>
    <w:rsid w:val="0040766C"/>
    <w:rsid w:val="004076A3"/>
    <w:rsid w:val="004076E8"/>
    <w:rsid w:val="00407827"/>
    <w:rsid w:val="004078C4"/>
    <w:rsid w:val="00407928"/>
    <w:rsid w:val="00407979"/>
    <w:rsid w:val="00407A57"/>
    <w:rsid w:val="00407A8D"/>
    <w:rsid w:val="00407B3E"/>
    <w:rsid w:val="00407BB4"/>
    <w:rsid w:val="00407EA3"/>
    <w:rsid w:val="00407F56"/>
    <w:rsid w:val="00410014"/>
    <w:rsid w:val="004100A5"/>
    <w:rsid w:val="004100E8"/>
    <w:rsid w:val="0041010D"/>
    <w:rsid w:val="00410178"/>
    <w:rsid w:val="004101AB"/>
    <w:rsid w:val="0041037C"/>
    <w:rsid w:val="004103BA"/>
    <w:rsid w:val="004103C1"/>
    <w:rsid w:val="0041049E"/>
    <w:rsid w:val="0041061A"/>
    <w:rsid w:val="00410626"/>
    <w:rsid w:val="004106B1"/>
    <w:rsid w:val="004106F9"/>
    <w:rsid w:val="004106FE"/>
    <w:rsid w:val="00410811"/>
    <w:rsid w:val="0041084A"/>
    <w:rsid w:val="004108B8"/>
    <w:rsid w:val="00410A62"/>
    <w:rsid w:val="00410A99"/>
    <w:rsid w:val="00410AD9"/>
    <w:rsid w:val="00410B09"/>
    <w:rsid w:val="00410BE9"/>
    <w:rsid w:val="00410C38"/>
    <w:rsid w:val="00410D85"/>
    <w:rsid w:val="00410E66"/>
    <w:rsid w:val="00410E67"/>
    <w:rsid w:val="00410F7C"/>
    <w:rsid w:val="00410F98"/>
    <w:rsid w:val="0041109C"/>
    <w:rsid w:val="0041131B"/>
    <w:rsid w:val="004114AC"/>
    <w:rsid w:val="004114C0"/>
    <w:rsid w:val="004114F3"/>
    <w:rsid w:val="004117D0"/>
    <w:rsid w:val="004117F4"/>
    <w:rsid w:val="004119CA"/>
    <w:rsid w:val="004119D7"/>
    <w:rsid w:val="00411A40"/>
    <w:rsid w:val="00411AE2"/>
    <w:rsid w:val="00411B0B"/>
    <w:rsid w:val="00411B3A"/>
    <w:rsid w:val="00411D3B"/>
    <w:rsid w:val="00411F63"/>
    <w:rsid w:val="00411F7E"/>
    <w:rsid w:val="00411FC6"/>
    <w:rsid w:val="00412064"/>
    <w:rsid w:val="0041206B"/>
    <w:rsid w:val="00412085"/>
    <w:rsid w:val="0041212A"/>
    <w:rsid w:val="004121B1"/>
    <w:rsid w:val="004121B9"/>
    <w:rsid w:val="00412289"/>
    <w:rsid w:val="00412335"/>
    <w:rsid w:val="00412349"/>
    <w:rsid w:val="00412458"/>
    <w:rsid w:val="004124C2"/>
    <w:rsid w:val="00412505"/>
    <w:rsid w:val="0041266D"/>
    <w:rsid w:val="00412814"/>
    <w:rsid w:val="00412832"/>
    <w:rsid w:val="0041283B"/>
    <w:rsid w:val="00412901"/>
    <w:rsid w:val="004129D2"/>
    <w:rsid w:val="00412BED"/>
    <w:rsid w:val="00412CF1"/>
    <w:rsid w:val="00412D66"/>
    <w:rsid w:val="00412DCB"/>
    <w:rsid w:val="00412E71"/>
    <w:rsid w:val="00413002"/>
    <w:rsid w:val="0041313E"/>
    <w:rsid w:val="0041315B"/>
    <w:rsid w:val="00413165"/>
    <w:rsid w:val="0041316D"/>
    <w:rsid w:val="004131B8"/>
    <w:rsid w:val="004132CF"/>
    <w:rsid w:val="00413392"/>
    <w:rsid w:val="0041341C"/>
    <w:rsid w:val="004134D6"/>
    <w:rsid w:val="004135BB"/>
    <w:rsid w:val="00413703"/>
    <w:rsid w:val="00413790"/>
    <w:rsid w:val="004137A0"/>
    <w:rsid w:val="004137C2"/>
    <w:rsid w:val="00413818"/>
    <w:rsid w:val="00413868"/>
    <w:rsid w:val="004138D8"/>
    <w:rsid w:val="004138E9"/>
    <w:rsid w:val="00413933"/>
    <w:rsid w:val="004139A8"/>
    <w:rsid w:val="00413B5B"/>
    <w:rsid w:val="00413B69"/>
    <w:rsid w:val="00413B8D"/>
    <w:rsid w:val="00413C23"/>
    <w:rsid w:val="00413CEE"/>
    <w:rsid w:val="00413D76"/>
    <w:rsid w:val="00413E17"/>
    <w:rsid w:val="00413E2B"/>
    <w:rsid w:val="00414131"/>
    <w:rsid w:val="004142C9"/>
    <w:rsid w:val="004142F3"/>
    <w:rsid w:val="00414351"/>
    <w:rsid w:val="004144B4"/>
    <w:rsid w:val="004144E5"/>
    <w:rsid w:val="004144FF"/>
    <w:rsid w:val="00414666"/>
    <w:rsid w:val="00414673"/>
    <w:rsid w:val="004146C2"/>
    <w:rsid w:val="00414700"/>
    <w:rsid w:val="0041476E"/>
    <w:rsid w:val="004147E5"/>
    <w:rsid w:val="00414893"/>
    <w:rsid w:val="00414AB2"/>
    <w:rsid w:val="00414AB3"/>
    <w:rsid w:val="00414B0D"/>
    <w:rsid w:val="00414B46"/>
    <w:rsid w:val="00414B5E"/>
    <w:rsid w:val="00414EFD"/>
    <w:rsid w:val="00414FCD"/>
    <w:rsid w:val="00414FED"/>
    <w:rsid w:val="0041503A"/>
    <w:rsid w:val="00415106"/>
    <w:rsid w:val="00415138"/>
    <w:rsid w:val="004151B6"/>
    <w:rsid w:val="00415222"/>
    <w:rsid w:val="0041536A"/>
    <w:rsid w:val="004153CD"/>
    <w:rsid w:val="00415523"/>
    <w:rsid w:val="004157DC"/>
    <w:rsid w:val="00415814"/>
    <w:rsid w:val="00415866"/>
    <w:rsid w:val="00415921"/>
    <w:rsid w:val="00415922"/>
    <w:rsid w:val="0041594F"/>
    <w:rsid w:val="00415951"/>
    <w:rsid w:val="0041596F"/>
    <w:rsid w:val="0041598F"/>
    <w:rsid w:val="004159A1"/>
    <w:rsid w:val="004159F8"/>
    <w:rsid w:val="00415A38"/>
    <w:rsid w:val="00415BB7"/>
    <w:rsid w:val="00415BBF"/>
    <w:rsid w:val="00415BC4"/>
    <w:rsid w:val="00415BE9"/>
    <w:rsid w:val="00415C4E"/>
    <w:rsid w:val="00415C55"/>
    <w:rsid w:val="00415C63"/>
    <w:rsid w:val="00415D86"/>
    <w:rsid w:val="00415DBC"/>
    <w:rsid w:val="00415EEA"/>
    <w:rsid w:val="00415FD0"/>
    <w:rsid w:val="00416191"/>
    <w:rsid w:val="004162A2"/>
    <w:rsid w:val="004162A7"/>
    <w:rsid w:val="004163F6"/>
    <w:rsid w:val="00416466"/>
    <w:rsid w:val="004164E2"/>
    <w:rsid w:val="004165C8"/>
    <w:rsid w:val="00416747"/>
    <w:rsid w:val="00416886"/>
    <w:rsid w:val="004168A1"/>
    <w:rsid w:val="004168BF"/>
    <w:rsid w:val="00416978"/>
    <w:rsid w:val="00416BA3"/>
    <w:rsid w:val="00416C47"/>
    <w:rsid w:val="00416C9C"/>
    <w:rsid w:val="00416D3A"/>
    <w:rsid w:val="00416DA6"/>
    <w:rsid w:val="00416E76"/>
    <w:rsid w:val="00416EF2"/>
    <w:rsid w:val="00416F1F"/>
    <w:rsid w:val="00416F36"/>
    <w:rsid w:val="00416FCB"/>
    <w:rsid w:val="0041703C"/>
    <w:rsid w:val="0041705C"/>
    <w:rsid w:val="004170BA"/>
    <w:rsid w:val="004170BC"/>
    <w:rsid w:val="00417229"/>
    <w:rsid w:val="0041723F"/>
    <w:rsid w:val="00417294"/>
    <w:rsid w:val="004172F7"/>
    <w:rsid w:val="00417530"/>
    <w:rsid w:val="00417592"/>
    <w:rsid w:val="004175CD"/>
    <w:rsid w:val="0041763C"/>
    <w:rsid w:val="0041764F"/>
    <w:rsid w:val="0041769F"/>
    <w:rsid w:val="0041774C"/>
    <w:rsid w:val="00417780"/>
    <w:rsid w:val="004177D3"/>
    <w:rsid w:val="00417A9B"/>
    <w:rsid w:val="00417ABE"/>
    <w:rsid w:val="00417C01"/>
    <w:rsid w:val="00417C89"/>
    <w:rsid w:val="00417CFB"/>
    <w:rsid w:val="00417E14"/>
    <w:rsid w:val="00417E92"/>
    <w:rsid w:val="00417FFC"/>
    <w:rsid w:val="0042026C"/>
    <w:rsid w:val="0042039E"/>
    <w:rsid w:val="0042039F"/>
    <w:rsid w:val="00420477"/>
    <w:rsid w:val="0042049E"/>
    <w:rsid w:val="004204D8"/>
    <w:rsid w:val="004204EF"/>
    <w:rsid w:val="004205B0"/>
    <w:rsid w:val="004206B6"/>
    <w:rsid w:val="0042070D"/>
    <w:rsid w:val="004207A8"/>
    <w:rsid w:val="004207CC"/>
    <w:rsid w:val="004207E8"/>
    <w:rsid w:val="004207F6"/>
    <w:rsid w:val="00420872"/>
    <w:rsid w:val="004209A3"/>
    <w:rsid w:val="00420A4A"/>
    <w:rsid w:val="00420A5B"/>
    <w:rsid w:val="00420AA0"/>
    <w:rsid w:val="00420B41"/>
    <w:rsid w:val="00420B73"/>
    <w:rsid w:val="00420BC1"/>
    <w:rsid w:val="00420C01"/>
    <w:rsid w:val="00420C56"/>
    <w:rsid w:val="00420CE5"/>
    <w:rsid w:val="00420E62"/>
    <w:rsid w:val="00420E88"/>
    <w:rsid w:val="00420F35"/>
    <w:rsid w:val="00420F3E"/>
    <w:rsid w:val="00420F96"/>
    <w:rsid w:val="00421011"/>
    <w:rsid w:val="00421036"/>
    <w:rsid w:val="0042113E"/>
    <w:rsid w:val="00421191"/>
    <w:rsid w:val="00421215"/>
    <w:rsid w:val="004212B8"/>
    <w:rsid w:val="004213E7"/>
    <w:rsid w:val="004213F2"/>
    <w:rsid w:val="00421429"/>
    <w:rsid w:val="00421435"/>
    <w:rsid w:val="00421493"/>
    <w:rsid w:val="004214B8"/>
    <w:rsid w:val="004214F8"/>
    <w:rsid w:val="00421520"/>
    <w:rsid w:val="00421546"/>
    <w:rsid w:val="004215AA"/>
    <w:rsid w:val="00421617"/>
    <w:rsid w:val="0042161A"/>
    <w:rsid w:val="004216EC"/>
    <w:rsid w:val="00421701"/>
    <w:rsid w:val="00421786"/>
    <w:rsid w:val="00421794"/>
    <w:rsid w:val="0042179E"/>
    <w:rsid w:val="00421820"/>
    <w:rsid w:val="00421845"/>
    <w:rsid w:val="00421A9A"/>
    <w:rsid w:val="00421CB1"/>
    <w:rsid w:val="00421CB4"/>
    <w:rsid w:val="00421DDC"/>
    <w:rsid w:val="00421EC4"/>
    <w:rsid w:val="00421EFD"/>
    <w:rsid w:val="00421F88"/>
    <w:rsid w:val="00422060"/>
    <w:rsid w:val="0042209B"/>
    <w:rsid w:val="004221A0"/>
    <w:rsid w:val="00422225"/>
    <w:rsid w:val="0042226A"/>
    <w:rsid w:val="0042240A"/>
    <w:rsid w:val="00422482"/>
    <w:rsid w:val="004227AC"/>
    <w:rsid w:val="004228F0"/>
    <w:rsid w:val="00422903"/>
    <w:rsid w:val="00422BC4"/>
    <w:rsid w:val="00422C44"/>
    <w:rsid w:val="00422C60"/>
    <w:rsid w:val="00422E27"/>
    <w:rsid w:val="00422F6C"/>
    <w:rsid w:val="0042306D"/>
    <w:rsid w:val="004230BC"/>
    <w:rsid w:val="004230CF"/>
    <w:rsid w:val="0042321C"/>
    <w:rsid w:val="004233B1"/>
    <w:rsid w:val="004233D8"/>
    <w:rsid w:val="004234D2"/>
    <w:rsid w:val="00423552"/>
    <w:rsid w:val="00423555"/>
    <w:rsid w:val="0042359D"/>
    <w:rsid w:val="00423616"/>
    <w:rsid w:val="004236B4"/>
    <w:rsid w:val="0042383C"/>
    <w:rsid w:val="00423844"/>
    <w:rsid w:val="00423872"/>
    <w:rsid w:val="00423AB1"/>
    <w:rsid w:val="00423ADD"/>
    <w:rsid w:val="00423BF9"/>
    <w:rsid w:val="00423BFD"/>
    <w:rsid w:val="00423C22"/>
    <w:rsid w:val="00423C80"/>
    <w:rsid w:val="00423E1F"/>
    <w:rsid w:val="00423E35"/>
    <w:rsid w:val="00423E9C"/>
    <w:rsid w:val="00423EFF"/>
    <w:rsid w:val="00423F02"/>
    <w:rsid w:val="00423F0C"/>
    <w:rsid w:val="0042407A"/>
    <w:rsid w:val="0042428A"/>
    <w:rsid w:val="004242CB"/>
    <w:rsid w:val="0042431E"/>
    <w:rsid w:val="00424403"/>
    <w:rsid w:val="00424435"/>
    <w:rsid w:val="0042452E"/>
    <w:rsid w:val="00424581"/>
    <w:rsid w:val="0042461B"/>
    <w:rsid w:val="00424647"/>
    <w:rsid w:val="004247D7"/>
    <w:rsid w:val="004247E3"/>
    <w:rsid w:val="00424813"/>
    <w:rsid w:val="004248B6"/>
    <w:rsid w:val="00424933"/>
    <w:rsid w:val="004249B9"/>
    <w:rsid w:val="00424AB1"/>
    <w:rsid w:val="00424C19"/>
    <w:rsid w:val="00424CD8"/>
    <w:rsid w:val="00424D0B"/>
    <w:rsid w:val="00424D9E"/>
    <w:rsid w:val="00424DB2"/>
    <w:rsid w:val="00425279"/>
    <w:rsid w:val="004252F5"/>
    <w:rsid w:val="00425309"/>
    <w:rsid w:val="004253CB"/>
    <w:rsid w:val="004253D5"/>
    <w:rsid w:val="004253F2"/>
    <w:rsid w:val="004253FB"/>
    <w:rsid w:val="00425407"/>
    <w:rsid w:val="004254C4"/>
    <w:rsid w:val="0042554D"/>
    <w:rsid w:val="0042559D"/>
    <w:rsid w:val="0042560E"/>
    <w:rsid w:val="00425635"/>
    <w:rsid w:val="00425637"/>
    <w:rsid w:val="0042573A"/>
    <w:rsid w:val="00425762"/>
    <w:rsid w:val="00425791"/>
    <w:rsid w:val="004257EC"/>
    <w:rsid w:val="00425874"/>
    <w:rsid w:val="004258A5"/>
    <w:rsid w:val="00425922"/>
    <w:rsid w:val="0042593E"/>
    <w:rsid w:val="00425A02"/>
    <w:rsid w:val="00425A6E"/>
    <w:rsid w:val="00425B96"/>
    <w:rsid w:val="00425BF1"/>
    <w:rsid w:val="00425C55"/>
    <w:rsid w:val="00425D73"/>
    <w:rsid w:val="00425D8D"/>
    <w:rsid w:val="00425DF9"/>
    <w:rsid w:val="00425E7B"/>
    <w:rsid w:val="00425E8D"/>
    <w:rsid w:val="00425F2F"/>
    <w:rsid w:val="00425FE8"/>
    <w:rsid w:val="00426180"/>
    <w:rsid w:val="00426258"/>
    <w:rsid w:val="00426295"/>
    <w:rsid w:val="0042631D"/>
    <w:rsid w:val="004263F5"/>
    <w:rsid w:val="00426417"/>
    <w:rsid w:val="00426545"/>
    <w:rsid w:val="0042655C"/>
    <w:rsid w:val="00426569"/>
    <w:rsid w:val="004265A4"/>
    <w:rsid w:val="0042668F"/>
    <w:rsid w:val="004266C0"/>
    <w:rsid w:val="004266CA"/>
    <w:rsid w:val="004268B4"/>
    <w:rsid w:val="004268E8"/>
    <w:rsid w:val="004268FC"/>
    <w:rsid w:val="0042693B"/>
    <w:rsid w:val="00426A02"/>
    <w:rsid w:val="00426A40"/>
    <w:rsid w:val="00426A56"/>
    <w:rsid w:val="00426A63"/>
    <w:rsid w:val="00426ACA"/>
    <w:rsid w:val="00426AE8"/>
    <w:rsid w:val="00426C29"/>
    <w:rsid w:val="00426C81"/>
    <w:rsid w:val="00426C8B"/>
    <w:rsid w:val="00426CAA"/>
    <w:rsid w:val="00426D92"/>
    <w:rsid w:val="00426DCF"/>
    <w:rsid w:val="00426DF4"/>
    <w:rsid w:val="00426E99"/>
    <w:rsid w:val="00426F09"/>
    <w:rsid w:val="00426F0F"/>
    <w:rsid w:val="0042704F"/>
    <w:rsid w:val="004270DF"/>
    <w:rsid w:val="00427123"/>
    <w:rsid w:val="00427145"/>
    <w:rsid w:val="004272AF"/>
    <w:rsid w:val="00427361"/>
    <w:rsid w:val="0042748F"/>
    <w:rsid w:val="00427555"/>
    <w:rsid w:val="0042758F"/>
    <w:rsid w:val="004275D2"/>
    <w:rsid w:val="0042762D"/>
    <w:rsid w:val="00427672"/>
    <w:rsid w:val="004276B5"/>
    <w:rsid w:val="004277E0"/>
    <w:rsid w:val="004277E7"/>
    <w:rsid w:val="004278D1"/>
    <w:rsid w:val="0042790A"/>
    <w:rsid w:val="00427946"/>
    <w:rsid w:val="004279A4"/>
    <w:rsid w:val="00427A2F"/>
    <w:rsid w:val="00427A80"/>
    <w:rsid w:val="00427B77"/>
    <w:rsid w:val="00427BB5"/>
    <w:rsid w:val="00427BBE"/>
    <w:rsid w:val="00427C64"/>
    <w:rsid w:val="00427D4B"/>
    <w:rsid w:val="00427E7E"/>
    <w:rsid w:val="00427EC5"/>
    <w:rsid w:val="00427EEE"/>
    <w:rsid w:val="00427F3F"/>
    <w:rsid w:val="00430189"/>
    <w:rsid w:val="00430281"/>
    <w:rsid w:val="004302C7"/>
    <w:rsid w:val="00430369"/>
    <w:rsid w:val="0043041C"/>
    <w:rsid w:val="004304B7"/>
    <w:rsid w:val="004304F1"/>
    <w:rsid w:val="004305A3"/>
    <w:rsid w:val="004305B3"/>
    <w:rsid w:val="004305CB"/>
    <w:rsid w:val="004306B7"/>
    <w:rsid w:val="004306C5"/>
    <w:rsid w:val="00430840"/>
    <w:rsid w:val="0043087C"/>
    <w:rsid w:val="004308B4"/>
    <w:rsid w:val="004308C3"/>
    <w:rsid w:val="004309D7"/>
    <w:rsid w:val="00430A09"/>
    <w:rsid w:val="00430A83"/>
    <w:rsid w:val="00430A8E"/>
    <w:rsid w:val="00430AD3"/>
    <w:rsid w:val="00430AD6"/>
    <w:rsid w:val="00430B4B"/>
    <w:rsid w:val="00430BA6"/>
    <w:rsid w:val="00430C88"/>
    <w:rsid w:val="00430D3F"/>
    <w:rsid w:val="00430D6D"/>
    <w:rsid w:val="00430DC4"/>
    <w:rsid w:val="00430E27"/>
    <w:rsid w:val="00430E3E"/>
    <w:rsid w:val="00430EF7"/>
    <w:rsid w:val="00431001"/>
    <w:rsid w:val="0043101F"/>
    <w:rsid w:val="0043108A"/>
    <w:rsid w:val="0043119E"/>
    <w:rsid w:val="004311A4"/>
    <w:rsid w:val="004311B8"/>
    <w:rsid w:val="00431288"/>
    <w:rsid w:val="004312EC"/>
    <w:rsid w:val="00431353"/>
    <w:rsid w:val="0043135A"/>
    <w:rsid w:val="00431377"/>
    <w:rsid w:val="004313E6"/>
    <w:rsid w:val="004314B7"/>
    <w:rsid w:val="0043154F"/>
    <w:rsid w:val="00431568"/>
    <w:rsid w:val="004315D7"/>
    <w:rsid w:val="00431602"/>
    <w:rsid w:val="00431693"/>
    <w:rsid w:val="004317D3"/>
    <w:rsid w:val="00431815"/>
    <w:rsid w:val="00431817"/>
    <w:rsid w:val="00431824"/>
    <w:rsid w:val="00431868"/>
    <w:rsid w:val="004319DC"/>
    <w:rsid w:val="00431A9E"/>
    <w:rsid w:val="00431AE7"/>
    <w:rsid w:val="00431BD0"/>
    <w:rsid w:val="00431CBC"/>
    <w:rsid w:val="00431CE4"/>
    <w:rsid w:val="00431D30"/>
    <w:rsid w:val="00431DC9"/>
    <w:rsid w:val="00431DD2"/>
    <w:rsid w:val="00431E11"/>
    <w:rsid w:val="00431F58"/>
    <w:rsid w:val="00431FFF"/>
    <w:rsid w:val="0043201B"/>
    <w:rsid w:val="00432037"/>
    <w:rsid w:val="004322DC"/>
    <w:rsid w:val="0043236D"/>
    <w:rsid w:val="0043248A"/>
    <w:rsid w:val="0043255B"/>
    <w:rsid w:val="0043255D"/>
    <w:rsid w:val="004325EB"/>
    <w:rsid w:val="004326B4"/>
    <w:rsid w:val="00432749"/>
    <w:rsid w:val="004327B9"/>
    <w:rsid w:val="004329C1"/>
    <w:rsid w:val="00432A7F"/>
    <w:rsid w:val="00432ABC"/>
    <w:rsid w:val="00432B02"/>
    <w:rsid w:val="00432B90"/>
    <w:rsid w:val="00432BC9"/>
    <w:rsid w:val="00432BF0"/>
    <w:rsid w:val="00432C67"/>
    <w:rsid w:val="00432CDF"/>
    <w:rsid w:val="00432DC4"/>
    <w:rsid w:val="00432E37"/>
    <w:rsid w:val="00432F07"/>
    <w:rsid w:val="00432FE1"/>
    <w:rsid w:val="00432FFA"/>
    <w:rsid w:val="00433022"/>
    <w:rsid w:val="004330D4"/>
    <w:rsid w:val="004331E5"/>
    <w:rsid w:val="004331F7"/>
    <w:rsid w:val="0043330E"/>
    <w:rsid w:val="00433517"/>
    <w:rsid w:val="004336CF"/>
    <w:rsid w:val="004336F5"/>
    <w:rsid w:val="00433741"/>
    <w:rsid w:val="00433850"/>
    <w:rsid w:val="00433947"/>
    <w:rsid w:val="00433979"/>
    <w:rsid w:val="004339AA"/>
    <w:rsid w:val="00433A53"/>
    <w:rsid w:val="00433AC5"/>
    <w:rsid w:val="00433AE0"/>
    <w:rsid w:val="00433B43"/>
    <w:rsid w:val="00433C03"/>
    <w:rsid w:val="00433C08"/>
    <w:rsid w:val="00433C4A"/>
    <w:rsid w:val="00433CE7"/>
    <w:rsid w:val="00433D29"/>
    <w:rsid w:val="00433D5B"/>
    <w:rsid w:val="00433E0D"/>
    <w:rsid w:val="00433F05"/>
    <w:rsid w:val="00433FBF"/>
    <w:rsid w:val="00433FD8"/>
    <w:rsid w:val="00433FF3"/>
    <w:rsid w:val="004340C9"/>
    <w:rsid w:val="004340E2"/>
    <w:rsid w:val="00434113"/>
    <w:rsid w:val="004341B7"/>
    <w:rsid w:val="00434252"/>
    <w:rsid w:val="004342CC"/>
    <w:rsid w:val="00434529"/>
    <w:rsid w:val="0043463D"/>
    <w:rsid w:val="00434740"/>
    <w:rsid w:val="00434784"/>
    <w:rsid w:val="00434818"/>
    <w:rsid w:val="00434843"/>
    <w:rsid w:val="0043484E"/>
    <w:rsid w:val="004348B9"/>
    <w:rsid w:val="004348D2"/>
    <w:rsid w:val="004348EF"/>
    <w:rsid w:val="0043492B"/>
    <w:rsid w:val="00434A9A"/>
    <w:rsid w:val="00434B58"/>
    <w:rsid w:val="00434B95"/>
    <w:rsid w:val="00434C32"/>
    <w:rsid w:val="00434CB1"/>
    <w:rsid w:val="00434D26"/>
    <w:rsid w:val="00434D5B"/>
    <w:rsid w:val="00434F94"/>
    <w:rsid w:val="00435064"/>
    <w:rsid w:val="004350D1"/>
    <w:rsid w:val="004351DD"/>
    <w:rsid w:val="0043520E"/>
    <w:rsid w:val="0043527E"/>
    <w:rsid w:val="00435286"/>
    <w:rsid w:val="004352BD"/>
    <w:rsid w:val="00435336"/>
    <w:rsid w:val="00435495"/>
    <w:rsid w:val="00435501"/>
    <w:rsid w:val="004355ED"/>
    <w:rsid w:val="00435606"/>
    <w:rsid w:val="00435715"/>
    <w:rsid w:val="00435729"/>
    <w:rsid w:val="00435780"/>
    <w:rsid w:val="00435845"/>
    <w:rsid w:val="00435A3F"/>
    <w:rsid w:val="00435A57"/>
    <w:rsid w:val="00435AF7"/>
    <w:rsid w:val="00435B18"/>
    <w:rsid w:val="00435B28"/>
    <w:rsid w:val="00435B97"/>
    <w:rsid w:val="00435C1A"/>
    <w:rsid w:val="00435E78"/>
    <w:rsid w:val="00435F43"/>
    <w:rsid w:val="00435FC1"/>
    <w:rsid w:val="00435FFB"/>
    <w:rsid w:val="00436094"/>
    <w:rsid w:val="0043625A"/>
    <w:rsid w:val="00436291"/>
    <w:rsid w:val="004362C2"/>
    <w:rsid w:val="00436316"/>
    <w:rsid w:val="00436318"/>
    <w:rsid w:val="00436325"/>
    <w:rsid w:val="00436343"/>
    <w:rsid w:val="0043668E"/>
    <w:rsid w:val="00436711"/>
    <w:rsid w:val="00436747"/>
    <w:rsid w:val="00436754"/>
    <w:rsid w:val="00436814"/>
    <w:rsid w:val="00436878"/>
    <w:rsid w:val="004368A8"/>
    <w:rsid w:val="004369CB"/>
    <w:rsid w:val="004369F5"/>
    <w:rsid w:val="00436B48"/>
    <w:rsid w:val="00436C96"/>
    <w:rsid w:val="00436DEE"/>
    <w:rsid w:val="00436FBA"/>
    <w:rsid w:val="00436FD3"/>
    <w:rsid w:val="00437014"/>
    <w:rsid w:val="0043709F"/>
    <w:rsid w:val="004370B0"/>
    <w:rsid w:val="0043712E"/>
    <w:rsid w:val="004371DF"/>
    <w:rsid w:val="004371E9"/>
    <w:rsid w:val="004373C2"/>
    <w:rsid w:val="004374E5"/>
    <w:rsid w:val="004374EA"/>
    <w:rsid w:val="00437515"/>
    <w:rsid w:val="004375D5"/>
    <w:rsid w:val="00437629"/>
    <w:rsid w:val="004376BC"/>
    <w:rsid w:val="00437700"/>
    <w:rsid w:val="00437758"/>
    <w:rsid w:val="0043777F"/>
    <w:rsid w:val="00437795"/>
    <w:rsid w:val="00437826"/>
    <w:rsid w:val="004379DC"/>
    <w:rsid w:val="00437A00"/>
    <w:rsid w:val="00437B53"/>
    <w:rsid w:val="00437B8A"/>
    <w:rsid w:val="00437BE0"/>
    <w:rsid w:val="00437C23"/>
    <w:rsid w:val="00437D41"/>
    <w:rsid w:val="00437D9F"/>
    <w:rsid w:val="00437DB3"/>
    <w:rsid w:val="00437EDD"/>
    <w:rsid w:val="00437F6D"/>
    <w:rsid w:val="00437F8E"/>
    <w:rsid w:val="00437F92"/>
    <w:rsid w:val="0044013C"/>
    <w:rsid w:val="00440386"/>
    <w:rsid w:val="004403F7"/>
    <w:rsid w:val="0044044F"/>
    <w:rsid w:val="00440458"/>
    <w:rsid w:val="004404BB"/>
    <w:rsid w:val="004404D4"/>
    <w:rsid w:val="004406A8"/>
    <w:rsid w:val="004406C0"/>
    <w:rsid w:val="00440834"/>
    <w:rsid w:val="004408D8"/>
    <w:rsid w:val="00440936"/>
    <w:rsid w:val="004409B1"/>
    <w:rsid w:val="00440A09"/>
    <w:rsid w:val="00440A54"/>
    <w:rsid w:val="00440B0E"/>
    <w:rsid w:val="00440B30"/>
    <w:rsid w:val="00440BF8"/>
    <w:rsid w:val="00440C03"/>
    <w:rsid w:val="00440C66"/>
    <w:rsid w:val="00440CE0"/>
    <w:rsid w:val="00440D4D"/>
    <w:rsid w:val="00440D4F"/>
    <w:rsid w:val="00440E19"/>
    <w:rsid w:val="00440ECB"/>
    <w:rsid w:val="00440FB4"/>
    <w:rsid w:val="00440FEA"/>
    <w:rsid w:val="004410E8"/>
    <w:rsid w:val="0044116B"/>
    <w:rsid w:val="004411DB"/>
    <w:rsid w:val="004412C9"/>
    <w:rsid w:val="0044130F"/>
    <w:rsid w:val="004413AA"/>
    <w:rsid w:val="004413C8"/>
    <w:rsid w:val="004414F9"/>
    <w:rsid w:val="00441663"/>
    <w:rsid w:val="00441736"/>
    <w:rsid w:val="00441766"/>
    <w:rsid w:val="00441903"/>
    <w:rsid w:val="00441AD8"/>
    <w:rsid w:val="00441B55"/>
    <w:rsid w:val="00441BE2"/>
    <w:rsid w:val="00441C08"/>
    <w:rsid w:val="00441CD3"/>
    <w:rsid w:val="00441D0F"/>
    <w:rsid w:val="00441E6B"/>
    <w:rsid w:val="00441E90"/>
    <w:rsid w:val="00441F4B"/>
    <w:rsid w:val="00441F54"/>
    <w:rsid w:val="00442235"/>
    <w:rsid w:val="0044229C"/>
    <w:rsid w:val="004422DE"/>
    <w:rsid w:val="004423D8"/>
    <w:rsid w:val="00442428"/>
    <w:rsid w:val="0044246A"/>
    <w:rsid w:val="004424AC"/>
    <w:rsid w:val="004424AF"/>
    <w:rsid w:val="004424B1"/>
    <w:rsid w:val="0044254A"/>
    <w:rsid w:val="0044262B"/>
    <w:rsid w:val="00442740"/>
    <w:rsid w:val="004428E8"/>
    <w:rsid w:val="0044291D"/>
    <w:rsid w:val="00442958"/>
    <w:rsid w:val="004429DB"/>
    <w:rsid w:val="00442B12"/>
    <w:rsid w:val="00442B1D"/>
    <w:rsid w:val="00442B26"/>
    <w:rsid w:val="00442B7C"/>
    <w:rsid w:val="00442CF6"/>
    <w:rsid w:val="00442EE0"/>
    <w:rsid w:val="00442FEC"/>
    <w:rsid w:val="00443063"/>
    <w:rsid w:val="004430F0"/>
    <w:rsid w:val="004431FD"/>
    <w:rsid w:val="004433D4"/>
    <w:rsid w:val="0044360F"/>
    <w:rsid w:val="004436DA"/>
    <w:rsid w:val="004437B7"/>
    <w:rsid w:val="004437E9"/>
    <w:rsid w:val="004438BA"/>
    <w:rsid w:val="004439B0"/>
    <w:rsid w:val="00443BCF"/>
    <w:rsid w:val="00443BDC"/>
    <w:rsid w:val="00443CE9"/>
    <w:rsid w:val="00443F75"/>
    <w:rsid w:val="00443FEA"/>
    <w:rsid w:val="0044401B"/>
    <w:rsid w:val="0044408D"/>
    <w:rsid w:val="004441DC"/>
    <w:rsid w:val="00444212"/>
    <w:rsid w:val="0044421E"/>
    <w:rsid w:val="00444249"/>
    <w:rsid w:val="00444410"/>
    <w:rsid w:val="00444599"/>
    <w:rsid w:val="0044462E"/>
    <w:rsid w:val="004447BC"/>
    <w:rsid w:val="00444836"/>
    <w:rsid w:val="00444840"/>
    <w:rsid w:val="004448BE"/>
    <w:rsid w:val="004448F4"/>
    <w:rsid w:val="00444919"/>
    <w:rsid w:val="004449E9"/>
    <w:rsid w:val="00444BE7"/>
    <w:rsid w:val="00444C1F"/>
    <w:rsid w:val="00444C49"/>
    <w:rsid w:val="00444C72"/>
    <w:rsid w:val="00444C83"/>
    <w:rsid w:val="00444CCD"/>
    <w:rsid w:val="00444E0D"/>
    <w:rsid w:val="00444FD3"/>
    <w:rsid w:val="00444FE3"/>
    <w:rsid w:val="00445013"/>
    <w:rsid w:val="00445029"/>
    <w:rsid w:val="00445051"/>
    <w:rsid w:val="004450C9"/>
    <w:rsid w:val="00445111"/>
    <w:rsid w:val="00445279"/>
    <w:rsid w:val="00445324"/>
    <w:rsid w:val="00445437"/>
    <w:rsid w:val="0044549F"/>
    <w:rsid w:val="004454F6"/>
    <w:rsid w:val="0044554B"/>
    <w:rsid w:val="004455A8"/>
    <w:rsid w:val="004455BF"/>
    <w:rsid w:val="004455F9"/>
    <w:rsid w:val="004457BF"/>
    <w:rsid w:val="004458A3"/>
    <w:rsid w:val="004458B2"/>
    <w:rsid w:val="004458D5"/>
    <w:rsid w:val="00445912"/>
    <w:rsid w:val="00445950"/>
    <w:rsid w:val="00445BC1"/>
    <w:rsid w:val="00445C25"/>
    <w:rsid w:val="00445CB3"/>
    <w:rsid w:val="00445D22"/>
    <w:rsid w:val="00445DD2"/>
    <w:rsid w:val="00445E13"/>
    <w:rsid w:val="00445E32"/>
    <w:rsid w:val="00445ED6"/>
    <w:rsid w:val="00445F88"/>
    <w:rsid w:val="00445FFC"/>
    <w:rsid w:val="00446001"/>
    <w:rsid w:val="00446041"/>
    <w:rsid w:val="0044620C"/>
    <w:rsid w:val="004462ED"/>
    <w:rsid w:val="0044630F"/>
    <w:rsid w:val="0044631B"/>
    <w:rsid w:val="004463AC"/>
    <w:rsid w:val="004463B1"/>
    <w:rsid w:val="0044655F"/>
    <w:rsid w:val="004465F3"/>
    <w:rsid w:val="00446778"/>
    <w:rsid w:val="004467AC"/>
    <w:rsid w:val="00446965"/>
    <w:rsid w:val="00446986"/>
    <w:rsid w:val="004469BF"/>
    <w:rsid w:val="004469E0"/>
    <w:rsid w:val="00446A18"/>
    <w:rsid w:val="00446A4C"/>
    <w:rsid w:val="00446A66"/>
    <w:rsid w:val="00446ADE"/>
    <w:rsid w:val="00446B65"/>
    <w:rsid w:val="00446BA0"/>
    <w:rsid w:val="00446D46"/>
    <w:rsid w:val="00446DBA"/>
    <w:rsid w:val="0044706E"/>
    <w:rsid w:val="004471BA"/>
    <w:rsid w:val="004471D1"/>
    <w:rsid w:val="00447202"/>
    <w:rsid w:val="00447270"/>
    <w:rsid w:val="004472F9"/>
    <w:rsid w:val="0044736A"/>
    <w:rsid w:val="00447394"/>
    <w:rsid w:val="004473E8"/>
    <w:rsid w:val="00447489"/>
    <w:rsid w:val="004475B7"/>
    <w:rsid w:val="004476C4"/>
    <w:rsid w:val="00447752"/>
    <w:rsid w:val="004477C7"/>
    <w:rsid w:val="00447805"/>
    <w:rsid w:val="0044781F"/>
    <w:rsid w:val="00447877"/>
    <w:rsid w:val="00447A2B"/>
    <w:rsid w:val="00447A3B"/>
    <w:rsid w:val="00447BCD"/>
    <w:rsid w:val="00447BF3"/>
    <w:rsid w:val="00447C3A"/>
    <w:rsid w:val="00447D03"/>
    <w:rsid w:val="00447D82"/>
    <w:rsid w:val="00447E12"/>
    <w:rsid w:val="00447E3D"/>
    <w:rsid w:val="00447E81"/>
    <w:rsid w:val="00447ED5"/>
    <w:rsid w:val="00447FDE"/>
    <w:rsid w:val="0045009E"/>
    <w:rsid w:val="004500B8"/>
    <w:rsid w:val="00450194"/>
    <w:rsid w:val="004502E7"/>
    <w:rsid w:val="00450304"/>
    <w:rsid w:val="00450362"/>
    <w:rsid w:val="004503ED"/>
    <w:rsid w:val="004504B0"/>
    <w:rsid w:val="004504E6"/>
    <w:rsid w:val="004505B5"/>
    <w:rsid w:val="0045069B"/>
    <w:rsid w:val="004506DF"/>
    <w:rsid w:val="00450810"/>
    <w:rsid w:val="004508D5"/>
    <w:rsid w:val="004508E3"/>
    <w:rsid w:val="004508F6"/>
    <w:rsid w:val="00450BC9"/>
    <w:rsid w:val="00450D71"/>
    <w:rsid w:val="00450D89"/>
    <w:rsid w:val="00450DE2"/>
    <w:rsid w:val="00450DEC"/>
    <w:rsid w:val="00450F18"/>
    <w:rsid w:val="00450FE9"/>
    <w:rsid w:val="00450FEB"/>
    <w:rsid w:val="00451013"/>
    <w:rsid w:val="00451056"/>
    <w:rsid w:val="00451110"/>
    <w:rsid w:val="004511CF"/>
    <w:rsid w:val="00451240"/>
    <w:rsid w:val="0045133D"/>
    <w:rsid w:val="004515BC"/>
    <w:rsid w:val="00451697"/>
    <w:rsid w:val="004518B5"/>
    <w:rsid w:val="00451965"/>
    <w:rsid w:val="004519DD"/>
    <w:rsid w:val="00451A8E"/>
    <w:rsid w:val="00451A9F"/>
    <w:rsid w:val="00451BE9"/>
    <w:rsid w:val="00451C4D"/>
    <w:rsid w:val="00451CC8"/>
    <w:rsid w:val="00451D6E"/>
    <w:rsid w:val="00451D8F"/>
    <w:rsid w:val="00451DC7"/>
    <w:rsid w:val="00451DFD"/>
    <w:rsid w:val="00452047"/>
    <w:rsid w:val="0045207B"/>
    <w:rsid w:val="004520C0"/>
    <w:rsid w:val="00452242"/>
    <w:rsid w:val="0045228F"/>
    <w:rsid w:val="004522F4"/>
    <w:rsid w:val="0045242A"/>
    <w:rsid w:val="0045242E"/>
    <w:rsid w:val="0045250B"/>
    <w:rsid w:val="00452583"/>
    <w:rsid w:val="0045260F"/>
    <w:rsid w:val="00452649"/>
    <w:rsid w:val="00452683"/>
    <w:rsid w:val="0045281A"/>
    <w:rsid w:val="0045291E"/>
    <w:rsid w:val="0045292F"/>
    <w:rsid w:val="00452A21"/>
    <w:rsid w:val="00452C1A"/>
    <w:rsid w:val="00452D15"/>
    <w:rsid w:val="00452E27"/>
    <w:rsid w:val="00452E60"/>
    <w:rsid w:val="00452E7A"/>
    <w:rsid w:val="00452F46"/>
    <w:rsid w:val="00452F5D"/>
    <w:rsid w:val="00453138"/>
    <w:rsid w:val="004531D6"/>
    <w:rsid w:val="00453295"/>
    <w:rsid w:val="0045347D"/>
    <w:rsid w:val="0045351F"/>
    <w:rsid w:val="004536E2"/>
    <w:rsid w:val="004537CF"/>
    <w:rsid w:val="004537D9"/>
    <w:rsid w:val="00453857"/>
    <w:rsid w:val="0045389F"/>
    <w:rsid w:val="004538B4"/>
    <w:rsid w:val="0045390F"/>
    <w:rsid w:val="0045395B"/>
    <w:rsid w:val="00453990"/>
    <w:rsid w:val="004539EA"/>
    <w:rsid w:val="00453A00"/>
    <w:rsid w:val="00453A76"/>
    <w:rsid w:val="00453AA4"/>
    <w:rsid w:val="00453E39"/>
    <w:rsid w:val="00453ED4"/>
    <w:rsid w:val="0045408F"/>
    <w:rsid w:val="004540D6"/>
    <w:rsid w:val="00454168"/>
    <w:rsid w:val="00454252"/>
    <w:rsid w:val="004543B1"/>
    <w:rsid w:val="004543B7"/>
    <w:rsid w:val="004543DD"/>
    <w:rsid w:val="00454444"/>
    <w:rsid w:val="004544B9"/>
    <w:rsid w:val="004545BB"/>
    <w:rsid w:val="0045474F"/>
    <w:rsid w:val="00454761"/>
    <w:rsid w:val="0045477E"/>
    <w:rsid w:val="0045493A"/>
    <w:rsid w:val="0045495A"/>
    <w:rsid w:val="0045495E"/>
    <w:rsid w:val="00454A00"/>
    <w:rsid w:val="00454B17"/>
    <w:rsid w:val="00454B66"/>
    <w:rsid w:val="00454B94"/>
    <w:rsid w:val="00454B96"/>
    <w:rsid w:val="00454B9C"/>
    <w:rsid w:val="00454BA5"/>
    <w:rsid w:val="00454BF5"/>
    <w:rsid w:val="00454C20"/>
    <w:rsid w:val="00454C59"/>
    <w:rsid w:val="00454C6F"/>
    <w:rsid w:val="00454C82"/>
    <w:rsid w:val="00454DF0"/>
    <w:rsid w:val="00454E0A"/>
    <w:rsid w:val="00454F47"/>
    <w:rsid w:val="00455133"/>
    <w:rsid w:val="00455190"/>
    <w:rsid w:val="00455257"/>
    <w:rsid w:val="00455389"/>
    <w:rsid w:val="0045548A"/>
    <w:rsid w:val="004554E8"/>
    <w:rsid w:val="0045569A"/>
    <w:rsid w:val="004556FE"/>
    <w:rsid w:val="00455716"/>
    <w:rsid w:val="00455730"/>
    <w:rsid w:val="00455813"/>
    <w:rsid w:val="0045587D"/>
    <w:rsid w:val="004558C0"/>
    <w:rsid w:val="00455920"/>
    <w:rsid w:val="00455928"/>
    <w:rsid w:val="00455967"/>
    <w:rsid w:val="00455A45"/>
    <w:rsid w:val="00455B96"/>
    <w:rsid w:val="00455BEB"/>
    <w:rsid w:val="00455CCE"/>
    <w:rsid w:val="00455D7D"/>
    <w:rsid w:val="00455D9E"/>
    <w:rsid w:val="00455E72"/>
    <w:rsid w:val="00455F22"/>
    <w:rsid w:val="00455F4D"/>
    <w:rsid w:val="00456003"/>
    <w:rsid w:val="00456017"/>
    <w:rsid w:val="00456045"/>
    <w:rsid w:val="004560F2"/>
    <w:rsid w:val="004561AC"/>
    <w:rsid w:val="0045625D"/>
    <w:rsid w:val="004562AC"/>
    <w:rsid w:val="0045633F"/>
    <w:rsid w:val="00456358"/>
    <w:rsid w:val="00456370"/>
    <w:rsid w:val="004564DA"/>
    <w:rsid w:val="00456504"/>
    <w:rsid w:val="0045656F"/>
    <w:rsid w:val="004565CC"/>
    <w:rsid w:val="004565EE"/>
    <w:rsid w:val="004566F7"/>
    <w:rsid w:val="0045672F"/>
    <w:rsid w:val="0045675F"/>
    <w:rsid w:val="00456776"/>
    <w:rsid w:val="004567F9"/>
    <w:rsid w:val="00456885"/>
    <w:rsid w:val="00456891"/>
    <w:rsid w:val="004568FA"/>
    <w:rsid w:val="00456983"/>
    <w:rsid w:val="00456984"/>
    <w:rsid w:val="00456A06"/>
    <w:rsid w:val="00456A44"/>
    <w:rsid w:val="00456A7F"/>
    <w:rsid w:val="00456AC3"/>
    <w:rsid w:val="00456B17"/>
    <w:rsid w:val="00456BA2"/>
    <w:rsid w:val="00456BFF"/>
    <w:rsid w:val="00456CA4"/>
    <w:rsid w:val="00456CAE"/>
    <w:rsid w:val="00456D1B"/>
    <w:rsid w:val="00456D4E"/>
    <w:rsid w:val="00456DB6"/>
    <w:rsid w:val="00456E45"/>
    <w:rsid w:val="00456EBA"/>
    <w:rsid w:val="0045719F"/>
    <w:rsid w:val="004572C7"/>
    <w:rsid w:val="00457351"/>
    <w:rsid w:val="004573DA"/>
    <w:rsid w:val="004574BC"/>
    <w:rsid w:val="004574C9"/>
    <w:rsid w:val="0045753E"/>
    <w:rsid w:val="00457543"/>
    <w:rsid w:val="00457607"/>
    <w:rsid w:val="00457846"/>
    <w:rsid w:val="0045784A"/>
    <w:rsid w:val="00457932"/>
    <w:rsid w:val="0045793A"/>
    <w:rsid w:val="00457AC4"/>
    <w:rsid w:val="00457AFD"/>
    <w:rsid w:val="00457B5F"/>
    <w:rsid w:val="00457C7F"/>
    <w:rsid w:val="00457CA0"/>
    <w:rsid w:val="00457EA1"/>
    <w:rsid w:val="00457ECD"/>
    <w:rsid w:val="00457FE4"/>
    <w:rsid w:val="00460119"/>
    <w:rsid w:val="004601D4"/>
    <w:rsid w:val="00460252"/>
    <w:rsid w:val="004602B9"/>
    <w:rsid w:val="004603E7"/>
    <w:rsid w:val="00460457"/>
    <w:rsid w:val="004604AA"/>
    <w:rsid w:val="004604C3"/>
    <w:rsid w:val="0046066D"/>
    <w:rsid w:val="004607CB"/>
    <w:rsid w:val="0046081A"/>
    <w:rsid w:val="00460857"/>
    <w:rsid w:val="004609EC"/>
    <w:rsid w:val="00460B82"/>
    <w:rsid w:val="00460D50"/>
    <w:rsid w:val="00460D5A"/>
    <w:rsid w:val="00460EFF"/>
    <w:rsid w:val="00460F1E"/>
    <w:rsid w:val="00460F65"/>
    <w:rsid w:val="00461047"/>
    <w:rsid w:val="004610BC"/>
    <w:rsid w:val="00461118"/>
    <w:rsid w:val="00461182"/>
    <w:rsid w:val="0046136E"/>
    <w:rsid w:val="0046140B"/>
    <w:rsid w:val="004614FA"/>
    <w:rsid w:val="00461501"/>
    <w:rsid w:val="00461550"/>
    <w:rsid w:val="0046158C"/>
    <w:rsid w:val="0046169F"/>
    <w:rsid w:val="004618D6"/>
    <w:rsid w:val="004618E3"/>
    <w:rsid w:val="00461924"/>
    <w:rsid w:val="00461AA3"/>
    <w:rsid w:val="00461ABB"/>
    <w:rsid w:val="00461AEE"/>
    <w:rsid w:val="00461AF5"/>
    <w:rsid w:val="00461B2F"/>
    <w:rsid w:val="00461B84"/>
    <w:rsid w:val="00461CCC"/>
    <w:rsid w:val="00461D1D"/>
    <w:rsid w:val="00461DAD"/>
    <w:rsid w:val="00461E44"/>
    <w:rsid w:val="00461EA4"/>
    <w:rsid w:val="00461EC4"/>
    <w:rsid w:val="00461ED0"/>
    <w:rsid w:val="00461EF4"/>
    <w:rsid w:val="00461F2B"/>
    <w:rsid w:val="00461FA0"/>
    <w:rsid w:val="00462036"/>
    <w:rsid w:val="0046209E"/>
    <w:rsid w:val="0046224F"/>
    <w:rsid w:val="00462297"/>
    <w:rsid w:val="00462480"/>
    <w:rsid w:val="0046261B"/>
    <w:rsid w:val="004626E1"/>
    <w:rsid w:val="00462704"/>
    <w:rsid w:val="0046270C"/>
    <w:rsid w:val="0046279E"/>
    <w:rsid w:val="004627FD"/>
    <w:rsid w:val="004628BA"/>
    <w:rsid w:val="00462A97"/>
    <w:rsid w:val="00462AC7"/>
    <w:rsid w:val="00462ACF"/>
    <w:rsid w:val="00462B29"/>
    <w:rsid w:val="00462B74"/>
    <w:rsid w:val="00462C05"/>
    <w:rsid w:val="00462CE4"/>
    <w:rsid w:val="00462DB7"/>
    <w:rsid w:val="0046302A"/>
    <w:rsid w:val="0046305A"/>
    <w:rsid w:val="004630C6"/>
    <w:rsid w:val="00463118"/>
    <w:rsid w:val="00463241"/>
    <w:rsid w:val="00463425"/>
    <w:rsid w:val="00463459"/>
    <w:rsid w:val="004635DB"/>
    <w:rsid w:val="00463803"/>
    <w:rsid w:val="00463891"/>
    <w:rsid w:val="00463975"/>
    <w:rsid w:val="00463A83"/>
    <w:rsid w:val="00463AA6"/>
    <w:rsid w:val="00463B16"/>
    <w:rsid w:val="00463B3D"/>
    <w:rsid w:val="00463B41"/>
    <w:rsid w:val="00463BFB"/>
    <w:rsid w:val="00463BFC"/>
    <w:rsid w:val="00463C25"/>
    <w:rsid w:val="00463CD6"/>
    <w:rsid w:val="00463CFD"/>
    <w:rsid w:val="00463D3E"/>
    <w:rsid w:val="00463D67"/>
    <w:rsid w:val="00463E92"/>
    <w:rsid w:val="00463EDA"/>
    <w:rsid w:val="00463F09"/>
    <w:rsid w:val="00463F63"/>
    <w:rsid w:val="00463FEB"/>
    <w:rsid w:val="0046400F"/>
    <w:rsid w:val="0046407F"/>
    <w:rsid w:val="004640E7"/>
    <w:rsid w:val="0046413C"/>
    <w:rsid w:val="0046420A"/>
    <w:rsid w:val="00464229"/>
    <w:rsid w:val="00464243"/>
    <w:rsid w:val="00464247"/>
    <w:rsid w:val="004643AD"/>
    <w:rsid w:val="004643B0"/>
    <w:rsid w:val="004643DF"/>
    <w:rsid w:val="00464463"/>
    <w:rsid w:val="00464491"/>
    <w:rsid w:val="004644AC"/>
    <w:rsid w:val="004644F7"/>
    <w:rsid w:val="004645A5"/>
    <w:rsid w:val="0046461A"/>
    <w:rsid w:val="00464646"/>
    <w:rsid w:val="00464959"/>
    <w:rsid w:val="004649A4"/>
    <w:rsid w:val="004649D1"/>
    <w:rsid w:val="004649E8"/>
    <w:rsid w:val="00464A94"/>
    <w:rsid w:val="00464AFD"/>
    <w:rsid w:val="00464B5B"/>
    <w:rsid w:val="00464B60"/>
    <w:rsid w:val="00464C95"/>
    <w:rsid w:val="00464D8A"/>
    <w:rsid w:val="00464DDD"/>
    <w:rsid w:val="00464ED3"/>
    <w:rsid w:val="00464F27"/>
    <w:rsid w:val="00464FCB"/>
    <w:rsid w:val="00465007"/>
    <w:rsid w:val="00465010"/>
    <w:rsid w:val="0046518E"/>
    <w:rsid w:val="0046526F"/>
    <w:rsid w:val="00465325"/>
    <w:rsid w:val="004653C3"/>
    <w:rsid w:val="00465424"/>
    <w:rsid w:val="00465468"/>
    <w:rsid w:val="004655EB"/>
    <w:rsid w:val="004655FA"/>
    <w:rsid w:val="004655FC"/>
    <w:rsid w:val="004656AE"/>
    <w:rsid w:val="004656BA"/>
    <w:rsid w:val="004656C2"/>
    <w:rsid w:val="0046577F"/>
    <w:rsid w:val="004657F7"/>
    <w:rsid w:val="00465930"/>
    <w:rsid w:val="00465A6D"/>
    <w:rsid w:val="00465AFD"/>
    <w:rsid w:val="00465B18"/>
    <w:rsid w:val="00465BB8"/>
    <w:rsid w:val="00465BD5"/>
    <w:rsid w:val="00465C11"/>
    <w:rsid w:val="00465C4C"/>
    <w:rsid w:val="00465C5D"/>
    <w:rsid w:val="00465CEB"/>
    <w:rsid w:val="00465DBB"/>
    <w:rsid w:val="00465E5E"/>
    <w:rsid w:val="00465EFD"/>
    <w:rsid w:val="00465F72"/>
    <w:rsid w:val="00465F9B"/>
    <w:rsid w:val="0046606E"/>
    <w:rsid w:val="0046621C"/>
    <w:rsid w:val="00466266"/>
    <w:rsid w:val="00466289"/>
    <w:rsid w:val="0046631A"/>
    <w:rsid w:val="00466358"/>
    <w:rsid w:val="00466369"/>
    <w:rsid w:val="00466480"/>
    <w:rsid w:val="00466487"/>
    <w:rsid w:val="004664CC"/>
    <w:rsid w:val="0046659D"/>
    <w:rsid w:val="004665B8"/>
    <w:rsid w:val="00466610"/>
    <w:rsid w:val="004666EA"/>
    <w:rsid w:val="004668EB"/>
    <w:rsid w:val="004669E6"/>
    <w:rsid w:val="00466AF7"/>
    <w:rsid w:val="00466B16"/>
    <w:rsid w:val="00466C2F"/>
    <w:rsid w:val="00466CBC"/>
    <w:rsid w:val="00466CE0"/>
    <w:rsid w:val="00466EF3"/>
    <w:rsid w:val="00466F30"/>
    <w:rsid w:val="004671C8"/>
    <w:rsid w:val="00467354"/>
    <w:rsid w:val="0046736B"/>
    <w:rsid w:val="004673EB"/>
    <w:rsid w:val="0046741B"/>
    <w:rsid w:val="004674A4"/>
    <w:rsid w:val="004674D6"/>
    <w:rsid w:val="004674D8"/>
    <w:rsid w:val="00467504"/>
    <w:rsid w:val="0046750A"/>
    <w:rsid w:val="00467650"/>
    <w:rsid w:val="0046765B"/>
    <w:rsid w:val="00467878"/>
    <w:rsid w:val="004678EB"/>
    <w:rsid w:val="00467933"/>
    <w:rsid w:val="00467948"/>
    <w:rsid w:val="00467A87"/>
    <w:rsid w:val="00467ADF"/>
    <w:rsid w:val="00467BB7"/>
    <w:rsid w:val="00467BEA"/>
    <w:rsid w:val="00467D1E"/>
    <w:rsid w:val="00467D6C"/>
    <w:rsid w:val="00467DD2"/>
    <w:rsid w:val="00467EBD"/>
    <w:rsid w:val="00467ECC"/>
    <w:rsid w:val="00467F7F"/>
    <w:rsid w:val="00470075"/>
    <w:rsid w:val="00470095"/>
    <w:rsid w:val="004700B7"/>
    <w:rsid w:val="0047013A"/>
    <w:rsid w:val="0047013D"/>
    <w:rsid w:val="0047016A"/>
    <w:rsid w:val="004701AF"/>
    <w:rsid w:val="004701D4"/>
    <w:rsid w:val="00470245"/>
    <w:rsid w:val="0047026D"/>
    <w:rsid w:val="00470307"/>
    <w:rsid w:val="00470337"/>
    <w:rsid w:val="00470411"/>
    <w:rsid w:val="0047044A"/>
    <w:rsid w:val="00470466"/>
    <w:rsid w:val="00470526"/>
    <w:rsid w:val="004705FC"/>
    <w:rsid w:val="00470644"/>
    <w:rsid w:val="0047066A"/>
    <w:rsid w:val="004706C5"/>
    <w:rsid w:val="004706EA"/>
    <w:rsid w:val="004706FD"/>
    <w:rsid w:val="00470756"/>
    <w:rsid w:val="004707D2"/>
    <w:rsid w:val="004707F3"/>
    <w:rsid w:val="0047080C"/>
    <w:rsid w:val="0047081C"/>
    <w:rsid w:val="0047086B"/>
    <w:rsid w:val="004708D5"/>
    <w:rsid w:val="004708F8"/>
    <w:rsid w:val="00470A02"/>
    <w:rsid w:val="00470A31"/>
    <w:rsid w:val="00470AA3"/>
    <w:rsid w:val="00470B99"/>
    <w:rsid w:val="00470C17"/>
    <w:rsid w:val="00470C96"/>
    <w:rsid w:val="00470DAD"/>
    <w:rsid w:val="00470E42"/>
    <w:rsid w:val="00470E98"/>
    <w:rsid w:val="00470EB5"/>
    <w:rsid w:val="00470F0E"/>
    <w:rsid w:val="00470F1F"/>
    <w:rsid w:val="00470F84"/>
    <w:rsid w:val="00470F87"/>
    <w:rsid w:val="00470FA2"/>
    <w:rsid w:val="004710A0"/>
    <w:rsid w:val="0047111E"/>
    <w:rsid w:val="0047112E"/>
    <w:rsid w:val="0047119E"/>
    <w:rsid w:val="0047123F"/>
    <w:rsid w:val="004712FA"/>
    <w:rsid w:val="00471324"/>
    <w:rsid w:val="0047134C"/>
    <w:rsid w:val="00471357"/>
    <w:rsid w:val="004713E6"/>
    <w:rsid w:val="00471413"/>
    <w:rsid w:val="00471449"/>
    <w:rsid w:val="00471634"/>
    <w:rsid w:val="00471684"/>
    <w:rsid w:val="00471730"/>
    <w:rsid w:val="00471855"/>
    <w:rsid w:val="004719D2"/>
    <w:rsid w:val="00471A00"/>
    <w:rsid w:val="00471AB3"/>
    <w:rsid w:val="00471B74"/>
    <w:rsid w:val="00471BA4"/>
    <w:rsid w:val="00471BD0"/>
    <w:rsid w:val="00471C04"/>
    <w:rsid w:val="00471DCC"/>
    <w:rsid w:val="00471DFC"/>
    <w:rsid w:val="00471E07"/>
    <w:rsid w:val="00471EA5"/>
    <w:rsid w:val="00471FC6"/>
    <w:rsid w:val="0047201A"/>
    <w:rsid w:val="0047204E"/>
    <w:rsid w:val="00472050"/>
    <w:rsid w:val="004720AF"/>
    <w:rsid w:val="004720B5"/>
    <w:rsid w:val="004720C1"/>
    <w:rsid w:val="004720EF"/>
    <w:rsid w:val="00472232"/>
    <w:rsid w:val="00472242"/>
    <w:rsid w:val="00472266"/>
    <w:rsid w:val="00472285"/>
    <w:rsid w:val="004722B6"/>
    <w:rsid w:val="004722D0"/>
    <w:rsid w:val="004722FB"/>
    <w:rsid w:val="00472393"/>
    <w:rsid w:val="00472597"/>
    <w:rsid w:val="004725DA"/>
    <w:rsid w:val="00472620"/>
    <w:rsid w:val="0047263C"/>
    <w:rsid w:val="00472702"/>
    <w:rsid w:val="00472A18"/>
    <w:rsid w:val="00472A4F"/>
    <w:rsid w:val="00472B48"/>
    <w:rsid w:val="00472BBA"/>
    <w:rsid w:val="00472C42"/>
    <w:rsid w:val="00472C63"/>
    <w:rsid w:val="00472CEF"/>
    <w:rsid w:val="00472D19"/>
    <w:rsid w:val="00472D98"/>
    <w:rsid w:val="00472DD1"/>
    <w:rsid w:val="00472E36"/>
    <w:rsid w:val="00472E91"/>
    <w:rsid w:val="00472F56"/>
    <w:rsid w:val="004730AF"/>
    <w:rsid w:val="0047314B"/>
    <w:rsid w:val="00473175"/>
    <w:rsid w:val="004731A8"/>
    <w:rsid w:val="00473240"/>
    <w:rsid w:val="00473278"/>
    <w:rsid w:val="004732B4"/>
    <w:rsid w:val="0047330A"/>
    <w:rsid w:val="00473349"/>
    <w:rsid w:val="00473549"/>
    <w:rsid w:val="004735CF"/>
    <w:rsid w:val="004735D5"/>
    <w:rsid w:val="00473601"/>
    <w:rsid w:val="0047371E"/>
    <w:rsid w:val="00473898"/>
    <w:rsid w:val="004738FF"/>
    <w:rsid w:val="00473A42"/>
    <w:rsid w:val="00473A9B"/>
    <w:rsid w:val="00473BB9"/>
    <w:rsid w:val="00473D11"/>
    <w:rsid w:val="00473D9D"/>
    <w:rsid w:val="00473DA5"/>
    <w:rsid w:val="00473DBC"/>
    <w:rsid w:val="00473DF5"/>
    <w:rsid w:val="00473EAA"/>
    <w:rsid w:val="00473EBB"/>
    <w:rsid w:val="00474074"/>
    <w:rsid w:val="004740A4"/>
    <w:rsid w:val="004740F7"/>
    <w:rsid w:val="0047414A"/>
    <w:rsid w:val="00474216"/>
    <w:rsid w:val="0047436A"/>
    <w:rsid w:val="0047443A"/>
    <w:rsid w:val="0047453A"/>
    <w:rsid w:val="004745C8"/>
    <w:rsid w:val="0047466C"/>
    <w:rsid w:val="004746D8"/>
    <w:rsid w:val="00474714"/>
    <w:rsid w:val="0047484C"/>
    <w:rsid w:val="00474863"/>
    <w:rsid w:val="00474956"/>
    <w:rsid w:val="00474A13"/>
    <w:rsid w:val="00474A23"/>
    <w:rsid w:val="00474B07"/>
    <w:rsid w:val="00474C79"/>
    <w:rsid w:val="00474CDD"/>
    <w:rsid w:val="00474DA3"/>
    <w:rsid w:val="00474E84"/>
    <w:rsid w:val="00474EC7"/>
    <w:rsid w:val="00474F29"/>
    <w:rsid w:val="00474F5E"/>
    <w:rsid w:val="00474FDF"/>
    <w:rsid w:val="004750B1"/>
    <w:rsid w:val="004750FB"/>
    <w:rsid w:val="00475136"/>
    <w:rsid w:val="00475313"/>
    <w:rsid w:val="00475456"/>
    <w:rsid w:val="004754BF"/>
    <w:rsid w:val="0047587E"/>
    <w:rsid w:val="0047589A"/>
    <w:rsid w:val="0047599F"/>
    <w:rsid w:val="004759C2"/>
    <w:rsid w:val="00475AB2"/>
    <w:rsid w:val="00475BA4"/>
    <w:rsid w:val="00475C25"/>
    <w:rsid w:val="00475CA6"/>
    <w:rsid w:val="00475CDE"/>
    <w:rsid w:val="00475CF8"/>
    <w:rsid w:val="00475DBC"/>
    <w:rsid w:val="00475DDB"/>
    <w:rsid w:val="00475E5C"/>
    <w:rsid w:val="00475E64"/>
    <w:rsid w:val="00475EA6"/>
    <w:rsid w:val="00475F3C"/>
    <w:rsid w:val="00475F8F"/>
    <w:rsid w:val="0047600D"/>
    <w:rsid w:val="0047602F"/>
    <w:rsid w:val="00476053"/>
    <w:rsid w:val="00476064"/>
    <w:rsid w:val="00476082"/>
    <w:rsid w:val="0047620B"/>
    <w:rsid w:val="00476251"/>
    <w:rsid w:val="0047634E"/>
    <w:rsid w:val="00476394"/>
    <w:rsid w:val="0047640D"/>
    <w:rsid w:val="004764A9"/>
    <w:rsid w:val="00476754"/>
    <w:rsid w:val="00476827"/>
    <w:rsid w:val="00476925"/>
    <w:rsid w:val="004769F1"/>
    <w:rsid w:val="00476A8F"/>
    <w:rsid w:val="00476AB9"/>
    <w:rsid w:val="00476ADB"/>
    <w:rsid w:val="00476B53"/>
    <w:rsid w:val="00476B8C"/>
    <w:rsid w:val="00476BFD"/>
    <w:rsid w:val="00476D56"/>
    <w:rsid w:val="00476D9D"/>
    <w:rsid w:val="00476DFD"/>
    <w:rsid w:val="00476F7A"/>
    <w:rsid w:val="004770E2"/>
    <w:rsid w:val="004771E0"/>
    <w:rsid w:val="00477287"/>
    <w:rsid w:val="00477291"/>
    <w:rsid w:val="004774FD"/>
    <w:rsid w:val="00477607"/>
    <w:rsid w:val="00477673"/>
    <w:rsid w:val="00477742"/>
    <w:rsid w:val="00477A02"/>
    <w:rsid w:val="00477B6A"/>
    <w:rsid w:val="00477C99"/>
    <w:rsid w:val="00477CC3"/>
    <w:rsid w:val="00477D58"/>
    <w:rsid w:val="00477D9B"/>
    <w:rsid w:val="00477DEF"/>
    <w:rsid w:val="00477F18"/>
    <w:rsid w:val="00477F5C"/>
    <w:rsid w:val="00477FD8"/>
    <w:rsid w:val="00480051"/>
    <w:rsid w:val="00480069"/>
    <w:rsid w:val="00480166"/>
    <w:rsid w:val="004801C5"/>
    <w:rsid w:val="0048021D"/>
    <w:rsid w:val="00480381"/>
    <w:rsid w:val="0048047B"/>
    <w:rsid w:val="00480485"/>
    <w:rsid w:val="004804EB"/>
    <w:rsid w:val="0048050C"/>
    <w:rsid w:val="00480520"/>
    <w:rsid w:val="004805DC"/>
    <w:rsid w:val="004805E6"/>
    <w:rsid w:val="004806DF"/>
    <w:rsid w:val="0048076D"/>
    <w:rsid w:val="0048078B"/>
    <w:rsid w:val="00480822"/>
    <w:rsid w:val="00480860"/>
    <w:rsid w:val="00480873"/>
    <w:rsid w:val="004808C7"/>
    <w:rsid w:val="004808F2"/>
    <w:rsid w:val="0048095E"/>
    <w:rsid w:val="00480972"/>
    <w:rsid w:val="00480998"/>
    <w:rsid w:val="00480AAF"/>
    <w:rsid w:val="00480AE9"/>
    <w:rsid w:val="00480B15"/>
    <w:rsid w:val="00480B6D"/>
    <w:rsid w:val="00480D14"/>
    <w:rsid w:val="00480E11"/>
    <w:rsid w:val="0048102C"/>
    <w:rsid w:val="00481077"/>
    <w:rsid w:val="00481219"/>
    <w:rsid w:val="0048127B"/>
    <w:rsid w:val="004812BD"/>
    <w:rsid w:val="00481586"/>
    <w:rsid w:val="0048166B"/>
    <w:rsid w:val="004816A6"/>
    <w:rsid w:val="004816B0"/>
    <w:rsid w:val="00481756"/>
    <w:rsid w:val="00481768"/>
    <w:rsid w:val="0048178C"/>
    <w:rsid w:val="00481839"/>
    <w:rsid w:val="00481841"/>
    <w:rsid w:val="00481932"/>
    <w:rsid w:val="00481971"/>
    <w:rsid w:val="00481977"/>
    <w:rsid w:val="004819A8"/>
    <w:rsid w:val="004819C5"/>
    <w:rsid w:val="004819F7"/>
    <w:rsid w:val="00481B7D"/>
    <w:rsid w:val="00481C6D"/>
    <w:rsid w:val="00481CF5"/>
    <w:rsid w:val="00481E5D"/>
    <w:rsid w:val="00481F12"/>
    <w:rsid w:val="00481FBC"/>
    <w:rsid w:val="00482028"/>
    <w:rsid w:val="00482061"/>
    <w:rsid w:val="00482095"/>
    <w:rsid w:val="00482195"/>
    <w:rsid w:val="0048230A"/>
    <w:rsid w:val="00482383"/>
    <w:rsid w:val="0048251E"/>
    <w:rsid w:val="00482595"/>
    <w:rsid w:val="00482657"/>
    <w:rsid w:val="004827C2"/>
    <w:rsid w:val="004827DA"/>
    <w:rsid w:val="00482830"/>
    <w:rsid w:val="00482847"/>
    <w:rsid w:val="00482B9D"/>
    <w:rsid w:val="00482C1B"/>
    <w:rsid w:val="00482CEE"/>
    <w:rsid w:val="00482D14"/>
    <w:rsid w:val="00482E69"/>
    <w:rsid w:val="00482F50"/>
    <w:rsid w:val="00482FDA"/>
    <w:rsid w:val="00483054"/>
    <w:rsid w:val="0048310D"/>
    <w:rsid w:val="004831FC"/>
    <w:rsid w:val="004834FF"/>
    <w:rsid w:val="00483500"/>
    <w:rsid w:val="004835D1"/>
    <w:rsid w:val="004836D9"/>
    <w:rsid w:val="004837F7"/>
    <w:rsid w:val="0048394B"/>
    <w:rsid w:val="00483C54"/>
    <w:rsid w:val="00483C8A"/>
    <w:rsid w:val="00483DAD"/>
    <w:rsid w:val="00483DD9"/>
    <w:rsid w:val="00483DE1"/>
    <w:rsid w:val="00483E21"/>
    <w:rsid w:val="00483E3F"/>
    <w:rsid w:val="00483F0A"/>
    <w:rsid w:val="00483F84"/>
    <w:rsid w:val="00483FBD"/>
    <w:rsid w:val="00484013"/>
    <w:rsid w:val="00484177"/>
    <w:rsid w:val="0048419A"/>
    <w:rsid w:val="004841AE"/>
    <w:rsid w:val="004841C6"/>
    <w:rsid w:val="0048425E"/>
    <w:rsid w:val="00484291"/>
    <w:rsid w:val="00484307"/>
    <w:rsid w:val="00484337"/>
    <w:rsid w:val="00484385"/>
    <w:rsid w:val="0048438F"/>
    <w:rsid w:val="0048454C"/>
    <w:rsid w:val="0048458B"/>
    <w:rsid w:val="0048463C"/>
    <w:rsid w:val="00484671"/>
    <w:rsid w:val="00484810"/>
    <w:rsid w:val="00484881"/>
    <w:rsid w:val="00484924"/>
    <w:rsid w:val="00484ACE"/>
    <w:rsid w:val="00484B9A"/>
    <w:rsid w:val="00484B9B"/>
    <w:rsid w:val="00484C41"/>
    <w:rsid w:val="00484C44"/>
    <w:rsid w:val="00484C66"/>
    <w:rsid w:val="00484C97"/>
    <w:rsid w:val="00484CBE"/>
    <w:rsid w:val="00484CF9"/>
    <w:rsid w:val="00484D84"/>
    <w:rsid w:val="00484D9F"/>
    <w:rsid w:val="00484EAB"/>
    <w:rsid w:val="00484F15"/>
    <w:rsid w:val="00484F52"/>
    <w:rsid w:val="00484F98"/>
    <w:rsid w:val="004850AC"/>
    <w:rsid w:val="00485107"/>
    <w:rsid w:val="00485130"/>
    <w:rsid w:val="00485198"/>
    <w:rsid w:val="0048520A"/>
    <w:rsid w:val="0048528A"/>
    <w:rsid w:val="00485296"/>
    <w:rsid w:val="00485341"/>
    <w:rsid w:val="0048543B"/>
    <w:rsid w:val="00485673"/>
    <w:rsid w:val="00485684"/>
    <w:rsid w:val="00485694"/>
    <w:rsid w:val="004856A7"/>
    <w:rsid w:val="004856FB"/>
    <w:rsid w:val="004857A8"/>
    <w:rsid w:val="004857AB"/>
    <w:rsid w:val="00485862"/>
    <w:rsid w:val="0048587F"/>
    <w:rsid w:val="004858BB"/>
    <w:rsid w:val="00485964"/>
    <w:rsid w:val="00485A26"/>
    <w:rsid w:val="00485B2B"/>
    <w:rsid w:val="00485B79"/>
    <w:rsid w:val="00485BA8"/>
    <w:rsid w:val="00485CEA"/>
    <w:rsid w:val="00485E5A"/>
    <w:rsid w:val="00485E87"/>
    <w:rsid w:val="00485EA1"/>
    <w:rsid w:val="004860C3"/>
    <w:rsid w:val="00486273"/>
    <w:rsid w:val="004862E1"/>
    <w:rsid w:val="0048634A"/>
    <w:rsid w:val="0048635D"/>
    <w:rsid w:val="004863A8"/>
    <w:rsid w:val="004864E2"/>
    <w:rsid w:val="004864EB"/>
    <w:rsid w:val="0048664B"/>
    <w:rsid w:val="00486815"/>
    <w:rsid w:val="00486834"/>
    <w:rsid w:val="004868F5"/>
    <w:rsid w:val="0048697E"/>
    <w:rsid w:val="00486AF9"/>
    <w:rsid w:val="00486C16"/>
    <w:rsid w:val="00486D8F"/>
    <w:rsid w:val="00486E29"/>
    <w:rsid w:val="00486E7F"/>
    <w:rsid w:val="00486EC2"/>
    <w:rsid w:val="00486F0C"/>
    <w:rsid w:val="00486F28"/>
    <w:rsid w:val="00486FB1"/>
    <w:rsid w:val="0048709D"/>
    <w:rsid w:val="004870E5"/>
    <w:rsid w:val="00487136"/>
    <w:rsid w:val="00487189"/>
    <w:rsid w:val="00487271"/>
    <w:rsid w:val="00487441"/>
    <w:rsid w:val="0048749E"/>
    <w:rsid w:val="0048761B"/>
    <w:rsid w:val="00487621"/>
    <w:rsid w:val="0048767F"/>
    <w:rsid w:val="004876AD"/>
    <w:rsid w:val="004877FC"/>
    <w:rsid w:val="004878F5"/>
    <w:rsid w:val="00487AB6"/>
    <w:rsid w:val="00487B6A"/>
    <w:rsid w:val="00487BE3"/>
    <w:rsid w:val="00487CB5"/>
    <w:rsid w:val="00487D3B"/>
    <w:rsid w:val="00487D7F"/>
    <w:rsid w:val="00487E24"/>
    <w:rsid w:val="00487E2E"/>
    <w:rsid w:val="00487EAF"/>
    <w:rsid w:val="00487EC8"/>
    <w:rsid w:val="00487ECF"/>
    <w:rsid w:val="00487F01"/>
    <w:rsid w:val="00487F4C"/>
    <w:rsid w:val="00487FCB"/>
    <w:rsid w:val="00487FE5"/>
    <w:rsid w:val="004900A3"/>
    <w:rsid w:val="004900CE"/>
    <w:rsid w:val="0049010E"/>
    <w:rsid w:val="00490124"/>
    <w:rsid w:val="00490189"/>
    <w:rsid w:val="004901F8"/>
    <w:rsid w:val="00490285"/>
    <w:rsid w:val="004902DC"/>
    <w:rsid w:val="00490301"/>
    <w:rsid w:val="00490379"/>
    <w:rsid w:val="004903F3"/>
    <w:rsid w:val="00490415"/>
    <w:rsid w:val="00490428"/>
    <w:rsid w:val="0049045F"/>
    <w:rsid w:val="00490512"/>
    <w:rsid w:val="00490540"/>
    <w:rsid w:val="004905D8"/>
    <w:rsid w:val="004906CC"/>
    <w:rsid w:val="004906D3"/>
    <w:rsid w:val="0049077C"/>
    <w:rsid w:val="004908AA"/>
    <w:rsid w:val="0049093E"/>
    <w:rsid w:val="00490944"/>
    <w:rsid w:val="004909A6"/>
    <w:rsid w:val="004909F9"/>
    <w:rsid w:val="00490A66"/>
    <w:rsid w:val="00490B45"/>
    <w:rsid w:val="00490B85"/>
    <w:rsid w:val="00490BEC"/>
    <w:rsid w:val="00490CE7"/>
    <w:rsid w:val="00490D65"/>
    <w:rsid w:val="00490F44"/>
    <w:rsid w:val="00490F59"/>
    <w:rsid w:val="00490F8B"/>
    <w:rsid w:val="00490FFB"/>
    <w:rsid w:val="00491006"/>
    <w:rsid w:val="00491034"/>
    <w:rsid w:val="00491083"/>
    <w:rsid w:val="004910C9"/>
    <w:rsid w:val="004910D2"/>
    <w:rsid w:val="0049114E"/>
    <w:rsid w:val="004911AF"/>
    <w:rsid w:val="004912FA"/>
    <w:rsid w:val="00491440"/>
    <w:rsid w:val="004915AB"/>
    <w:rsid w:val="004915C0"/>
    <w:rsid w:val="004916B6"/>
    <w:rsid w:val="0049175C"/>
    <w:rsid w:val="004917E5"/>
    <w:rsid w:val="004917F9"/>
    <w:rsid w:val="00491814"/>
    <w:rsid w:val="0049184A"/>
    <w:rsid w:val="00491876"/>
    <w:rsid w:val="004918A7"/>
    <w:rsid w:val="0049195A"/>
    <w:rsid w:val="004919B9"/>
    <w:rsid w:val="00491A3F"/>
    <w:rsid w:val="00491B33"/>
    <w:rsid w:val="00491C11"/>
    <w:rsid w:val="00491EAB"/>
    <w:rsid w:val="00491F2F"/>
    <w:rsid w:val="0049202C"/>
    <w:rsid w:val="00492215"/>
    <w:rsid w:val="0049223C"/>
    <w:rsid w:val="0049223D"/>
    <w:rsid w:val="0049226A"/>
    <w:rsid w:val="00492275"/>
    <w:rsid w:val="004922C8"/>
    <w:rsid w:val="00492312"/>
    <w:rsid w:val="00492337"/>
    <w:rsid w:val="004923B6"/>
    <w:rsid w:val="004924D2"/>
    <w:rsid w:val="004924DC"/>
    <w:rsid w:val="0049254B"/>
    <w:rsid w:val="004926B3"/>
    <w:rsid w:val="004926C6"/>
    <w:rsid w:val="0049279C"/>
    <w:rsid w:val="0049285C"/>
    <w:rsid w:val="00492953"/>
    <w:rsid w:val="0049298E"/>
    <w:rsid w:val="00492A1B"/>
    <w:rsid w:val="00492A98"/>
    <w:rsid w:val="00492AB7"/>
    <w:rsid w:val="00492BBF"/>
    <w:rsid w:val="00492C21"/>
    <w:rsid w:val="00492CAC"/>
    <w:rsid w:val="00492DA3"/>
    <w:rsid w:val="00492E66"/>
    <w:rsid w:val="00492F5C"/>
    <w:rsid w:val="00492F7E"/>
    <w:rsid w:val="00492F88"/>
    <w:rsid w:val="00492FAA"/>
    <w:rsid w:val="00492FB1"/>
    <w:rsid w:val="004930FB"/>
    <w:rsid w:val="0049311B"/>
    <w:rsid w:val="00493321"/>
    <w:rsid w:val="0049337F"/>
    <w:rsid w:val="004933B4"/>
    <w:rsid w:val="00493442"/>
    <w:rsid w:val="00493679"/>
    <w:rsid w:val="004936AB"/>
    <w:rsid w:val="004936CB"/>
    <w:rsid w:val="00493807"/>
    <w:rsid w:val="004938BF"/>
    <w:rsid w:val="004939D5"/>
    <w:rsid w:val="00493C40"/>
    <w:rsid w:val="00493CD1"/>
    <w:rsid w:val="00493CDD"/>
    <w:rsid w:val="00493D22"/>
    <w:rsid w:val="00493D44"/>
    <w:rsid w:val="00493DB4"/>
    <w:rsid w:val="00493DD7"/>
    <w:rsid w:val="00493DDF"/>
    <w:rsid w:val="00493DE1"/>
    <w:rsid w:val="00493E52"/>
    <w:rsid w:val="00493E79"/>
    <w:rsid w:val="00493EA9"/>
    <w:rsid w:val="00493FC3"/>
    <w:rsid w:val="00493FD7"/>
    <w:rsid w:val="00493FEE"/>
    <w:rsid w:val="0049404F"/>
    <w:rsid w:val="004943DA"/>
    <w:rsid w:val="004943FF"/>
    <w:rsid w:val="00494400"/>
    <w:rsid w:val="0049444F"/>
    <w:rsid w:val="004944BF"/>
    <w:rsid w:val="004945CB"/>
    <w:rsid w:val="00494687"/>
    <w:rsid w:val="00494694"/>
    <w:rsid w:val="004946A9"/>
    <w:rsid w:val="00494707"/>
    <w:rsid w:val="0049473F"/>
    <w:rsid w:val="004947AB"/>
    <w:rsid w:val="00494872"/>
    <w:rsid w:val="00494AF5"/>
    <w:rsid w:val="00494E11"/>
    <w:rsid w:val="00494E9B"/>
    <w:rsid w:val="00494F7A"/>
    <w:rsid w:val="00494FD2"/>
    <w:rsid w:val="00495088"/>
    <w:rsid w:val="0049517F"/>
    <w:rsid w:val="004951B8"/>
    <w:rsid w:val="00495298"/>
    <w:rsid w:val="004952C0"/>
    <w:rsid w:val="004952C1"/>
    <w:rsid w:val="0049530F"/>
    <w:rsid w:val="0049573A"/>
    <w:rsid w:val="004957DE"/>
    <w:rsid w:val="00495813"/>
    <w:rsid w:val="0049588E"/>
    <w:rsid w:val="00495891"/>
    <w:rsid w:val="004959D7"/>
    <w:rsid w:val="00495A0F"/>
    <w:rsid w:val="00495B0E"/>
    <w:rsid w:val="00495B1E"/>
    <w:rsid w:val="00495C77"/>
    <w:rsid w:val="00495CC0"/>
    <w:rsid w:val="00495E41"/>
    <w:rsid w:val="00495EF9"/>
    <w:rsid w:val="00495FFF"/>
    <w:rsid w:val="0049602D"/>
    <w:rsid w:val="0049620D"/>
    <w:rsid w:val="00496246"/>
    <w:rsid w:val="004963A4"/>
    <w:rsid w:val="004963F6"/>
    <w:rsid w:val="00496440"/>
    <w:rsid w:val="00496664"/>
    <w:rsid w:val="00496738"/>
    <w:rsid w:val="00496774"/>
    <w:rsid w:val="0049679C"/>
    <w:rsid w:val="004967AD"/>
    <w:rsid w:val="004967E1"/>
    <w:rsid w:val="0049681C"/>
    <w:rsid w:val="0049692D"/>
    <w:rsid w:val="0049695F"/>
    <w:rsid w:val="004969C1"/>
    <w:rsid w:val="00496A7D"/>
    <w:rsid w:val="00496ACE"/>
    <w:rsid w:val="00496B1F"/>
    <w:rsid w:val="00496BCA"/>
    <w:rsid w:val="00496C62"/>
    <w:rsid w:val="00496D2A"/>
    <w:rsid w:val="00496D70"/>
    <w:rsid w:val="00496DB9"/>
    <w:rsid w:val="00496DCF"/>
    <w:rsid w:val="00496E45"/>
    <w:rsid w:val="00496FB9"/>
    <w:rsid w:val="00496FD2"/>
    <w:rsid w:val="00497033"/>
    <w:rsid w:val="004970F7"/>
    <w:rsid w:val="004971BF"/>
    <w:rsid w:val="00497304"/>
    <w:rsid w:val="004973B4"/>
    <w:rsid w:val="004974E1"/>
    <w:rsid w:val="00497567"/>
    <w:rsid w:val="00497671"/>
    <w:rsid w:val="00497731"/>
    <w:rsid w:val="00497733"/>
    <w:rsid w:val="004977B5"/>
    <w:rsid w:val="0049784B"/>
    <w:rsid w:val="00497966"/>
    <w:rsid w:val="0049799F"/>
    <w:rsid w:val="00497A87"/>
    <w:rsid w:val="00497B1F"/>
    <w:rsid w:val="00497B50"/>
    <w:rsid w:val="00497B6B"/>
    <w:rsid w:val="00497BDA"/>
    <w:rsid w:val="00497BF5"/>
    <w:rsid w:val="00497BFF"/>
    <w:rsid w:val="00497D9E"/>
    <w:rsid w:val="00497EDC"/>
    <w:rsid w:val="00497EE0"/>
    <w:rsid w:val="00497FDD"/>
    <w:rsid w:val="004A0144"/>
    <w:rsid w:val="004A0204"/>
    <w:rsid w:val="004A025B"/>
    <w:rsid w:val="004A02AB"/>
    <w:rsid w:val="004A02CB"/>
    <w:rsid w:val="004A02D1"/>
    <w:rsid w:val="004A0336"/>
    <w:rsid w:val="004A039D"/>
    <w:rsid w:val="004A03D4"/>
    <w:rsid w:val="004A04E5"/>
    <w:rsid w:val="004A054D"/>
    <w:rsid w:val="004A06A6"/>
    <w:rsid w:val="004A0802"/>
    <w:rsid w:val="004A080C"/>
    <w:rsid w:val="004A0888"/>
    <w:rsid w:val="004A099C"/>
    <w:rsid w:val="004A0ABE"/>
    <w:rsid w:val="004A0B1C"/>
    <w:rsid w:val="004A0B60"/>
    <w:rsid w:val="004A0B91"/>
    <w:rsid w:val="004A0D33"/>
    <w:rsid w:val="004A0DDE"/>
    <w:rsid w:val="004A0F01"/>
    <w:rsid w:val="004A0F24"/>
    <w:rsid w:val="004A0F38"/>
    <w:rsid w:val="004A0F61"/>
    <w:rsid w:val="004A0F76"/>
    <w:rsid w:val="004A0FF4"/>
    <w:rsid w:val="004A104E"/>
    <w:rsid w:val="004A1105"/>
    <w:rsid w:val="004A1111"/>
    <w:rsid w:val="004A1129"/>
    <w:rsid w:val="004A11A0"/>
    <w:rsid w:val="004A1229"/>
    <w:rsid w:val="004A13FB"/>
    <w:rsid w:val="004A157E"/>
    <w:rsid w:val="004A15DD"/>
    <w:rsid w:val="004A16A7"/>
    <w:rsid w:val="004A16CE"/>
    <w:rsid w:val="004A1939"/>
    <w:rsid w:val="004A195C"/>
    <w:rsid w:val="004A1C08"/>
    <w:rsid w:val="004A1DF3"/>
    <w:rsid w:val="004A1E27"/>
    <w:rsid w:val="004A1F63"/>
    <w:rsid w:val="004A1FB1"/>
    <w:rsid w:val="004A1FEF"/>
    <w:rsid w:val="004A2000"/>
    <w:rsid w:val="004A223E"/>
    <w:rsid w:val="004A223F"/>
    <w:rsid w:val="004A2489"/>
    <w:rsid w:val="004A250D"/>
    <w:rsid w:val="004A2558"/>
    <w:rsid w:val="004A25EF"/>
    <w:rsid w:val="004A2748"/>
    <w:rsid w:val="004A27CA"/>
    <w:rsid w:val="004A2913"/>
    <w:rsid w:val="004A2931"/>
    <w:rsid w:val="004A298B"/>
    <w:rsid w:val="004A29A3"/>
    <w:rsid w:val="004A2B7D"/>
    <w:rsid w:val="004A2BB7"/>
    <w:rsid w:val="004A2BC8"/>
    <w:rsid w:val="004A2C3B"/>
    <w:rsid w:val="004A2C95"/>
    <w:rsid w:val="004A2D58"/>
    <w:rsid w:val="004A2D5C"/>
    <w:rsid w:val="004A2DC1"/>
    <w:rsid w:val="004A2DF7"/>
    <w:rsid w:val="004A2E1A"/>
    <w:rsid w:val="004A2E27"/>
    <w:rsid w:val="004A2F91"/>
    <w:rsid w:val="004A2F97"/>
    <w:rsid w:val="004A311D"/>
    <w:rsid w:val="004A31D0"/>
    <w:rsid w:val="004A31EE"/>
    <w:rsid w:val="004A32D8"/>
    <w:rsid w:val="004A3316"/>
    <w:rsid w:val="004A3319"/>
    <w:rsid w:val="004A33EB"/>
    <w:rsid w:val="004A3462"/>
    <w:rsid w:val="004A34E0"/>
    <w:rsid w:val="004A3548"/>
    <w:rsid w:val="004A35F3"/>
    <w:rsid w:val="004A3627"/>
    <w:rsid w:val="004A37D1"/>
    <w:rsid w:val="004A37FF"/>
    <w:rsid w:val="004A390F"/>
    <w:rsid w:val="004A3919"/>
    <w:rsid w:val="004A3A2C"/>
    <w:rsid w:val="004A3A55"/>
    <w:rsid w:val="004A3AB3"/>
    <w:rsid w:val="004A3D2F"/>
    <w:rsid w:val="004A3E31"/>
    <w:rsid w:val="004A3ED7"/>
    <w:rsid w:val="004A3F78"/>
    <w:rsid w:val="004A3FC6"/>
    <w:rsid w:val="004A3FF7"/>
    <w:rsid w:val="004A400C"/>
    <w:rsid w:val="004A4190"/>
    <w:rsid w:val="004A4313"/>
    <w:rsid w:val="004A445C"/>
    <w:rsid w:val="004A4468"/>
    <w:rsid w:val="004A44D1"/>
    <w:rsid w:val="004A44EC"/>
    <w:rsid w:val="004A4594"/>
    <w:rsid w:val="004A45AF"/>
    <w:rsid w:val="004A45F6"/>
    <w:rsid w:val="004A4614"/>
    <w:rsid w:val="004A46DF"/>
    <w:rsid w:val="004A4766"/>
    <w:rsid w:val="004A47C6"/>
    <w:rsid w:val="004A4801"/>
    <w:rsid w:val="004A490D"/>
    <w:rsid w:val="004A492E"/>
    <w:rsid w:val="004A49D8"/>
    <w:rsid w:val="004A4A7C"/>
    <w:rsid w:val="004A4B15"/>
    <w:rsid w:val="004A4B4B"/>
    <w:rsid w:val="004A4C3B"/>
    <w:rsid w:val="004A4C69"/>
    <w:rsid w:val="004A4C97"/>
    <w:rsid w:val="004A4DE0"/>
    <w:rsid w:val="004A4E57"/>
    <w:rsid w:val="004A4EC6"/>
    <w:rsid w:val="004A4F1F"/>
    <w:rsid w:val="004A514F"/>
    <w:rsid w:val="004A5290"/>
    <w:rsid w:val="004A52AD"/>
    <w:rsid w:val="004A5317"/>
    <w:rsid w:val="004A5361"/>
    <w:rsid w:val="004A5428"/>
    <w:rsid w:val="004A55C6"/>
    <w:rsid w:val="004A55E0"/>
    <w:rsid w:val="004A5670"/>
    <w:rsid w:val="004A5733"/>
    <w:rsid w:val="004A57DC"/>
    <w:rsid w:val="004A57EB"/>
    <w:rsid w:val="004A5821"/>
    <w:rsid w:val="004A588E"/>
    <w:rsid w:val="004A595F"/>
    <w:rsid w:val="004A599B"/>
    <w:rsid w:val="004A59FC"/>
    <w:rsid w:val="004A5A17"/>
    <w:rsid w:val="004A5A82"/>
    <w:rsid w:val="004A5BA9"/>
    <w:rsid w:val="004A5BDD"/>
    <w:rsid w:val="004A5C89"/>
    <w:rsid w:val="004A5C9B"/>
    <w:rsid w:val="004A5E44"/>
    <w:rsid w:val="004A5EA1"/>
    <w:rsid w:val="004A5F84"/>
    <w:rsid w:val="004A601A"/>
    <w:rsid w:val="004A60AB"/>
    <w:rsid w:val="004A60FC"/>
    <w:rsid w:val="004A6235"/>
    <w:rsid w:val="004A6309"/>
    <w:rsid w:val="004A6368"/>
    <w:rsid w:val="004A64DF"/>
    <w:rsid w:val="004A64FD"/>
    <w:rsid w:val="004A6555"/>
    <w:rsid w:val="004A6605"/>
    <w:rsid w:val="004A6678"/>
    <w:rsid w:val="004A668A"/>
    <w:rsid w:val="004A66E3"/>
    <w:rsid w:val="004A671A"/>
    <w:rsid w:val="004A68B4"/>
    <w:rsid w:val="004A68F3"/>
    <w:rsid w:val="004A6921"/>
    <w:rsid w:val="004A6A03"/>
    <w:rsid w:val="004A6CA8"/>
    <w:rsid w:val="004A6CCD"/>
    <w:rsid w:val="004A6CFF"/>
    <w:rsid w:val="004A6D08"/>
    <w:rsid w:val="004A6D74"/>
    <w:rsid w:val="004A6F58"/>
    <w:rsid w:val="004A7279"/>
    <w:rsid w:val="004A72AD"/>
    <w:rsid w:val="004A72B1"/>
    <w:rsid w:val="004A72B4"/>
    <w:rsid w:val="004A72B9"/>
    <w:rsid w:val="004A7338"/>
    <w:rsid w:val="004A7435"/>
    <w:rsid w:val="004A74C8"/>
    <w:rsid w:val="004A7512"/>
    <w:rsid w:val="004A758F"/>
    <w:rsid w:val="004A75BB"/>
    <w:rsid w:val="004A764E"/>
    <w:rsid w:val="004A7654"/>
    <w:rsid w:val="004A7685"/>
    <w:rsid w:val="004A7736"/>
    <w:rsid w:val="004A77E8"/>
    <w:rsid w:val="004A796C"/>
    <w:rsid w:val="004A7A7F"/>
    <w:rsid w:val="004A7D1C"/>
    <w:rsid w:val="004A7DA4"/>
    <w:rsid w:val="004A7DF7"/>
    <w:rsid w:val="004A7EC7"/>
    <w:rsid w:val="004A7F3C"/>
    <w:rsid w:val="004A7FBE"/>
    <w:rsid w:val="004A7FC8"/>
    <w:rsid w:val="004B00EA"/>
    <w:rsid w:val="004B0148"/>
    <w:rsid w:val="004B0260"/>
    <w:rsid w:val="004B04BE"/>
    <w:rsid w:val="004B0574"/>
    <w:rsid w:val="004B06D5"/>
    <w:rsid w:val="004B0752"/>
    <w:rsid w:val="004B0818"/>
    <w:rsid w:val="004B08F1"/>
    <w:rsid w:val="004B0901"/>
    <w:rsid w:val="004B0986"/>
    <w:rsid w:val="004B09BF"/>
    <w:rsid w:val="004B09FB"/>
    <w:rsid w:val="004B0A32"/>
    <w:rsid w:val="004B0A9E"/>
    <w:rsid w:val="004B0AB1"/>
    <w:rsid w:val="004B0CBC"/>
    <w:rsid w:val="004B0CCD"/>
    <w:rsid w:val="004B0D08"/>
    <w:rsid w:val="004B0D38"/>
    <w:rsid w:val="004B0D73"/>
    <w:rsid w:val="004B0E2E"/>
    <w:rsid w:val="004B0E4E"/>
    <w:rsid w:val="004B0F4D"/>
    <w:rsid w:val="004B109F"/>
    <w:rsid w:val="004B120C"/>
    <w:rsid w:val="004B12A2"/>
    <w:rsid w:val="004B1323"/>
    <w:rsid w:val="004B1506"/>
    <w:rsid w:val="004B151F"/>
    <w:rsid w:val="004B1603"/>
    <w:rsid w:val="004B169E"/>
    <w:rsid w:val="004B16AF"/>
    <w:rsid w:val="004B173A"/>
    <w:rsid w:val="004B1762"/>
    <w:rsid w:val="004B1834"/>
    <w:rsid w:val="004B1838"/>
    <w:rsid w:val="004B18B6"/>
    <w:rsid w:val="004B1915"/>
    <w:rsid w:val="004B1A33"/>
    <w:rsid w:val="004B1B1B"/>
    <w:rsid w:val="004B1BBD"/>
    <w:rsid w:val="004B1C25"/>
    <w:rsid w:val="004B1CCE"/>
    <w:rsid w:val="004B1D4E"/>
    <w:rsid w:val="004B1D56"/>
    <w:rsid w:val="004B1DF7"/>
    <w:rsid w:val="004B1E23"/>
    <w:rsid w:val="004B1EDB"/>
    <w:rsid w:val="004B1F4F"/>
    <w:rsid w:val="004B1FA5"/>
    <w:rsid w:val="004B1FD5"/>
    <w:rsid w:val="004B211D"/>
    <w:rsid w:val="004B212E"/>
    <w:rsid w:val="004B2154"/>
    <w:rsid w:val="004B2370"/>
    <w:rsid w:val="004B23BC"/>
    <w:rsid w:val="004B2431"/>
    <w:rsid w:val="004B24A7"/>
    <w:rsid w:val="004B24EE"/>
    <w:rsid w:val="004B258B"/>
    <w:rsid w:val="004B28AB"/>
    <w:rsid w:val="004B28B4"/>
    <w:rsid w:val="004B28DD"/>
    <w:rsid w:val="004B28F6"/>
    <w:rsid w:val="004B2981"/>
    <w:rsid w:val="004B2AED"/>
    <w:rsid w:val="004B2BC9"/>
    <w:rsid w:val="004B2C09"/>
    <w:rsid w:val="004B2C34"/>
    <w:rsid w:val="004B2C65"/>
    <w:rsid w:val="004B2C96"/>
    <w:rsid w:val="004B2CE8"/>
    <w:rsid w:val="004B2EAF"/>
    <w:rsid w:val="004B2F77"/>
    <w:rsid w:val="004B3061"/>
    <w:rsid w:val="004B312D"/>
    <w:rsid w:val="004B316C"/>
    <w:rsid w:val="004B3179"/>
    <w:rsid w:val="004B31B5"/>
    <w:rsid w:val="004B31FA"/>
    <w:rsid w:val="004B335F"/>
    <w:rsid w:val="004B341D"/>
    <w:rsid w:val="004B3461"/>
    <w:rsid w:val="004B3479"/>
    <w:rsid w:val="004B3485"/>
    <w:rsid w:val="004B3539"/>
    <w:rsid w:val="004B359F"/>
    <w:rsid w:val="004B35A8"/>
    <w:rsid w:val="004B35FC"/>
    <w:rsid w:val="004B3641"/>
    <w:rsid w:val="004B36A9"/>
    <w:rsid w:val="004B379A"/>
    <w:rsid w:val="004B37C4"/>
    <w:rsid w:val="004B3804"/>
    <w:rsid w:val="004B385A"/>
    <w:rsid w:val="004B38E0"/>
    <w:rsid w:val="004B398B"/>
    <w:rsid w:val="004B3AB5"/>
    <w:rsid w:val="004B3B0C"/>
    <w:rsid w:val="004B3B92"/>
    <w:rsid w:val="004B3BB4"/>
    <w:rsid w:val="004B3CAE"/>
    <w:rsid w:val="004B3CB4"/>
    <w:rsid w:val="004B3E07"/>
    <w:rsid w:val="004B3E10"/>
    <w:rsid w:val="004B3E5D"/>
    <w:rsid w:val="004B3F1B"/>
    <w:rsid w:val="004B3F2E"/>
    <w:rsid w:val="004B4155"/>
    <w:rsid w:val="004B41D4"/>
    <w:rsid w:val="004B41E9"/>
    <w:rsid w:val="004B4206"/>
    <w:rsid w:val="004B4303"/>
    <w:rsid w:val="004B4309"/>
    <w:rsid w:val="004B432B"/>
    <w:rsid w:val="004B43C1"/>
    <w:rsid w:val="004B43D3"/>
    <w:rsid w:val="004B4423"/>
    <w:rsid w:val="004B4565"/>
    <w:rsid w:val="004B45D2"/>
    <w:rsid w:val="004B463F"/>
    <w:rsid w:val="004B46B1"/>
    <w:rsid w:val="004B46B2"/>
    <w:rsid w:val="004B46C4"/>
    <w:rsid w:val="004B46F0"/>
    <w:rsid w:val="004B4743"/>
    <w:rsid w:val="004B4827"/>
    <w:rsid w:val="004B489E"/>
    <w:rsid w:val="004B48C7"/>
    <w:rsid w:val="004B490A"/>
    <w:rsid w:val="004B49E4"/>
    <w:rsid w:val="004B4A87"/>
    <w:rsid w:val="004B4A89"/>
    <w:rsid w:val="004B4AEB"/>
    <w:rsid w:val="004B4C1B"/>
    <w:rsid w:val="004B4C31"/>
    <w:rsid w:val="004B4C66"/>
    <w:rsid w:val="004B4CEE"/>
    <w:rsid w:val="004B4D54"/>
    <w:rsid w:val="004B4DB2"/>
    <w:rsid w:val="004B4E76"/>
    <w:rsid w:val="004B4F65"/>
    <w:rsid w:val="004B4FF3"/>
    <w:rsid w:val="004B508C"/>
    <w:rsid w:val="004B50CA"/>
    <w:rsid w:val="004B5117"/>
    <w:rsid w:val="004B512D"/>
    <w:rsid w:val="004B518A"/>
    <w:rsid w:val="004B51C8"/>
    <w:rsid w:val="004B51F2"/>
    <w:rsid w:val="004B529B"/>
    <w:rsid w:val="004B531B"/>
    <w:rsid w:val="004B54B7"/>
    <w:rsid w:val="004B5601"/>
    <w:rsid w:val="004B5708"/>
    <w:rsid w:val="004B57A7"/>
    <w:rsid w:val="004B57E0"/>
    <w:rsid w:val="004B5859"/>
    <w:rsid w:val="004B589F"/>
    <w:rsid w:val="004B5930"/>
    <w:rsid w:val="004B59E4"/>
    <w:rsid w:val="004B5A23"/>
    <w:rsid w:val="004B5A37"/>
    <w:rsid w:val="004B5ACF"/>
    <w:rsid w:val="004B5BB2"/>
    <w:rsid w:val="004B5BBF"/>
    <w:rsid w:val="004B5C06"/>
    <w:rsid w:val="004B5C18"/>
    <w:rsid w:val="004B5EC3"/>
    <w:rsid w:val="004B5F7F"/>
    <w:rsid w:val="004B5F94"/>
    <w:rsid w:val="004B5FDA"/>
    <w:rsid w:val="004B5FF3"/>
    <w:rsid w:val="004B60DA"/>
    <w:rsid w:val="004B619D"/>
    <w:rsid w:val="004B61FE"/>
    <w:rsid w:val="004B6281"/>
    <w:rsid w:val="004B62AB"/>
    <w:rsid w:val="004B62FB"/>
    <w:rsid w:val="004B636E"/>
    <w:rsid w:val="004B63DD"/>
    <w:rsid w:val="004B644D"/>
    <w:rsid w:val="004B649A"/>
    <w:rsid w:val="004B64D7"/>
    <w:rsid w:val="004B6511"/>
    <w:rsid w:val="004B6600"/>
    <w:rsid w:val="004B6604"/>
    <w:rsid w:val="004B6643"/>
    <w:rsid w:val="004B672E"/>
    <w:rsid w:val="004B69A0"/>
    <w:rsid w:val="004B6A00"/>
    <w:rsid w:val="004B6AB9"/>
    <w:rsid w:val="004B6BA5"/>
    <w:rsid w:val="004B6BC7"/>
    <w:rsid w:val="004B6C58"/>
    <w:rsid w:val="004B6C5E"/>
    <w:rsid w:val="004B6CB3"/>
    <w:rsid w:val="004B6CD6"/>
    <w:rsid w:val="004B6CE2"/>
    <w:rsid w:val="004B6D20"/>
    <w:rsid w:val="004B6E96"/>
    <w:rsid w:val="004B6EE8"/>
    <w:rsid w:val="004B6F83"/>
    <w:rsid w:val="004B7093"/>
    <w:rsid w:val="004B70A7"/>
    <w:rsid w:val="004B7141"/>
    <w:rsid w:val="004B71BF"/>
    <w:rsid w:val="004B71D1"/>
    <w:rsid w:val="004B731F"/>
    <w:rsid w:val="004B73B3"/>
    <w:rsid w:val="004B73BA"/>
    <w:rsid w:val="004B741D"/>
    <w:rsid w:val="004B746D"/>
    <w:rsid w:val="004B7479"/>
    <w:rsid w:val="004B7507"/>
    <w:rsid w:val="004B75E0"/>
    <w:rsid w:val="004B7611"/>
    <w:rsid w:val="004B76AF"/>
    <w:rsid w:val="004B76EB"/>
    <w:rsid w:val="004B7710"/>
    <w:rsid w:val="004B7780"/>
    <w:rsid w:val="004B7AA0"/>
    <w:rsid w:val="004B7AB6"/>
    <w:rsid w:val="004B7C78"/>
    <w:rsid w:val="004B7C7A"/>
    <w:rsid w:val="004B7EEE"/>
    <w:rsid w:val="004B7F7D"/>
    <w:rsid w:val="004B7FD3"/>
    <w:rsid w:val="004C0123"/>
    <w:rsid w:val="004C02A3"/>
    <w:rsid w:val="004C033E"/>
    <w:rsid w:val="004C0446"/>
    <w:rsid w:val="004C047C"/>
    <w:rsid w:val="004C0483"/>
    <w:rsid w:val="004C05F5"/>
    <w:rsid w:val="004C0626"/>
    <w:rsid w:val="004C0636"/>
    <w:rsid w:val="004C068C"/>
    <w:rsid w:val="004C06B3"/>
    <w:rsid w:val="004C07D6"/>
    <w:rsid w:val="004C087C"/>
    <w:rsid w:val="004C08AE"/>
    <w:rsid w:val="004C0901"/>
    <w:rsid w:val="004C0921"/>
    <w:rsid w:val="004C0A61"/>
    <w:rsid w:val="004C0A9C"/>
    <w:rsid w:val="004C0B15"/>
    <w:rsid w:val="004C0C81"/>
    <w:rsid w:val="004C0E7F"/>
    <w:rsid w:val="004C0EA6"/>
    <w:rsid w:val="004C0F9A"/>
    <w:rsid w:val="004C1117"/>
    <w:rsid w:val="004C1273"/>
    <w:rsid w:val="004C12BD"/>
    <w:rsid w:val="004C12E4"/>
    <w:rsid w:val="004C12FD"/>
    <w:rsid w:val="004C1322"/>
    <w:rsid w:val="004C145E"/>
    <w:rsid w:val="004C14D9"/>
    <w:rsid w:val="004C15C2"/>
    <w:rsid w:val="004C15F5"/>
    <w:rsid w:val="004C16D6"/>
    <w:rsid w:val="004C1763"/>
    <w:rsid w:val="004C17C5"/>
    <w:rsid w:val="004C18C9"/>
    <w:rsid w:val="004C18D4"/>
    <w:rsid w:val="004C190F"/>
    <w:rsid w:val="004C192F"/>
    <w:rsid w:val="004C1B7D"/>
    <w:rsid w:val="004C1CDE"/>
    <w:rsid w:val="004C1DF7"/>
    <w:rsid w:val="004C1E73"/>
    <w:rsid w:val="004C1E97"/>
    <w:rsid w:val="004C1EBE"/>
    <w:rsid w:val="004C1F6D"/>
    <w:rsid w:val="004C1FF8"/>
    <w:rsid w:val="004C203D"/>
    <w:rsid w:val="004C208B"/>
    <w:rsid w:val="004C20F2"/>
    <w:rsid w:val="004C23AF"/>
    <w:rsid w:val="004C23FA"/>
    <w:rsid w:val="004C24CF"/>
    <w:rsid w:val="004C2572"/>
    <w:rsid w:val="004C25A1"/>
    <w:rsid w:val="004C25FC"/>
    <w:rsid w:val="004C270A"/>
    <w:rsid w:val="004C2719"/>
    <w:rsid w:val="004C277A"/>
    <w:rsid w:val="004C281E"/>
    <w:rsid w:val="004C288C"/>
    <w:rsid w:val="004C288F"/>
    <w:rsid w:val="004C289C"/>
    <w:rsid w:val="004C297C"/>
    <w:rsid w:val="004C29E4"/>
    <w:rsid w:val="004C2AB9"/>
    <w:rsid w:val="004C2B8F"/>
    <w:rsid w:val="004C2BDD"/>
    <w:rsid w:val="004C2C72"/>
    <w:rsid w:val="004C2CDE"/>
    <w:rsid w:val="004C2D13"/>
    <w:rsid w:val="004C2DCE"/>
    <w:rsid w:val="004C2F5A"/>
    <w:rsid w:val="004C2F7A"/>
    <w:rsid w:val="004C3018"/>
    <w:rsid w:val="004C30B0"/>
    <w:rsid w:val="004C3135"/>
    <w:rsid w:val="004C317D"/>
    <w:rsid w:val="004C326D"/>
    <w:rsid w:val="004C336F"/>
    <w:rsid w:val="004C33DB"/>
    <w:rsid w:val="004C3401"/>
    <w:rsid w:val="004C3432"/>
    <w:rsid w:val="004C35A6"/>
    <w:rsid w:val="004C35F1"/>
    <w:rsid w:val="004C3658"/>
    <w:rsid w:val="004C366C"/>
    <w:rsid w:val="004C3891"/>
    <w:rsid w:val="004C3901"/>
    <w:rsid w:val="004C3933"/>
    <w:rsid w:val="004C3B4C"/>
    <w:rsid w:val="004C3BA2"/>
    <w:rsid w:val="004C3C3C"/>
    <w:rsid w:val="004C3CA5"/>
    <w:rsid w:val="004C3E01"/>
    <w:rsid w:val="004C3EAB"/>
    <w:rsid w:val="004C3EB9"/>
    <w:rsid w:val="004C3F92"/>
    <w:rsid w:val="004C3FBA"/>
    <w:rsid w:val="004C3FD3"/>
    <w:rsid w:val="004C4000"/>
    <w:rsid w:val="004C4008"/>
    <w:rsid w:val="004C40FB"/>
    <w:rsid w:val="004C4112"/>
    <w:rsid w:val="004C419A"/>
    <w:rsid w:val="004C41DB"/>
    <w:rsid w:val="004C42EB"/>
    <w:rsid w:val="004C42FE"/>
    <w:rsid w:val="004C4339"/>
    <w:rsid w:val="004C456F"/>
    <w:rsid w:val="004C4644"/>
    <w:rsid w:val="004C483F"/>
    <w:rsid w:val="004C49E2"/>
    <w:rsid w:val="004C49ED"/>
    <w:rsid w:val="004C4A28"/>
    <w:rsid w:val="004C4AED"/>
    <w:rsid w:val="004C4B9D"/>
    <w:rsid w:val="004C4C76"/>
    <w:rsid w:val="004C4CAA"/>
    <w:rsid w:val="004C4E37"/>
    <w:rsid w:val="004C4E3D"/>
    <w:rsid w:val="004C4EB3"/>
    <w:rsid w:val="004C4F2A"/>
    <w:rsid w:val="004C501C"/>
    <w:rsid w:val="004C5144"/>
    <w:rsid w:val="004C5191"/>
    <w:rsid w:val="004C526F"/>
    <w:rsid w:val="004C5284"/>
    <w:rsid w:val="004C52BD"/>
    <w:rsid w:val="004C53DB"/>
    <w:rsid w:val="004C540C"/>
    <w:rsid w:val="004C54A9"/>
    <w:rsid w:val="004C55A9"/>
    <w:rsid w:val="004C55DB"/>
    <w:rsid w:val="004C55DE"/>
    <w:rsid w:val="004C55E4"/>
    <w:rsid w:val="004C55EF"/>
    <w:rsid w:val="004C5720"/>
    <w:rsid w:val="004C5733"/>
    <w:rsid w:val="004C57D4"/>
    <w:rsid w:val="004C587F"/>
    <w:rsid w:val="004C58A9"/>
    <w:rsid w:val="004C58E9"/>
    <w:rsid w:val="004C5973"/>
    <w:rsid w:val="004C59FA"/>
    <w:rsid w:val="004C5A41"/>
    <w:rsid w:val="004C5A77"/>
    <w:rsid w:val="004C5AA3"/>
    <w:rsid w:val="004C5B2D"/>
    <w:rsid w:val="004C5B35"/>
    <w:rsid w:val="004C5B3E"/>
    <w:rsid w:val="004C5B60"/>
    <w:rsid w:val="004C5C69"/>
    <w:rsid w:val="004C5C6D"/>
    <w:rsid w:val="004C5CA1"/>
    <w:rsid w:val="004C5CB0"/>
    <w:rsid w:val="004C5E4F"/>
    <w:rsid w:val="004C5E67"/>
    <w:rsid w:val="004C5F48"/>
    <w:rsid w:val="004C5F49"/>
    <w:rsid w:val="004C5F93"/>
    <w:rsid w:val="004C6096"/>
    <w:rsid w:val="004C6131"/>
    <w:rsid w:val="004C6210"/>
    <w:rsid w:val="004C62C7"/>
    <w:rsid w:val="004C62D9"/>
    <w:rsid w:val="004C6307"/>
    <w:rsid w:val="004C63A0"/>
    <w:rsid w:val="004C6424"/>
    <w:rsid w:val="004C6466"/>
    <w:rsid w:val="004C6621"/>
    <w:rsid w:val="004C669C"/>
    <w:rsid w:val="004C66B0"/>
    <w:rsid w:val="004C66CC"/>
    <w:rsid w:val="004C66EE"/>
    <w:rsid w:val="004C670A"/>
    <w:rsid w:val="004C680A"/>
    <w:rsid w:val="004C6836"/>
    <w:rsid w:val="004C6840"/>
    <w:rsid w:val="004C687E"/>
    <w:rsid w:val="004C6A9F"/>
    <w:rsid w:val="004C6AAC"/>
    <w:rsid w:val="004C6B10"/>
    <w:rsid w:val="004C6B1B"/>
    <w:rsid w:val="004C6BC2"/>
    <w:rsid w:val="004C6C1D"/>
    <w:rsid w:val="004C6DC8"/>
    <w:rsid w:val="004C6DE0"/>
    <w:rsid w:val="004C6E4D"/>
    <w:rsid w:val="004C6E68"/>
    <w:rsid w:val="004C6E7D"/>
    <w:rsid w:val="004C6E92"/>
    <w:rsid w:val="004C6EFA"/>
    <w:rsid w:val="004C6FC4"/>
    <w:rsid w:val="004C6FDC"/>
    <w:rsid w:val="004C6FEA"/>
    <w:rsid w:val="004C7006"/>
    <w:rsid w:val="004C701B"/>
    <w:rsid w:val="004C704D"/>
    <w:rsid w:val="004C717F"/>
    <w:rsid w:val="004C718A"/>
    <w:rsid w:val="004C71D2"/>
    <w:rsid w:val="004C7258"/>
    <w:rsid w:val="004C7300"/>
    <w:rsid w:val="004C7386"/>
    <w:rsid w:val="004C73C1"/>
    <w:rsid w:val="004C7402"/>
    <w:rsid w:val="004C7433"/>
    <w:rsid w:val="004C757B"/>
    <w:rsid w:val="004C75F4"/>
    <w:rsid w:val="004C767A"/>
    <w:rsid w:val="004C7695"/>
    <w:rsid w:val="004C772C"/>
    <w:rsid w:val="004C783E"/>
    <w:rsid w:val="004C7975"/>
    <w:rsid w:val="004C79A2"/>
    <w:rsid w:val="004C79E1"/>
    <w:rsid w:val="004C7B0A"/>
    <w:rsid w:val="004C7B45"/>
    <w:rsid w:val="004C7BF5"/>
    <w:rsid w:val="004C7C74"/>
    <w:rsid w:val="004C7C9E"/>
    <w:rsid w:val="004C7CA1"/>
    <w:rsid w:val="004C7D09"/>
    <w:rsid w:val="004C7D60"/>
    <w:rsid w:val="004C7DBC"/>
    <w:rsid w:val="004C7E68"/>
    <w:rsid w:val="004C7EBD"/>
    <w:rsid w:val="004D01EA"/>
    <w:rsid w:val="004D02C1"/>
    <w:rsid w:val="004D032F"/>
    <w:rsid w:val="004D03B0"/>
    <w:rsid w:val="004D0490"/>
    <w:rsid w:val="004D0517"/>
    <w:rsid w:val="004D055F"/>
    <w:rsid w:val="004D05A7"/>
    <w:rsid w:val="004D05B0"/>
    <w:rsid w:val="004D0693"/>
    <w:rsid w:val="004D07FB"/>
    <w:rsid w:val="004D0802"/>
    <w:rsid w:val="004D09AF"/>
    <w:rsid w:val="004D0A52"/>
    <w:rsid w:val="004D0AE7"/>
    <w:rsid w:val="004D0B13"/>
    <w:rsid w:val="004D0B97"/>
    <w:rsid w:val="004D0BD2"/>
    <w:rsid w:val="004D0BFE"/>
    <w:rsid w:val="004D0D8B"/>
    <w:rsid w:val="004D0E46"/>
    <w:rsid w:val="004D0E4A"/>
    <w:rsid w:val="004D0EFB"/>
    <w:rsid w:val="004D0F2C"/>
    <w:rsid w:val="004D105C"/>
    <w:rsid w:val="004D10F6"/>
    <w:rsid w:val="004D1127"/>
    <w:rsid w:val="004D119D"/>
    <w:rsid w:val="004D11FF"/>
    <w:rsid w:val="004D120E"/>
    <w:rsid w:val="004D1293"/>
    <w:rsid w:val="004D12CD"/>
    <w:rsid w:val="004D1306"/>
    <w:rsid w:val="004D1339"/>
    <w:rsid w:val="004D13C1"/>
    <w:rsid w:val="004D13D2"/>
    <w:rsid w:val="004D141D"/>
    <w:rsid w:val="004D145B"/>
    <w:rsid w:val="004D14BE"/>
    <w:rsid w:val="004D15D8"/>
    <w:rsid w:val="004D168F"/>
    <w:rsid w:val="004D1793"/>
    <w:rsid w:val="004D1931"/>
    <w:rsid w:val="004D19A5"/>
    <w:rsid w:val="004D19AD"/>
    <w:rsid w:val="004D1A5C"/>
    <w:rsid w:val="004D1ACA"/>
    <w:rsid w:val="004D1B00"/>
    <w:rsid w:val="004D1C45"/>
    <w:rsid w:val="004D1C5E"/>
    <w:rsid w:val="004D1C81"/>
    <w:rsid w:val="004D1CB6"/>
    <w:rsid w:val="004D1D02"/>
    <w:rsid w:val="004D1DA1"/>
    <w:rsid w:val="004D1E05"/>
    <w:rsid w:val="004D1F63"/>
    <w:rsid w:val="004D202B"/>
    <w:rsid w:val="004D20E7"/>
    <w:rsid w:val="004D211A"/>
    <w:rsid w:val="004D2167"/>
    <w:rsid w:val="004D2258"/>
    <w:rsid w:val="004D226D"/>
    <w:rsid w:val="004D2342"/>
    <w:rsid w:val="004D2517"/>
    <w:rsid w:val="004D2532"/>
    <w:rsid w:val="004D2538"/>
    <w:rsid w:val="004D260D"/>
    <w:rsid w:val="004D2648"/>
    <w:rsid w:val="004D279E"/>
    <w:rsid w:val="004D283E"/>
    <w:rsid w:val="004D28AF"/>
    <w:rsid w:val="004D28FD"/>
    <w:rsid w:val="004D2904"/>
    <w:rsid w:val="004D298C"/>
    <w:rsid w:val="004D29AC"/>
    <w:rsid w:val="004D2A3A"/>
    <w:rsid w:val="004D2C62"/>
    <w:rsid w:val="004D2C6B"/>
    <w:rsid w:val="004D2CD9"/>
    <w:rsid w:val="004D2D00"/>
    <w:rsid w:val="004D2EFF"/>
    <w:rsid w:val="004D3096"/>
    <w:rsid w:val="004D3121"/>
    <w:rsid w:val="004D343C"/>
    <w:rsid w:val="004D3497"/>
    <w:rsid w:val="004D34D5"/>
    <w:rsid w:val="004D34E6"/>
    <w:rsid w:val="004D354D"/>
    <w:rsid w:val="004D3557"/>
    <w:rsid w:val="004D35AC"/>
    <w:rsid w:val="004D364E"/>
    <w:rsid w:val="004D3743"/>
    <w:rsid w:val="004D37B9"/>
    <w:rsid w:val="004D3855"/>
    <w:rsid w:val="004D38CB"/>
    <w:rsid w:val="004D38E9"/>
    <w:rsid w:val="004D3912"/>
    <w:rsid w:val="004D3A1B"/>
    <w:rsid w:val="004D3D22"/>
    <w:rsid w:val="004D3D6D"/>
    <w:rsid w:val="004D3F9A"/>
    <w:rsid w:val="004D3FA8"/>
    <w:rsid w:val="004D3FC1"/>
    <w:rsid w:val="004D403E"/>
    <w:rsid w:val="004D4065"/>
    <w:rsid w:val="004D40A2"/>
    <w:rsid w:val="004D4260"/>
    <w:rsid w:val="004D42F1"/>
    <w:rsid w:val="004D4389"/>
    <w:rsid w:val="004D44FE"/>
    <w:rsid w:val="004D4686"/>
    <w:rsid w:val="004D46F7"/>
    <w:rsid w:val="004D4827"/>
    <w:rsid w:val="004D48FE"/>
    <w:rsid w:val="004D493D"/>
    <w:rsid w:val="004D49B7"/>
    <w:rsid w:val="004D4A9B"/>
    <w:rsid w:val="004D4D5D"/>
    <w:rsid w:val="004D4EAD"/>
    <w:rsid w:val="004D4ED3"/>
    <w:rsid w:val="004D4F2E"/>
    <w:rsid w:val="004D4F48"/>
    <w:rsid w:val="004D508C"/>
    <w:rsid w:val="004D5191"/>
    <w:rsid w:val="004D5221"/>
    <w:rsid w:val="004D5274"/>
    <w:rsid w:val="004D52C0"/>
    <w:rsid w:val="004D53C0"/>
    <w:rsid w:val="004D53CC"/>
    <w:rsid w:val="004D5451"/>
    <w:rsid w:val="004D5477"/>
    <w:rsid w:val="004D5508"/>
    <w:rsid w:val="004D5634"/>
    <w:rsid w:val="004D563A"/>
    <w:rsid w:val="004D56CB"/>
    <w:rsid w:val="004D57EE"/>
    <w:rsid w:val="004D5896"/>
    <w:rsid w:val="004D598F"/>
    <w:rsid w:val="004D59C8"/>
    <w:rsid w:val="004D59FA"/>
    <w:rsid w:val="004D5A98"/>
    <w:rsid w:val="004D5B8A"/>
    <w:rsid w:val="004D5C1E"/>
    <w:rsid w:val="004D5E4B"/>
    <w:rsid w:val="004D5E97"/>
    <w:rsid w:val="004D5EAA"/>
    <w:rsid w:val="004D5EB2"/>
    <w:rsid w:val="004D5F08"/>
    <w:rsid w:val="004D5FB1"/>
    <w:rsid w:val="004D5FB8"/>
    <w:rsid w:val="004D6008"/>
    <w:rsid w:val="004D6214"/>
    <w:rsid w:val="004D62F9"/>
    <w:rsid w:val="004D64B9"/>
    <w:rsid w:val="004D6644"/>
    <w:rsid w:val="004D672F"/>
    <w:rsid w:val="004D6731"/>
    <w:rsid w:val="004D680E"/>
    <w:rsid w:val="004D68AB"/>
    <w:rsid w:val="004D690E"/>
    <w:rsid w:val="004D6A18"/>
    <w:rsid w:val="004D6AB7"/>
    <w:rsid w:val="004D6AE0"/>
    <w:rsid w:val="004D6BF0"/>
    <w:rsid w:val="004D6CC5"/>
    <w:rsid w:val="004D6CCE"/>
    <w:rsid w:val="004D6D82"/>
    <w:rsid w:val="004D6DF3"/>
    <w:rsid w:val="004D6EF6"/>
    <w:rsid w:val="004D6F96"/>
    <w:rsid w:val="004D6FBB"/>
    <w:rsid w:val="004D6FF8"/>
    <w:rsid w:val="004D700F"/>
    <w:rsid w:val="004D704F"/>
    <w:rsid w:val="004D7168"/>
    <w:rsid w:val="004D71F6"/>
    <w:rsid w:val="004D72E7"/>
    <w:rsid w:val="004D72F9"/>
    <w:rsid w:val="004D7391"/>
    <w:rsid w:val="004D739D"/>
    <w:rsid w:val="004D7438"/>
    <w:rsid w:val="004D7542"/>
    <w:rsid w:val="004D757F"/>
    <w:rsid w:val="004D76D6"/>
    <w:rsid w:val="004D7713"/>
    <w:rsid w:val="004D77BC"/>
    <w:rsid w:val="004D7911"/>
    <w:rsid w:val="004D7959"/>
    <w:rsid w:val="004D7985"/>
    <w:rsid w:val="004D7B78"/>
    <w:rsid w:val="004D7C0C"/>
    <w:rsid w:val="004D7C0D"/>
    <w:rsid w:val="004D7C6E"/>
    <w:rsid w:val="004D7C96"/>
    <w:rsid w:val="004D7E3E"/>
    <w:rsid w:val="004D7E4C"/>
    <w:rsid w:val="004D7E6B"/>
    <w:rsid w:val="004E00F2"/>
    <w:rsid w:val="004E0110"/>
    <w:rsid w:val="004E0114"/>
    <w:rsid w:val="004E011A"/>
    <w:rsid w:val="004E0393"/>
    <w:rsid w:val="004E0424"/>
    <w:rsid w:val="004E0471"/>
    <w:rsid w:val="004E0591"/>
    <w:rsid w:val="004E05D2"/>
    <w:rsid w:val="004E06A1"/>
    <w:rsid w:val="004E071B"/>
    <w:rsid w:val="004E07BB"/>
    <w:rsid w:val="004E07C6"/>
    <w:rsid w:val="004E081A"/>
    <w:rsid w:val="004E0858"/>
    <w:rsid w:val="004E09F6"/>
    <w:rsid w:val="004E0A28"/>
    <w:rsid w:val="004E0A5D"/>
    <w:rsid w:val="004E0A93"/>
    <w:rsid w:val="004E0B09"/>
    <w:rsid w:val="004E0B2D"/>
    <w:rsid w:val="004E0B66"/>
    <w:rsid w:val="004E0B8C"/>
    <w:rsid w:val="004E0C3D"/>
    <w:rsid w:val="004E0CFB"/>
    <w:rsid w:val="004E0D07"/>
    <w:rsid w:val="004E0DA2"/>
    <w:rsid w:val="004E0DF1"/>
    <w:rsid w:val="004E0E46"/>
    <w:rsid w:val="004E0F29"/>
    <w:rsid w:val="004E0FF4"/>
    <w:rsid w:val="004E1000"/>
    <w:rsid w:val="004E104C"/>
    <w:rsid w:val="004E105B"/>
    <w:rsid w:val="004E105F"/>
    <w:rsid w:val="004E10AA"/>
    <w:rsid w:val="004E1212"/>
    <w:rsid w:val="004E1410"/>
    <w:rsid w:val="004E14B4"/>
    <w:rsid w:val="004E151B"/>
    <w:rsid w:val="004E154B"/>
    <w:rsid w:val="004E1667"/>
    <w:rsid w:val="004E168E"/>
    <w:rsid w:val="004E1697"/>
    <w:rsid w:val="004E1798"/>
    <w:rsid w:val="004E1827"/>
    <w:rsid w:val="004E18B9"/>
    <w:rsid w:val="004E1920"/>
    <w:rsid w:val="004E1964"/>
    <w:rsid w:val="004E1A06"/>
    <w:rsid w:val="004E1ABD"/>
    <w:rsid w:val="004E1B03"/>
    <w:rsid w:val="004E1C1F"/>
    <w:rsid w:val="004E1C33"/>
    <w:rsid w:val="004E1D10"/>
    <w:rsid w:val="004E1D28"/>
    <w:rsid w:val="004E1DA1"/>
    <w:rsid w:val="004E1F0D"/>
    <w:rsid w:val="004E1F49"/>
    <w:rsid w:val="004E1FD9"/>
    <w:rsid w:val="004E1FF7"/>
    <w:rsid w:val="004E2082"/>
    <w:rsid w:val="004E214A"/>
    <w:rsid w:val="004E215A"/>
    <w:rsid w:val="004E218C"/>
    <w:rsid w:val="004E2221"/>
    <w:rsid w:val="004E22F5"/>
    <w:rsid w:val="004E23D4"/>
    <w:rsid w:val="004E23D7"/>
    <w:rsid w:val="004E2426"/>
    <w:rsid w:val="004E256F"/>
    <w:rsid w:val="004E258D"/>
    <w:rsid w:val="004E25C3"/>
    <w:rsid w:val="004E2629"/>
    <w:rsid w:val="004E26D0"/>
    <w:rsid w:val="004E27B4"/>
    <w:rsid w:val="004E27C5"/>
    <w:rsid w:val="004E288C"/>
    <w:rsid w:val="004E28BF"/>
    <w:rsid w:val="004E29DA"/>
    <w:rsid w:val="004E2A2E"/>
    <w:rsid w:val="004E2A56"/>
    <w:rsid w:val="004E2A79"/>
    <w:rsid w:val="004E2A8D"/>
    <w:rsid w:val="004E2AD9"/>
    <w:rsid w:val="004E2B0E"/>
    <w:rsid w:val="004E2B76"/>
    <w:rsid w:val="004E3005"/>
    <w:rsid w:val="004E310D"/>
    <w:rsid w:val="004E310F"/>
    <w:rsid w:val="004E3140"/>
    <w:rsid w:val="004E318A"/>
    <w:rsid w:val="004E31CF"/>
    <w:rsid w:val="004E3256"/>
    <w:rsid w:val="004E32B3"/>
    <w:rsid w:val="004E33B2"/>
    <w:rsid w:val="004E348F"/>
    <w:rsid w:val="004E34CE"/>
    <w:rsid w:val="004E3509"/>
    <w:rsid w:val="004E350A"/>
    <w:rsid w:val="004E351A"/>
    <w:rsid w:val="004E3530"/>
    <w:rsid w:val="004E3532"/>
    <w:rsid w:val="004E3652"/>
    <w:rsid w:val="004E3679"/>
    <w:rsid w:val="004E36AA"/>
    <w:rsid w:val="004E36B3"/>
    <w:rsid w:val="004E36F7"/>
    <w:rsid w:val="004E3738"/>
    <w:rsid w:val="004E3744"/>
    <w:rsid w:val="004E37B7"/>
    <w:rsid w:val="004E37E2"/>
    <w:rsid w:val="004E37EE"/>
    <w:rsid w:val="004E38C5"/>
    <w:rsid w:val="004E3AFE"/>
    <w:rsid w:val="004E3BCA"/>
    <w:rsid w:val="004E3BED"/>
    <w:rsid w:val="004E3EFC"/>
    <w:rsid w:val="004E3F57"/>
    <w:rsid w:val="004E3F67"/>
    <w:rsid w:val="004E3FCC"/>
    <w:rsid w:val="004E410C"/>
    <w:rsid w:val="004E41BE"/>
    <w:rsid w:val="004E41F1"/>
    <w:rsid w:val="004E428B"/>
    <w:rsid w:val="004E4309"/>
    <w:rsid w:val="004E4338"/>
    <w:rsid w:val="004E4355"/>
    <w:rsid w:val="004E4367"/>
    <w:rsid w:val="004E4444"/>
    <w:rsid w:val="004E4499"/>
    <w:rsid w:val="004E44E2"/>
    <w:rsid w:val="004E454E"/>
    <w:rsid w:val="004E465B"/>
    <w:rsid w:val="004E4674"/>
    <w:rsid w:val="004E4705"/>
    <w:rsid w:val="004E47F7"/>
    <w:rsid w:val="004E485D"/>
    <w:rsid w:val="004E4896"/>
    <w:rsid w:val="004E48F5"/>
    <w:rsid w:val="004E48FD"/>
    <w:rsid w:val="004E49AB"/>
    <w:rsid w:val="004E49BA"/>
    <w:rsid w:val="004E4AD5"/>
    <w:rsid w:val="004E4AF1"/>
    <w:rsid w:val="004E4B45"/>
    <w:rsid w:val="004E4B6A"/>
    <w:rsid w:val="004E4BEA"/>
    <w:rsid w:val="004E4C18"/>
    <w:rsid w:val="004E4C7F"/>
    <w:rsid w:val="004E4C9A"/>
    <w:rsid w:val="004E4CA3"/>
    <w:rsid w:val="004E4D31"/>
    <w:rsid w:val="004E4D4B"/>
    <w:rsid w:val="004E4D54"/>
    <w:rsid w:val="004E5000"/>
    <w:rsid w:val="004E5100"/>
    <w:rsid w:val="004E526C"/>
    <w:rsid w:val="004E5334"/>
    <w:rsid w:val="004E5514"/>
    <w:rsid w:val="004E552B"/>
    <w:rsid w:val="004E55C1"/>
    <w:rsid w:val="004E569D"/>
    <w:rsid w:val="004E56C6"/>
    <w:rsid w:val="004E57C7"/>
    <w:rsid w:val="004E587F"/>
    <w:rsid w:val="004E5A18"/>
    <w:rsid w:val="004E5A4F"/>
    <w:rsid w:val="004E5AC7"/>
    <w:rsid w:val="004E5B0E"/>
    <w:rsid w:val="004E5B15"/>
    <w:rsid w:val="004E5B53"/>
    <w:rsid w:val="004E5BB7"/>
    <w:rsid w:val="004E5CB2"/>
    <w:rsid w:val="004E5E01"/>
    <w:rsid w:val="004E5EF8"/>
    <w:rsid w:val="004E5F23"/>
    <w:rsid w:val="004E5F76"/>
    <w:rsid w:val="004E5FBF"/>
    <w:rsid w:val="004E6051"/>
    <w:rsid w:val="004E608C"/>
    <w:rsid w:val="004E6193"/>
    <w:rsid w:val="004E61A7"/>
    <w:rsid w:val="004E61FB"/>
    <w:rsid w:val="004E61FD"/>
    <w:rsid w:val="004E61FF"/>
    <w:rsid w:val="004E632F"/>
    <w:rsid w:val="004E63D9"/>
    <w:rsid w:val="004E65CE"/>
    <w:rsid w:val="004E6745"/>
    <w:rsid w:val="004E6757"/>
    <w:rsid w:val="004E6A03"/>
    <w:rsid w:val="004E6B77"/>
    <w:rsid w:val="004E6D0F"/>
    <w:rsid w:val="004E6E31"/>
    <w:rsid w:val="004E6F57"/>
    <w:rsid w:val="004E7007"/>
    <w:rsid w:val="004E7024"/>
    <w:rsid w:val="004E708F"/>
    <w:rsid w:val="004E7107"/>
    <w:rsid w:val="004E7172"/>
    <w:rsid w:val="004E71BD"/>
    <w:rsid w:val="004E71DF"/>
    <w:rsid w:val="004E733B"/>
    <w:rsid w:val="004E7397"/>
    <w:rsid w:val="004E73A2"/>
    <w:rsid w:val="004E73CE"/>
    <w:rsid w:val="004E7435"/>
    <w:rsid w:val="004E74F8"/>
    <w:rsid w:val="004E74FC"/>
    <w:rsid w:val="004E750F"/>
    <w:rsid w:val="004E7569"/>
    <w:rsid w:val="004E7668"/>
    <w:rsid w:val="004E7797"/>
    <w:rsid w:val="004E77E2"/>
    <w:rsid w:val="004E7938"/>
    <w:rsid w:val="004E7981"/>
    <w:rsid w:val="004E7A63"/>
    <w:rsid w:val="004E7D00"/>
    <w:rsid w:val="004E7D70"/>
    <w:rsid w:val="004E7D92"/>
    <w:rsid w:val="004E7E6A"/>
    <w:rsid w:val="004E7EDE"/>
    <w:rsid w:val="004E7EFB"/>
    <w:rsid w:val="004E7F20"/>
    <w:rsid w:val="004F0090"/>
    <w:rsid w:val="004F00AA"/>
    <w:rsid w:val="004F00E4"/>
    <w:rsid w:val="004F014B"/>
    <w:rsid w:val="004F019D"/>
    <w:rsid w:val="004F027E"/>
    <w:rsid w:val="004F03C6"/>
    <w:rsid w:val="004F0406"/>
    <w:rsid w:val="004F045D"/>
    <w:rsid w:val="004F048C"/>
    <w:rsid w:val="004F04B0"/>
    <w:rsid w:val="004F04E1"/>
    <w:rsid w:val="004F052A"/>
    <w:rsid w:val="004F0555"/>
    <w:rsid w:val="004F0670"/>
    <w:rsid w:val="004F0744"/>
    <w:rsid w:val="004F0745"/>
    <w:rsid w:val="004F076E"/>
    <w:rsid w:val="004F0919"/>
    <w:rsid w:val="004F095C"/>
    <w:rsid w:val="004F0A41"/>
    <w:rsid w:val="004F0B32"/>
    <w:rsid w:val="004F0C63"/>
    <w:rsid w:val="004F0E33"/>
    <w:rsid w:val="004F104A"/>
    <w:rsid w:val="004F108F"/>
    <w:rsid w:val="004F1126"/>
    <w:rsid w:val="004F1127"/>
    <w:rsid w:val="004F12F1"/>
    <w:rsid w:val="004F1445"/>
    <w:rsid w:val="004F15B3"/>
    <w:rsid w:val="004F15C9"/>
    <w:rsid w:val="004F17BE"/>
    <w:rsid w:val="004F1828"/>
    <w:rsid w:val="004F18B9"/>
    <w:rsid w:val="004F1AF9"/>
    <w:rsid w:val="004F1B7F"/>
    <w:rsid w:val="004F1B86"/>
    <w:rsid w:val="004F1BBA"/>
    <w:rsid w:val="004F1BF5"/>
    <w:rsid w:val="004F1C3E"/>
    <w:rsid w:val="004F1C9B"/>
    <w:rsid w:val="004F1CE2"/>
    <w:rsid w:val="004F1D16"/>
    <w:rsid w:val="004F1D27"/>
    <w:rsid w:val="004F1F6A"/>
    <w:rsid w:val="004F207D"/>
    <w:rsid w:val="004F2143"/>
    <w:rsid w:val="004F2145"/>
    <w:rsid w:val="004F21A7"/>
    <w:rsid w:val="004F22EA"/>
    <w:rsid w:val="004F23E2"/>
    <w:rsid w:val="004F25A8"/>
    <w:rsid w:val="004F272A"/>
    <w:rsid w:val="004F275C"/>
    <w:rsid w:val="004F27F2"/>
    <w:rsid w:val="004F283C"/>
    <w:rsid w:val="004F288A"/>
    <w:rsid w:val="004F28AA"/>
    <w:rsid w:val="004F28D1"/>
    <w:rsid w:val="004F293B"/>
    <w:rsid w:val="004F2947"/>
    <w:rsid w:val="004F2999"/>
    <w:rsid w:val="004F2A60"/>
    <w:rsid w:val="004F2AD7"/>
    <w:rsid w:val="004F2B8D"/>
    <w:rsid w:val="004F2D57"/>
    <w:rsid w:val="004F2D7C"/>
    <w:rsid w:val="004F2EB0"/>
    <w:rsid w:val="004F2F3F"/>
    <w:rsid w:val="004F30B0"/>
    <w:rsid w:val="004F322F"/>
    <w:rsid w:val="004F3291"/>
    <w:rsid w:val="004F332F"/>
    <w:rsid w:val="004F346E"/>
    <w:rsid w:val="004F347C"/>
    <w:rsid w:val="004F3483"/>
    <w:rsid w:val="004F36C8"/>
    <w:rsid w:val="004F39F7"/>
    <w:rsid w:val="004F3A21"/>
    <w:rsid w:val="004F3A71"/>
    <w:rsid w:val="004F3B06"/>
    <w:rsid w:val="004F3B40"/>
    <w:rsid w:val="004F3C80"/>
    <w:rsid w:val="004F3D5D"/>
    <w:rsid w:val="004F3E31"/>
    <w:rsid w:val="004F3F99"/>
    <w:rsid w:val="004F3FB5"/>
    <w:rsid w:val="004F4007"/>
    <w:rsid w:val="004F4086"/>
    <w:rsid w:val="004F410A"/>
    <w:rsid w:val="004F411B"/>
    <w:rsid w:val="004F4176"/>
    <w:rsid w:val="004F41A6"/>
    <w:rsid w:val="004F41CE"/>
    <w:rsid w:val="004F4213"/>
    <w:rsid w:val="004F43C5"/>
    <w:rsid w:val="004F4452"/>
    <w:rsid w:val="004F445A"/>
    <w:rsid w:val="004F4525"/>
    <w:rsid w:val="004F4584"/>
    <w:rsid w:val="004F45A8"/>
    <w:rsid w:val="004F46EF"/>
    <w:rsid w:val="004F4761"/>
    <w:rsid w:val="004F492B"/>
    <w:rsid w:val="004F494F"/>
    <w:rsid w:val="004F4A11"/>
    <w:rsid w:val="004F4A8B"/>
    <w:rsid w:val="004F4AEC"/>
    <w:rsid w:val="004F4C95"/>
    <w:rsid w:val="004F4CA3"/>
    <w:rsid w:val="004F4E8F"/>
    <w:rsid w:val="004F4F19"/>
    <w:rsid w:val="004F5040"/>
    <w:rsid w:val="004F51B8"/>
    <w:rsid w:val="004F521D"/>
    <w:rsid w:val="004F5245"/>
    <w:rsid w:val="004F52DE"/>
    <w:rsid w:val="004F5334"/>
    <w:rsid w:val="004F5368"/>
    <w:rsid w:val="004F5393"/>
    <w:rsid w:val="004F5495"/>
    <w:rsid w:val="004F54F5"/>
    <w:rsid w:val="004F5569"/>
    <w:rsid w:val="004F55FB"/>
    <w:rsid w:val="004F56A7"/>
    <w:rsid w:val="004F5726"/>
    <w:rsid w:val="004F57AB"/>
    <w:rsid w:val="004F58E4"/>
    <w:rsid w:val="004F59C2"/>
    <w:rsid w:val="004F59D7"/>
    <w:rsid w:val="004F5A13"/>
    <w:rsid w:val="004F5A35"/>
    <w:rsid w:val="004F5B06"/>
    <w:rsid w:val="004F5C71"/>
    <w:rsid w:val="004F5CA3"/>
    <w:rsid w:val="004F5CEF"/>
    <w:rsid w:val="004F5D11"/>
    <w:rsid w:val="004F5D30"/>
    <w:rsid w:val="004F5E79"/>
    <w:rsid w:val="004F5E86"/>
    <w:rsid w:val="004F5F3B"/>
    <w:rsid w:val="004F5F77"/>
    <w:rsid w:val="004F602C"/>
    <w:rsid w:val="004F61B9"/>
    <w:rsid w:val="004F61C0"/>
    <w:rsid w:val="004F61D6"/>
    <w:rsid w:val="004F633E"/>
    <w:rsid w:val="004F641B"/>
    <w:rsid w:val="004F6460"/>
    <w:rsid w:val="004F6520"/>
    <w:rsid w:val="004F65A0"/>
    <w:rsid w:val="004F6644"/>
    <w:rsid w:val="004F665E"/>
    <w:rsid w:val="004F66DC"/>
    <w:rsid w:val="004F6717"/>
    <w:rsid w:val="004F6736"/>
    <w:rsid w:val="004F6816"/>
    <w:rsid w:val="004F681F"/>
    <w:rsid w:val="004F6859"/>
    <w:rsid w:val="004F685C"/>
    <w:rsid w:val="004F6862"/>
    <w:rsid w:val="004F6922"/>
    <w:rsid w:val="004F6A41"/>
    <w:rsid w:val="004F6A73"/>
    <w:rsid w:val="004F6B7F"/>
    <w:rsid w:val="004F6CEC"/>
    <w:rsid w:val="004F6D2B"/>
    <w:rsid w:val="004F6D2F"/>
    <w:rsid w:val="004F6DED"/>
    <w:rsid w:val="004F6E61"/>
    <w:rsid w:val="004F6ED5"/>
    <w:rsid w:val="004F6F07"/>
    <w:rsid w:val="004F704B"/>
    <w:rsid w:val="004F70B0"/>
    <w:rsid w:val="004F712E"/>
    <w:rsid w:val="004F7165"/>
    <w:rsid w:val="004F7222"/>
    <w:rsid w:val="004F723E"/>
    <w:rsid w:val="004F736D"/>
    <w:rsid w:val="004F7385"/>
    <w:rsid w:val="004F73C2"/>
    <w:rsid w:val="004F743C"/>
    <w:rsid w:val="004F74A3"/>
    <w:rsid w:val="004F74A8"/>
    <w:rsid w:val="004F7535"/>
    <w:rsid w:val="004F7688"/>
    <w:rsid w:val="004F76D2"/>
    <w:rsid w:val="004F781C"/>
    <w:rsid w:val="004F7841"/>
    <w:rsid w:val="004F78D0"/>
    <w:rsid w:val="004F7943"/>
    <w:rsid w:val="004F796E"/>
    <w:rsid w:val="004F79E0"/>
    <w:rsid w:val="004F7B43"/>
    <w:rsid w:val="004F7CAB"/>
    <w:rsid w:val="004F7CE8"/>
    <w:rsid w:val="004F7D29"/>
    <w:rsid w:val="004F7D4A"/>
    <w:rsid w:val="004F7D6B"/>
    <w:rsid w:val="004F7DB7"/>
    <w:rsid w:val="004F7ED1"/>
    <w:rsid w:val="004F7EED"/>
    <w:rsid w:val="004F7EFB"/>
    <w:rsid w:val="004F7F1A"/>
    <w:rsid w:val="004F7F1F"/>
    <w:rsid w:val="004F7F2C"/>
    <w:rsid w:val="005000ED"/>
    <w:rsid w:val="005001B2"/>
    <w:rsid w:val="005001BE"/>
    <w:rsid w:val="0050021E"/>
    <w:rsid w:val="005002BF"/>
    <w:rsid w:val="00500394"/>
    <w:rsid w:val="005003A3"/>
    <w:rsid w:val="00500408"/>
    <w:rsid w:val="00500594"/>
    <w:rsid w:val="005005F5"/>
    <w:rsid w:val="0050061A"/>
    <w:rsid w:val="00500711"/>
    <w:rsid w:val="00500720"/>
    <w:rsid w:val="005008E9"/>
    <w:rsid w:val="00500ADE"/>
    <w:rsid w:val="00500AE5"/>
    <w:rsid w:val="00500B1E"/>
    <w:rsid w:val="00500B43"/>
    <w:rsid w:val="00500BC5"/>
    <w:rsid w:val="00500C28"/>
    <w:rsid w:val="00500C47"/>
    <w:rsid w:val="00500DC1"/>
    <w:rsid w:val="00500EE6"/>
    <w:rsid w:val="00500EEE"/>
    <w:rsid w:val="00500FE4"/>
    <w:rsid w:val="00501078"/>
    <w:rsid w:val="005010A7"/>
    <w:rsid w:val="005010C5"/>
    <w:rsid w:val="00501118"/>
    <w:rsid w:val="0050112F"/>
    <w:rsid w:val="00501323"/>
    <w:rsid w:val="005014CB"/>
    <w:rsid w:val="00501737"/>
    <w:rsid w:val="005017ED"/>
    <w:rsid w:val="00501951"/>
    <w:rsid w:val="0050196B"/>
    <w:rsid w:val="005019D2"/>
    <w:rsid w:val="00501A1C"/>
    <w:rsid w:val="00501B46"/>
    <w:rsid w:val="00501B6E"/>
    <w:rsid w:val="00501C29"/>
    <w:rsid w:val="00501C73"/>
    <w:rsid w:val="00501D10"/>
    <w:rsid w:val="00501D6D"/>
    <w:rsid w:val="00501F66"/>
    <w:rsid w:val="00501FC7"/>
    <w:rsid w:val="00502009"/>
    <w:rsid w:val="00502037"/>
    <w:rsid w:val="005021D4"/>
    <w:rsid w:val="0050225F"/>
    <w:rsid w:val="00502275"/>
    <w:rsid w:val="005022A1"/>
    <w:rsid w:val="005022CD"/>
    <w:rsid w:val="005022EB"/>
    <w:rsid w:val="0050240A"/>
    <w:rsid w:val="0050248C"/>
    <w:rsid w:val="0050255D"/>
    <w:rsid w:val="00502602"/>
    <w:rsid w:val="00502658"/>
    <w:rsid w:val="005027D1"/>
    <w:rsid w:val="00502877"/>
    <w:rsid w:val="005028DD"/>
    <w:rsid w:val="00502903"/>
    <w:rsid w:val="00502962"/>
    <w:rsid w:val="005029BB"/>
    <w:rsid w:val="00502A52"/>
    <w:rsid w:val="00502ABD"/>
    <w:rsid w:val="00502B84"/>
    <w:rsid w:val="00502BE4"/>
    <w:rsid w:val="00502C82"/>
    <w:rsid w:val="00502CA2"/>
    <w:rsid w:val="00502D27"/>
    <w:rsid w:val="00502D7E"/>
    <w:rsid w:val="00502E32"/>
    <w:rsid w:val="00502FB6"/>
    <w:rsid w:val="00503032"/>
    <w:rsid w:val="00503051"/>
    <w:rsid w:val="0050305C"/>
    <w:rsid w:val="005030D6"/>
    <w:rsid w:val="00503114"/>
    <w:rsid w:val="005031B3"/>
    <w:rsid w:val="005031D8"/>
    <w:rsid w:val="005031E0"/>
    <w:rsid w:val="0050321D"/>
    <w:rsid w:val="0050350A"/>
    <w:rsid w:val="0050362D"/>
    <w:rsid w:val="005036D1"/>
    <w:rsid w:val="0050370F"/>
    <w:rsid w:val="00503751"/>
    <w:rsid w:val="00503804"/>
    <w:rsid w:val="005039BA"/>
    <w:rsid w:val="00503B08"/>
    <w:rsid w:val="00503B79"/>
    <w:rsid w:val="00503C17"/>
    <w:rsid w:val="00503C4F"/>
    <w:rsid w:val="00503C73"/>
    <w:rsid w:val="00503C87"/>
    <w:rsid w:val="00503CC0"/>
    <w:rsid w:val="00503DC7"/>
    <w:rsid w:val="00503E44"/>
    <w:rsid w:val="00503E9D"/>
    <w:rsid w:val="00503F67"/>
    <w:rsid w:val="00503F7A"/>
    <w:rsid w:val="005040E9"/>
    <w:rsid w:val="00504175"/>
    <w:rsid w:val="0050429C"/>
    <w:rsid w:val="005042EF"/>
    <w:rsid w:val="005042F2"/>
    <w:rsid w:val="0050438E"/>
    <w:rsid w:val="005043E8"/>
    <w:rsid w:val="0050445D"/>
    <w:rsid w:val="00504604"/>
    <w:rsid w:val="0050462A"/>
    <w:rsid w:val="005046D7"/>
    <w:rsid w:val="005046EE"/>
    <w:rsid w:val="00504717"/>
    <w:rsid w:val="00504775"/>
    <w:rsid w:val="005047ED"/>
    <w:rsid w:val="005048E5"/>
    <w:rsid w:val="00504951"/>
    <w:rsid w:val="00504A40"/>
    <w:rsid w:val="00504A52"/>
    <w:rsid w:val="00504AF9"/>
    <w:rsid w:val="00504C17"/>
    <w:rsid w:val="00504C29"/>
    <w:rsid w:val="00504CF6"/>
    <w:rsid w:val="00504D20"/>
    <w:rsid w:val="00504DB1"/>
    <w:rsid w:val="00504DB4"/>
    <w:rsid w:val="00504DDD"/>
    <w:rsid w:val="00504EB9"/>
    <w:rsid w:val="00504FE6"/>
    <w:rsid w:val="00505119"/>
    <w:rsid w:val="0050516E"/>
    <w:rsid w:val="00505188"/>
    <w:rsid w:val="0050520B"/>
    <w:rsid w:val="0050529D"/>
    <w:rsid w:val="005054D9"/>
    <w:rsid w:val="005055B4"/>
    <w:rsid w:val="0050572C"/>
    <w:rsid w:val="00505737"/>
    <w:rsid w:val="00505754"/>
    <w:rsid w:val="0050577B"/>
    <w:rsid w:val="0050579D"/>
    <w:rsid w:val="005057CF"/>
    <w:rsid w:val="0050589B"/>
    <w:rsid w:val="00505954"/>
    <w:rsid w:val="00505A06"/>
    <w:rsid w:val="00505BC6"/>
    <w:rsid w:val="00505C59"/>
    <w:rsid w:val="00505D2E"/>
    <w:rsid w:val="00505D4F"/>
    <w:rsid w:val="00505D68"/>
    <w:rsid w:val="00505DDD"/>
    <w:rsid w:val="00505E03"/>
    <w:rsid w:val="00505E19"/>
    <w:rsid w:val="00505EC5"/>
    <w:rsid w:val="00505ED5"/>
    <w:rsid w:val="00505F52"/>
    <w:rsid w:val="00505FDA"/>
    <w:rsid w:val="00506130"/>
    <w:rsid w:val="005061AA"/>
    <w:rsid w:val="00506212"/>
    <w:rsid w:val="0050627C"/>
    <w:rsid w:val="0050627E"/>
    <w:rsid w:val="005062EE"/>
    <w:rsid w:val="00506328"/>
    <w:rsid w:val="0050636D"/>
    <w:rsid w:val="005063A1"/>
    <w:rsid w:val="005063BE"/>
    <w:rsid w:val="005063EF"/>
    <w:rsid w:val="00506416"/>
    <w:rsid w:val="00506424"/>
    <w:rsid w:val="0050645E"/>
    <w:rsid w:val="005065CD"/>
    <w:rsid w:val="005065EE"/>
    <w:rsid w:val="00506820"/>
    <w:rsid w:val="00506852"/>
    <w:rsid w:val="0050695E"/>
    <w:rsid w:val="00506971"/>
    <w:rsid w:val="0050698D"/>
    <w:rsid w:val="00506A19"/>
    <w:rsid w:val="00506AAF"/>
    <w:rsid w:val="00506C00"/>
    <w:rsid w:val="00506C15"/>
    <w:rsid w:val="00506C29"/>
    <w:rsid w:val="00506DD4"/>
    <w:rsid w:val="00506DF0"/>
    <w:rsid w:val="00506E13"/>
    <w:rsid w:val="00506E72"/>
    <w:rsid w:val="00506E8A"/>
    <w:rsid w:val="00506F5E"/>
    <w:rsid w:val="0050706E"/>
    <w:rsid w:val="0050721B"/>
    <w:rsid w:val="0050721F"/>
    <w:rsid w:val="0050728F"/>
    <w:rsid w:val="005072BB"/>
    <w:rsid w:val="005074A4"/>
    <w:rsid w:val="005074CF"/>
    <w:rsid w:val="005075A9"/>
    <w:rsid w:val="00507658"/>
    <w:rsid w:val="005076F8"/>
    <w:rsid w:val="0050770B"/>
    <w:rsid w:val="005079EA"/>
    <w:rsid w:val="00507A49"/>
    <w:rsid w:val="00507A74"/>
    <w:rsid w:val="00507A77"/>
    <w:rsid w:val="00507ABA"/>
    <w:rsid w:val="00507B18"/>
    <w:rsid w:val="00507BC6"/>
    <w:rsid w:val="00507C54"/>
    <w:rsid w:val="00507CDC"/>
    <w:rsid w:val="00507DDC"/>
    <w:rsid w:val="00507E44"/>
    <w:rsid w:val="00507EE1"/>
    <w:rsid w:val="00507F51"/>
    <w:rsid w:val="00507FA4"/>
    <w:rsid w:val="00510053"/>
    <w:rsid w:val="005100FB"/>
    <w:rsid w:val="00510246"/>
    <w:rsid w:val="0051026C"/>
    <w:rsid w:val="00510290"/>
    <w:rsid w:val="0051031A"/>
    <w:rsid w:val="0051031F"/>
    <w:rsid w:val="00510383"/>
    <w:rsid w:val="005104C7"/>
    <w:rsid w:val="005104D0"/>
    <w:rsid w:val="00510554"/>
    <w:rsid w:val="00510567"/>
    <w:rsid w:val="005105EF"/>
    <w:rsid w:val="00510602"/>
    <w:rsid w:val="005107CF"/>
    <w:rsid w:val="005107D6"/>
    <w:rsid w:val="00510853"/>
    <w:rsid w:val="005109BD"/>
    <w:rsid w:val="00510A2C"/>
    <w:rsid w:val="00510A4B"/>
    <w:rsid w:val="00510A81"/>
    <w:rsid w:val="00510C8B"/>
    <w:rsid w:val="00510CBE"/>
    <w:rsid w:val="00510CDD"/>
    <w:rsid w:val="00510E03"/>
    <w:rsid w:val="00510EB4"/>
    <w:rsid w:val="00510EEA"/>
    <w:rsid w:val="00510FBC"/>
    <w:rsid w:val="00510FF4"/>
    <w:rsid w:val="00511130"/>
    <w:rsid w:val="00511213"/>
    <w:rsid w:val="00511295"/>
    <w:rsid w:val="00511329"/>
    <w:rsid w:val="0051133A"/>
    <w:rsid w:val="005113E4"/>
    <w:rsid w:val="00511530"/>
    <w:rsid w:val="0051159F"/>
    <w:rsid w:val="0051170B"/>
    <w:rsid w:val="00511738"/>
    <w:rsid w:val="00511796"/>
    <w:rsid w:val="005117E5"/>
    <w:rsid w:val="00511A23"/>
    <w:rsid w:val="00511A91"/>
    <w:rsid w:val="00511ABB"/>
    <w:rsid w:val="00511ADB"/>
    <w:rsid w:val="00511AED"/>
    <w:rsid w:val="00511BE0"/>
    <w:rsid w:val="00511C9E"/>
    <w:rsid w:val="00511D12"/>
    <w:rsid w:val="00511E7F"/>
    <w:rsid w:val="00511EAB"/>
    <w:rsid w:val="00511FAE"/>
    <w:rsid w:val="00512017"/>
    <w:rsid w:val="00512044"/>
    <w:rsid w:val="00512096"/>
    <w:rsid w:val="005120D3"/>
    <w:rsid w:val="005120E0"/>
    <w:rsid w:val="00512133"/>
    <w:rsid w:val="005121AD"/>
    <w:rsid w:val="0051227C"/>
    <w:rsid w:val="00512286"/>
    <w:rsid w:val="005122F7"/>
    <w:rsid w:val="00512312"/>
    <w:rsid w:val="0051231F"/>
    <w:rsid w:val="0051237B"/>
    <w:rsid w:val="005123E3"/>
    <w:rsid w:val="0051252D"/>
    <w:rsid w:val="0051262B"/>
    <w:rsid w:val="0051275A"/>
    <w:rsid w:val="00512828"/>
    <w:rsid w:val="0051288D"/>
    <w:rsid w:val="005128FB"/>
    <w:rsid w:val="0051291F"/>
    <w:rsid w:val="00512A30"/>
    <w:rsid w:val="00512A5A"/>
    <w:rsid w:val="00512AD8"/>
    <w:rsid w:val="00512B72"/>
    <w:rsid w:val="00512BE3"/>
    <w:rsid w:val="00512C21"/>
    <w:rsid w:val="00512C34"/>
    <w:rsid w:val="00512C5A"/>
    <w:rsid w:val="00512C60"/>
    <w:rsid w:val="00512C78"/>
    <w:rsid w:val="00512C8F"/>
    <w:rsid w:val="00512CEB"/>
    <w:rsid w:val="00512CF1"/>
    <w:rsid w:val="00512E86"/>
    <w:rsid w:val="0051304B"/>
    <w:rsid w:val="0051315E"/>
    <w:rsid w:val="00513185"/>
    <w:rsid w:val="0051329A"/>
    <w:rsid w:val="00513367"/>
    <w:rsid w:val="0051336F"/>
    <w:rsid w:val="005133DD"/>
    <w:rsid w:val="005134F3"/>
    <w:rsid w:val="00513535"/>
    <w:rsid w:val="00513574"/>
    <w:rsid w:val="0051360B"/>
    <w:rsid w:val="00513733"/>
    <w:rsid w:val="0051377A"/>
    <w:rsid w:val="00513894"/>
    <w:rsid w:val="005138C0"/>
    <w:rsid w:val="00513954"/>
    <w:rsid w:val="005139CB"/>
    <w:rsid w:val="00513B87"/>
    <w:rsid w:val="00513C31"/>
    <w:rsid w:val="00513CAD"/>
    <w:rsid w:val="00513CB2"/>
    <w:rsid w:val="00513D47"/>
    <w:rsid w:val="00513DAF"/>
    <w:rsid w:val="00513DBF"/>
    <w:rsid w:val="00513E35"/>
    <w:rsid w:val="00513EAC"/>
    <w:rsid w:val="00514034"/>
    <w:rsid w:val="005140F7"/>
    <w:rsid w:val="005141E7"/>
    <w:rsid w:val="00514395"/>
    <w:rsid w:val="005143E3"/>
    <w:rsid w:val="005144CD"/>
    <w:rsid w:val="005144F8"/>
    <w:rsid w:val="005144FB"/>
    <w:rsid w:val="005145EC"/>
    <w:rsid w:val="00514712"/>
    <w:rsid w:val="0051471F"/>
    <w:rsid w:val="00514722"/>
    <w:rsid w:val="0051478F"/>
    <w:rsid w:val="005147FA"/>
    <w:rsid w:val="00514830"/>
    <w:rsid w:val="005148EB"/>
    <w:rsid w:val="0051490C"/>
    <w:rsid w:val="00514957"/>
    <w:rsid w:val="005149BE"/>
    <w:rsid w:val="00514A59"/>
    <w:rsid w:val="00514B0C"/>
    <w:rsid w:val="00514D37"/>
    <w:rsid w:val="00514D5B"/>
    <w:rsid w:val="00514D7B"/>
    <w:rsid w:val="00514F3F"/>
    <w:rsid w:val="00514FD5"/>
    <w:rsid w:val="00515048"/>
    <w:rsid w:val="00515089"/>
    <w:rsid w:val="005150DA"/>
    <w:rsid w:val="0051512E"/>
    <w:rsid w:val="00515256"/>
    <w:rsid w:val="005152D0"/>
    <w:rsid w:val="00515313"/>
    <w:rsid w:val="00515464"/>
    <w:rsid w:val="005154B6"/>
    <w:rsid w:val="005154C3"/>
    <w:rsid w:val="005155A9"/>
    <w:rsid w:val="00515705"/>
    <w:rsid w:val="00515924"/>
    <w:rsid w:val="00515991"/>
    <w:rsid w:val="00515A1F"/>
    <w:rsid w:val="00515A31"/>
    <w:rsid w:val="00515A5D"/>
    <w:rsid w:val="00515A80"/>
    <w:rsid w:val="00515B2D"/>
    <w:rsid w:val="00515B73"/>
    <w:rsid w:val="00515C64"/>
    <w:rsid w:val="00515CE8"/>
    <w:rsid w:val="00515D97"/>
    <w:rsid w:val="00515E60"/>
    <w:rsid w:val="00515E8B"/>
    <w:rsid w:val="00515F33"/>
    <w:rsid w:val="00515F36"/>
    <w:rsid w:val="00515FFD"/>
    <w:rsid w:val="005160C2"/>
    <w:rsid w:val="005160F0"/>
    <w:rsid w:val="005161D2"/>
    <w:rsid w:val="005161D7"/>
    <w:rsid w:val="00516295"/>
    <w:rsid w:val="005164A2"/>
    <w:rsid w:val="0051653A"/>
    <w:rsid w:val="00516675"/>
    <w:rsid w:val="00516732"/>
    <w:rsid w:val="00516867"/>
    <w:rsid w:val="0051697E"/>
    <w:rsid w:val="005169BE"/>
    <w:rsid w:val="00516A25"/>
    <w:rsid w:val="00516A87"/>
    <w:rsid w:val="00516A96"/>
    <w:rsid w:val="00516BD6"/>
    <w:rsid w:val="00516BE3"/>
    <w:rsid w:val="00516C8E"/>
    <w:rsid w:val="00516D07"/>
    <w:rsid w:val="00516D21"/>
    <w:rsid w:val="00516D51"/>
    <w:rsid w:val="00516DB8"/>
    <w:rsid w:val="00516E67"/>
    <w:rsid w:val="00516F32"/>
    <w:rsid w:val="00516FDC"/>
    <w:rsid w:val="00517035"/>
    <w:rsid w:val="0051707D"/>
    <w:rsid w:val="005170E3"/>
    <w:rsid w:val="00517113"/>
    <w:rsid w:val="00517177"/>
    <w:rsid w:val="005171AF"/>
    <w:rsid w:val="005171C2"/>
    <w:rsid w:val="00517434"/>
    <w:rsid w:val="005174A5"/>
    <w:rsid w:val="0051758A"/>
    <w:rsid w:val="00517741"/>
    <w:rsid w:val="00517769"/>
    <w:rsid w:val="005178FB"/>
    <w:rsid w:val="0051792C"/>
    <w:rsid w:val="00517950"/>
    <w:rsid w:val="0051798D"/>
    <w:rsid w:val="00517A02"/>
    <w:rsid w:val="00517A42"/>
    <w:rsid w:val="00517B63"/>
    <w:rsid w:val="00517B9D"/>
    <w:rsid w:val="00517BEF"/>
    <w:rsid w:val="00517C4B"/>
    <w:rsid w:val="00517CBC"/>
    <w:rsid w:val="00517D48"/>
    <w:rsid w:val="00517D89"/>
    <w:rsid w:val="00517E38"/>
    <w:rsid w:val="00517E4B"/>
    <w:rsid w:val="005200B5"/>
    <w:rsid w:val="00520165"/>
    <w:rsid w:val="0052029C"/>
    <w:rsid w:val="0052032B"/>
    <w:rsid w:val="00520423"/>
    <w:rsid w:val="0052053C"/>
    <w:rsid w:val="00520605"/>
    <w:rsid w:val="0052061C"/>
    <w:rsid w:val="005206F7"/>
    <w:rsid w:val="00520781"/>
    <w:rsid w:val="005207E6"/>
    <w:rsid w:val="00520826"/>
    <w:rsid w:val="00520827"/>
    <w:rsid w:val="005208F5"/>
    <w:rsid w:val="00520971"/>
    <w:rsid w:val="00520A1D"/>
    <w:rsid w:val="00520A29"/>
    <w:rsid w:val="00520A83"/>
    <w:rsid w:val="00520A8A"/>
    <w:rsid w:val="00520AE8"/>
    <w:rsid w:val="00520B22"/>
    <w:rsid w:val="00520B79"/>
    <w:rsid w:val="00520BB0"/>
    <w:rsid w:val="00520BBC"/>
    <w:rsid w:val="00520C47"/>
    <w:rsid w:val="00520C5C"/>
    <w:rsid w:val="00520C83"/>
    <w:rsid w:val="00520CB3"/>
    <w:rsid w:val="00520D46"/>
    <w:rsid w:val="00520E3F"/>
    <w:rsid w:val="00520E48"/>
    <w:rsid w:val="00520ECA"/>
    <w:rsid w:val="00520F12"/>
    <w:rsid w:val="00520F66"/>
    <w:rsid w:val="00520F6C"/>
    <w:rsid w:val="00520FCE"/>
    <w:rsid w:val="00521005"/>
    <w:rsid w:val="00521061"/>
    <w:rsid w:val="00521063"/>
    <w:rsid w:val="005210C0"/>
    <w:rsid w:val="00521114"/>
    <w:rsid w:val="0052113C"/>
    <w:rsid w:val="00521200"/>
    <w:rsid w:val="00521226"/>
    <w:rsid w:val="0052124E"/>
    <w:rsid w:val="00521344"/>
    <w:rsid w:val="0052144B"/>
    <w:rsid w:val="00521487"/>
    <w:rsid w:val="005214D5"/>
    <w:rsid w:val="0052157E"/>
    <w:rsid w:val="005215AF"/>
    <w:rsid w:val="005215D9"/>
    <w:rsid w:val="0052163D"/>
    <w:rsid w:val="00521689"/>
    <w:rsid w:val="005218BD"/>
    <w:rsid w:val="00521918"/>
    <w:rsid w:val="0052191A"/>
    <w:rsid w:val="00521930"/>
    <w:rsid w:val="0052196F"/>
    <w:rsid w:val="00521973"/>
    <w:rsid w:val="00521B30"/>
    <w:rsid w:val="00521BBE"/>
    <w:rsid w:val="00521C74"/>
    <w:rsid w:val="00521E12"/>
    <w:rsid w:val="00521E29"/>
    <w:rsid w:val="00521E32"/>
    <w:rsid w:val="00521EF1"/>
    <w:rsid w:val="00521F13"/>
    <w:rsid w:val="00522018"/>
    <w:rsid w:val="005222C5"/>
    <w:rsid w:val="005222F8"/>
    <w:rsid w:val="0052233F"/>
    <w:rsid w:val="00522341"/>
    <w:rsid w:val="00522388"/>
    <w:rsid w:val="00522413"/>
    <w:rsid w:val="005224E7"/>
    <w:rsid w:val="0052272C"/>
    <w:rsid w:val="00522833"/>
    <w:rsid w:val="0052286F"/>
    <w:rsid w:val="005228BC"/>
    <w:rsid w:val="00522955"/>
    <w:rsid w:val="00522AE6"/>
    <w:rsid w:val="00522B8F"/>
    <w:rsid w:val="00522B90"/>
    <w:rsid w:val="00522BD4"/>
    <w:rsid w:val="00522DED"/>
    <w:rsid w:val="00522E14"/>
    <w:rsid w:val="00522E49"/>
    <w:rsid w:val="00522E4C"/>
    <w:rsid w:val="00522FE0"/>
    <w:rsid w:val="0052309B"/>
    <w:rsid w:val="005233B0"/>
    <w:rsid w:val="0052344E"/>
    <w:rsid w:val="00523474"/>
    <w:rsid w:val="005234C1"/>
    <w:rsid w:val="0052355F"/>
    <w:rsid w:val="00523591"/>
    <w:rsid w:val="005237AD"/>
    <w:rsid w:val="0052380E"/>
    <w:rsid w:val="00523893"/>
    <w:rsid w:val="005238F0"/>
    <w:rsid w:val="005239C6"/>
    <w:rsid w:val="00523A9B"/>
    <w:rsid w:val="00523BD6"/>
    <w:rsid w:val="00523BE4"/>
    <w:rsid w:val="00523BEB"/>
    <w:rsid w:val="00523C08"/>
    <w:rsid w:val="00523C9D"/>
    <w:rsid w:val="00523DF3"/>
    <w:rsid w:val="00523FE4"/>
    <w:rsid w:val="005240EA"/>
    <w:rsid w:val="005240F4"/>
    <w:rsid w:val="00524246"/>
    <w:rsid w:val="00524298"/>
    <w:rsid w:val="005243D3"/>
    <w:rsid w:val="00524457"/>
    <w:rsid w:val="005244B5"/>
    <w:rsid w:val="00524543"/>
    <w:rsid w:val="00524586"/>
    <w:rsid w:val="005245A5"/>
    <w:rsid w:val="005245A9"/>
    <w:rsid w:val="005245D6"/>
    <w:rsid w:val="00524617"/>
    <w:rsid w:val="005246FC"/>
    <w:rsid w:val="005248A0"/>
    <w:rsid w:val="00524989"/>
    <w:rsid w:val="00524A1E"/>
    <w:rsid w:val="00524A76"/>
    <w:rsid w:val="00524AB7"/>
    <w:rsid w:val="00524ACC"/>
    <w:rsid w:val="00524B63"/>
    <w:rsid w:val="00524B92"/>
    <w:rsid w:val="00524BF1"/>
    <w:rsid w:val="00524C4D"/>
    <w:rsid w:val="00524C68"/>
    <w:rsid w:val="00524C97"/>
    <w:rsid w:val="00524D08"/>
    <w:rsid w:val="00524D8F"/>
    <w:rsid w:val="00524DE4"/>
    <w:rsid w:val="00524E44"/>
    <w:rsid w:val="00524E71"/>
    <w:rsid w:val="0052500B"/>
    <w:rsid w:val="00525077"/>
    <w:rsid w:val="005250A6"/>
    <w:rsid w:val="005250CA"/>
    <w:rsid w:val="005251AF"/>
    <w:rsid w:val="00525225"/>
    <w:rsid w:val="00525367"/>
    <w:rsid w:val="00525370"/>
    <w:rsid w:val="00525580"/>
    <w:rsid w:val="00525825"/>
    <w:rsid w:val="005258C8"/>
    <w:rsid w:val="00525931"/>
    <w:rsid w:val="0052595D"/>
    <w:rsid w:val="0052595E"/>
    <w:rsid w:val="00525A03"/>
    <w:rsid w:val="00525AA7"/>
    <w:rsid w:val="00525C4C"/>
    <w:rsid w:val="00525D4B"/>
    <w:rsid w:val="00525DBB"/>
    <w:rsid w:val="00525EAB"/>
    <w:rsid w:val="00525EBE"/>
    <w:rsid w:val="00525EE3"/>
    <w:rsid w:val="00525F11"/>
    <w:rsid w:val="00525FD5"/>
    <w:rsid w:val="00525FE5"/>
    <w:rsid w:val="00526084"/>
    <w:rsid w:val="005260E4"/>
    <w:rsid w:val="005260F6"/>
    <w:rsid w:val="00526105"/>
    <w:rsid w:val="00526168"/>
    <w:rsid w:val="005262A5"/>
    <w:rsid w:val="0052636F"/>
    <w:rsid w:val="005265D9"/>
    <w:rsid w:val="00526622"/>
    <w:rsid w:val="0052663C"/>
    <w:rsid w:val="005267B6"/>
    <w:rsid w:val="00526874"/>
    <w:rsid w:val="0052689C"/>
    <w:rsid w:val="005269F8"/>
    <w:rsid w:val="00526A5A"/>
    <w:rsid w:val="00526A66"/>
    <w:rsid w:val="00526AFE"/>
    <w:rsid w:val="00526B27"/>
    <w:rsid w:val="00526CBC"/>
    <w:rsid w:val="00526D51"/>
    <w:rsid w:val="00526E55"/>
    <w:rsid w:val="00526F66"/>
    <w:rsid w:val="00526F81"/>
    <w:rsid w:val="00527057"/>
    <w:rsid w:val="00527066"/>
    <w:rsid w:val="0052707E"/>
    <w:rsid w:val="005270D2"/>
    <w:rsid w:val="005270F1"/>
    <w:rsid w:val="00527139"/>
    <w:rsid w:val="00527247"/>
    <w:rsid w:val="0052727E"/>
    <w:rsid w:val="005272D5"/>
    <w:rsid w:val="005273EC"/>
    <w:rsid w:val="0052740E"/>
    <w:rsid w:val="0052745F"/>
    <w:rsid w:val="0052748D"/>
    <w:rsid w:val="005274F7"/>
    <w:rsid w:val="0052751E"/>
    <w:rsid w:val="00527562"/>
    <w:rsid w:val="0052764D"/>
    <w:rsid w:val="00527711"/>
    <w:rsid w:val="00527732"/>
    <w:rsid w:val="0052779C"/>
    <w:rsid w:val="005277D9"/>
    <w:rsid w:val="00527958"/>
    <w:rsid w:val="00527A52"/>
    <w:rsid w:val="00527AD0"/>
    <w:rsid w:val="00527C8B"/>
    <w:rsid w:val="00527CB3"/>
    <w:rsid w:val="00527D64"/>
    <w:rsid w:val="00527DC3"/>
    <w:rsid w:val="00527DD6"/>
    <w:rsid w:val="00527E75"/>
    <w:rsid w:val="00527E91"/>
    <w:rsid w:val="00527F2B"/>
    <w:rsid w:val="0053007D"/>
    <w:rsid w:val="00530111"/>
    <w:rsid w:val="0053012B"/>
    <w:rsid w:val="0053013A"/>
    <w:rsid w:val="0053015D"/>
    <w:rsid w:val="005302BA"/>
    <w:rsid w:val="005302CE"/>
    <w:rsid w:val="005303FA"/>
    <w:rsid w:val="00530414"/>
    <w:rsid w:val="0053048C"/>
    <w:rsid w:val="0053054C"/>
    <w:rsid w:val="00530683"/>
    <w:rsid w:val="005307BE"/>
    <w:rsid w:val="00530860"/>
    <w:rsid w:val="00530894"/>
    <w:rsid w:val="005308C0"/>
    <w:rsid w:val="0053091F"/>
    <w:rsid w:val="00530934"/>
    <w:rsid w:val="005309AD"/>
    <w:rsid w:val="00530ACB"/>
    <w:rsid w:val="00530AF6"/>
    <w:rsid w:val="00530B01"/>
    <w:rsid w:val="00530B1E"/>
    <w:rsid w:val="00530E46"/>
    <w:rsid w:val="00530E6A"/>
    <w:rsid w:val="00530E89"/>
    <w:rsid w:val="00530EC9"/>
    <w:rsid w:val="0053118C"/>
    <w:rsid w:val="00531241"/>
    <w:rsid w:val="0053127A"/>
    <w:rsid w:val="005312CE"/>
    <w:rsid w:val="005312F8"/>
    <w:rsid w:val="005314BA"/>
    <w:rsid w:val="005314BE"/>
    <w:rsid w:val="0053167D"/>
    <w:rsid w:val="00531785"/>
    <w:rsid w:val="00531915"/>
    <w:rsid w:val="00531939"/>
    <w:rsid w:val="00531A80"/>
    <w:rsid w:val="00531A86"/>
    <w:rsid w:val="00531C87"/>
    <w:rsid w:val="00531D5A"/>
    <w:rsid w:val="00531E87"/>
    <w:rsid w:val="00531EA5"/>
    <w:rsid w:val="00531EC9"/>
    <w:rsid w:val="00531F3B"/>
    <w:rsid w:val="00532030"/>
    <w:rsid w:val="00532037"/>
    <w:rsid w:val="00532267"/>
    <w:rsid w:val="00532314"/>
    <w:rsid w:val="00532357"/>
    <w:rsid w:val="00532401"/>
    <w:rsid w:val="0053256E"/>
    <w:rsid w:val="005326F4"/>
    <w:rsid w:val="005327BC"/>
    <w:rsid w:val="0053282E"/>
    <w:rsid w:val="005328A5"/>
    <w:rsid w:val="005328AE"/>
    <w:rsid w:val="005328CB"/>
    <w:rsid w:val="005328E8"/>
    <w:rsid w:val="00532A87"/>
    <w:rsid w:val="00532AAC"/>
    <w:rsid w:val="00532B40"/>
    <w:rsid w:val="00532D37"/>
    <w:rsid w:val="00532EF4"/>
    <w:rsid w:val="00532F14"/>
    <w:rsid w:val="00532FE8"/>
    <w:rsid w:val="00532FFC"/>
    <w:rsid w:val="00533073"/>
    <w:rsid w:val="00533179"/>
    <w:rsid w:val="0053317B"/>
    <w:rsid w:val="0053318A"/>
    <w:rsid w:val="005333E6"/>
    <w:rsid w:val="00533503"/>
    <w:rsid w:val="0053355A"/>
    <w:rsid w:val="005336DA"/>
    <w:rsid w:val="0053371F"/>
    <w:rsid w:val="00533742"/>
    <w:rsid w:val="00533888"/>
    <w:rsid w:val="005338BE"/>
    <w:rsid w:val="00533A1A"/>
    <w:rsid w:val="00533B20"/>
    <w:rsid w:val="00533B3E"/>
    <w:rsid w:val="00533B94"/>
    <w:rsid w:val="00533C08"/>
    <w:rsid w:val="00533C55"/>
    <w:rsid w:val="00533C87"/>
    <w:rsid w:val="00533D34"/>
    <w:rsid w:val="00533E51"/>
    <w:rsid w:val="00533FA9"/>
    <w:rsid w:val="00533FBC"/>
    <w:rsid w:val="00533FCA"/>
    <w:rsid w:val="00533FCD"/>
    <w:rsid w:val="00534227"/>
    <w:rsid w:val="00534283"/>
    <w:rsid w:val="005342C5"/>
    <w:rsid w:val="005344B0"/>
    <w:rsid w:val="005345CD"/>
    <w:rsid w:val="0053468D"/>
    <w:rsid w:val="00534701"/>
    <w:rsid w:val="00534808"/>
    <w:rsid w:val="00534822"/>
    <w:rsid w:val="005348CE"/>
    <w:rsid w:val="0053492C"/>
    <w:rsid w:val="0053494B"/>
    <w:rsid w:val="00534974"/>
    <w:rsid w:val="005349BB"/>
    <w:rsid w:val="00534C63"/>
    <w:rsid w:val="00534CBD"/>
    <w:rsid w:val="00534D33"/>
    <w:rsid w:val="00534D76"/>
    <w:rsid w:val="00534DE0"/>
    <w:rsid w:val="00534DF4"/>
    <w:rsid w:val="00534E54"/>
    <w:rsid w:val="00534EA8"/>
    <w:rsid w:val="00534F5E"/>
    <w:rsid w:val="00535140"/>
    <w:rsid w:val="00535207"/>
    <w:rsid w:val="005352CC"/>
    <w:rsid w:val="00535358"/>
    <w:rsid w:val="00535427"/>
    <w:rsid w:val="0053549A"/>
    <w:rsid w:val="005354AE"/>
    <w:rsid w:val="005354D4"/>
    <w:rsid w:val="00535521"/>
    <w:rsid w:val="005355F1"/>
    <w:rsid w:val="0053562D"/>
    <w:rsid w:val="0053568C"/>
    <w:rsid w:val="005356D3"/>
    <w:rsid w:val="00535748"/>
    <w:rsid w:val="005357EA"/>
    <w:rsid w:val="005358C3"/>
    <w:rsid w:val="0053594C"/>
    <w:rsid w:val="00535990"/>
    <w:rsid w:val="005359BA"/>
    <w:rsid w:val="00535B4C"/>
    <w:rsid w:val="00535C48"/>
    <w:rsid w:val="00535C77"/>
    <w:rsid w:val="00535C80"/>
    <w:rsid w:val="00535D50"/>
    <w:rsid w:val="00535E48"/>
    <w:rsid w:val="005360C3"/>
    <w:rsid w:val="005360EC"/>
    <w:rsid w:val="0053628C"/>
    <w:rsid w:val="0053635E"/>
    <w:rsid w:val="0053636F"/>
    <w:rsid w:val="005363CF"/>
    <w:rsid w:val="00536407"/>
    <w:rsid w:val="00536441"/>
    <w:rsid w:val="00536465"/>
    <w:rsid w:val="0053648B"/>
    <w:rsid w:val="00536585"/>
    <w:rsid w:val="0053659B"/>
    <w:rsid w:val="005366FB"/>
    <w:rsid w:val="0053682A"/>
    <w:rsid w:val="00536A81"/>
    <w:rsid w:val="00536CBC"/>
    <w:rsid w:val="00536E1B"/>
    <w:rsid w:val="00536E26"/>
    <w:rsid w:val="00536EA1"/>
    <w:rsid w:val="00536EC9"/>
    <w:rsid w:val="00537086"/>
    <w:rsid w:val="0053708B"/>
    <w:rsid w:val="005372C9"/>
    <w:rsid w:val="0053767A"/>
    <w:rsid w:val="005376AD"/>
    <w:rsid w:val="005376B3"/>
    <w:rsid w:val="005376DC"/>
    <w:rsid w:val="00537791"/>
    <w:rsid w:val="005377C6"/>
    <w:rsid w:val="005378AC"/>
    <w:rsid w:val="005378E5"/>
    <w:rsid w:val="0053790D"/>
    <w:rsid w:val="00537994"/>
    <w:rsid w:val="00537A11"/>
    <w:rsid w:val="00537A4C"/>
    <w:rsid w:val="00537C5E"/>
    <w:rsid w:val="00537CDC"/>
    <w:rsid w:val="00537D37"/>
    <w:rsid w:val="00537F0A"/>
    <w:rsid w:val="00537FEA"/>
    <w:rsid w:val="005400E0"/>
    <w:rsid w:val="005400FA"/>
    <w:rsid w:val="005401B4"/>
    <w:rsid w:val="005401D4"/>
    <w:rsid w:val="005401FC"/>
    <w:rsid w:val="005402A0"/>
    <w:rsid w:val="005402A6"/>
    <w:rsid w:val="00540339"/>
    <w:rsid w:val="005403E8"/>
    <w:rsid w:val="0054041C"/>
    <w:rsid w:val="005404AC"/>
    <w:rsid w:val="005404C6"/>
    <w:rsid w:val="00540751"/>
    <w:rsid w:val="00540753"/>
    <w:rsid w:val="005407CD"/>
    <w:rsid w:val="00540A12"/>
    <w:rsid w:val="00540A4D"/>
    <w:rsid w:val="00540AF1"/>
    <w:rsid w:val="00540B41"/>
    <w:rsid w:val="00540B93"/>
    <w:rsid w:val="00540CF7"/>
    <w:rsid w:val="00540DB5"/>
    <w:rsid w:val="00540ECE"/>
    <w:rsid w:val="00540EFA"/>
    <w:rsid w:val="00540F14"/>
    <w:rsid w:val="00540F32"/>
    <w:rsid w:val="00540F4E"/>
    <w:rsid w:val="00540F8D"/>
    <w:rsid w:val="00540FC1"/>
    <w:rsid w:val="00541035"/>
    <w:rsid w:val="005410CE"/>
    <w:rsid w:val="00541220"/>
    <w:rsid w:val="00541320"/>
    <w:rsid w:val="00541339"/>
    <w:rsid w:val="00541347"/>
    <w:rsid w:val="00541594"/>
    <w:rsid w:val="00541599"/>
    <w:rsid w:val="005415A4"/>
    <w:rsid w:val="005416CE"/>
    <w:rsid w:val="005416E4"/>
    <w:rsid w:val="00541894"/>
    <w:rsid w:val="005418B3"/>
    <w:rsid w:val="005419CA"/>
    <w:rsid w:val="00541AAD"/>
    <w:rsid w:val="00541B97"/>
    <w:rsid w:val="00541BD3"/>
    <w:rsid w:val="00541BFD"/>
    <w:rsid w:val="00541C90"/>
    <w:rsid w:val="00541D28"/>
    <w:rsid w:val="00541D3E"/>
    <w:rsid w:val="00541DAB"/>
    <w:rsid w:val="00541EE8"/>
    <w:rsid w:val="00541F57"/>
    <w:rsid w:val="00541FFB"/>
    <w:rsid w:val="0054229B"/>
    <w:rsid w:val="0054239E"/>
    <w:rsid w:val="005424A6"/>
    <w:rsid w:val="005424F8"/>
    <w:rsid w:val="00542534"/>
    <w:rsid w:val="00542578"/>
    <w:rsid w:val="00542591"/>
    <w:rsid w:val="005425D1"/>
    <w:rsid w:val="005425E2"/>
    <w:rsid w:val="005426A0"/>
    <w:rsid w:val="00542747"/>
    <w:rsid w:val="005427E2"/>
    <w:rsid w:val="005427F7"/>
    <w:rsid w:val="00542905"/>
    <w:rsid w:val="00542957"/>
    <w:rsid w:val="00542A77"/>
    <w:rsid w:val="00542ADC"/>
    <w:rsid w:val="00542AE6"/>
    <w:rsid w:val="00542C75"/>
    <w:rsid w:val="00542C85"/>
    <w:rsid w:val="00542E8F"/>
    <w:rsid w:val="00542FD9"/>
    <w:rsid w:val="00543088"/>
    <w:rsid w:val="005430A3"/>
    <w:rsid w:val="0054315C"/>
    <w:rsid w:val="00543190"/>
    <w:rsid w:val="005432C7"/>
    <w:rsid w:val="005432E8"/>
    <w:rsid w:val="005432F3"/>
    <w:rsid w:val="00543393"/>
    <w:rsid w:val="00543449"/>
    <w:rsid w:val="00543489"/>
    <w:rsid w:val="00543503"/>
    <w:rsid w:val="005435AD"/>
    <w:rsid w:val="005435C2"/>
    <w:rsid w:val="0054369C"/>
    <w:rsid w:val="0054370F"/>
    <w:rsid w:val="00543733"/>
    <w:rsid w:val="00543799"/>
    <w:rsid w:val="005437BA"/>
    <w:rsid w:val="00543802"/>
    <w:rsid w:val="0054385A"/>
    <w:rsid w:val="00543956"/>
    <w:rsid w:val="00543A53"/>
    <w:rsid w:val="00543A9E"/>
    <w:rsid w:val="00543AB8"/>
    <w:rsid w:val="00543B7E"/>
    <w:rsid w:val="00543D4F"/>
    <w:rsid w:val="00543E02"/>
    <w:rsid w:val="00543EA0"/>
    <w:rsid w:val="00543F9A"/>
    <w:rsid w:val="005441AA"/>
    <w:rsid w:val="005441C9"/>
    <w:rsid w:val="00544234"/>
    <w:rsid w:val="00544396"/>
    <w:rsid w:val="005443B7"/>
    <w:rsid w:val="00544488"/>
    <w:rsid w:val="0054448D"/>
    <w:rsid w:val="005445DA"/>
    <w:rsid w:val="005445DD"/>
    <w:rsid w:val="00544700"/>
    <w:rsid w:val="005447EB"/>
    <w:rsid w:val="00544815"/>
    <w:rsid w:val="005448E8"/>
    <w:rsid w:val="00544ACB"/>
    <w:rsid w:val="00544BF0"/>
    <w:rsid w:val="00544C70"/>
    <w:rsid w:val="00544CF1"/>
    <w:rsid w:val="00544D51"/>
    <w:rsid w:val="00544DEC"/>
    <w:rsid w:val="00544E08"/>
    <w:rsid w:val="00544E88"/>
    <w:rsid w:val="00544EC2"/>
    <w:rsid w:val="00544EE7"/>
    <w:rsid w:val="00544F5C"/>
    <w:rsid w:val="00545137"/>
    <w:rsid w:val="0054514E"/>
    <w:rsid w:val="00545342"/>
    <w:rsid w:val="00545396"/>
    <w:rsid w:val="005453A0"/>
    <w:rsid w:val="00545431"/>
    <w:rsid w:val="0054544D"/>
    <w:rsid w:val="005454D5"/>
    <w:rsid w:val="0054555E"/>
    <w:rsid w:val="00545732"/>
    <w:rsid w:val="005457F0"/>
    <w:rsid w:val="005457F3"/>
    <w:rsid w:val="00545835"/>
    <w:rsid w:val="00545882"/>
    <w:rsid w:val="005458B4"/>
    <w:rsid w:val="005458BA"/>
    <w:rsid w:val="00545A9B"/>
    <w:rsid w:val="00545AE8"/>
    <w:rsid w:val="00545B14"/>
    <w:rsid w:val="00545BA0"/>
    <w:rsid w:val="00545BAE"/>
    <w:rsid w:val="00545C21"/>
    <w:rsid w:val="00545CE9"/>
    <w:rsid w:val="00545E90"/>
    <w:rsid w:val="00545EAD"/>
    <w:rsid w:val="00546102"/>
    <w:rsid w:val="00546117"/>
    <w:rsid w:val="00546227"/>
    <w:rsid w:val="0054622E"/>
    <w:rsid w:val="005462F4"/>
    <w:rsid w:val="00546309"/>
    <w:rsid w:val="0054637C"/>
    <w:rsid w:val="00546409"/>
    <w:rsid w:val="00546563"/>
    <w:rsid w:val="005465D5"/>
    <w:rsid w:val="00546609"/>
    <w:rsid w:val="00546747"/>
    <w:rsid w:val="00546841"/>
    <w:rsid w:val="00546897"/>
    <w:rsid w:val="005468B5"/>
    <w:rsid w:val="00546951"/>
    <w:rsid w:val="0054695E"/>
    <w:rsid w:val="005469A1"/>
    <w:rsid w:val="005469C0"/>
    <w:rsid w:val="00546A0A"/>
    <w:rsid w:val="00546AB5"/>
    <w:rsid w:val="00546B9A"/>
    <w:rsid w:val="00546BF2"/>
    <w:rsid w:val="00546C8B"/>
    <w:rsid w:val="00546CCA"/>
    <w:rsid w:val="00546D04"/>
    <w:rsid w:val="00546D2A"/>
    <w:rsid w:val="00546EDB"/>
    <w:rsid w:val="0054709B"/>
    <w:rsid w:val="005470BF"/>
    <w:rsid w:val="00547302"/>
    <w:rsid w:val="0054738B"/>
    <w:rsid w:val="00547400"/>
    <w:rsid w:val="00547421"/>
    <w:rsid w:val="0054755D"/>
    <w:rsid w:val="0054759E"/>
    <w:rsid w:val="005476F6"/>
    <w:rsid w:val="005477EC"/>
    <w:rsid w:val="0054783D"/>
    <w:rsid w:val="0054789F"/>
    <w:rsid w:val="005478AD"/>
    <w:rsid w:val="005478F3"/>
    <w:rsid w:val="00547A5F"/>
    <w:rsid w:val="00547AB2"/>
    <w:rsid w:val="00547B68"/>
    <w:rsid w:val="00547BE9"/>
    <w:rsid w:val="00547C82"/>
    <w:rsid w:val="00547CE2"/>
    <w:rsid w:val="00547D06"/>
    <w:rsid w:val="00547E27"/>
    <w:rsid w:val="0055012D"/>
    <w:rsid w:val="0055013B"/>
    <w:rsid w:val="00550152"/>
    <w:rsid w:val="00550219"/>
    <w:rsid w:val="0055021C"/>
    <w:rsid w:val="005502EF"/>
    <w:rsid w:val="0055034E"/>
    <w:rsid w:val="0055053D"/>
    <w:rsid w:val="005505F9"/>
    <w:rsid w:val="00550607"/>
    <w:rsid w:val="00550646"/>
    <w:rsid w:val="0055064E"/>
    <w:rsid w:val="00550655"/>
    <w:rsid w:val="005507FB"/>
    <w:rsid w:val="0055084B"/>
    <w:rsid w:val="00550966"/>
    <w:rsid w:val="00550990"/>
    <w:rsid w:val="00550A3E"/>
    <w:rsid w:val="00550A9F"/>
    <w:rsid w:val="00550AD7"/>
    <w:rsid w:val="00550AE4"/>
    <w:rsid w:val="00550C39"/>
    <w:rsid w:val="00550C80"/>
    <w:rsid w:val="00550DB7"/>
    <w:rsid w:val="00550DD9"/>
    <w:rsid w:val="00550E1C"/>
    <w:rsid w:val="00550EC0"/>
    <w:rsid w:val="00550EE6"/>
    <w:rsid w:val="00550F85"/>
    <w:rsid w:val="00550F9A"/>
    <w:rsid w:val="00550FCC"/>
    <w:rsid w:val="00550FF4"/>
    <w:rsid w:val="00551099"/>
    <w:rsid w:val="005510BE"/>
    <w:rsid w:val="005510F3"/>
    <w:rsid w:val="00551115"/>
    <w:rsid w:val="00551161"/>
    <w:rsid w:val="0055117E"/>
    <w:rsid w:val="005511E2"/>
    <w:rsid w:val="005511F9"/>
    <w:rsid w:val="0055123B"/>
    <w:rsid w:val="0055124C"/>
    <w:rsid w:val="005513CF"/>
    <w:rsid w:val="00551420"/>
    <w:rsid w:val="005514D2"/>
    <w:rsid w:val="00551526"/>
    <w:rsid w:val="00551653"/>
    <w:rsid w:val="005516D4"/>
    <w:rsid w:val="00551864"/>
    <w:rsid w:val="00551868"/>
    <w:rsid w:val="00551921"/>
    <w:rsid w:val="00551A3B"/>
    <w:rsid w:val="00551C31"/>
    <w:rsid w:val="00551CA0"/>
    <w:rsid w:val="00551CA1"/>
    <w:rsid w:val="00551D0E"/>
    <w:rsid w:val="00551E9F"/>
    <w:rsid w:val="00551FC0"/>
    <w:rsid w:val="00551FF9"/>
    <w:rsid w:val="00552025"/>
    <w:rsid w:val="005521CD"/>
    <w:rsid w:val="00552242"/>
    <w:rsid w:val="00552249"/>
    <w:rsid w:val="00552281"/>
    <w:rsid w:val="005522F4"/>
    <w:rsid w:val="00552324"/>
    <w:rsid w:val="00552335"/>
    <w:rsid w:val="005523FD"/>
    <w:rsid w:val="00552431"/>
    <w:rsid w:val="00552468"/>
    <w:rsid w:val="00552510"/>
    <w:rsid w:val="005527ED"/>
    <w:rsid w:val="00552802"/>
    <w:rsid w:val="00552823"/>
    <w:rsid w:val="00552877"/>
    <w:rsid w:val="005528E5"/>
    <w:rsid w:val="005528F0"/>
    <w:rsid w:val="0055292A"/>
    <w:rsid w:val="00552ABD"/>
    <w:rsid w:val="00552C09"/>
    <w:rsid w:val="00552C59"/>
    <w:rsid w:val="00552CB4"/>
    <w:rsid w:val="00552E15"/>
    <w:rsid w:val="00552E21"/>
    <w:rsid w:val="00552E34"/>
    <w:rsid w:val="00552E97"/>
    <w:rsid w:val="00552F0F"/>
    <w:rsid w:val="00552FD3"/>
    <w:rsid w:val="0055306E"/>
    <w:rsid w:val="00553089"/>
    <w:rsid w:val="005532A1"/>
    <w:rsid w:val="00553355"/>
    <w:rsid w:val="005534D7"/>
    <w:rsid w:val="005534F0"/>
    <w:rsid w:val="0055353D"/>
    <w:rsid w:val="0055369A"/>
    <w:rsid w:val="005536BC"/>
    <w:rsid w:val="00553751"/>
    <w:rsid w:val="005537B1"/>
    <w:rsid w:val="005537EC"/>
    <w:rsid w:val="00553840"/>
    <w:rsid w:val="00553892"/>
    <w:rsid w:val="00553A0D"/>
    <w:rsid w:val="00553AD4"/>
    <w:rsid w:val="00553B4E"/>
    <w:rsid w:val="00553BE2"/>
    <w:rsid w:val="00553C7E"/>
    <w:rsid w:val="00553DA6"/>
    <w:rsid w:val="00553F6E"/>
    <w:rsid w:val="00553FE8"/>
    <w:rsid w:val="00554029"/>
    <w:rsid w:val="005540C5"/>
    <w:rsid w:val="00554104"/>
    <w:rsid w:val="005542B1"/>
    <w:rsid w:val="005543AA"/>
    <w:rsid w:val="005543AE"/>
    <w:rsid w:val="005543B1"/>
    <w:rsid w:val="00554424"/>
    <w:rsid w:val="00554448"/>
    <w:rsid w:val="005544F0"/>
    <w:rsid w:val="005544F3"/>
    <w:rsid w:val="00554526"/>
    <w:rsid w:val="00554635"/>
    <w:rsid w:val="00554698"/>
    <w:rsid w:val="005546B3"/>
    <w:rsid w:val="005546FA"/>
    <w:rsid w:val="0055473F"/>
    <w:rsid w:val="0055495F"/>
    <w:rsid w:val="00554995"/>
    <w:rsid w:val="00554A5E"/>
    <w:rsid w:val="00554A8A"/>
    <w:rsid w:val="00554B28"/>
    <w:rsid w:val="00554BA2"/>
    <w:rsid w:val="00554BEC"/>
    <w:rsid w:val="00554C2D"/>
    <w:rsid w:val="00554C6F"/>
    <w:rsid w:val="00554CFC"/>
    <w:rsid w:val="00554D22"/>
    <w:rsid w:val="00554DDE"/>
    <w:rsid w:val="00554DE2"/>
    <w:rsid w:val="00554DFE"/>
    <w:rsid w:val="00554E45"/>
    <w:rsid w:val="0055508A"/>
    <w:rsid w:val="0055516C"/>
    <w:rsid w:val="0055536F"/>
    <w:rsid w:val="00555402"/>
    <w:rsid w:val="0055544A"/>
    <w:rsid w:val="00555515"/>
    <w:rsid w:val="005555C9"/>
    <w:rsid w:val="0055565F"/>
    <w:rsid w:val="005556EB"/>
    <w:rsid w:val="005556FE"/>
    <w:rsid w:val="00555733"/>
    <w:rsid w:val="00555790"/>
    <w:rsid w:val="00555792"/>
    <w:rsid w:val="005557AE"/>
    <w:rsid w:val="005557C1"/>
    <w:rsid w:val="00555833"/>
    <w:rsid w:val="00555AEF"/>
    <w:rsid w:val="00555B86"/>
    <w:rsid w:val="00555C28"/>
    <w:rsid w:val="00555CB9"/>
    <w:rsid w:val="00555D31"/>
    <w:rsid w:val="00555D6A"/>
    <w:rsid w:val="00555E62"/>
    <w:rsid w:val="00555ED7"/>
    <w:rsid w:val="00555F93"/>
    <w:rsid w:val="00555FB0"/>
    <w:rsid w:val="00555FDA"/>
    <w:rsid w:val="0055600A"/>
    <w:rsid w:val="00556027"/>
    <w:rsid w:val="005560EC"/>
    <w:rsid w:val="00556171"/>
    <w:rsid w:val="0055623C"/>
    <w:rsid w:val="0055630F"/>
    <w:rsid w:val="00556313"/>
    <w:rsid w:val="00556314"/>
    <w:rsid w:val="0055641D"/>
    <w:rsid w:val="005564DE"/>
    <w:rsid w:val="00556592"/>
    <w:rsid w:val="005566E5"/>
    <w:rsid w:val="00556712"/>
    <w:rsid w:val="0055674F"/>
    <w:rsid w:val="00556889"/>
    <w:rsid w:val="005568F1"/>
    <w:rsid w:val="00556931"/>
    <w:rsid w:val="00556A1B"/>
    <w:rsid w:val="00556A2B"/>
    <w:rsid w:val="00556B42"/>
    <w:rsid w:val="00556BF9"/>
    <w:rsid w:val="00556DDB"/>
    <w:rsid w:val="00556EDA"/>
    <w:rsid w:val="00556F05"/>
    <w:rsid w:val="00557067"/>
    <w:rsid w:val="005570C8"/>
    <w:rsid w:val="005571E3"/>
    <w:rsid w:val="005572FF"/>
    <w:rsid w:val="00557365"/>
    <w:rsid w:val="005574CE"/>
    <w:rsid w:val="00557503"/>
    <w:rsid w:val="00557592"/>
    <w:rsid w:val="005575E7"/>
    <w:rsid w:val="005575F8"/>
    <w:rsid w:val="00557623"/>
    <w:rsid w:val="00557644"/>
    <w:rsid w:val="00557695"/>
    <w:rsid w:val="005577BB"/>
    <w:rsid w:val="00557988"/>
    <w:rsid w:val="005579CD"/>
    <w:rsid w:val="00557AFC"/>
    <w:rsid w:val="00557BF0"/>
    <w:rsid w:val="00557CC0"/>
    <w:rsid w:val="00557D9E"/>
    <w:rsid w:val="00557DA4"/>
    <w:rsid w:val="00557E2E"/>
    <w:rsid w:val="00557E97"/>
    <w:rsid w:val="00557F19"/>
    <w:rsid w:val="00557FC2"/>
    <w:rsid w:val="00557FF7"/>
    <w:rsid w:val="005600A3"/>
    <w:rsid w:val="00560234"/>
    <w:rsid w:val="0056038D"/>
    <w:rsid w:val="00560522"/>
    <w:rsid w:val="00560591"/>
    <w:rsid w:val="005605F7"/>
    <w:rsid w:val="0056061F"/>
    <w:rsid w:val="00560804"/>
    <w:rsid w:val="005609A0"/>
    <w:rsid w:val="00560A6E"/>
    <w:rsid w:val="00560D4B"/>
    <w:rsid w:val="00560D4E"/>
    <w:rsid w:val="00560F1F"/>
    <w:rsid w:val="00560FEB"/>
    <w:rsid w:val="0056116C"/>
    <w:rsid w:val="00561186"/>
    <w:rsid w:val="0056124D"/>
    <w:rsid w:val="00561262"/>
    <w:rsid w:val="0056129F"/>
    <w:rsid w:val="00561317"/>
    <w:rsid w:val="00561396"/>
    <w:rsid w:val="005613C5"/>
    <w:rsid w:val="00561426"/>
    <w:rsid w:val="005614F0"/>
    <w:rsid w:val="0056150C"/>
    <w:rsid w:val="005615C3"/>
    <w:rsid w:val="00561818"/>
    <w:rsid w:val="00561866"/>
    <w:rsid w:val="005618B6"/>
    <w:rsid w:val="00561994"/>
    <w:rsid w:val="00561995"/>
    <w:rsid w:val="00561A05"/>
    <w:rsid w:val="00561A0F"/>
    <w:rsid w:val="00561B37"/>
    <w:rsid w:val="00561BC1"/>
    <w:rsid w:val="00561C71"/>
    <w:rsid w:val="00561C95"/>
    <w:rsid w:val="00561CE2"/>
    <w:rsid w:val="00561D88"/>
    <w:rsid w:val="00561DF2"/>
    <w:rsid w:val="00561DFB"/>
    <w:rsid w:val="00561E39"/>
    <w:rsid w:val="00561EB7"/>
    <w:rsid w:val="00561F1B"/>
    <w:rsid w:val="00561F31"/>
    <w:rsid w:val="00562071"/>
    <w:rsid w:val="005621AA"/>
    <w:rsid w:val="005622CA"/>
    <w:rsid w:val="005622F6"/>
    <w:rsid w:val="0056233D"/>
    <w:rsid w:val="0056241C"/>
    <w:rsid w:val="0056248D"/>
    <w:rsid w:val="00562505"/>
    <w:rsid w:val="005626DA"/>
    <w:rsid w:val="00562728"/>
    <w:rsid w:val="005627E6"/>
    <w:rsid w:val="0056286D"/>
    <w:rsid w:val="00562982"/>
    <w:rsid w:val="005629EE"/>
    <w:rsid w:val="00562A0E"/>
    <w:rsid w:val="00562A42"/>
    <w:rsid w:val="00562ADC"/>
    <w:rsid w:val="00562AE5"/>
    <w:rsid w:val="00562B44"/>
    <w:rsid w:val="00562B98"/>
    <w:rsid w:val="00562C41"/>
    <w:rsid w:val="00562CAF"/>
    <w:rsid w:val="00562E85"/>
    <w:rsid w:val="00562E96"/>
    <w:rsid w:val="00562F4F"/>
    <w:rsid w:val="00562F5F"/>
    <w:rsid w:val="00563040"/>
    <w:rsid w:val="005631FA"/>
    <w:rsid w:val="00563294"/>
    <w:rsid w:val="005632D0"/>
    <w:rsid w:val="00563317"/>
    <w:rsid w:val="00563382"/>
    <w:rsid w:val="005633ED"/>
    <w:rsid w:val="005633F0"/>
    <w:rsid w:val="00563523"/>
    <w:rsid w:val="00563569"/>
    <w:rsid w:val="0056356A"/>
    <w:rsid w:val="0056361D"/>
    <w:rsid w:val="00563818"/>
    <w:rsid w:val="0056385B"/>
    <w:rsid w:val="00563891"/>
    <w:rsid w:val="005638AF"/>
    <w:rsid w:val="005638C9"/>
    <w:rsid w:val="005638EE"/>
    <w:rsid w:val="00563BA7"/>
    <w:rsid w:val="00563EF1"/>
    <w:rsid w:val="00563F62"/>
    <w:rsid w:val="00563F8C"/>
    <w:rsid w:val="00563FA1"/>
    <w:rsid w:val="00563FCD"/>
    <w:rsid w:val="00563FF3"/>
    <w:rsid w:val="0056400F"/>
    <w:rsid w:val="005641C9"/>
    <w:rsid w:val="005641FA"/>
    <w:rsid w:val="00564225"/>
    <w:rsid w:val="005642A9"/>
    <w:rsid w:val="00564379"/>
    <w:rsid w:val="00564561"/>
    <w:rsid w:val="00564667"/>
    <w:rsid w:val="005646C4"/>
    <w:rsid w:val="005646E4"/>
    <w:rsid w:val="0056475B"/>
    <w:rsid w:val="0056477E"/>
    <w:rsid w:val="00564863"/>
    <w:rsid w:val="0056487A"/>
    <w:rsid w:val="005648AE"/>
    <w:rsid w:val="00564954"/>
    <w:rsid w:val="00564AE3"/>
    <w:rsid w:val="00564B60"/>
    <w:rsid w:val="00564CEB"/>
    <w:rsid w:val="00564E25"/>
    <w:rsid w:val="00564F8B"/>
    <w:rsid w:val="00564F8D"/>
    <w:rsid w:val="0056506D"/>
    <w:rsid w:val="0056513B"/>
    <w:rsid w:val="005651A0"/>
    <w:rsid w:val="0056522E"/>
    <w:rsid w:val="00565280"/>
    <w:rsid w:val="00565293"/>
    <w:rsid w:val="005653D4"/>
    <w:rsid w:val="00565448"/>
    <w:rsid w:val="0056547C"/>
    <w:rsid w:val="00565615"/>
    <w:rsid w:val="00565616"/>
    <w:rsid w:val="00565624"/>
    <w:rsid w:val="005656F5"/>
    <w:rsid w:val="00565760"/>
    <w:rsid w:val="005657C9"/>
    <w:rsid w:val="00565822"/>
    <w:rsid w:val="00565897"/>
    <w:rsid w:val="005658AF"/>
    <w:rsid w:val="005658CB"/>
    <w:rsid w:val="0056590A"/>
    <w:rsid w:val="0056592E"/>
    <w:rsid w:val="00565981"/>
    <w:rsid w:val="005659D6"/>
    <w:rsid w:val="00565A50"/>
    <w:rsid w:val="00565A52"/>
    <w:rsid w:val="00565A79"/>
    <w:rsid w:val="00565AEB"/>
    <w:rsid w:val="00565B63"/>
    <w:rsid w:val="00565BDE"/>
    <w:rsid w:val="00565D17"/>
    <w:rsid w:val="00565E02"/>
    <w:rsid w:val="00565E22"/>
    <w:rsid w:val="00565F24"/>
    <w:rsid w:val="00565F53"/>
    <w:rsid w:val="00565FC8"/>
    <w:rsid w:val="00565FD8"/>
    <w:rsid w:val="00565FD9"/>
    <w:rsid w:val="00565FF7"/>
    <w:rsid w:val="0056614A"/>
    <w:rsid w:val="00566277"/>
    <w:rsid w:val="00566323"/>
    <w:rsid w:val="005663F8"/>
    <w:rsid w:val="005664B9"/>
    <w:rsid w:val="00566530"/>
    <w:rsid w:val="005665FE"/>
    <w:rsid w:val="00566616"/>
    <w:rsid w:val="00566651"/>
    <w:rsid w:val="00566761"/>
    <w:rsid w:val="005667EF"/>
    <w:rsid w:val="00566864"/>
    <w:rsid w:val="005668A4"/>
    <w:rsid w:val="005668AA"/>
    <w:rsid w:val="00566937"/>
    <w:rsid w:val="00566A28"/>
    <w:rsid w:val="00566A73"/>
    <w:rsid w:val="00566A86"/>
    <w:rsid w:val="00566B43"/>
    <w:rsid w:val="00566BF6"/>
    <w:rsid w:val="00566BFE"/>
    <w:rsid w:val="00566C07"/>
    <w:rsid w:val="00566C92"/>
    <w:rsid w:val="00566D19"/>
    <w:rsid w:val="00566DA1"/>
    <w:rsid w:val="00566E0F"/>
    <w:rsid w:val="00566F36"/>
    <w:rsid w:val="00566F40"/>
    <w:rsid w:val="0056708F"/>
    <w:rsid w:val="005670D1"/>
    <w:rsid w:val="00567125"/>
    <w:rsid w:val="005671DC"/>
    <w:rsid w:val="00567295"/>
    <w:rsid w:val="0056729F"/>
    <w:rsid w:val="0056734D"/>
    <w:rsid w:val="005673B3"/>
    <w:rsid w:val="005673F5"/>
    <w:rsid w:val="00567475"/>
    <w:rsid w:val="005674E3"/>
    <w:rsid w:val="005674F4"/>
    <w:rsid w:val="00567578"/>
    <w:rsid w:val="005675FE"/>
    <w:rsid w:val="00567634"/>
    <w:rsid w:val="005676AB"/>
    <w:rsid w:val="0056774D"/>
    <w:rsid w:val="005677B4"/>
    <w:rsid w:val="005679AD"/>
    <w:rsid w:val="005679F8"/>
    <w:rsid w:val="00567B6C"/>
    <w:rsid w:val="00567B7E"/>
    <w:rsid w:val="00567BCE"/>
    <w:rsid w:val="00567BE9"/>
    <w:rsid w:val="00567C2F"/>
    <w:rsid w:val="00567C6D"/>
    <w:rsid w:val="00567C7B"/>
    <w:rsid w:val="00567CF2"/>
    <w:rsid w:val="00567D3E"/>
    <w:rsid w:val="00567EA4"/>
    <w:rsid w:val="00567F37"/>
    <w:rsid w:val="005700C7"/>
    <w:rsid w:val="005701E6"/>
    <w:rsid w:val="0057021A"/>
    <w:rsid w:val="0057025B"/>
    <w:rsid w:val="00570281"/>
    <w:rsid w:val="0057028C"/>
    <w:rsid w:val="005702FB"/>
    <w:rsid w:val="005703CD"/>
    <w:rsid w:val="00570524"/>
    <w:rsid w:val="0057053C"/>
    <w:rsid w:val="00570608"/>
    <w:rsid w:val="0057060B"/>
    <w:rsid w:val="0057065B"/>
    <w:rsid w:val="005707FF"/>
    <w:rsid w:val="00570807"/>
    <w:rsid w:val="0057082F"/>
    <w:rsid w:val="00570845"/>
    <w:rsid w:val="00570861"/>
    <w:rsid w:val="005709AA"/>
    <w:rsid w:val="005709DE"/>
    <w:rsid w:val="00570A1B"/>
    <w:rsid w:val="00570A9D"/>
    <w:rsid w:val="00570ACE"/>
    <w:rsid w:val="00570C18"/>
    <w:rsid w:val="00570C4E"/>
    <w:rsid w:val="00570E4A"/>
    <w:rsid w:val="00570EB8"/>
    <w:rsid w:val="0057113B"/>
    <w:rsid w:val="00571169"/>
    <w:rsid w:val="0057117E"/>
    <w:rsid w:val="005711D2"/>
    <w:rsid w:val="0057133B"/>
    <w:rsid w:val="005715B1"/>
    <w:rsid w:val="00571660"/>
    <w:rsid w:val="00571667"/>
    <w:rsid w:val="0057169F"/>
    <w:rsid w:val="005716E5"/>
    <w:rsid w:val="0057175B"/>
    <w:rsid w:val="005717D8"/>
    <w:rsid w:val="005717E7"/>
    <w:rsid w:val="005717FB"/>
    <w:rsid w:val="00571AA0"/>
    <w:rsid w:val="00571B25"/>
    <w:rsid w:val="00571C19"/>
    <w:rsid w:val="00571C1E"/>
    <w:rsid w:val="00571C7F"/>
    <w:rsid w:val="00571DBB"/>
    <w:rsid w:val="00571E78"/>
    <w:rsid w:val="0057204B"/>
    <w:rsid w:val="00572057"/>
    <w:rsid w:val="00572156"/>
    <w:rsid w:val="00572225"/>
    <w:rsid w:val="005722A2"/>
    <w:rsid w:val="005722D2"/>
    <w:rsid w:val="0057239F"/>
    <w:rsid w:val="005725C8"/>
    <w:rsid w:val="00572637"/>
    <w:rsid w:val="0057264D"/>
    <w:rsid w:val="00572662"/>
    <w:rsid w:val="00572822"/>
    <w:rsid w:val="005728EA"/>
    <w:rsid w:val="0057292E"/>
    <w:rsid w:val="005729E3"/>
    <w:rsid w:val="00572A60"/>
    <w:rsid w:val="00572B79"/>
    <w:rsid w:val="00572B99"/>
    <w:rsid w:val="00572C0A"/>
    <w:rsid w:val="00572CD3"/>
    <w:rsid w:val="00572DA0"/>
    <w:rsid w:val="00572E21"/>
    <w:rsid w:val="00572EA2"/>
    <w:rsid w:val="0057304C"/>
    <w:rsid w:val="0057315B"/>
    <w:rsid w:val="0057319E"/>
    <w:rsid w:val="00573281"/>
    <w:rsid w:val="005732A8"/>
    <w:rsid w:val="0057338E"/>
    <w:rsid w:val="005733A8"/>
    <w:rsid w:val="005733A9"/>
    <w:rsid w:val="00573487"/>
    <w:rsid w:val="005734C6"/>
    <w:rsid w:val="00573603"/>
    <w:rsid w:val="00573724"/>
    <w:rsid w:val="0057373E"/>
    <w:rsid w:val="0057379D"/>
    <w:rsid w:val="0057383E"/>
    <w:rsid w:val="00573852"/>
    <w:rsid w:val="005738DD"/>
    <w:rsid w:val="00573924"/>
    <w:rsid w:val="00573933"/>
    <w:rsid w:val="00573A02"/>
    <w:rsid w:val="00573BD4"/>
    <w:rsid w:val="00573C76"/>
    <w:rsid w:val="00573CB8"/>
    <w:rsid w:val="00573D1C"/>
    <w:rsid w:val="00573D79"/>
    <w:rsid w:val="00573DDB"/>
    <w:rsid w:val="00573DDD"/>
    <w:rsid w:val="00573DEB"/>
    <w:rsid w:val="00573E68"/>
    <w:rsid w:val="00573F4A"/>
    <w:rsid w:val="00573FCD"/>
    <w:rsid w:val="0057409C"/>
    <w:rsid w:val="005740D9"/>
    <w:rsid w:val="0057416E"/>
    <w:rsid w:val="0057420C"/>
    <w:rsid w:val="00574279"/>
    <w:rsid w:val="005744AC"/>
    <w:rsid w:val="0057450D"/>
    <w:rsid w:val="0057452E"/>
    <w:rsid w:val="00574650"/>
    <w:rsid w:val="005747EF"/>
    <w:rsid w:val="005748DE"/>
    <w:rsid w:val="00574992"/>
    <w:rsid w:val="00574A0C"/>
    <w:rsid w:val="00574A34"/>
    <w:rsid w:val="00574AE9"/>
    <w:rsid w:val="00574CE9"/>
    <w:rsid w:val="00574CF1"/>
    <w:rsid w:val="00574E87"/>
    <w:rsid w:val="00574FA3"/>
    <w:rsid w:val="00574FEE"/>
    <w:rsid w:val="00574FF4"/>
    <w:rsid w:val="00575056"/>
    <w:rsid w:val="0057505A"/>
    <w:rsid w:val="0057507F"/>
    <w:rsid w:val="0057512C"/>
    <w:rsid w:val="005752D6"/>
    <w:rsid w:val="0057531C"/>
    <w:rsid w:val="005753AA"/>
    <w:rsid w:val="00575451"/>
    <w:rsid w:val="005754EB"/>
    <w:rsid w:val="0057567D"/>
    <w:rsid w:val="005756B3"/>
    <w:rsid w:val="005756EE"/>
    <w:rsid w:val="005758C2"/>
    <w:rsid w:val="0057593E"/>
    <w:rsid w:val="00575991"/>
    <w:rsid w:val="005759F3"/>
    <w:rsid w:val="005759F8"/>
    <w:rsid w:val="00575A54"/>
    <w:rsid w:val="00575A5C"/>
    <w:rsid w:val="00575B6D"/>
    <w:rsid w:val="00575BF3"/>
    <w:rsid w:val="00575C18"/>
    <w:rsid w:val="00575D0C"/>
    <w:rsid w:val="00575D85"/>
    <w:rsid w:val="00575EA7"/>
    <w:rsid w:val="00575F20"/>
    <w:rsid w:val="00575F4A"/>
    <w:rsid w:val="00575F4D"/>
    <w:rsid w:val="00576050"/>
    <w:rsid w:val="00576059"/>
    <w:rsid w:val="00576108"/>
    <w:rsid w:val="00576244"/>
    <w:rsid w:val="005762FA"/>
    <w:rsid w:val="005763BB"/>
    <w:rsid w:val="00576427"/>
    <w:rsid w:val="00576437"/>
    <w:rsid w:val="00576452"/>
    <w:rsid w:val="00576569"/>
    <w:rsid w:val="005765DC"/>
    <w:rsid w:val="0057663B"/>
    <w:rsid w:val="00576754"/>
    <w:rsid w:val="00576817"/>
    <w:rsid w:val="00576A6D"/>
    <w:rsid w:val="00576A8D"/>
    <w:rsid w:val="00576AA7"/>
    <w:rsid w:val="00576B45"/>
    <w:rsid w:val="00576C4C"/>
    <w:rsid w:val="00576C92"/>
    <w:rsid w:val="00576CB4"/>
    <w:rsid w:val="00576D13"/>
    <w:rsid w:val="00576D3C"/>
    <w:rsid w:val="00576D6C"/>
    <w:rsid w:val="00576ED6"/>
    <w:rsid w:val="00576EF4"/>
    <w:rsid w:val="00576F21"/>
    <w:rsid w:val="00576F49"/>
    <w:rsid w:val="00576F83"/>
    <w:rsid w:val="00576FA3"/>
    <w:rsid w:val="00577072"/>
    <w:rsid w:val="00577079"/>
    <w:rsid w:val="005770C7"/>
    <w:rsid w:val="005770DD"/>
    <w:rsid w:val="00577128"/>
    <w:rsid w:val="005771DD"/>
    <w:rsid w:val="00577217"/>
    <w:rsid w:val="00577268"/>
    <w:rsid w:val="005773BA"/>
    <w:rsid w:val="005773D3"/>
    <w:rsid w:val="005773E4"/>
    <w:rsid w:val="005775BF"/>
    <w:rsid w:val="005776B7"/>
    <w:rsid w:val="005776FE"/>
    <w:rsid w:val="0057780E"/>
    <w:rsid w:val="005779DA"/>
    <w:rsid w:val="00577ACE"/>
    <w:rsid w:val="00577AF6"/>
    <w:rsid w:val="00577B02"/>
    <w:rsid w:val="00577B4D"/>
    <w:rsid w:val="00577B9B"/>
    <w:rsid w:val="00577BA4"/>
    <w:rsid w:val="00577DCD"/>
    <w:rsid w:val="00577DDA"/>
    <w:rsid w:val="00577E39"/>
    <w:rsid w:val="00577EAC"/>
    <w:rsid w:val="00577F32"/>
    <w:rsid w:val="00577F71"/>
    <w:rsid w:val="00577F97"/>
    <w:rsid w:val="00580077"/>
    <w:rsid w:val="00580088"/>
    <w:rsid w:val="005800E8"/>
    <w:rsid w:val="0058019B"/>
    <w:rsid w:val="0058021F"/>
    <w:rsid w:val="00580379"/>
    <w:rsid w:val="005803D7"/>
    <w:rsid w:val="005803EB"/>
    <w:rsid w:val="005803F7"/>
    <w:rsid w:val="00580403"/>
    <w:rsid w:val="0058052A"/>
    <w:rsid w:val="0058053B"/>
    <w:rsid w:val="005807A0"/>
    <w:rsid w:val="005807AA"/>
    <w:rsid w:val="0058082B"/>
    <w:rsid w:val="005808FB"/>
    <w:rsid w:val="00580970"/>
    <w:rsid w:val="005809D9"/>
    <w:rsid w:val="00580A7E"/>
    <w:rsid w:val="00580B21"/>
    <w:rsid w:val="00580B27"/>
    <w:rsid w:val="00580CC3"/>
    <w:rsid w:val="00580CC5"/>
    <w:rsid w:val="00580D3E"/>
    <w:rsid w:val="00580D86"/>
    <w:rsid w:val="00580E7D"/>
    <w:rsid w:val="00580FF6"/>
    <w:rsid w:val="00581035"/>
    <w:rsid w:val="005810D0"/>
    <w:rsid w:val="0058126F"/>
    <w:rsid w:val="00581361"/>
    <w:rsid w:val="0058139C"/>
    <w:rsid w:val="005814AE"/>
    <w:rsid w:val="005814CF"/>
    <w:rsid w:val="00581532"/>
    <w:rsid w:val="0058160A"/>
    <w:rsid w:val="0058162D"/>
    <w:rsid w:val="00581698"/>
    <w:rsid w:val="005816BB"/>
    <w:rsid w:val="005819AA"/>
    <w:rsid w:val="005819BB"/>
    <w:rsid w:val="00581A23"/>
    <w:rsid w:val="00581A34"/>
    <w:rsid w:val="00581A37"/>
    <w:rsid w:val="00581C86"/>
    <w:rsid w:val="00581CED"/>
    <w:rsid w:val="00581D2F"/>
    <w:rsid w:val="00581D8B"/>
    <w:rsid w:val="00581DCC"/>
    <w:rsid w:val="00581DF4"/>
    <w:rsid w:val="00581FE3"/>
    <w:rsid w:val="00582085"/>
    <w:rsid w:val="00582321"/>
    <w:rsid w:val="00582383"/>
    <w:rsid w:val="00582389"/>
    <w:rsid w:val="0058241D"/>
    <w:rsid w:val="00582542"/>
    <w:rsid w:val="0058259B"/>
    <w:rsid w:val="00582627"/>
    <w:rsid w:val="00582636"/>
    <w:rsid w:val="00582696"/>
    <w:rsid w:val="0058279E"/>
    <w:rsid w:val="005827D6"/>
    <w:rsid w:val="00582800"/>
    <w:rsid w:val="00582806"/>
    <w:rsid w:val="00582824"/>
    <w:rsid w:val="00582947"/>
    <w:rsid w:val="0058299C"/>
    <w:rsid w:val="00582A32"/>
    <w:rsid w:val="00582B0C"/>
    <w:rsid w:val="00582BF3"/>
    <w:rsid w:val="00582CFE"/>
    <w:rsid w:val="00582D8E"/>
    <w:rsid w:val="00582D9B"/>
    <w:rsid w:val="00582DC4"/>
    <w:rsid w:val="00582DD1"/>
    <w:rsid w:val="00582E20"/>
    <w:rsid w:val="00582F4D"/>
    <w:rsid w:val="00582FB6"/>
    <w:rsid w:val="005833A3"/>
    <w:rsid w:val="005833A5"/>
    <w:rsid w:val="0058345B"/>
    <w:rsid w:val="00583480"/>
    <w:rsid w:val="005834CA"/>
    <w:rsid w:val="005834DB"/>
    <w:rsid w:val="00583527"/>
    <w:rsid w:val="005835D2"/>
    <w:rsid w:val="005835D7"/>
    <w:rsid w:val="005836C8"/>
    <w:rsid w:val="005836DF"/>
    <w:rsid w:val="00583779"/>
    <w:rsid w:val="00583798"/>
    <w:rsid w:val="00583855"/>
    <w:rsid w:val="0058391E"/>
    <w:rsid w:val="00583997"/>
    <w:rsid w:val="005839C2"/>
    <w:rsid w:val="00583BA0"/>
    <w:rsid w:val="00583BD9"/>
    <w:rsid w:val="00583D87"/>
    <w:rsid w:val="00583D9A"/>
    <w:rsid w:val="00583E35"/>
    <w:rsid w:val="00583E86"/>
    <w:rsid w:val="00583F44"/>
    <w:rsid w:val="00583FE2"/>
    <w:rsid w:val="00584009"/>
    <w:rsid w:val="0058422F"/>
    <w:rsid w:val="005842B2"/>
    <w:rsid w:val="00584316"/>
    <w:rsid w:val="00584343"/>
    <w:rsid w:val="0058439F"/>
    <w:rsid w:val="005843B3"/>
    <w:rsid w:val="00584424"/>
    <w:rsid w:val="0058455E"/>
    <w:rsid w:val="00584683"/>
    <w:rsid w:val="005847BE"/>
    <w:rsid w:val="005848E9"/>
    <w:rsid w:val="005848FD"/>
    <w:rsid w:val="005849F4"/>
    <w:rsid w:val="00584A13"/>
    <w:rsid w:val="00584B18"/>
    <w:rsid w:val="00584C0F"/>
    <w:rsid w:val="00584C3A"/>
    <w:rsid w:val="00584C69"/>
    <w:rsid w:val="00584C7C"/>
    <w:rsid w:val="00584CBB"/>
    <w:rsid w:val="00584E58"/>
    <w:rsid w:val="00584E85"/>
    <w:rsid w:val="00584E8F"/>
    <w:rsid w:val="00584EBC"/>
    <w:rsid w:val="00584F21"/>
    <w:rsid w:val="00584F61"/>
    <w:rsid w:val="00584F6F"/>
    <w:rsid w:val="00585009"/>
    <w:rsid w:val="00585162"/>
    <w:rsid w:val="005851EA"/>
    <w:rsid w:val="00585208"/>
    <w:rsid w:val="00585217"/>
    <w:rsid w:val="0058530D"/>
    <w:rsid w:val="0058546E"/>
    <w:rsid w:val="0058547B"/>
    <w:rsid w:val="0058550E"/>
    <w:rsid w:val="0058560E"/>
    <w:rsid w:val="00585614"/>
    <w:rsid w:val="00585724"/>
    <w:rsid w:val="00585856"/>
    <w:rsid w:val="005858B9"/>
    <w:rsid w:val="005859CC"/>
    <w:rsid w:val="005859D5"/>
    <w:rsid w:val="00585A3C"/>
    <w:rsid w:val="00585A78"/>
    <w:rsid w:val="00585B56"/>
    <w:rsid w:val="00585B8A"/>
    <w:rsid w:val="00585C12"/>
    <w:rsid w:val="00585C7A"/>
    <w:rsid w:val="00585CBA"/>
    <w:rsid w:val="00585CFA"/>
    <w:rsid w:val="00585CFD"/>
    <w:rsid w:val="00585D23"/>
    <w:rsid w:val="00585D3D"/>
    <w:rsid w:val="00585D99"/>
    <w:rsid w:val="00585EDC"/>
    <w:rsid w:val="00585F03"/>
    <w:rsid w:val="00585FB9"/>
    <w:rsid w:val="00585FF4"/>
    <w:rsid w:val="005861B0"/>
    <w:rsid w:val="005861B5"/>
    <w:rsid w:val="005861C4"/>
    <w:rsid w:val="005861DC"/>
    <w:rsid w:val="0058626A"/>
    <w:rsid w:val="00586297"/>
    <w:rsid w:val="00586309"/>
    <w:rsid w:val="00586326"/>
    <w:rsid w:val="00586348"/>
    <w:rsid w:val="00586456"/>
    <w:rsid w:val="005864E2"/>
    <w:rsid w:val="005864FA"/>
    <w:rsid w:val="00586548"/>
    <w:rsid w:val="0058654E"/>
    <w:rsid w:val="005865D5"/>
    <w:rsid w:val="0058661F"/>
    <w:rsid w:val="00586704"/>
    <w:rsid w:val="0058673F"/>
    <w:rsid w:val="00586823"/>
    <w:rsid w:val="00586936"/>
    <w:rsid w:val="005869C3"/>
    <w:rsid w:val="00586A07"/>
    <w:rsid w:val="00586AE7"/>
    <w:rsid w:val="00586E8A"/>
    <w:rsid w:val="00586E9C"/>
    <w:rsid w:val="00586FF2"/>
    <w:rsid w:val="005870CB"/>
    <w:rsid w:val="00587183"/>
    <w:rsid w:val="00587186"/>
    <w:rsid w:val="005871F3"/>
    <w:rsid w:val="00587232"/>
    <w:rsid w:val="00587282"/>
    <w:rsid w:val="00587316"/>
    <w:rsid w:val="00587339"/>
    <w:rsid w:val="005873CD"/>
    <w:rsid w:val="005873CE"/>
    <w:rsid w:val="005873E7"/>
    <w:rsid w:val="005873EF"/>
    <w:rsid w:val="0058742B"/>
    <w:rsid w:val="00587503"/>
    <w:rsid w:val="005875CA"/>
    <w:rsid w:val="005877A1"/>
    <w:rsid w:val="005877B9"/>
    <w:rsid w:val="0058786C"/>
    <w:rsid w:val="005878DE"/>
    <w:rsid w:val="005879AB"/>
    <w:rsid w:val="00587AD4"/>
    <w:rsid w:val="00587AEB"/>
    <w:rsid w:val="00587B46"/>
    <w:rsid w:val="00587CBE"/>
    <w:rsid w:val="00587D21"/>
    <w:rsid w:val="00587EF6"/>
    <w:rsid w:val="00590021"/>
    <w:rsid w:val="00590071"/>
    <w:rsid w:val="005900E6"/>
    <w:rsid w:val="0059017B"/>
    <w:rsid w:val="005901D6"/>
    <w:rsid w:val="005902DC"/>
    <w:rsid w:val="005902F0"/>
    <w:rsid w:val="00590375"/>
    <w:rsid w:val="005903E6"/>
    <w:rsid w:val="00590463"/>
    <w:rsid w:val="005904D8"/>
    <w:rsid w:val="00590514"/>
    <w:rsid w:val="005905C5"/>
    <w:rsid w:val="005905F3"/>
    <w:rsid w:val="00590714"/>
    <w:rsid w:val="00590756"/>
    <w:rsid w:val="005907CF"/>
    <w:rsid w:val="00590950"/>
    <w:rsid w:val="00590BA6"/>
    <w:rsid w:val="00590C21"/>
    <w:rsid w:val="00590CEE"/>
    <w:rsid w:val="00590DFB"/>
    <w:rsid w:val="00590E1E"/>
    <w:rsid w:val="00590F92"/>
    <w:rsid w:val="00591012"/>
    <w:rsid w:val="005910C9"/>
    <w:rsid w:val="0059116D"/>
    <w:rsid w:val="00591172"/>
    <w:rsid w:val="00591252"/>
    <w:rsid w:val="0059144E"/>
    <w:rsid w:val="0059151F"/>
    <w:rsid w:val="005915BA"/>
    <w:rsid w:val="005915BC"/>
    <w:rsid w:val="00591823"/>
    <w:rsid w:val="0059186D"/>
    <w:rsid w:val="00591875"/>
    <w:rsid w:val="005918B3"/>
    <w:rsid w:val="00591908"/>
    <w:rsid w:val="005919B4"/>
    <w:rsid w:val="00591A49"/>
    <w:rsid w:val="00591A66"/>
    <w:rsid w:val="00591AAC"/>
    <w:rsid w:val="00591AC8"/>
    <w:rsid w:val="00591B88"/>
    <w:rsid w:val="00591C16"/>
    <w:rsid w:val="00591D2D"/>
    <w:rsid w:val="00591DE4"/>
    <w:rsid w:val="00591DF2"/>
    <w:rsid w:val="00591EE6"/>
    <w:rsid w:val="00591EFE"/>
    <w:rsid w:val="00591F97"/>
    <w:rsid w:val="00591F99"/>
    <w:rsid w:val="00591FBF"/>
    <w:rsid w:val="00591FF0"/>
    <w:rsid w:val="00592026"/>
    <w:rsid w:val="00592048"/>
    <w:rsid w:val="00592083"/>
    <w:rsid w:val="00592158"/>
    <w:rsid w:val="0059221C"/>
    <w:rsid w:val="0059227B"/>
    <w:rsid w:val="0059227C"/>
    <w:rsid w:val="0059258F"/>
    <w:rsid w:val="005925A8"/>
    <w:rsid w:val="0059276D"/>
    <w:rsid w:val="005927A3"/>
    <w:rsid w:val="005927EE"/>
    <w:rsid w:val="005928BA"/>
    <w:rsid w:val="0059298D"/>
    <w:rsid w:val="005929AC"/>
    <w:rsid w:val="00592A27"/>
    <w:rsid w:val="00592B2A"/>
    <w:rsid w:val="00592BC9"/>
    <w:rsid w:val="00592C3E"/>
    <w:rsid w:val="00592CB9"/>
    <w:rsid w:val="00592D15"/>
    <w:rsid w:val="00592D17"/>
    <w:rsid w:val="00592DA9"/>
    <w:rsid w:val="00592DE5"/>
    <w:rsid w:val="00592EBD"/>
    <w:rsid w:val="00592ED4"/>
    <w:rsid w:val="005932E4"/>
    <w:rsid w:val="00593310"/>
    <w:rsid w:val="0059338F"/>
    <w:rsid w:val="0059348B"/>
    <w:rsid w:val="00593557"/>
    <w:rsid w:val="00593644"/>
    <w:rsid w:val="00593858"/>
    <w:rsid w:val="005938B8"/>
    <w:rsid w:val="00593AE7"/>
    <w:rsid w:val="00593AED"/>
    <w:rsid w:val="00593B58"/>
    <w:rsid w:val="00593D65"/>
    <w:rsid w:val="00593EDC"/>
    <w:rsid w:val="00593EE7"/>
    <w:rsid w:val="00593F77"/>
    <w:rsid w:val="0059430A"/>
    <w:rsid w:val="0059431B"/>
    <w:rsid w:val="0059437E"/>
    <w:rsid w:val="005944A3"/>
    <w:rsid w:val="00594572"/>
    <w:rsid w:val="00594581"/>
    <w:rsid w:val="005945FF"/>
    <w:rsid w:val="0059464F"/>
    <w:rsid w:val="005947D1"/>
    <w:rsid w:val="005948F6"/>
    <w:rsid w:val="005948FF"/>
    <w:rsid w:val="00594AB9"/>
    <w:rsid w:val="00594B2D"/>
    <w:rsid w:val="00594B73"/>
    <w:rsid w:val="00594C0C"/>
    <w:rsid w:val="00594D23"/>
    <w:rsid w:val="00594E2B"/>
    <w:rsid w:val="00594F32"/>
    <w:rsid w:val="0059500A"/>
    <w:rsid w:val="00595016"/>
    <w:rsid w:val="005951A4"/>
    <w:rsid w:val="00595208"/>
    <w:rsid w:val="0059524B"/>
    <w:rsid w:val="005953CF"/>
    <w:rsid w:val="0059543C"/>
    <w:rsid w:val="005954D8"/>
    <w:rsid w:val="0059556A"/>
    <w:rsid w:val="005955B9"/>
    <w:rsid w:val="005956FB"/>
    <w:rsid w:val="00595708"/>
    <w:rsid w:val="00595820"/>
    <w:rsid w:val="005958D9"/>
    <w:rsid w:val="00595956"/>
    <w:rsid w:val="0059598F"/>
    <w:rsid w:val="00595A35"/>
    <w:rsid w:val="00595BBF"/>
    <w:rsid w:val="00595C6D"/>
    <w:rsid w:val="00595C99"/>
    <w:rsid w:val="00595D3C"/>
    <w:rsid w:val="00595D84"/>
    <w:rsid w:val="00595DEB"/>
    <w:rsid w:val="00595F75"/>
    <w:rsid w:val="00595F9F"/>
    <w:rsid w:val="0059608E"/>
    <w:rsid w:val="005960CE"/>
    <w:rsid w:val="005960CF"/>
    <w:rsid w:val="00596204"/>
    <w:rsid w:val="00596224"/>
    <w:rsid w:val="005962C0"/>
    <w:rsid w:val="005963F5"/>
    <w:rsid w:val="00596411"/>
    <w:rsid w:val="00596433"/>
    <w:rsid w:val="0059645F"/>
    <w:rsid w:val="0059648B"/>
    <w:rsid w:val="005965B1"/>
    <w:rsid w:val="005965CC"/>
    <w:rsid w:val="005967AA"/>
    <w:rsid w:val="005968AC"/>
    <w:rsid w:val="00596913"/>
    <w:rsid w:val="00596917"/>
    <w:rsid w:val="00596974"/>
    <w:rsid w:val="005969D9"/>
    <w:rsid w:val="00596B81"/>
    <w:rsid w:val="00596BA4"/>
    <w:rsid w:val="00596C3C"/>
    <w:rsid w:val="00596D2A"/>
    <w:rsid w:val="00596E1F"/>
    <w:rsid w:val="00596E70"/>
    <w:rsid w:val="00596EE9"/>
    <w:rsid w:val="00596EF9"/>
    <w:rsid w:val="00596FA1"/>
    <w:rsid w:val="0059709F"/>
    <w:rsid w:val="005970F0"/>
    <w:rsid w:val="0059712B"/>
    <w:rsid w:val="00597159"/>
    <w:rsid w:val="0059736F"/>
    <w:rsid w:val="00597389"/>
    <w:rsid w:val="005973FA"/>
    <w:rsid w:val="005974E7"/>
    <w:rsid w:val="00597557"/>
    <w:rsid w:val="00597824"/>
    <w:rsid w:val="00597849"/>
    <w:rsid w:val="005978F9"/>
    <w:rsid w:val="00597982"/>
    <w:rsid w:val="00597B3B"/>
    <w:rsid w:val="00597B4A"/>
    <w:rsid w:val="00597B51"/>
    <w:rsid w:val="00597B65"/>
    <w:rsid w:val="00597C2A"/>
    <w:rsid w:val="00597C57"/>
    <w:rsid w:val="00597D13"/>
    <w:rsid w:val="00597D54"/>
    <w:rsid w:val="00597D7F"/>
    <w:rsid w:val="00597DF0"/>
    <w:rsid w:val="00597EB1"/>
    <w:rsid w:val="00597FFB"/>
    <w:rsid w:val="005A0074"/>
    <w:rsid w:val="005A0124"/>
    <w:rsid w:val="005A0142"/>
    <w:rsid w:val="005A0184"/>
    <w:rsid w:val="005A01A9"/>
    <w:rsid w:val="005A01F5"/>
    <w:rsid w:val="005A029E"/>
    <w:rsid w:val="005A030E"/>
    <w:rsid w:val="005A03F2"/>
    <w:rsid w:val="005A03F5"/>
    <w:rsid w:val="005A0415"/>
    <w:rsid w:val="005A04E6"/>
    <w:rsid w:val="005A053B"/>
    <w:rsid w:val="005A0593"/>
    <w:rsid w:val="005A05B7"/>
    <w:rsid w:val="005A05CE"/>
    <w:rsid w:val="005A064A"/>
    <w:rsid w:val="005A0658"/>
    <w:rsid w:val="005A06E1"/>
    <w:rsid w:val="005A0742"/>
    <w:rsid w:val="005A0886"/>
    <w:rsid w:val="005A098B"/>
    <w:rsid w:val="005A0A3C"/>
    <w:rsid w:val="005A0BE7"/>
    <w:rsid w:val="005A0D25"/>
    <w:rsid w:val="005A0DE7"/>
    <w:rsid w:val="005A0E29"/>
    <w:rsid w:val="005A0E33"/>
    <w:rsid w:val="005A0F84"/>
    <w:rsid w:val="005A0FB8"/>
    <w:rsid w:val="005A0FE5"/>
    <w:rsid w:val="005A1007"/>
    <w:rsid w:val="005A1032"/>
    <w:rsid w:val="005A1056"/>
    <w:rsid w:val="005A128E"/>
    <w:rsid w:val="005A1307"/>
    <w:rsid w:val="005A1366"/>
    <w:rsid w:val="005A1439"/>
    <w:rsid w:val="005A1671"/>
    <w:rsid w:val="005A16A0"/>
    <w:rsid w:val="005A16A2"/>
    <w:rsid w:val="005A177F"/>
    <w:rsid w:val="005A1863"/>
    <w:rsid w:val="005A1883"/>
    <w:rsid w:val="005A189F"/>
    <w:rsid w:val="005A1916"/>
    <w:rsid w:val="005A1951"/>
    <w:rsid w:val="005A1973"/>
    <w:rsid w:val="005A1987"/>
    <w:rsid w:val="005A19AC"/>
    <w:rsid w:val="005A19F2"/>
    <w:rsid w:val="005A19FB"/>
    <w:rsid w:val="005A1A7E"/>
    <w:rsid w:val="005A1B01"/>
    <w:rsid w:val="005A1B03"/>
    <w:rsid w:val="005A1C9F"/>
    <w:rsid w:val="005A1CE6"/>
    <w:rsid w:val="005A1D06"/>
    <w:rsid w:val="005A1D56"/>
    <w:rsid w:val="005A1DA4"/>
    <w:rsid w:val="005A1ECC"/>
    <w:rsid w:val="005A1EDC"/>
    <w:rsid w:val="005A1FF7"/>
    <w:rsid w:val="005A2029"/>
    <w:rsid w:val="005A212F"/>
    <w:rsid w:val="005A21A4"/>
    <w:rsid w:val="005A22DF"/>
    <w:rsid w:val="005A2416"/>
    <w:rsid w:val="005A2467"/>
    <w:rsid w:val="005A249C"/>
    <w:rsid w:val="005A25C9"/>
    <w:rsid w:val="005A25F6"/>
    <w:rsid w:val="005A26BE"/>
    <w:rsid w:val="005A26F5"/>
    <w:rsid w:val="005A2724"/>
    <w:rsid w:val="005A2799"/>
    <w:rsid w:val="005A281D"/>
    <w:rsid w:val="005A28C3"/>
    <w:rsid w:val="005A28E9"/>
    <w:rsid w:val="005A2BA2"/>
    <w:rsid w:val="005A2C15"/>
    <w:rsid w:val="005A2C64"/>
    <w:rsid w:val="005A2C8A"/>
    <w:rsid w:val="005A2C8E"/>
    <w:rsid w:val="005A2EFA"/>
    <w:rsid w:val="005A2F2C"/>
    <w:rsid w:val="005A307B"/>
    <w:rsid w:val="005A30A2"/>
    <w:rsid w:val="005A3142"/>
    <w:rsid w:val="005A314E"/>
    <w:rsid w:val="005A31C7"/>
    <w:rsid w:val="005A3265"/>
    <w:rsid w:val="005A3364"/>
    <w:rsid w:val="005A33B6"/>
    <w:rsid w:val="005A3564"/>
    <w:rsid w:val="005A361B"/>
    <w:rsid w:val="005A3631"/>
    <w:rsid w:val="005A3793"/>
    <w:rsid w:val="005A37ED"/>
    <w:rsid w:val="005A380B"/>
    <w:rsid w:val="005A383F"/>
    <w:rsid w:val="005A38AE"/>
    <w:rsid w:val="005A38B8"/>
    <w:rsid w:val="005A39A3"/>
    <w:rsid w:val="005A3A2D"/>
    <w:rsid w:val="005A3BFF"/>
    <w:rsid w:val="005A3C30"/>
    <w:rsid w:val="005A3CA5"/>
    <w:rsid w:val="005A3D2D"/>
    <w:rsid w:val="005A3F30"/>
    <w:rsid w:val="005A3F60"/>
    <w:rsid w:val="005A4167"/>
    <w:rsid w:val="005A41F9"/>
    <w:rsid w:val="005A424E"/>
    <w:rsid w:val="005A4290"/>
    <w:rsid w:val="005A4393"/>
    <w:rsid w:val="005A4433"/>
    <w:rsid w:val="005A4470"/>
    <w:rsid w:val="005A4471"/>
    <w:rsid w:val="005A44FA"/>
    <w:rsid w:val="005A4509"/>
    <w:rsid w:val="005A45F2"/>
    <w:rsid w:val="005A4606"/>
    <w:rsid w:val="005A475C"/>
    <w:rsid w:val="005A478E"/>
    <w:rsid w:val="005A4901"/>
    <w:rsid w:val="005A49AB"/>
    <w:rsid w:val="005A49B1"/>
    <w:rsid w:val="005A49D3"/>
    <w:rsid w:val="005A4A1C"/>
    <w:rsid w:val="005A4A88"/>
    <w:rsid w:val="005A4AA7"/>
    <w:rsid w:val="005A4AC6"/>
    <w:rsid w:val="005A4AED"/>
    <w:rsid w:val="005A4B05"/>
    <w:rsid w:val="005A4B46"/>
    <w:rsid w:val="005A4B5C"/>
    <w:rsid w:val="005A4CE7"/>
    <w:rsid w:val="005A4D71"/>
    <w:rsid w:val="005A4DB0"/>
    <w:rsid w:val="005A4DD0"/>
    <w:rsid w:val="005A4E7A"/>
    <w:rsid w:val="005A503B"/>
    <w:rsid w:val="005A50FE"/>
    <w:rsid w:val="005A511C"/>
    <w:rsid w:val="005A5156"/>
    <w:rsid w:val="005A5172"/>
    <w:rsid w:val="005A525B"/>
    <w:rsid w:val="005A5283"/>
    <w:rsid w:val="005A52AF"/>
    <w:rsid w:val="005A52F6"/>
    <w:rsid w:val="005A5328"/>
    <w:rsid w:val="005A5375"/>
    <w:rsid w:val="005A5392"/>
    <w:rsid w:val="005A53BA"/>
    <w:rsid w:val="005A53E0"/>
    <w:rsid w:val="005A5516"/>
    <w:rsid w:val="005A5556"/>
    <w:rsid w:val="005A5631"/>
    <w:rsid w:val="005A5718"/>
    <w:rsid w:val="005A5728"/>
    <w:rsid w:val="005A5803"/>
    <w:rsid w:val="005A58D6"/>
    <w:rsid w:val="005A595B"/>
    <w:rsid w:val="005A5977"/>
    <w:rsid w:val="005A5A39"/>
    <w:rsid w:val="005A5B28"/>
    <w:rsid w:val="005A5C1C"/>
    <w:rsid w:val="005A5C83"/>
    <w:rsid w:val="005A5D56"/>
    <w:rsid w:val="005A5D64"/>
    <w:rsid w:val="005A5DD8"/>
    <w:rsid w:val="005A5DE6"/>
    <w:rsid w:val="005A5DEB"/>
    <w:rsid w:val="005A5DEE"/>
    <w:rsid w:val="005A5E43"/>
    <w:rsid w:val="005A5F53"/>
    <w:rsid w:val="005A5FAA"/>
    <w:rsid w:val="005A5FB6"/>
    <w:rsid w:val="005A5FC8"/>
    <w:rsid w:val="005A6032"/>
    <w:rsid w:val="005A6068"/>
    <w:rsid w:val="005A6237"/>
    <w:rsid w:val="005A628B"/>
    <w:rsid w:val="005A64AB"/>
    <w:rsid w:val="005A6563"/>
    <w:rsid w:val="005A6569"/>
    <w:rsid w:val="005A659F"/>
    <w:rsid w:val="005A66D0"/>
    <w:rsid w:val="005A673F"/>
    <w:rsid w:val="005A678F"/>
    <w:rsid w:val="005A67A7"/>
    <w:rsid w:val="005A67FA"/>
    <w:rsid w:val="005A6874"/>
    <w:rsid w:val="005A6894"/>
    <w:rsid w:val="005A6A73"/>
    <w:rsid w:val="005A6A77"/>
    <w:rsid w:val="005A6A7E"/>
    <w:rsid w:val="005A6BAC"/>
    <w:rsid w:val="005A6D23"/>
    <w:rsid w:val="005A6D46"/>
    <w:rsid w:val="005A6D4A"/>
    <w:rsid w:val="005A6DAA"/>
    <w:rsid w:val="005A6E39"/>
    <w:rsid w:val="005A6E7C"/>
    <w:rsid w:val="005A6EA9"/>
    <w:rsid w:val="005A6F75"/>
    <w:rsid w:val="005A7029"/>
    <w:rsid w:val="005A717B"/>
    <w:rsid w:val="005A71E3"/>
    <w:rsid w:val="005A7251"/>
    <w:rsid w:val="005A7266"/>
    <w:rsid w:val="005A7267"/>
    <w:rsid w:val="005A7350"/>
    <w:rsid w:val="005A739C"/>
    <w:rsid w:val="005A73C0"/>
    <w:rsid w:val="005A74B2"/>
    <w:rsid w:val="005A76DF"/>
    <w:rsid w:val="005A7766"/>
    <w:rsid w:val="005A7809"/>
    <w:rsid w:val="005A7861"/>
    <w:rsid w:val="005A787C"/>
    <w:rsid w:val="005A78E2"/>
    <w:rsid w:val="005A78EB"/>
    <w:rsid w:val="005A79A9"/>
    <w:rsid w:val="005A7A80"/>
    <w:rsid w:val="005A7AAD"/>
    <w:rsid w:val="005A7B0C"/>
    <w:rsid w:val="005A7B77"/>
    <w:rsid w:val="005A7BC2"/>
    <w:rsid w:val="005A7C06"/>
    <w:rsid w:val="005A7D75"/>
    <w:rsid w:val="005A7DC2"/>
    <w:rsid w:val="005A7E03"/>
    <w:rsid w:val="005A7EB2"/>
    <w:rsid w:val="005A7F1B"/>
    <w:rsid w:val="005B00BA"/>
    <w:rsid w:val="005B01B8"/>
    <w:rsid w:val="005B0228"/>
    <w:rsid w:val="005B026E"/>
    <w:rsid w:val="005B034F"/>
    <w:rsid w:val="005B03BE"/>
    <w:rsid w:val="005B048D"/>
    <w:rsid w:val="005B048F"/>
    <w:rsid w:val="005B05BD"/>
    <w:rsid w:val="005B06F7"/>
    <w:rsid w:val="005B0866"/>
    <w:rsid w:val="005B0877"/>
    <w:rsid w:val="005B089E"/>
    <w:rsid w:val="005B0957"/>
    <w:rsid w:val="005B0973"/>
    <w:rsid w:val="005B09B9"/>
    <w:rsid w:val="005B0BAC"/>
    <w:rsid w:val="005B0C7F"/>
    <w:rsid w:val="005B0C91"/>
    <w:rsid w:val="005B0E67"/>
    <w:rsid w:val="005B1021"/>
    <w:rsid w:val="005B1150"/>
    <w:rsid w:val="005B1449"/>
    <w:rsid w:val="005B1460"/>
    <w:rsid w:val="005B1487"/>
    <w:rsid w:val="005B14C2"/>
    <w:rsid w:val="005B159D"/>
    <w:rsid w:val="005B15B3"/>
    <w:rsid w:val="005B17D3"/>
    <w:rsid w:val="005B18CE"/>
    <w:rsid w:val="005B1981"/>
    <w:rsid w:val="005B19DE"/>
    <w:rsid w:val="005B19E4"/>
    <w:rsid w:val="005B1A50"/>
    <w:rsid w:val="005B1A5F"/>
    <w:rsid w:val="005B1D1D"/>
    <w:rsid w:val="005B1E53"/>
    <w:rsid w:val="005B1EC0"/>
    <w:rsid w:val="005B1FD2"/>
    <w:rsid w:val="005B206F"/>
    <w:rsid w:val="005B20C2"/>
    <w:rsid w:val="005B219C"/>
    <w:rsid w:val="005B21DE"/>
    <w:rsid w:val="005B21E9"/>
    <w:rsid w:val="005B233C"/>
    <w:rsid w:val="005B23D2"/>
    <w:rsid w:val="005B2442"/>
    <w:rsid w:val="005B255D"/>
    <w:rsid w:val="005B274D"/>
    <w:rsid w:val="005B275E"/>
    <w:rsid w:val="005B279B"/>
    <w:rsid w:val="005B27B8"/>
    <w:rsid w:val="005B281D"/>
    <w:rsid w:val="005B2861"/>
    <w:rsid w:val="005B2888"/>
    <w:rsid w:val="005B2928"/>
    <w:rsid w:val="005B2982"/>
    <w:rsid w:val="005B2986"/>
    <w:rsid w:val="005B29AA"/>
    <w:rsid w:val="005B29C5"/>
    <w:rsid w:val="005B2B84"/>
    <w:rsid w:val="005B2C56"/>
    <w:rsid w:val="005B2C5F"/>
    <w:rsid w:val="005B2CC8"/>
    <w:rsid w:val="005B2D88"/>
    <w:rsid w:val="005B2DA1"/>
    <w:rsid w:val="005B2E3E"/>
    <w:rsid w:val="005B2ED2"/>
    <w:rsid w:val="005B2F01"/>
    <w:rsid w:val="005B2FD3"/>
    <w:rsid w:val="005B2FEA"/>
    <w:rsid w:val="005B3007"/>
    <w:rsid w:val="005B305E"/>
    <w:rsid w:val="005B3075"/>
    <w:rsid w:val="005B30A9"/>
    <w:rsid w:val="005B30FF"/>
    <w:rsid w:val="005B31C2"/>
    <w:rsid w:val="005B31DA"/>
    <w:rsid w:val="005B324A"/>
    <w:rsid w:val="005B32CD"/>
    <w:rsid w:val="005B32D0"/>
    <w:rsid w:val="005B32DB"/>
    <w:rsid w:val="005B349B"/>
    <w:rsid w:val="005B34EC"/>
    <w:rsid w:val="005B3509"/>
    <w:rsid w:val="005B3592"/>
    <w:rsid w:val="005B3637"/>
    <w:rsid w:val="005B36A8"/>
    <w:rsid w:val="005B392D"/>
    <w:rsid w:val="005B39CB"/>
    <w:rsid w:val="005B39E4"/>
    <w:rsid w:val="005B3A08"/>
    <w:rsid w:val="005B3B8A"/>
    <w:rsid w:val="005B3BBE"/>
    <w:rsid w:val="005B3C06"/>
    <w:rsid w:val="005B3C0D"/>
    <w:rsid w:val="005B3C9C"/>
    <w:rsid w:val="005B3CDC"/>
    <w:rsid w:val="005B3D50"/>
    <w:rsid w:val="005B3DC7"/>
    <w:rsid w:val="005B3E62"/>
    <w:rsid w:val="005B3F18"/>
    <w:rsid w:val="005B3F8B"/>
    <w:rsid w:val="005B3FF1"/>
    <w:rsid w:val="005B4043"/>
    <w:rsid w:val="005B404A"/>
    <w:rsid w:val="005B4094"/>
    <w:rsid w:val="005B414B"/>
    <w:rsid w:val="005B4162"/>
    <w:rsid w:val="005B4202"/>
    <w:rsid w:val="005B4215"/>
    <w:rsid w:val="005B42E1"/>
    <w:rsid w:val="005B436D"/>
    <w:rsid w:val="005B4388"/>
    <w:rsid w:val="005B43CF"/>
    <w:rsid w:val="005B43D1"/>
    <w:rsid w:val="005B440F"/>
    <w:rsid w:val="005B4496"/>
    <w:rsid w:val="005B466B"/>
    <w:rsid w:val="005B4738"/>
    <w:rsid w:val="005B475F"/>
    <w:rsid w:val="005B4899"/>
    <w:rsid w:val="005B4965"/>
    <w:rsid w:val="005B4A4B"/>
    <w:rsid w:val="005B4A65"/>
    <w:rsid w:val="005B4A77"/>
    <w:rsid w:val="005B4A80"/>
    <w:rsid w:val="005B4AC9"/>
    <w:rsid w:val="005B4C21"/>
    <w:rsid w:val="005B4CEA"/>
    <w:rsid w:val="005B4D11"/>
    <w:rsid w:val="005B4D21"/>
    <w:rsid w:val="005B4D41"/>
    <w:rsid w:val="005B4E07"/>
    <w:rsid w:val="005B4E32"/>
    <w:rsid w:val="005B4E9E"/>
    <w:rsid w:val="005B4F29"/>
    <w:rsid w:val="005B50C8"/>
    <w:rsid w:val="005B50C9"/>
    <w:rsid w:val="005B5109"/>
    <w:rsid w:val="005B528F"/>
    <w:rsid w:val="005B52DA"/>
    <w:rsid w:val="005B52F0"/>
    <w:rsid w:val="005B533F"/>
    <w:rsid w:val="005B536E"/>
    <w:rsid w:val="005B5386"/>
    <w:rsid w:val="005B53D9"/>
    <w:rsid w:val="005B53DD"/>
    <w:rsid w:val="005B546B"/>
    <w:rsid w:val="005B5489"/>
    <w:rsid w:val="005B54D5"/>
    <w:rsid w:val="005B5581"/>
    <w:rsid w:val="005B5805"/>
    <w:rsid w:val="005B592F"/>
    <w:rsid w:val="005B5A3F"/>
    <w:rsid w:val="005B5A49"/>
    <w:rsid w:val="005B5A74"/>
    <w:rsid w:val="005B5A8F"/>
    <w:rsid w:val="005B5C3C"/>
    <w:rsid w:val="005B5D5E"/>
    <w:rsid w:val="005B5D70"/>
    <w:rsid w:val="005B5DEE"/>
    <w:rsid w:val="005B5DF8"/>
    <w:rsid w:val="005B5E44"/>
    <w:rsid w:val="005B5E73"/>
    <w:rsid w:val="005B605E"/>
    <w:rsid w:val="005B6093"/>
    <w:rsid w:val="005B6095"/>
    <w:rsid w:val="005B6180"/>
    <w:rsid w:val="005B619E"/>
    <w:rsid w:val="005B61C8"/>
    <w:rsid w:val="005B61D7"/>
    <w:rsid w:val="005B62CF"/>
    <w:rsid w:val="005B636A"/>
    <w:rsid w:val="005B64E5"/>
    <w:rsid w:val="005B65A5"/>
    <w:rsid w:val="005B6631"/>
    <w:rsid w:val="005B668F"/>
    <w:rsid w:val="005B6701"/>
    <w:rsid w:val="005B675C"/>
    <w:rsid w:val="005B67BD"/>
    <w:rsid w:val="005B67D0"/>
    <w:rsid w:val="005B684B"/>
    <w:rsid w:val="005B6916"/>
    <w:rsid w:val="005B6A9E"/>
    <w:rsid w:val="005B6AC5"/>
    <w:rsid w:val="005B6C4B"/>
    <w:rsid w:val="005B6CA1"/>
    <w:rsid w:val="005B6CB2"/>
    <w:rsid w:val="005B6D3A"/>
    <w:rsid w:val="005B6D77"/>
    <w:rsid w:val="005B7148"/>
    <w:rsid w:val="005B7161"/>
    <w:rsid w:val="005B729B"/>
    <w:rsid w:val="005B7485"/>
    <w:rsid w:val="005B74A7"/>
    <w:rsid w:val="005B74D7"/>
    <w:rsid w:val="005B74E8"/>
    <w:rsid w:val="005B753B"/>
    <w:rsid w:val="005B7607"/>
    <w:rsid w:val="005B7754"/>
    <w:rsid w:val="005B7762"/>
    <w:rsid w:val="005B7852"/>
    <w:rsid w:val="005B787C"/>
    <w:rsid w:val="005B79E7"/>
    <w:rsid w:val="005B79F3"/>
    <w:rsid w:val="005B79F4"/>
    <w:rsid w:val="005B7A9C"/>
    <w:rsid w:val="005B7AEB"/>
    <w:rsid w:val="005B7AFC"/>
    <w:rsid w:val="005B7B4F"/>
    <w:rsid w:val="005B7BB9"/>
    <w:rsid w:val="005B7BD6"/>
    <w:rsid w:val="005B7C28"/>
    <w:rsid w:val="005B7CAF"/>
    <w:rsid w:val="005B7CE1"/>
    <w:rsid w:val="005B7E01"/>
    <w:rsid w:val="005B7F15"/>
    <w:rsid w:val="005B7F1D"/>
    <w:rsid w:val="005B7F4A"/>
    <w:rsid w:val="005B7FBD"/>
    <w:rsid w:val="005B7FCA"/>
    <w:rsid w:val="005B7FF3"/>
    <w:rsid w:val="005C0093"/>
    <w:rsid w:val="005C00E1"/>
    <w:rsid w:val="005C015E"/>
    <w:rsid w:val="005C016E"/>
    <w:rsid w:val="005C0177"/>
    <w:rsid w:val="005C01E1"/>
    <w:rsid w:val="005C01E4"/>
    <w:rsid w:val="005C0263"/>
    <w:rsid w:val="005C0295"/>
    <w:rsid w:val="005C0424"/>
    <w:rsid w:val="005C04CE"/>
    <w:rsid w:val="005C0667"/>
    <w:rsid w:val="005C067F"/>
    <w:rsid w:val="005C073A"/>
    <w:rsid w:val="005C084F"/>
    <w:rsid w:val="005C08F6"/>
    <w:rsid w:val="005C0954"/>
    <w:rsid w:val="005C096F"/>
    <w:rsid w:val="005C0A6A"/>
    <w:rsid w:val="005C0A6C"/>
    <w:rsid w:val="005C0A76"/>
    <w:rsid w:val="005C0AD2"/>
    <w:rsid w:val="005C0C15"/>
    <w:rsid w:val="005C0FD9"/>
    <w:rsid w:val="005C0FF9"/>
    <w:rsid w:val="005C10D4"/>
    <w:rsid w:val="005C11B8"/>
    <w:rsid w:val="005C11FD"/>
    <w:rsid w:val="005C120F"/>
    <w:rsid w:val="005C129A"/>
    <w:rsid w:val="005C1319"/>
    <w:rsid w:val="005C1320"/>
    <w:rsid w:val="005C1346"/>
    <w:rsid w:val="005C13CC"/>
    <w:rsid w:val="005C1539"/>
    <w:rsid w:val="005C1628"/>
    <w:rsid w:val="005C16AF"/>
    <w:rsid w:val="005C1720"/>
    <w:rsid w:val="005C17F3"/>
    <w:rsid w:val="005C1862"/>
    <w:rsid w:val="005C196B"/>
    <w:rsid w:val="005C199A"/>
    <w:rsid w:val="005C1B1F"/>
    <w:rsid w:val="005C1BF9"/>
    <w:rsid w:val="005C1C0D"/>
    <w:rsid w:val="005C1C4C"/>
    <w:rsid w:val="005C1CA5"/>
    <w:rsid w:val="005C1CB5"/>
    <w:rsid w:val="005C1CBB"/>
    <w:rsid w:val="005C1CDB"/>
    <w:rsid w:val="005C1D17"/>
    <w:rsid w:val="005C1DC3"/>
    <w:rsid w:val="005C1E29"/>
    <w:rsid w:val="005C1EC2"/>
    <w:rsid w:val="005C204D"/>
    <w:rsid w:val="005C2058"/>
    <w:rsid w:val="005C2076"/>
    <w:rsid w:val="005C209A"/>
    <w:rsid w:val="005C2107"/>
    <w:rsid w:val="005C2119"/>
    <w:rsid w:val="005C21CA"/>
    <w:rsid w:val="005C221B"/>
    <w:rsid w:val="005C22AB"/>
    <w:rsid w:val="005C22FF"/>
    <w:rsid w:val="005C23B3"/>
    <w:rsid w:val="005C23BA"/>
    <w:rsid w:val="005C23C2"/>
    <w:rsid w:val="005C23CE"/>
    <w:rsid w:val="005C247F"/>
    <w:rsid w:val="005C2548"/>
    <w:rsid w:val="005C2637"/>
    <w:rsid w:val="005C2659"/>
    <w:rsid w:val="005C2693"/>
    <w:rsid w:val="005C26C1"/>
    <w:rsid w:val="005C27AE"/>
    <w:rsid w:val="005C283A"/>
    <w:rsid w:val="005C287A"/>
    <w:rsid w:val="005C28B8"/>
    <w:rsid w:val="005C28D5"/>
    <w:rsid w:val="005C2A79"/>
    <w:rsid w:val="005C2A87"/>
    <w:rsid w:val="005C2B26"/>
    <w:rsid w:val="005C2B3C"/>
    <w:rsid w:val="005C2D15"/>
    <w:rsid w:val="005C2DCF"/>
    <w:rsid w:val="005C303E"/>
    <w:rsid w:val="005C3096"/>
    <w:rsid w:val="005C30E6"/>
    <w:rsid w:val="005C32A2"/>
    <w:rsid w:val="005C32B0"/>
    <w:rsid w:val="005C32B7"/>
    <w:rsid w:val="005C32E5"/>
    <w:rsid w:val="005C3318"/>
    <w:rsid w:val="005C33EC"/>
    <w:rsid w:val="005C350E"/>
    <w:rsid w:val="005C3565"/>
    <w:rsid w:val="005C3787"/>
    <w:rsid w:val="005C37C6"/>
    <w:rsid w:val="005C381D"/>
    <w:rsid w:val="005C3A73"/>
    <w:rsid w:val="005C3B21"/>
    <w:rsid w:val="005C3B98"/>
    <w:rsid w:val="005C3B9D"/>
    <w:rsid w:val="005C3C35"/>
    <w:rsid w:val="005C3D16"/>
    <w:rsid w:val="005C3D2C"/>
    <w:rsid w:val="005C3E8F"/>
    <w:rsid w:val="005C3ED7"/>
    <w:rsid w:val="005C4186"/>
    <w:rsid w:val="005C41BA"/>
    <w:rsid w:val="005C41BD"/>
    <w:rsid w:val="005C41FA"/>
    <w:rsid w:val="005C4365"/>
    <w:rsid w:val="005C448E"/>
    <w:rsid w:val="005C45B2"/>
    <w:rsid w:val="005C45B5"/>
    <w:rsid w:val="005C4786"/>
    <w:rsid w:val="005C47AC"/>
    <w:rsid w:val="005C47DF"/>
    <w:rsid w:val="005C4854"/>
    <w:rsid w:val="005C4A3A"/>
    <w:rsid w:val="005C4A95"/>
    <w:rsid w:val="005C4B30"/>
    <w:rsid w:val="005C4BA8"/>
    <w:rsid w:val="005C4C78"/>
    <w:rsid w:val="005C4CFE"/>
    <w:rsid w:val="005C4D57"/>
    <w:rsid w:val="005C4D9D"/>
    <w:rsid w:val="005C4DF7"/>
    <w:rsid w:val="005C4F68"/>
    <w:rsid w:val="005C4FE6"/>
    <w:rsid w:val="005C513A"/>
    <w:rsid w:val="005C5143"/>
    <w:rsid w:val="005C536A"/>
    <w:rsid w:val="005C53FA"/>
    <w:rsid w:val="005C546B"/>
    <w:rsid w:val="005C554F"/>
    <w:rsid w:val="005C5601"/>
    <w:rsid w:val="005C5660"/>
    <w:rsid w:val="005C5715"/>
    <w:rsid w:val="005C5719"/>
    <w:rsid w:val="005C580C"/>
    <w:rsid w:val="005C5852"/>
    <w:rsid w:val="005C59F4"/>
    <w:rsid w:val="005C59F8"/>
    <w:rsid w:val="005C5A8E"/>
    <w:rsid w:val="005C5B9B"/>
    <w:rsid w:val="005C5BE2"/>
    <w:rsid w:val="005C5C0C"/>
    <w:rsid w:val="005C5C11"/>
    <w:rsid w:val="005C5C1E"/>
    <w:rsid w:val="005C5CC4"/>
    <w:rsid w:val="005C5D6B"/>
    <w:rsid w:val="005C5D7D"/>
    <w:rsid w:val="005C5E41"/>
    <w:rsid w:val="005C5F4B"/>
    <w:rsid w:val="005C5F56"/>
    <w:rsid w:val="005C5F79"/>
    <w:rsid w:val="005C6222"/>
    <w:rsid w:val="005C6237"/>
    <w:rsid w:val="005C640C"/>
    <w:rsid w:val="005C6422"/>
    <w:rsid w:val="005C659C"/>
    <w:rsid w:val="005C6620"/>
    <w:rsid w:val="005C66A6"/>
    <w:rsid w:val="005C66C0"/>
    <w:rsid w:val="005C66CA"/>
    <w:rsid w:val="005C66EC"/>
    <w:rsid w:val="005C689D"/>
    <w:rsid w:val="005C68E0"/>
    <w:rsid w:val="005C6A30"/>
    <w:rsid w:val="005C6B06"/>
    <w:rsid w:val="005C6C0B"/>
    <w:rsid w:val="005C6C91"/>
    <w:rsid w:val="005C6CC4"/>
    <w:rsid w:val="005C6CCD"/>
    <w:rsid w:val="005C6CD7"/>
    <w:rsid w:val="005C6CEB"/>
    <w:rsid w:val="005C6DBB"/>
    <w:rsid w:val="005C6DDF"/>
    <w:rsid w:val="005C6E2B"/>
    <w:rsid w:val="005C6E49"/>
    <w:rsid w:val="005C6E9E"/>
    <w:rsid w:val="005C6FAA"/>
    <w:rsid w:val="005C6FB8"/>
    <w:rsid w:val="005C6FD0"/>
    <w:rsid w:val="005C7142"/>
    <w:rsid w:val="005C71D4"/>
    <w:rsid w:val="005C71F4"/>
    <w:rsid w:val="005C72DA"/>
    <w:rsid w:val="005C7307"/>
    <w:rsid w:val="005C7312"/>
    <w:rsid w:val="005C73C5"/>
    <w:rsid w:val="005C73E7"/>
    <w:rsid w:val="005C7716"/>
    <w:rsid w:val="005C77D6"/>
    <w:rsid w:val="005C792B"/>
    <w:rsid w:val="005C792C"/>
    <w:rsid w:val="005C7A9B"/>
    <w:rsid w:val="005C7B1D"/>
    <w:rsid w:val="005C7B39"/>
    <w:rsid w:val="005C7B9A"/>
    <w:rsid w:val="005C7C4E"/>
    <w:rsid w:val="005C7C62"/>
    <w:rsid w:val="005C7D5D"/>
    <w:rsid w:val="005C7E43"/>
    <w:rsid w:val="005C7E49"/>
    <w:rsid w:val="005C7ED8"/>
    <w:rsid w:val="005C7EEA"/>
    <w:rsid w:val="005C7F4B"/>
    <w:rsid w:val="005C7F4D"/>
    <w:rsid w:val="005C7FAD"/>
    <w:rsid w:val="005C7FE6"/>
    <w:rsid w:val="005D0017"/>
    <w:rsid w:val="005D0086"/>
    <w:rsid w:val="005D0089"/>
    <w:rsid w:val="005D00B8"/>
    <w:rsid w:val="005D00FF"/>
    <w:rsid w:val="005D012A"/>
    <w:rsid w:val="005D0154"/>
    <w:rsid w:val="005D01EB"/>
    <w:rsid w:val="005D0242"/>
    <w:rsid w:val="005D037B"/>
    <w:rsid w:val="005D0392"/>
    <w:rsid w:val="005D0445"/>
    <w:rsid w:val="005D04CA"/>
    <w:rsid w:val="005D054B"/>
    <w:rsid w:val="005D056F"/>
    <w:rsid w:val="005D05C8"/>
    <w:rsid w:val="005D068E"/>
    <w:rsid w:val="005D08A3"/>
    <w:rsid w:val="005D08DA"/>
    <w:rsid w:val="005D0928"/>
    <w:rsid w:val="005D09A8"/>
    <w:rsid w:val="005D0A54"/>
    <w:rsid w:val="005D0C3A"/>
    <w:rsid w:val="005D0C52"/>
    <w:rsid w:val="005D0DEF"/>
    <w:rsid w:val="005D0E1E"/>
    <w:rsid w:val="005D0E3A"/>
    <w:rsid w:val="005D0F57"/>
    <w:rsid w:val="005D0F62"/>
    <w:rsid w:val="005D0FA1"/>
    <w:rsid w:val="005D0FF7"/>
    <w:rsid w:val="005D1101"/>
    <w:rsid w:val="005D1158"/>
    <w:rsid w:val="005D123C"/>
    <w:rsid w:val="005D143A"/>
    <w:rsid w:val="005D1461"/>
    <w:rsid w:val="005D1476"/>
    <w:rsid w:val="005D14E0"/>
    <w:rsid w:val="005D151B"/>
    <w:rsid w:val="005D157B"/>
    <w:rsid w:val="005D15A5"/>
    <w:rsid w:val="005D15AD"/>
    <w:rsid w:val="005D15CC"/>
    <w:rsid w:val="005D16B5"/>
    <w:rsid w:val="005D1735"/>
    <w:rsid w:val="005D17D2"/>
    <w:rsid w:val="005D1807"/>
    <w:rsid w:val="005D1882"/>
    <w:rsid w:val="005D1889"/>
    <w:rsid w:val="005D1961"/>
    <w:rsid w:val="005D1AF4"/>
    <w:rsid w:val="005D1BEA"/>
    <w:rsid w:val="005D1C3A"/>
    <w:rsid w:val="005D1DBE"/>
    <w:rsid w:val="005D1E25"/>
    <w:rsid w:val="005D1E5A"/>
    <w:rsid w:val="005D1EA4"/>
    <w:rsid w:val="005D1EEF"/>
    <w:rsid w:val="005D1FA8"/>
    <w:rsid w:val="005D1FFD"/>
    <w:rsid w:val="005D2021"/>
    <w:rsid w:val="005D2062"/>
    <w:rsid w:val="005D2117"/>
    <w:rsid w:val="005D2124"/>
    <w:rsid w:val="005D2126"/>
    <w:rsid w:val="005D218C"/>
    <w:rsid w:val="005D21BB"/>
    <w:rsid w:val="005D2345"/>
    <w:rsid w:val="005D238A"/>
    <w:rsid w:val="005D23B2"/>
    <w:rsid w:val="005D23B3"/>
    <w:rsid w:val="005D2507"/>
    <w:rsid w:val="005D2631"/>
    <w:rsid w:val="005D2646"/>
    <w:rsid w:val="005D2770"/>
    <w:rsid w:val="005D282B"/>
    <w:rsid w:val="005D28B5"/>
    <w:rsid w:val="005D2914"/>
    <w:rsid w:val="005D2969"/>
    <w:rsid w:val="005D2A2A"/>
    <w:rsid w:val="005D2AB5"/>
    <w:rsid w:val="005D2AF3"/>
    <w:rsid w:val="005D2B69"/>
    <w:rsid w:val="005D2BC7"/>
    <w:rsid w:val="005D2C31"/>
    <w:rsid w:val="005D2CB7"/>
    <w:rsid w:val="005D2E6A"/>
    <w:rsid w:val="005D2EA4"/>
    <w:rsid w:val="005D2F45"/>
    <w:rsid w:val="005D2F4A"/>
    <w:rsid w:val="005D2F64"/>
    <w:rsid w:val="005D30A7"/>
    <w:rsid w:val="005D3233"/>
    <w:rsid w:val="005D32B4"/>
    <w:rsid w:val="005D347D"/>
    <w:rsid w:val="005D34AD"/>
    <w:rsid w:val="005D3580"/>
    <w:rsid w:val="005D35F8"/>
    <w:rsid w:val="005D360D"/>
    <w:rsid w:val="005D3616"/>
    <w:rsid w:val="005D3719"/>
    <w:rsid w:val="005D382A"/>
    <w:rsid w:val="005D3896"/>
    <w:rsid w:val="005D38C3"/>
    <w:rsid w:val="005D39D8"/>
    <w:rsid w:val="005D3A58"/>
    <w:rsid w:val="005D3ADB"/>
    <w:rsid w:val="005D3AE3"/>
    <w:rsid w:val="005D3B44"/>
    <w:rsid w:val="005D3B7A"/>
    <w:rsid w:val="005D3BFF"/>
    <w:rsid w:val="005D3D06"/>
    <w:rsid w:val="005D3D29"/>
    <w:rsid w:val="005D3DC6"/>
    <w:rsid w:val="005D3E13"/>
    <w:rsid w:val="005D3F7A"/>
    <w:rsid w:val="005D3F8F"/>
    <w:rsid w:val="005D3FD5"/>
    <w:rsid w:val="005D4012"/>
    <w:rsid w:val="005D4060"/>
    <w:rsid w:val="005D4136"/>
    <w:rsid w:val="005D41DC"/>
    <w:rsid w:val="005D4253"/>
    <w:rsid w:val="005D435B"/>
    <w:rsid w:val="005D448F"/>
    <w:rsid w:val="005D45A1"/>
    <w:rsid w:val="005D45C8"/>
    <w:rsid w:val="005D4817"/>
    <w:rsid w:val="005D4895"/>
    <w:rsid w:val="005D4B25"/>
    <w:rsid w:val="005D4B8A"/>
    <w:rsid w:val="005D4C3B"/>
    <w:rsid w:val="005D4C98"/>
    <w:rsid w:val="005D4C9F"/>
    <w:rsid w:val="005D4CAA"/>
    <w:rsid w:val="005D4E33"/>
    <w:rsid w:val="005D4E7E"/>
    <w:rsid w:val="005D4E82"/>
    <w:rsid w:val="005D510A"/>
    <w:rsid w:val="005D5184"/>
    <w:rsid w:val="005D5185"/>
    <w:rsid w:val="005D51B7"/>
    <w:rsid w:val="005D51B9"/>
    <w:rsid w:val="005D524F"/>
    <w:rsid w:val="005D52B3"/>
    <w:rsid w:val="005D534B"/>
    <w:rsid w:val="005D536A"/>
    <w:rsid w:val="005D540F"/>
    <w:rsid w:val="005D5420"/>
    <w:rsid w:val="005D5480"/>
    <w:rsid w:val="005D551B"/>
    <w:rsid w:val="005D5657"/>
    <w:rsid w:val="005D5753"/>
    <w:rsid w:val="005D5776"/>
    <w:rsid w:val="005D57D8"/>
    <w:rsid w:val="005D582E"/>
    <w:rsid w:val="005D59A6"/>
    <w:rsid w:val="005D5B9C"/>
    <w:rsid w:val="005D5CC6"/>
    <w:rsid w:val="005D5D36"/>
    <w:rsid w:val="005D5D62"/>
    <w:rsid w:val="005D5DA0"/>
    <w:rsid w:val="005D5DB2"/>
    <w:rsid w:val="005D5E3C"/>
    <w:rsid w:val="005D5E9F"/>
    <w:rsid w:val="005D5EFD"/>
    <w:rsid w:val="005D5F24"/>
    <w:rsid w:val="005D5F31"/>
    <w:rsid w:val="005D5FBF"/>
    <w:rsid w:val="005D5FF7"/>
    <w:rsid w:val="005D600A"/>
    <w:rsid w:val="005D60DD"/>
    <w:rsid w:val="005D61DC"/>
    <w:rsid w:val="005D6202"/>
    <w:rsid w:val="005D6203"/>
    <w:rsid w:val="005D6204"/>
    <w:rsid w:val="005D6264"/>
    <w:rsid w:val="005D6303"/>
    <w:rsid w:val="005D6311"/>
    <w:rsid w:val="005D6340"/>
    <w:rsid w:val="005D6372"/>
    <w:rsid w:val="005D638A"/>
    <w:rsid w:val="005D63C9"/>
    <w:rsid w:val="005D6439"/>
    <w:rsid w:val="005D6572"/>
    <w:rsid w:val="005D6595"/>
    <w:rsid w:val="005D661A"/>
    <w:rsid w:val="005D66A2"/>
    <w:rsid w:val="005D6732"/>
    <w:rsid w:val="005D676B"/>
    <w:rsid w:val="005D67A5"/>
    <w:rsid w:val="005D688A"/>
    <w:rsid w:val="005D688E"/>
    <w:rsid w:val="005D6A52"/>
    <w:rsid w:val="005D6B9A"/>
    <w:rsid w:val="005D6C07"/>
    <w:rsid w:val="005D6C0E"/>
    <w:rsid w:val="005D6CA5"/>
    <w:rsid w:val="005D6CF6"/>
    <w:rsid w:val="005D6D2A"/>
    <w:rsid w:val="005D6D6D"/>
    <w:rsid w:val="005D6DA0"/>
    <w:rsid w:val="005D6DA2"/>
    <w:rsid w:val="005D6DFE"/>
    <w:rsid w:val="005D6E66"/>
    <w:rsid w:val="005D6F38"/>
    <w:rsid w:val="005D6F6F"/>
    <w:rsid w:val="005D705A"/>
    <w:rsid w:val="005D70B5"/>
    <w:rsid w:val="005D70C6"/>
    <w:rsid w:val="005D710E"/>
    <w:rsid w:val="005D71F6"/>
    <w:rsid w:val="005D7293"/>
    <w:rsid w:val="005D72E7"/>
    <w:rsid w:val="005D74DC"/>
    <w:rsid w:val="005D74EA"/>
    <w:rsid w:val="005D7553"/>
    <w:rsid w:val="005D7572"/>
    <w:rsid w:val="005D75BA"/>
    <w:rsid w:val="005D7668"/>
    <w:rsid w:val="005D7715"/>
    <w:rsid w:val="005D77A6"/>
    <w:rsid w:val="005D7913"/>
    <w:rsid w:val="005D7A71"/>
    <w:rsid w:val="005D7A8E"/>
    <w:rsid w:val="005D7B01"/>
    <w:rsid w:val="005D7C58"/>
    <w:rsid w:val="005D7CBF"/>
    <w:rsid w:val="005D7D62"/>
    <w:rsid w:val="005D7DA1"/>
    <w:rsid w:val="005D7EA9"/>
    <w:rsid w:val="005D7F63"/>
    <w:rsid w:val="005D7F79"/>
    <w:rsid w:val="005D7FD5"/>
    <w:rsid w:val="005E002C"/>
    <w:rsid w:val="005E01B7"/>
    <w:rsid w:val="005E0269"/>
    <w:rsid w:val="005E02BA"/>
    <w:rsid w:val="005E02F6"/>
    <w:rsid w:val="005E0333"/>
    <w:rsid w:val="005E0431"/>
    <w:rsid w:val="005E0456"/>
    <w:rsid w:val="005E0476"/>
    <w:rsid w:val="005E06A9"/>
    <w:rsid w:val="005E06E0"/>
    <w:rsid w:val="005E083E"/>
    <w:rsid w:val="005E0BBB"/>
    <w:rsid w:val="005E0C4A"/>
    <w:rsid w:val="005E0C78"/>
    <w:rsid w:val="005E0C85"/>
    <w:rsid w:val="005E0CD5"/>
    <w:rsid w:val="005E0E2D"/>
    <w:rsid w:val="005E0E40"/>
    <w:rsid w:val="005E0EB4"/>
    <w:rsid w:val="005E0F0D"/>
    <w:rsid w:val="005E0F1B"/>
    <w:rsid w:val="005E0F4A"/>
    <w:rsid w:val="005E0F5B"/>
    <w:rsid w:val="005E0FBD"/>
    <w:rsid w:val="005E1096"/>
    <w:rsid w:val="005E10B5"/>
    <w:rsid w:val="005E1139"/>
    <w:rsid w:val="005E11B6"/>
    <w:rsid w:val="005E11F7"/>
    <w:rsid w:val="005E120F"/>
    <w:rsid w:val="005E125E"/>
    <w:rsid w:val="005E12B7"/>
    <w:rsid w:val="005E12DC"/>
    <w:rsid w:val="005E139E"/>
    <w:rsid w:val="005E14B4"/>
    <w:rsid w:val="005E1575"/>
    <w:rsid w:val="005E1576"/>
    <w:rsid w:val="005E164B"/>
    <w:rsid w:val="005E168A"/>
    <w:rsid w:val="005E16CD"/>
    <w:rsid w:val="005E184B"/>
    <w:rsid w:val="005E188F"/>
    <w:rsid w:val="005E18BF"/>
    <w:rsid w:val="005E199C"/>
    <w:rsid w:val="005E1B13"/>
    <w:rsid w:val="005E1B57"/>
    <w:rsid w:val="005E1BA1"/>
    <w:rsid w:val="005E1BF6"/>
    <w:rsid w:val="005E1C07"/>
    <w:rsid w:val="005E1C40"/>
    <w:rsid w:val="005E1D2A"/>
    <w:rsid w:val="005E1E74"/>
    <w:rsid w:val="005E1FF8"/>
    <w:rsid w:val="005E2143"/>
    <w:rsid w:val="005E2150"/>
    <w:rsid w:val="005E2281"/>
    <w:rsid w:val="005E22A7"/>
    <w:rsid w:val="005E25BA"/>
    <w:rsid w:val="005E2629"/>
    <w:rsid w:val="005E2637"/>
    <w:rsid w:val="005E265A"/>
    <w:rsid w:val="005E26DB"/>
    <w:rsid w:val="005E276D"/>
    <w:rsid w:val="005E287A"/>
    <w:rsid w:val="005E28C7"/>
    <w:rsid w:val="005E28E1"/>
    <w:rsid w:val="005E290F"/>
    <w:rsid w:val="005E2930"/>
    <w:rsid w:val="005E2A07"/>
    <w:rsid w:val="005E2A61"/>
    <w:rsid w:val="005E2A8C"/>
    <w:rsid w:val="005E2AE5"/>
    <w:rsid w:val="005E2B36"/>
    <w:rsid w:val="005E2BD0"/>
    <w:rsid w:val="005E2CEF"/>
    <w:rsid w:val="005E2D66"/>
    <w:rsid w:val="005E2D87"/>
    <w:rsid w:val="005E2EA4"/>
    <w:rsid w:val="005E2EB6"/>
    <w:rsid w:val="005E2FC3"/>
    <w:rsid w:val="005E3022"/>
    <w:rsid w:val="005E30F2"/>
    <w:rsid w:val="005E3149"/>
    <w:rsid w:val="005E329E"/>
    <w:rsid w:val="005E32EA"/>
    <w:rsid w:val="005E32F5"/>
    <w:rsid w:val="005E3302"/>
    <w:rsid w:val="005E3416"/>
    <w:rsid w:val="005E341A"/>
    <w:rsid w:val="005E34D5"/>
    <w:rsid w:val="005E34E8"/>
    <w:rsid w:val="005E35BC"/>
    <w:rsid w:val="005E367C"/>
    <w:rsid w:val="005E37F9"/>
    <w:rsid w:val="005E3812"/>
    <w:rsid w:val="005E38D8"/>
    <w:rsid w:val="005E3A16"/>
    <w:rsid w:val="005E3A67"/>
    <w:rsid w:val="005E3A7F"/>
    <w:rsid w:val="005E3AB6"/>
    <w:rsid w:val="005E3AF2"/>
    <w:rsid w:val="005E3B6A"/>
    <w:rsid w:val="005E3BAD"/>
    <w:rsid w:val="005E3BAE"/>
    <w:rsid w:val="005E3C56"/>
    <w:rsid w:val="005E3C5B"/>
    <w:rsid w:val="005E3C63"/>
    <w:rsid w:val="005E3F3C"/>
    <w:rsid w:val="005E3F42"/>
    <w:rsid w:val="005E4075"/>
    <w:rsid w:val="005E40F9"/>
    <w:rsid w:val="005E421B"/>
    <w:rsid w:val="005E4351"/>
    <w:rsid w:val="005E43BE"/>
    <w:rsid w:val="005E4447"/>
    <w:rsid w:val="005E44AC"/>
    <w:rsid w:val="005E45A2"/>
    <w:rsid w:val="005E4627"/>
    <w:rsid w:val="005E47ED"/>
    <w:rsid w:val="005E4815"/>
    <w:rsid w:val="005E484E"/>
    <w:rsid w:val="005E4866"/>
    <w:rsid w:val="005E48CE"/>
    <w:rsid w:val="005E492E"/>
    <w:rsid w:val="005E494B"/>
    <w:rsid w:val="005E4978"/>
    <w:rsid w:val="005E4AA0"/>
    <w:rsid w:val="005E4BC7"/>
    <w:rsid w:val="005E4BCA"/>
    <w:rsid w:val="005E4BF6"/>
    <w:rsid w:val="005E4C1A"/>
    <w:rsid w:val="005E4C40"/>
    <w:rsid w:val="005E4C88"/>
    <w:rsid w:val="005E4CA8"/>
    <w:rsid w:val="005E4D4D"/>
    <w:rsid w:val="005E4D7E"/>
    <w:rsid w:val="005E4DE8"/>
    <w:rsid w:val="005E4FAE"/>
    <w:rsid w:val="005E4FC8"/>
    <w:rsid w:val="005E5192"/>
    <w:rsid w:val="005E519F"/>
    <w:rsid w:val="005E51C4"/>
    <w:rsid w:val="005E521F"/>
    <w:rsid w:val="005E536F"/>
    <w:rsid w:val="005E54AD"/>
    <w:rsid w:val="005E553D"/>
    <w:rsid w:val="005E55BE"/>
    <w:rsid w:val="005E55C4"/>
    <w:rsid w:val="005E560C"/>
    <w:rsid w:val="005E560D"/>
    <w:rsid w:val="005E56B4"/>
    <w:rsid w:val="005E5717"/>
    <w:rsid w:val="005E57F2"/>
    <w:rsid w:val="005E589C"/>
    <w:rsid w:val="005E5941"/>
    <w:rsid w:val="005E5A1C"/>
    <w:rsid w:val="005E5A72"/>
    <w:rsid w:val="005E5AC2"/>
    <w:rsid w:val="005E5B7C"/>
    <w:rsid w:val="005E5C24"/>
    <w:rsid w:val="005E5C43"/>
    <w:rsid w:val="005E5D2C"/>
    <w:rsid w:val="005E5DAC"/>
    <w:rsid w:val="005E5F55"/>
    <w:rsid w:val="005E5FF9"/>
    <w:rsid w:val="005E60AF"/>
    <w:rsid w:val="005E60C5"/>
    <w:rsid w:val="005E60C6"/>
    <w:rsid w:val="005E61F9"/>
    <w:rsid w:val="005E6256"/>
    <w:rsid w:val="005E6265"/>
    <w:rsid w:val="005E6282"/>
    <w:rsid w:val="005E629B"/>
    <w:rsid w:val="005E62D1"/>
    <w:rsid w:val="005E62E6"/>
    <w:rsid w:val="005E62E7"/>
    <w:rsid w:val="005E633D"/>
    <w:rsid w:val="005E6363"/>
    <w:rsid w:val="005E63E8"/>
    <w:rsid w:val="005E6419"/>
    <w:rsid w:val="005E6484"/>
    <w:rsid w:val="005E6551"/>
    <w:rsid w:val="005E65A6"/>
    <w:rsid w:val="005E6664"/>
    <w:rsid w:val="005E66A8"/>
    <w:rsid w:val="005E6795"/>
    <w:rsid w:val="005E695C"/>
    <w:rsid w:val="005E69EB"/>
    <w:rsid w:val="005E6A73"/>
    <w:rsid w:val="005E6A9E"/>
    <w:rsid w:val="005E6AD9"/>
    <w:rsid w:val="005E6B4F"/>
    <w:rsid w:val="005E6C3C"/>
    <w:rsid w:val="005E6C85"/>
    <w:rsid w:val="005E6DE6"/>
    <w:rsid w:val="005E6E0E"/>
    <w:rsid w:val="005E6E2F"/>
    <w:rsid w:val="005E6FBD"/>
    <w:rsid w:val="005E7036"/>
    <w:rsid w:val="005E7062"/>
    <w:rsid w:val="005E70F3"/>
    <w:rsid w:val="005E7123"/>
    <w:rsid w:val="005E727D"/>
    <w:rsid w:val="005E72C4"/>
    <w:rsid w:val="005E732B"/>
    <w:rsid w:val="005E73BC"/>
    <w:rsid w:val="005E757A"/>
    <w:rsid w:val="005E75BC"/>
    <w:rsid w:val="005E781F"/>
    <w:rsid w:val="005E789B"/>
    <w:rsid w:val="005E7982"/>
    <w:rsid w:val="005E7988"/>
    <w:rsid w:val="005E79AC"/>
    <w:rsid w:val="005E79E7"/>
    <w:rsid w:val="005E7A80"/>
    <w:rsid w:val="005E7AAD"/>
    <w:rsid w:val="005E7B16"/>
    <w:rsid w:val="005E7B58"/>
    <w:rsid w:val="005E7C26"/>
    <w:rsid w:val="005E7EFD"/>
    <w:rsid w:val="005E7F73"/>
    <w:rsid w:val="005E7FA4"/>
    <w:rsid w:val="005F0092"/>
    <w:rsid w:val="005F02E2"/>
    <w:rsid w:val="005F031D"/>
    <w:rsid w:val="005F0343"/>
    <w:rsid w:val="005F035A"/>
    <w:rsid w:val="005F064C"/>
    <w:rsid w:val="005F0653"/>
    <w:rsid w:val="005F06B9"/>
    <w:rsid w:val="005F06DC"/>
    <w:rsid w:val="005F06E8"/>
    <w:rsid w:val="005F0723"/>
    <w:rsid w:val="005F0838"/>
    <w:rsid w:val="005F0886"/>
    <w:rsid w:val="005F08B5"/>
    <w:rsid w:val="005F08D5"/>
    <w:rsid w:val="005F0908"/>
    <w:rsid w:val="005F0979"/>
    <w:rsid w:val="005F0991"/>
    <w:rsid w:val="005F0A27"/>
    <w:rsid w:val="005F0A38"/>
    <w:rsid w:val="005F0A93"/>
    <w:rsid w:val="005F0A97"/>
    <w:rsid w:val="005F0AC3"/>
    <w:rsid w:val="005F0BC0"/>
    <w:rsid w:val="005F0CA6"/>
    <w:rsid w:val="005F0DF9"/>
    <w:rsid w:val="005F0E4C"/>
    <w:rsid w:val="005F0E5D"/>
    <w:rsid w:val="005F0EFF"/>
    <w:rsid w:val="005F0F40"/>
    <w:rsid w:val="005F0F6B"/>
    <w:rsid w:val="005F11B0"/>
    <w:rsid w:val="005F11DD"/>
    <w:rsid w:val="005F11FE"/>
    <w:rsid w:val="005F124A"/>
    <w:rsid w:val="005F12A3"/>
    <w:rsid w:val="005F12DC"/>
    <w:rsid w:val="005F1325"/>
    <w:rsid w:val="005F13D1"/>
    <w:rsid w:val="005F1553"/>
    <w:rsid w:val="005F1559"/>
    <w:rsid w:val="005F15CC"/>
    <w:rsid w:val="005F162E"/>
    <w:rsid w:val="005F16D2"/>
    <w:rsid w:val="005F16ED"/>
    <w:rsid w:val="005F175A"/>
    <w:rsid w:val="005F1763"/>
    <w:rsid w:val="005F176D"/>
    <w:rsid w:val="005F1865"/>
    <w:rsid w:val="005F18C6"/>
    <w:rsid w:val="005F19BA"/>
    <w:rsid w:val="005F1A1F"/>
    <w:rsid w:val="005F1C0E"/>
    <w:rsid w:val="005F1E4A"/>
    <w:rsid w:val="005F1E81"/>
    <w:rsid w:val="005F1EB0"/>
    <w:rsid w:val="005F1F62"/>
    <w:rsid w:val="005F201E"/>
    <w:rsid w:val="005F212A"/>
    <w:rsid w:val="005F2206"/>
    <w:rsid w:val="005F22AD"/>
    <w:rsid w:val="005F2342"/>
    <w:rsid w:val="005F2392"/>
    <w:rsid w:val="005F23D1"/>
    <w:rsid w:val="005F26C7"/>
    <w:rsid w:val="005F27CD"/>
    <w:rsid w:val="005F2801"/>
    <w:rsid w:val="005F2837"/>
    <w:rsid w:val="005F2941"/>
    <w:rsid w:val="005F2ADF"/>
    <w:rsid w:val="005F2AF8"/>
    <w:rsid w:val="005F2BAF"/>
    <w:rsid w:val="005F2BC3"/>
    <w:rsid w:val="005F2BEE"/>
    <w:rsid w:val="005F2C10"/>
    <w:rsid w:val="005F2CE5"/>
    <w:rsid w:val="005F2D94"/>
    <w:rsid w:val="005F3166"/>
    <w:rsid w:val="005F3174"/>
    <w:rsid w:val="005F31DE"/>
    <w:rsid w:val="005F32C8"/>
    <w:rsid w:val="005F334E"/>
    <w:rsid w:val="005F33BC"/>
    <w:rsid w:val="005F34AB"/>
    <w:rsid w:val="005F352F"/>
    <w:rsid w:val="005F358C"/>
    <w:rsid w:val="005F358F"/>
    <w:rsid w:val="005F3636"/>
    <w:rsid w:val="005F3693"/>
    <w:rsid w:val="005F36E6"/>
    <w:rsid w:val="005F375B"/>
    <w:rsid w:val="005F38A0"/>
    <w:rsid w:val="005F38E2"/>
    <w:rsid w:val="005F3906"/>
    <w:rsid w:val="005F396B"/>
    <w:rsid w:val="005F397E"/>
    <w:rsid w:val="005F398F"/>
    <w:rsid w:val="005F3B82"/>
    <w:rsid w:val="005F3CA4"/>
    <w:rsid w:val="005F3D4F"/>
    <w:rsid w:val="005F3E42"/>
    <w:rsid w:val="005F3E76"/>
    <w:rsid w:val="005F3FF0"/>
    <w:rsid w:val="005F40EA"/>
    <w:rsid w:val="005F40FD"/>
    <w:rsid w:val="005F416A"/>
    <w:rsid w:val="005F416B"/>
    <w:rsid w:val="005F43C5"/>
    <w:rsid w:val="005F45D3"/>
    <w:rsid w:val="005F4654"/>
    <w:rsid w:val="005F4676"/>
    <w:rsid w:val="005F46B7"/>
    <w:rsid w:val="005F471E"/>
    <w:rsid w:val="005F4725"/>
    <w:rsid w:val="005F47C5"/>
    <w:rsid w:val="005F4981"/>
    <w:rsid w:val="005F4A01"/>
    <w:rsid w:val="005F4AF6"/>
    <w:rsid w:val="005F4BDF"/>
    <w:rsid w:val="005F4D27"/>
    <w:rsid w:val="005F4D47"/>
    <w:rsid w:val="005F4DD4"/>
    <w:rsid w:val="005F4DE2"/>
    <w:rsid w:val="005F4E18"/>
    <w:rsid w:val="005F4EC0"/>
    <w:rsid w:val="005F4F2C"/>
    <w:rsid w:val="005F4F56"/>
    <w:rsid w:val="005F4F64"/>
    <w:rsid w:val="005F4F6C"/>
    <w:rsid w:val="005F4F85"/>
    <w:rsid w:val="005F50FF"/>
    <w:rsid w:val="005F5168"/>
    <w:rsid w:val="005F52B1"/>
    <w:rsid w:val="005F532B"/>
    <w:rsid w:val="005F53B8"/>
    <w:rsid w:val="005F55CE"/>
    <w:rsid w:val="005F56C8"/>
    <w:rsid w:val="005F5730"/>
    <w:rsid w:val="005F5791"/>
    <w:rsid w:val="005F59D0"/>
    <w:rsid w:val="005F5A2B"/>
    <w:rsid w:val="005F5AE1"/>
    <w:rsid w:val="005F5AF7"/>
    <w:rsid w:val="005F5B28"/>
    <w:rsid w:val="005F5BCC"/>
    <w:rsid w:val="005F5CAA"/>
    <w:rsid w:val="005F5D8A"/>
    <w:rsid w:val="005F5E6C"/>
    <w:rsid w:val="005F5FD2"/>
    <w:rsid w:val="005F6008"/>
    <w:rsid w:val="005F60DB"/>
    <w:rsid w:val="005F61DF"/>
    <w:rsid w:val="005F6210"/>
    <w:rsid w:val="005F6352"/>
    <w:rsid w:val="005F64AE"/>
    <w:rsid w:val="005F64DD"/>
    <w:rsid w:val="005F655C"/>
    <w:rsid w:val="005F6587"/>
    <w:rsid w:val="005F66EF"/>
    <w:rsid w:val="005F66FE"/>
    <w:rsid w:val="005F6724"/>
    <w:rsid w:val="005F67EC"/>
    <w:rsid w:val="005F69A9"/>
    <w:rsid w:val="005F6A25"/>
    <w:rsid w:val="005F6A61"/>
    <w:rsid w:val="005F6B43"/>
    <w:rsid w:val="005F6BB3"/>
    <w:rsid w:val="005F6BB5"/>
    <w:rsid w:val="005F6C30"/>
    <w:rsid w:val="005F6D19"/>
    <w:rsid w:val="005F6DEA"/>
    <w:rsid w:val="005F6EFE"/>
    <w:rsid w:val="005F6F22"/>
    <w:rsid w:val="005F70FF"/>
    <w:rsid w:val="005F71E4"/>
    <w:rsid w:val="005F71EC"/>
    <w:rsid w:val="005F721C"/>
    <w:rsid w:val="005F7226"/>
    <w:rsid w:val="005F72B5"/>
    <w:rsid w:val="005F733C"/>
    <w:rsid w:val="005F738F"/>
    <w:rsid w:val="005F74CA"/>
    <w:rsid w:val="005F756A"/>
    <w:rsid w:val="005F75F4"/>
    <w:rsid w:val="005F7653"/>
    <w:rsid w:val="005F76FC"/>
    <w:rsid w:val="005F77DE"/>
    <w:rsid w:val="005F7858"/>
    <w:rsid w:val="005F7898"/>
    <w:rsid w:val="005F79C5"/>
    <w:rsid w:val="005F7B92"/>
    <w:rsid w:val="005F7CEC"/>
    <w:rsid w:val="005F7D3C"/>
    <w:rsid w:val="005F7E62"/>
    <w:rsid w:val="005F7E90"/>
    <w:rsid w:val="005F7EAA"/>
    <w:rsid w:val="005F7F92"/>
    <w:rsid w:val="005F7FDD"/>
    <w:rsid w:val="00600013"/>
    <w:rsid w:val="00600020"/>
    <w:rsid w:val="006001A1"/>
    <w:rsid w:val="00600220"/>
    <w:rsid w:val="00600226"/>
    <w:rsid w:val="00600228"/>
    <w:rsid w:val="0060040F"/>
    <w:rsid w:val="0060045A"/>
    <w:rsid w:val="006004C9"/>
    <w:rsid w:val="006004D2"/>
    <w:rsid w:val="0060058D"/>
    <w:rsid w:val="006005DE"/>
    <w:rsid w:val="00600851"/>
    <w:rsid w:val="006008D7"/>
    <w:rsid w:val="0060091C"/>
    <w:rsid w:val="0060098B"/>
    <w:rsid w:val="00600A51"/>
    <w:rsid w:val="00600B89"/>
    <w:rsid w:val="00600BD2"/>
    <w:rsid w:val="00600BF2"/>
    <w:rsid w:val="00600BF5"/>
    <w:rsid w:val="00600C16"/>
    <w:rsid w:val="00600C4F"/>
    <w:rsid w:val="00600D0A"/>
    <w:rsid w:val="00600D3B"/>
    <w:rsid w:val="00600D4D"/>
    <w:rsid w:val="00600DC0"/>
    <w:rsid w:val="00600E69"/>
    <w:rsid w:val="00601007"/>
    <w:rsid w:val="00601104"/>
    <w:rsid w:val="00601145"/>
    <w:rsid w:val="0060133D"/>
    <w:rsid w:val="00601341"/>
    <w:rsid w:val="006014EE"/>
    <w:rsid w:val="0060151B"/>
    <w:rsid w:val="006015E9"/>
    <w:rsid w:val="0060169A"/>
    <w:rsid w:val="00601718"/>
    <w:rsid w:val="00601843"/>
    <w:rsid w:val="00601853"/>
    <w:rsid w:val="0060189F"/>
    <w:rsid w:val="006019A6"/>
    <w:rsid w:val="006019D2"/>
    <w:rsid w:val="006019E5"/>
    <w:rsid w:val="006019F0"/>
    <w:rsid w:val="00601A18"/>
    <w:rsid w:val="00601A94"/>
    <w:rsid w:val="00601B04"/>
    <w:rsid w:val="00601B7E"/>
    <w:rsid w:val="00601BBA"/>
    <w:rsid w:val="00601C95"/>
    <w:rsid w:val="00601CA8"/>
    <w:rsid w:val="00601DA7"/>
    <w:rsid w:val="00601DDC"/>
    <w:rsid w:val="00601E36"/>
    <w:rsid w:val="00601F26"/>
    <w:rsid w:val="00601FBC"/>
    <w:rsid w:val="00601FBE"/>
    <w:rsid w:val="0060202B"/>
    <w:rsid w:val="00602056"/>
    <w:rsid w:val="00602083"/>
    <w:rsid w:val="006020E5"/>
    <w:rsid w:val="00602128"/>
    <w:rsid w:val="006021A7"/>
    <w:rsid w:val="006021D3"/>
    <w:rsid w:val="006021F6"/>
    <w:rsid w:val="00602383"/>
    <w:rsid w:val="006023C2"/>
    <w:rsid w:val="0060245D"/>
    <w:rsid w:val="006024A6"/>
    <w:rsid w:val="0060252A"/>
    <w:rsid w:val="0060259C"/>
    <w:rsid w:val="006025C3"/>
    <w:rsid w:val="00602659"/>
    <w:rsid w:val="00602677"/>
    <w:rsid w:val="0060275D"/>
    <w:rsid w:val="0060275E"/>
    <w:rsid w:val="0060282D"/>
    <w:rsid w:val="006028D9"/>
    <w:rsid w:val="006028EB"/>
    <w:rsid w:val="006028FD"/>
    <w:rsid w:val="0060292B"/>
    <w:rsid w:val="006029EA"/>
    <w:rsid w:val="00602B42"/>
    <w:rsid w:val="00602B55"/>
    <w:rsid w:val="00602C6F"/>
    <w:rsid w:val="00602C85"/>
    <w:rsid w:val="00602DA5"/>
    <w:rsid w:val="00602E75"/>
    <w:rsid w:val="00602EAA"/>
    <w:rsid w:val="00602EF8"/>
    <w:rsid w:val="00602EFE"/>
    <w:rsid w:val="00602FA2"/>
    <w:rsid w:val="00603089"/>
    <w:rsid w:val="00603252"/>
    <w:rsid w:val="00603269"/>
    <w:rsid w:val="00603304"/>
    <w:rsid w:val="006033D2"/>
    <w:rsid w:val="00603435"/>
    <w:rsid w:val="006034E8"/>
    <w:rsid w:val="006035DB"/>
    <w:rsid w:val="006035F6"/>
    <w:rsid w:val="00603637"/>
    <w:rsid w:val="00603644"/>
    <w:rsid w:val="00603763"/>
    <w:rsid w:val="00603771"/>
    <w:rsid w:val="0060395E"/>
    <w:rsid w:val="0060397C"/>
    <w:rsid w:val="00603990"/>
    <w:rsid w:val="006039E5"/>
    <w:rsid w:val="00603A19"/>
    <w:rsid w:val="00603B2A"/>
    <w:rsid w:val="00603B33"/>
    <w:rsid w:val="00603B4D"/>
    <w:rsid w:val="00603B9B"/>
    <w:rsid w:val="00603D44"/>
    <w:rsid w:val="00603D51"/>
    <w:rsid w:val="00603DA4"/>
    <w:rsid w:val="00603DF7"/>
    <w:rsid w:val="00603EDF"/>
    <w:rsid w:val="00603EED"/>
    <w:rsid w:val="00604034"/>
    <w:rsid w:val="006040CD"/>
    <w:rsid w:val="00604172"/>
    <w:rsid w:val="006042CC"/>
    <w:rsid w:val="006042E7"/>
    <w:rsid w:val="006044A9"/>
    <w:rsid w:val="006044E3"/>
    <w:rsid w:val="00604550"/>
    <w:rsid w:val="0060458C"/>
    <w:rsid w:val="006045E2"/>
    <w:rsid w:val="006045F8"/>
    <w:rsid w:val="0060463D"/>
    <w:rsid w:val="00604764"/>
    <w:rsid w:val="00604802"/>
    <w:rsid w:val="00604855"/>
    <w:rsid w:val="00604904"/>
    <w:rsid w:val="00604943"/>
    <w:rsid w:val="006049FB"/>
    <w:rsid w:val="00604A02"/>
    <w:rsid w:val="00604A07"/>
    <w:rsid w:val="00604A78"/>
    <w:rsid w:val="00604AB4"/>
    <w:rsid w:val="00604B12"/>
    <w:rsid w:val="00604C54"/>
    <w:rsid w:val="00604E70"/>
    <w:rsid w:val="00605093"/>
    <w:rsid w:val="006050EA"/>
    <w:rsid w:val="00605109"/>
    <w:rsid w:val="00605319"/>
    <w:rsid w:val="00605333"/>
    <w:rsid w:val="00605344"/>
    <w:rsid w:val="00605438"/>
    <w:rsid w:val="0060544F"/>
    <w:rsid w:val="00605541"/>
    <w:rsid w:val="00605551"/>
    <w:rsid w:val="00605625"/>
    <w:rsid w:val="00605683"/>
    <w:rsid w:val="00605691"/>
    <w:rsid w:val="006056CA"/>
    <w:rsid w:val="006056D6"/>
    <w:rsid w:val="006056E4"/>
    <w:rsid w:val="00605702"/>
    <w:rsid w:val="006059AA"/>
    <w:rsid w:val="00605A29"/>
    <w:rsid w:val="00605A3F"/>
    <w:rsid w:val="00605ADE"/>
    <w:rsid w:val="00605B90"/>
    <w:rsid w:val="00605C37"/>
    <w:rsid w:val="00605C6B"/>
    <w:rsid w:val="00605CAA"/>
    <w:rsid w:val="00605DA7"/>
    <w:rsid w:val="00605FF9"/>
    <w:rsid w:val="00606141"/>
    <w:rsid w:val="006061BA"/>
    <w:rsid w:val="006061D8"/>
    <w:rsid w:val="00606272"/>
    <w:rsid w:val="00606436"/>
    <w:rsid w:val="00606462"/>
    <w:rsid w:val="006064DC"/>
    <w:rsid w:val="0060665C"/>
    <w:rsid w:val="00606946"/>
    <w:rsid w:val="0060699E"/>
    <w:rsid w:val="00606A09"/>
    <w:rsid w:val="00606ABD"/>
    <w:rsid w:val="00606B28"/>
    <w:rsid w:val="00606B8A"/>
    <w:rsid w:val="00606BA5"/>
    <w:rsid w:val="00606C4C"/>
    <w:rsid w:val="00606D31"/>
    <w:rsid w:val="00606E12"/>
    <w:rsid w:val="00606EDF"/>
    <w:rsid w:val="00607022"/>
    <w:rsid w:val="0060707F"/>
    <w:rsid w:val="006070F7"/>
    <w:rsid w:val="00607185"/>
    <w:rsid w:val="00607195"/>
    <w:rsid w:val="00607282"/>
    <w:rsid w:val="0060749B"/>
    <w:rsid w:val="00607590"/>
    <w:rsid w:val="006075C3"/>
    <w:rsid w:val="006075F5"/>
    <w:rsid w:val="0060762E"/>
    <w:rsid w:val="00607825"/>
    <w:rsid w:val="006078B6"/>
    <w:rsid w:val="006078CF"/>
    <w:rsid w:val="006078DA"/>
    <w:rsid w:val="00607903"/>
    <w:rsid w:val="00607AB9"/>
    <w:rsid w:val="00607C25"/>
    <w:rsid w:val="00607CC3"/>
    <w:rsid w:val="00607D07"/>
    <w:rsid w:val="00607D44"/>
    <w:rsid w:val="00607D5C"/>
    <w:rsid w:val="00607DD2"/>
    <w:rsid w:val="00607F91"/>
    <w:rsid w:val="00607FA1"/>
    <w:rsid w:val="00610127"/>
    <w:rsid w:val="006101EF"/>
    <w:rsid w:val="0061028E"/>
    <w:rsid w:val="006102F3"/>
    <w:rsid w:val="00610375"/>
    <w:rsid w:val="006104BA"/>
    <w:rsid w:val="00610530"/>
    <w:rsid w:val="0061057A"/>
    <w:rsid w:val="0061063A"/>
    <w:rsid w:val="00610682"/>
    <w:rsid w:val="0061072D"/>
    <w:rsid w:val="006107E8"/>
    <w:rsid w:val="00610801"/>
    <w:rsid w:val="00610803"/>
    <w:rsid w:val="00610838"/>
    <w:rsid w:val="00610854"/>
    <w:rsid w:val="00610869"/>
    <w:rsid w:val="006108A0"/>
    <w:rsid w:val="006108BF"/>
    <w:rsid w:val="0061091E"/>
    <w:rsid w:val="006109AE"/>
    <w:rsid w:val="006109AF"/>
    <w:rsid w:val="00610A31"/>
    <w:rsid w:val="00610A78"/>
    <w:rsid w:val="00610AF0"/>
    <w:rsid w:val="00610B5F"/>
    <w:rsid w:val="00610C7B"/>
    <w:rsid w:val="00610D35"/>
    <w:rsid w:val="00610D39"/>
    <w:rsid w:val="00610F30"/>
    <w:rsid w:val="00610F3F"/>
    <w:rsid w:val="00610FCD"/>
    <w:rsid w:val="0061104A"/>
    <w:rsid w:val="00611065"/>
    <w:rsid w:val="00611081"/>
    <w:rsid w:val="00611160"/>
    <w:rsid w:val="006112B5"/>
    <w:rsid w:val="0061132A"/>
    <w:rsid w:val="0061140C"/>
    <w:rsid w:val="0061141E"/>
    <w:rsid w:val="0061143B"/>
    <w:rsid w:val="00611470"/>
    <w:rsid w:val="00611483"/>
    <w:rsid w:val="0061167A"/>
    <w:rsid w:val="006116B3"/>
    <w:rsid w:val="006117F7"/>
    <w:rsid w:val="00611804"/>
    <w:rsid w:val="00611892"/>
    <w:rsid w:val="006118BF"/>
    <w:rsid w:val="006118FD"/>
    <w:rsid w:val="00611A65"/>
    <w:rsid w:val="00611BEB"/>
    <w:rsid w:val="00611CED"/>
    <w:rsid w:val="00611CFA"/>
    <w:rsid w:val="00611D13"/>
    <w:rsid w:val="00611D35"/>
    <w:rsid w:val="00611D42"/>
    <w:rsid w:val="00611D9C"/>
    <w:rsid w:val="00611E9E"/>
    <w:rsid w:val="00611F21"/>
    <w:rsid w:val="00611F58"/>
    <w:rsid w:val="00611F8D"/>
    <w:rsid w:val="00611FFA"/>
    <w:rsid w:val="0061210E"/>
    <w:rsid w:val="00612130"/>
    <w:rsid w:val="00612167"/>
    <w:rsid w:val="00612253"/>
    <w:rsid w:val="00612294"/>
    <w:rsid w:val="006123B0"/>
    <w:rsid w:val="00612422"/>
    <w:rsid w:val="0061248B"/>
    <w:rsid w:val="006124A7"/>
    <w:rsid w:val="006124BA"/>
    <w:rsid w:val="006124CA"/>
    <w:rsid w:val="006124EB"/>
    <w:rsid w:val="006124FB"/>
    <w:rsid w:val="006125AD"/>
    <w:rsid w:val="00612743"/>
    <w:rsid w:val="0061281E"/>
    <w:rsid w:val="0061282B"/>
    <w:rsid w:val="00612856"/>
    <w:rsid w:val="0061286E"/>
    <w:rsid w:val="006128C5"/>
    <w:rsid w:val="006128C7"/>
    <w:rsid w:val="006128E1"/>
    <w:rsid w:val="00612A96"/>
    <w:rsid w:val="00612BC1"/>
    <w:rsid w:val="00612BC5"/>
    <w:rsid w:val="00612D77"/>
    <w:rsid w:val="00612DA1"/>
    <w:rsid w:val="00612DD9"/>
    <w:rsid w:val="00612DEE"/>
    <w:rsid w:val="00612E4E"/>
    <w:rsid w:val="00612F14"/>
    <w:rsid w:val="00612F3F"/>
    <w:rsid w:val="00612F40"/>
    <w:rsid w:val="00612FFF"/>
    <w:rsid w:val="00613191"/>
    <w:rsid w:val="006131D3"/>
    <w:rsid w:val="00613231"/>
    <w:rsid w:val="00613256"/>
    <w:rsid w:val="00613332"/>
    <w:rsid w:val="006134AB"/>
    <w:rsid w:val="00613537"/>
    <w:rsid w:val="006135ED"/>
    <w:rsid w:val="00613699"/>
    <w:rsid w:val="0061379F"/>
    <w:rsid w:val="00613937"/>
    <w:rsid w:val="00613978"/>
    <w:rsid w:val="00613A53"/>
    <w:rsid w:val="00613A5F"/>
    <w:rsid w:val="00613A8C"/>
    <w:rsid w:val="00613BE1"/>
    <w:rsid w:val="00613CA6"/>
    <w:rsid w:val="00613D67"/>
    <w:rsid w:val="00613E36"/>
    <w:rsid w:val="00613F3C"/>
    <w:rsid w:val="00613F5B"/>
    <w:rsid w:val="00613F92"/>
    <w:rsid w:val="0061409B"/>
    <w:rsid w:val="006140CC"/>
    <w:rsid w:val="006140E6"/>
    <w:rsid w:val="00614130"/>
    <w:rsid w:val="00614186"/>
    <w:rsid w:val="00614307"/>
    <w:rsid w:val="00614321"/>
    <w:rsid w:val="00614493"/>
    <w:rsid w:val="0061454F"/>
    <w:rsid w:val="006145F5"/>
    <w:rsid w:val="00614718"/>
    <w:rsid w:val="0061480E"/>
    <w:rsid w:val="006148A7"/>
    <w:rsid w:val="006148D0"/>
    <w:rsid w:val="006148D1"/>
    <w:rsid w:val="00614972"/>
    <w:rsid w:val="00614A12"/>
    <w:rsid w:val="00614AC2"/>
    <w:rsid w:val="00614C39"/>
    <w:rsid w:val="00614CBC"/>
    <w:rsid w:val="00614CCA"/>
    <w:rsid w:val="00614D06"/>
    <w:rsid w:val="00614DC8"/>
    <w:rsid w:val="00614F12"/>
    <w:rsid w:val="00614F2B"/>
    <w:rsid w:val="00614FF5"/>
    <w:rsid w:val="0061502C"/>
    <w:rsid w:val="0061518B"/>
    <w:rsid w:val="006151F4"/>
    <w:rsid w:val="00615227"/>
    <w:rsid w:val="00615342"/>
    <w:rsid w:val="0061548C"/>
    <w:rsid w:val="0061558C"/>
    <w:rsid w:val="006156B1"/>
    <w:rsid w:val="0061579D"/>
    <w:rsid w:val="006157ED"/>
    <w:rsid w:val="006158D3"/>
    <w:rsid w:val="00615903"/>
    <w:rsid w:val="00615923"/>
    <w:rsid w:val="006159E9"/>
    <w:rsid w:val="00615B55"/>
    <w:rsid w:val="00615C0F"/>
    <w:rsid w:val="00615CB6"/>
    <w:rsid w:val="00615D56"/>
    <w:rsid w:val="00615E04"/>
    <w:rsid w:val="00615E37"/>
    <w:rsid w:val="00615E3C"/>
    <w:rsid w:val="00615E9B"/>
    <w:rsid w:val="00615F1C"/>
    <w:rsid w:val="00615F92"/>
    <w:rsid w:val="00616039"/>
    <w:rsid w:val="006161C4"/>
    <w:rsid w:val="0061621F"/>
    <w:rsid w:val="00616369"/>
    <w:rsid w:val="00616375"/>
    <w:rsid w:val="0061639F"/>
    <w:rsid w:val="0061643D"/>
    <w:rsid w:val="006164E9"/>
    <w:rsid w:val="00616506"/>
    <w:rsid w:val="00616514"/>
    <w:rsid w:val="00616594"/>
    <w:rsid w:val="0061672F"/>
    <w:rsid w:val="00616872"/>
    <w:rsid w:val="0061691F"/>
    <w:rsid w:val="00616A09"/>
    <w:rsid w:val="00616BA6"/>
    <w:rsid w:val="00616BB6"/>
    <w:rsid w:val="00616C4A"/>
    <w:rsid w:val="00616CD6"/>
    <w:rsid w:val="00616D60"/>
    <w:rsid w:val="00616F0C"/>
    <w:rsid w:val="00617053"/>
    <w:rsid w:val="00617071"/>
    <w:rsid w:val="006170D8"/>
    <w:rsid w:val="00617108"/>
    <w:rsid w:val="0061723B"/>
    <w:rsid w:val="006172F3"/>
    <w:rsid w:val="006173C5"/>
    <w:rsid w:val="00617432"/>
    <w:rsid w:val="00617435"/>
    <w:rsid w:val="0061745B"/>
    <w:rsid w:val="006174AE"/>
    <w:rsid w:val="006174CC"/>
    <w:rsid w:val="00617512"/>
    <w:rsid w:val="00617580"/>
    <w:rsid w:val="00617587"/>
    <w:rsid w:val="0061766E"/>
    <w:rsid w:val="00617715"/>
    <w:rsid w:val="0061785A"/>
    <w:rsid w:val="0061786A"/>
    <w:rsid w:val="00617882"/>
    <w:rsid w:val="00617892"/>
    <w:rsid w:val="006178F8"/>
    <w:rsid w:val="00617A83"/>
    <w:rsid w:val="00617ACE"/>
    <w:rsid w:val="00617AEB"/>
    <w:rsid w:val="00617C06"/>
    <w:rsid w:val="00617DB0"/>
    <w:rsid w:val="00617F1D"/>
    <w:rsid w:val="00617F2B"/>
    <w:rsid w:val="00617F96"/>
    <w:rsid w:val="00617FCB"/>
    <w:rsid w:val="0062040A"/>
    <w:rsid w:val="006205B0"/>
    <w:rsid w:val="006206F7"/>
    <w:rsid w:val="00620819"/>
    <w:rsid w:val="00620858"/>
    <w:rsid w:val="006208C6"/>
    <w:rsid w:val="006208E0"/>
    <w:rsid w:val="0062097F"/>
    <w:rsid w:val="00620AF4"/>
    <w:rsid w:val="00620B6E"/>
    <w:rsid w:val="00620B85"/>
    <w:rsid w:val="00620C14"/>
    <w:rsid w:val="00620C25"/>
    <w:rsid w:val="00620E12"/>
    <w:rsid w:val="00620E5F"/>
    <w:rsid w:val="00620F0D"/>
    <w:rsid w:val="00620FB8"/>
    <w:rsid w:val="006210AF"/>
    <w:rsid w:val="00621128"/>
    <w:rsid w:val="0062118B"/>
    <w:rsid w:val="00621238"/>
    <w:rsid w:val="00621294"/>
    <w:rsid w:val="00621295"/>
    <w:rsid w:val="00621349"/>
    <w:rsid w:val="006214A7"/>
    <w:rsid w:val="006214BB"/>
    <w:rsid w:val="0062150F"/>
    <w:rsid w:val="00621599"/>
    <w:rsid w:val="0062162A"/>
    <w:rsid w:val="00621636"/>
    <w:rsid w:val="00621686"/>
    <w:rsid w:val="00621694"/>
    <w:rsid w:val="006217F0"/>
    <w:rsid w:val="006217F7"/>
    <w:rsid w:val="006218A7"/>
    <w:rsid w:val="006219CA"/>
    <w:rsid w:val="00621A62"/>
    <w:rsid w:val="00621A6A"/>
    <w:rsid w:val="00621A9A"/>
    <w:rsid w:val="00621B3C"/>
    <w:rsid w:val="00621C13"/>
    <w:rsid w:val="00621CD2"/>
    <w:rsid w:val="00621D60"/>
    <w:rsid w:val="00621E52"/>
    <w:rsid w:val="00621EB8"/>
    <w:rsid w:val="00622064"/>
    <w:rsid w:val="006220F8"/>
    <w:rsid w:val="0062212F"/>
    <w:rsid w:val="00622167"/>
    <w:rsid w:val="00622224"/>
    <w:rsid w:val="006222F6"/>
    <w:rsid w:val="00622456"/>
    <w:rsid w:val="006224F0"/>
    <w:rsid w:val="006225DB"/>
    <w:rsid w:val="00622614"/>
    <w:rsid w:val="00622648"/>
    <w:rsid w:val="00622713"/>
    <w:rsid w:val="006227A3"/>
    <w:rsid w:val="00622829"/>
    <w:rsid w:val="0062282E"/>
    <w:rsid w:val="00622864"/>
    <w:rsid w:val="006229B8"/>
    <w:rsid w:val="00622A60"/>
    <w:rsid w:val="00622A82"/>
    <w:rsid w:val="00622B26"/>
    <w:rsid w:val="00622B5C"/>
    <w:rsid w:val="00622D0E"/>
    <w:rsid w:val="00622DA6"/>
    <w:rsid w:val="00622DDC"/>
    <w:rsid w:val="00622EB0"/>
    <w:rsid w:val="00622F6B"/>
    <w:rsid w:val="00622FBA"/>
    <w:rsid w:val="00623034"/>
    <w:rsid w:val="0062315E"/>
    <w:rsid w:val="006231C8"/>
    <w:rsid w:val="0062320C"/>
    <w:rsid w:val="006232F5"/>
    <w:rsid w:val="00623356"/>
    <w:rsid w:val="006233D1"/>
    <w:rsid w:val="00623471"/>
    <w:rsid w:val="00623487"/>
    <w:rsid w:val="0062352E"/>
    <w:rsid w:val="00623544"/>
    <w:rsid w:val="0062355F"/>
    <w:rsid w:val="00623612"/>
    <w:rsid w:val="00623692"/>
    <w:rsid w:val="0062371A"/>
    <w:rsid w:val="00623751"/>
    <w:rsid w:val="006237D8"/>
    <w:rsid w:val="0062383A"/>
    <w:rsid w:val="00623958"/>
    <w:rsid w:val="006239EE"/>
    <w:rsid w:val="00623AF2"/>
    <w:rsid w:val="00623B2D"/>
    <w:rsid w:val="00623C88"/>
    <w:rsid w:val="00623CC3"/>
    <w:rsid w:val="00623CED"/>
    <w:rsid w:val="00623DD1"/>
    <w:rsid w:val="00623E64"/>
    <w:rsid w:val="00623F28"/>
    <w:rsid w:val="00624020"/>
    <w:rsid w:val="0062409C"/>
    <w:rsid w:val="006240B5"/>
    <w:rsid w:val="00624165"/>
    <w:rsid w:val="0062426E"/>
    <w:rsid w:val="006242A0"/>
    <w:rsid w:val="006242C2"/>
    <w:rsid w:val="006242C4"/>
    <w:rsid w:val="00624329"/>
    <w:rsid w:val="0062440D"/>
    <w:rsid w:val="00624472"/>
    <w:rsid w:val="006245FA"/>
    <w:rsid w:val="0062477B"/>
    <w:rsid w:val="0062485F"/>
    <w:rsid w:val="00624888"/>
    <w:rsid w:val="00624A75"/>
    <w:rsid w:val="00624AC6"/>
    <w:rsid w:val="00624C29"/>
    <w:rsid w:val="00624C2B"/>
    <w:rsid w:val="00624CB5"/>
    <w:rsid w:val="00624CBE"/>
    <w:rsid w:val="00624E12"/>
    <w:rsid w:val="00624E27"/>
    <w:rsid w:val="00624F41"/>
    <w:rsid w:val="006250AD"/>
    <w:rsid w:val="006250C0"/>
    <w:rsid w:val="0062532A"/>
    <w:rsid w:val="0062533C"/>
    <w:rsid w:val="00625445"/>
    <w:rsid w:val="0062553F"/>
    <w:rsid w:val="0062556F"/>
    <w:rsid w:val="006255E2"/>
    <w:rsid w:val="00625637"/>
    <w:rsid w:val="00625689"/>
    <w:rsid w:val="0062573E"/>
    <w:rsid w:val="00625781"/>
    <w:rsid w:val="00625793"/>
    <w:rsid w:val="00625797"/>
    <w:rsid w:val="00625812"/>
    <w:rsid w:val="00625911"/>
    <w:rsid w:val="00625979"/>
    <w:rsid w:val="00625AC6"/>
    <w:rsid w:val="00625B91"/>
    <w:rsid w:val="00625BF5"/>
    <w:rsid w:val="00625C24"/>
    <w:rsid w:val="00625F3F"/>
    <w:rsid w:val="00625F41"/>
    <w:rsid w:val="00625F76"/>
    <w:rsid w:val="00625FC2"/>
    <w:rsid w:val="00626033"/>
    <w:rsid w:val="0062619A"/>
    <w:rsid w:val="006261AA"/>
    <w:rsid w:val="00626206"/>
    <w:rsid w:val="006262E6"/>
    <w:rsid w:val="006262FA"/>
    <w:rsid w:val="00626318"/>
    <w:rsid w:val="0062633A"/>
    <w:rsid w:val="006263B0"/>
    <w:rsid w:val="00626404"/>
    <w:rsid w:val="00626439"/>
    <w:rsid w:val="00626442"/>
    <w:rsid w:val="00626444"/>
    <w:rsid w:val="006264D4"/>
    <w:rsid w:val="00626592"/>
    <w:rsid w:val="006265C0"/>
    <w:rsid w:val="006265D0"/>
    <w:rsid w:val="00626610"/>
    <w:rsid w:val="006266CE"/>
    <w:rsid w:val="00626708"/>
    <w:rsid w:val="00626739"/>
    <w:rsid w:val="006267C6"/>
    <w:rsid w:val="006268D0"/>
    <w:rsid w:val="006268E6"/>
    <w:rsid w:val="00626AA4"/>
    <w:rsid w:val="00626B1C"/>
    <w:rsid w:val="00626BFB"/>
    <w:rsid w:val="00626C79"/>
    <w:rsid w:val="00626CFB"/>
    <w:rsid w:val="00626D15"/>
    <w:rsid w:val="00626D83"/>
    <w:rsid w:val="00626DE6"/>
    <w:rsid w:val="00626E41"/>
    <w:rsid w:val="00626EA0"/>
    <w:rsid w:val="00626F72"/>
    <w:rsid w:val="00626FD6"/>
    <w:rsid w:val="00626FFE"/>
    <w:rsid w:val="006270AB"/>
    <w:rsid w:val="00627196"/>
    <w:rsid w:val="006271B3"/>
    <w:rsid w:val="00627273"/>
    <w:rsid w:val="00627315"/>
    <w:rsid w:val="006273A5"/>
    <w:rsid w:val="006273B9"/>
    <w:rsid w:val="00627462"/>
    <w:rsid w:val="00627498"/>
    <w:rsid w:val="00627558"/>
    <w:rsid w:val="00627576"/>
    <w:rsid w:val="00627580"/>
    <w:rsid w:val="00627611"/>
    <w:rsid w:val="0062774B"/>
    <w:rsid w:val="006278CF"/>
    <w:rsid w:val="00627960"/>
    <w:rsid w:val="00627B7D"/>
    <w:rsid w:val="00627BA2"/>
    <w:rsid w:val="00627BD8"/>
    <w:rsid w:val="00627E3F"/>
    <w:rsid w:val="00627F73"/>
    <w:rsid w:val="0063012C"/>
    <w:rsid w:val="006301B9"/>
    <w:rsid w:val="006301CC"/>
    <w:rsid w:val="0063039E"/>
    <w:rsid w:val="006304B6"/>
    <w:rsid w:val="00630551"/>
    <w:rsid w:val="00630683"/>
    <w:rsid w:val="0063068B"/>
    <w:rsid w:val="006306AC"/>
    <w:rsid w:val="00630713"/>
    <w:rsid w:val="0063076B"/>
    <w:rsid w:val="00630825"/>
    <w:rsid w:val="006309AA"/>
    <w:rsid w:val="006309CB"/>
    <w:rsid w:val="00630A47"/>
    <w:rsid w:val="00630A7A"/>
    <w:rsid w:val="00630AE6"/>
    <w:rsid w:val="00630B53"/>
    <w:rsid w:val="00630B71"/>
    <w:rsid w:val="00630B74"/>
    <w:rsid w:val="00630C44"/>
    <w:rsid w:val="00630D17"/>
    <w:rsid w:val="00630DEA"/>
    <w:rsid w:val="00630E71"/>
    <w:rsid w:val="00630E8E"/>
    <w:rsid w:val="00630FDB"/>
    <w:rsid w:val="0063120E"/>
    <w:rsid w:val="00631318"/>
    <w:rsid w:val="00631358"/>
    <w:rsid w:val="00631370"/>
    <w:rsid w:val="006313A7"/>
    <w:rsid w:val="00631453"/>
    <w:rsid w:val="006316A6"/>
    <w:rsid w:val="006316F2"/>
    <w:rsid w:val="00631737"/>
    <w:rsid w:val="0063176E"/>
    <w:rsid w:val="0063179B"/>
    <w:rsid w:val="006319AA"/>
    <w:rsid w:val="00631A0C"/>
    <w:rsid w:val="00631B33"/>
    <w:rsid w:val="00631C08"/>
    <w:rsid w:val="00631CC3"/>
    <w:rsid w:val="00631CF8"/>
    <w:rsid w:val="00631D33"/>
    <w:rsid w:val="00631D87"/>
    <w:rsid w:val="00631D8D"/>
    <w:rsid w:val="00631DD6"/>
    <w:rsid w:val="00631E62"/>
    <w:rsid w:val="00631EB4"/>
    <w:rsid w:val="00631EBF"/>
    <w:rsid w:val="00631EE5"/>
    <w:rsid w:val="00631F66"/>
    <w:rsid w:val="00631FAF"/>
    <w:rsid w:val="00631FB2"/>
    <w:rsid w:val="00632172"/>
    <w:rsid w:val="006321F8"/>
    <w:rsid w:val="00632253"/>
    <w:rsid w:val="006322E1"/>
    <w:rsid w:val="0063230D"/>
    <w:rsid w:val="0063233A"/>
    <w:rsid w:val="0063238A"/>
    <w:rsid w:val="006323A2"/>
    <w:rsid w:val="006323A4"/>
    <w:rsid w:val="006323A7"/>
    <w:rsid w:val="006323B5"/>
    <w:rsid w:val="00632431"/>
    <w:rsid w:val="00632490"/>
    <w:rsid w:val="006324A6"/>
    <w:rsid w:val="006326A6"/>
    <w:rsid w:val="00632799"/>
    <w:rsid w:val="006327E4"/>
    <w:rsid w:val="0063282F"/>
    <w:rsid w:val="00632886"/>
    <w:rsid w:val="0063291B"/>
    <w:rsid w:val="00632949"/>
    <w:rsid w:val="00632951"/>
    <w:rsid w:val="00632965"/>
    <w:rsid w:val="00632975"/>
    <w:rsid w:val="006329B0"/>
    <w:rsid w:val="00632A64"/>
    <w:rsid w:val="00632B11"/>
    <w:rsid w:val="00632B6F"/>
    <w:rsid w:val="00632EE3"/>
    <w:rsid w:val="00632F74"/>
    <w:rsid w:val="00632FFA"/>
    <w:rsid w:val="00633000"/>
    <w:rsid w:val="006330EB"/>
    <w:rsid w:val="0063319B"/>
    <w:rsid w:val="006332D0"/>
    <w:rsid w:val="0063331E"/>
    <w:rsid w:val="00633371"/>
    <w:rsid w:val="00633537"/>
    <w:rsid w:val="0063355E"/>
    <w:rsid w:val="0063356C"/>
    <w:rsid w:val="00633593"/>
    <w:rsid w:val="0063359C"/>
    <w:rsid w:val="00633785"/>
    <w:rsid w:val="0063384B"/>
    <w:rsid w:val="00633861"/>
    <w:rsid w:val="00633865"/>
    <w:rsid w:val="006338A9"/>
    <w:rsid w:val="006338B0"/>
    <w:rsid w:val="006338C2"/>
    <w:rsid w:val="00633956"/>
    <w:rsid w:val="00633959"/>
    <w:rsid w:val="00633962"/>
    <w:rsid w:val="00633982"/>
    <w:rsid w:val="006339B5"/>
    <w:rsid w:val="00633B1C"/>
    <w:rsid w:val="00633B27"/>
    <w:rsid w:val="00633B6B"/>
    <w:rsid w:val="00633BF4"/>
    <w:rsid w:val="00633E17"/>
    <w:rsid w:val="00633E3F"/>
    <w:rsid w:val="00633E80"/>
    <w:rsid w:val="00633F77"/>
    <w:rsid w:val="006340DA"/>
    <w:rsid w:val="0063410A"/>
    <w:rsid w:val="00634176"/>
    <w:rsid w:val="00634177"/>
    <w:rsid w:val="00634212"/>
    <w:rsid w:val="00634263"/>
    <w:rsid w:val="006342F4"/>
    <w:rsid w:val="00634331"/>
    <w:rsid w:val="0063438D"/>
    <w:rsid w:val="006343D4"/>
    <w:rsid w:val="00634459"/>
    <w:rsid w:val="00634463"/>
    <w:rsid w:val="0063449B"/>
    <w:rsid w:val="006344CD"/>
    <w:rsid w:val="006344FA"/>
    <w:rsid w:val="006345BE"/>
    <w:rsid w:val="006345E7"/>
    <w:rsid w:val="0063469D"/>
    <w:rsid w:val="0063474A"/>
    <w:rsid w:val="006347D0"/>
    <w:rsid w:val="006348C0"/>
    <w:rsid w:val="006349C0"/>
    <w:rsid w:val="00634AB8"/>
    <w:rsid w:val="00634BAB"/>
    <w:rsid w:val="00634BD8"/>
    <w:rsid w:val="00634C4F"/>
    <w:rsid w:val="00634C51"/>
    <w:rsid w:val="00634D82"/>
    <w:rsid w:val="00634DF7"/>
    <w:rsid w:val="00634EF9"/>
    <w:rsid w:val="00635042"/>
    <w:rsid w:val="0063509A"/>
    <w:rsid w:val="006350F0"/>
    <w:rsid w:val="006351B7"/>
    <w:rsid w:val="006353A5"/>
    <w:rsid w:val="006353D1"/>
    <w:rsid w:val="006353E0"/>
    <w:rsid w:val="006353E1"/>
    <w:rsid w:val="006354AF"/>
    <w:rsid w:val="006354CE"/>
    <w:rsid w:val="0063558F"/>
    <w:rsid w:val="006355C4"/>
    <w:rsid w:val="006355D6"/>
    <w:rsid w:val="0063561A"/>
    <w:rsid w:val="006357EA"/>
    <w:rsid w:val="0063583A"/>
    <w:rsid w:val="00635889"/>
    <w:rsid w:val="006359E5"/>
    <w:rsid w:val="00635BBA"/>
    <w:rsid w:val="00635C7E"/>
    <w:rsid w:val="00635CD1"/>
    <w:rsid w:val="00635CF1"/>
    <w:rsid w:val="00635E10"/>
    <w:rsid w:val="00635E67"/>
    <w:rsid w:val="00635FD3"/>
    <w:rsid w:val="00635FD4"/>
    <w:rsid w:val="00635FF5"/>
    <w:rsid w:val="006361EB"/>
    <w:rsid w:val="00636238"/>
    <w:rsid w:val="00636239"/>
    <w:rsid w:val="00636269"/>
    <w:rsid w:val="006363F2"/>
    <w:rsid w:val="0063640F"/>
    <w:rsid w:val="006364E2"/>
    <w:rsid w:val="00636530"/>
    <w:rsid w:val="00636683"/>
    <w:rsid w:val="006366AB"/>
    <w:rsid w:val="00636729"/>
    <w:rsid w:val="00636930"/>
    <w:rsid w:val="00636967"/>
    <w:rsid w:val="006369C5"/>
    <w:rsid w:val="006369D5"/>
    <w:rsid w:val="00636AC2"/>
    <w:rsid w:val="00636B65"/>
    <w:rsid w:val="00636C57"/>
    <w:rsid w:val="00636E8C"/>
    <w:rsid w:val="00636E9D"/>
    <w:rsid w:val="00636F5D"/>
    <w:rsid w:val="00636FB7"/>
    <w:rsid w:val="006371A7"/>
    <w:rsid w:val="006371D2"/>
    <w:rsid w:val="00637247"/>
    <w:rsid w:val="0063725C"/>
    <w:rsid w:val="0063731E"/>
    <w:rsid w:val="00637330"/>
    <w:rsid w:val="0063736A"/>
    <w:rsid w:val="0063736D"/>
    <w:rsid w:val="006373C8"/>
    <w:rsid w:val="006374B8"/>
    <w:rsid w:val="0063759A"/>
    <w:rsid w:val="00637704"/>
    <w:rsid w:val="006378FA"/>
    <w:rsid w:val="00637957"/>
    <w:rsid w:val="00637961"/>
    <w:rsid w:val="00637975"/>
    <w:rsid w:val="00637B0C"/>
    <w:rsid w:val="00637B40"/>
    <w:rsid w:val="00637BBD"/>
    <w:rsid w:val="00637C00"/>
    <w:rsid w:val="00637C21"/>
    <w:rsid w:val="00637C2F"/>
    <w:rsid w:val="00637EFD"/>
    <w:rsid w:val="00637F31"/>
    <w:rsid w:val="00637F76"/>
    <w:rsid w:val="00637F81"/>
    <w:rsid w:val="00637F93"/>
    <w:rsid w:val="00640100"/>
    <w:rsid w:val="0064013D"/>
    <w:rsid w:val="00640144"/>
    <w:rsid w:val="006403A1"/>
    <w:rsid w:val="00640433"/>
    <w:rsid w:val="00640458"/>
    <w:rsid w:val="00640471"/>
    <w:rsid w:val="00640510"/>
    <w:rsid w:val="0064054D"/>
    <w:rsid w:val="006405B5"/>
    <w:rsid w:val="006405C3"/>
    <w:rsid w:val="00640659"/>
    <w:rsid w:val="0064076F"/>
    <w:rsid w:val="006407C0"/>
    <w:rsid w:val="006407EA"/>
    <w:rsid w:val="006407ED"/>
    <w:rsid w:val="006408AA"/>
    <w:rsid w:val="00640962"/>
    <w:rsid w:val="006409AB"/>
    <w:rsid w:val="006409AD"/>
    <w:rsid w:val="006409C4"/>
    <w:rsid w:val="00640B09"/>
    <w:rsid w:val="00640B62"/>
    <w:rsid w:val="00640B6D"/>
    <w:rsid w:val="00640F77"/>
    <w:rsid w:val="00640FC2"/>
    <w:rsid w:val="00640FCA"/>
    <w:rsid w:val="00641019"/>
    <w:rsid w:val="006410BA"/>
    <w:rsid w:val="006410C3"/>
    <w:rsid w:val="00641225"/>
    <w:rsid w:val="00641295"/>
    <w:rsid w:val="006412F3"/>
    <w:rsid w:val="00641301"/>
    <w:rsid w:val="00641336"/>
    <w:rsid w:val="0064133D"/>
    <w:rsid w:val="00641393"/>
    <w:rsid w:val="006413A8"/>
    <w:rsid w:val="006413F8"/>
    <w:rsid w:val="00641437"/>
    <w:rsid w:val="006414C1"/>
    <w:rsid w:val="0064158E"/>
    <w:rsid w:val="00641624"/>
    <w:rsid w:val="0064164A"/>
    <w:rsid w:val="0064173D"/>
    <w:rsid w:val="0064183C"/>
    <w:rsid w:val="00641866"/>
    <w:rsid w:val="0064187C"/>
    <w:rsid w:val="00641941"/>
    <w:rsid w:val="0064194B"/>
    <w:rsid w:val="00641AEB"/>
    <w:rsid w:val="00641BD9"/>
    <w:rsid w:val="00641BF2"/>
    <w:rsid w:val="00641EC8"/>
    <w:rsid w:val="00641ECE"/>
    <w:rsid w:val="00641EE2"/>
    <w:rsid w:val="00641F1B"/>
    <w:rsid w:val="00641F2C"/>
    <w:rsid w:val="00641F2E"/>
    <w:rsid w:val="006420A1"/>
    <w:rsid w:val="0064210E"/>
    <w:rsid w:val="0064211C"/>
    <w:rsid w:val="00642163"/>
    <w:rsid w:val="0064216E"/>
    <w:rsid w:val="00642226"/>
    <w:rsid w:val="00642291"/>
    <w:rsid w:val="006422A9"/>
    <w:rsid w:val="006423A2"/>
    <w:rsid w:val="0064248D"/>
    <w:rsid w:val="00642493"/>
    <w:rsid w:val="006424A2"/>
    <w:rsid w:val="006425A4"/>
    <w:rsid w:val="006425D1"/>
    <w:rsid w:val="006425EF"/>
    <w:rsid w:val="00642611"/>
    <w:rsid w:val="00642815"/>
    <w:rsid w:val="0064290E"/>
    <w:rsid w:val="00642958"/>
    <w:rsid w:val="00642A1B"/>
    <w:rsid w:val="00642A4E"/>
    <w:rsid w:val="00642AEC"/>
    <w:rsid w:val="00642C32"/>
    <w:rsid w:val="00642CB7"/>
    <w:rsid w:val="00642F12"/>
    <w:rsid w:val="00642F18"/>
    <w:rsid w:val="00642F21"/>
    <w:rsid w:val="00642F24"/>
    <w:rsid w:val="00642FA6"/>
    <w:rsid w:val="00642FAB"/>
    <w:rsid w:val="00642FED"/>
    <w:rsid w:val="0064302B"/>
    <w:rsid w:val="00643034"/>
    <w:rsid w:val="0064303F"/>
    <w:rsid w:val="00643044"/>
    <w:rsid w:val="00643134"/>
    <w:rsid w:val="00643176"/>
    <w:rsid w:val="0064328C"/>
    <w:rsid w:val="00643295"/>
    <w:rsid w:val="0064332E"/>
    <w:rsid w:val="0064340F"/>
    <w:rsid w:val="006434D5"/>
    <w:rsid w:val="00643628"/>
    <w:rsid w:val="006436DF"/>
    <w:rsid w:val="006436E0"/>
    <w:rsid w:val="00643734"/>
    <w:rsid w:val="0064374E"/>
    <w:rsid w:val="006437FB"/>
    <w:rsid w:val="00643868"/>
    <w:rsid w:val="0064388B"/>
    <w:rsid w:val="00643896"/>
    <w:rsid w:val="00643931"/>
    <w:rsid w:val="00643966"/>
    <w:rsid w:val="00643974"/>
    <w:rsid w:val="006439A2"/>
    <w:rsid w:val="00643BAE"/>
    <w:rsid w:val="00643C97"/>
    <w:rsid w:val="00643CEA"/>
    <w:rsid w:val="00643DA3"/>
    <w:rsid w:val="00643EF1"/>
    <w:rsid w:val="00643EF3"/>
    <w:rsid w:val="00643F75"/>
    <w:rsid w:val="00644078"/>
    <w:rsid w:val="006440CE"/>
    <w:rsid w:val="006440DE"/>
    <w:rsid w:val="006441EF"/>
    <w:rsid w:val="0064422F"/>
    <w:rsid w:val="006442E9"/>
    <w:rsid w:val="0064434C"/>
    <w:rsid w:val="0064435A"/>
    <w:rsid w:val="006443C3"/>
    <w:rsid w:val="006443EE"/>
    <w:rsid w:val="006444F2"/>
    <w:rsid w:val="00644568"/>
    <w:rsid w:val="00644597"/>
    <w:rsid w:val="006445AC"/>
    <w:rsid w:val="00644651"/>
    <w:rsid w:val="0064469A"/>
    <w:rsid w:val="006446CF"/>
    <w:rsid w:val="00644793"/>
    <w:rsid w:val="006447FC"/>
    <w:rsid w:val="0064492A"/>
    <w:rsid w:val="00644A40"/>
    <w:rsid w:val="00644A8E"/>
    <w:rsid w:val="00644AB6"/>
    <w:rsid w:val="00644B71"/>
    <w:rsid w:val="00644B91"/>
    <w:rsid w:val="00644BC2"/>
    <w:rsid w:val="00644C4F"/>
    <w:rsid w:val="00644C65"/>
    <w:rsid w:val="00644CC2"/>
    <w:rsid w:val="00644D6C"/>
    <w:rsid w:val="00644E64"/>
    <w:rsid w:val="00644EA8"/>
    <w:rsid w:val="00644F1C"/>
    <w:rsid w:val="00644FBE"/>
    <w:rsid w:val="0064501E"/>
    <w:rsid w:val="0064518C"/>
    <w:rsid w:val="006451EE"/>
    <w:rsid w:val="006453DC"/>
    <w:rsid w:val="00645454"/>
    <w:rsid w:val="0064547A"/>
    <w:rsid w:val="006454FF"/>
    <w:rsid w:val="006456F1"/>
    <w:rsid w:val="00645712"/>
    <w:rsid w:val="006459C1"/>
    <w:rsid w:val="00645A7A"/>
    <w:rsid w:val="00645C1E"/>
    <w:rsid w:val="00645CA6"/>
    <w:rsid w:val="00645D33"/>
    <w:rsid w:val="00645DD5"/>
    <w:rsid w:val="00645DD9"/>
    <w:rsid w:val="00645FC2"/>
    <w:rsid w:val="00646138"/>
    <w:rsid w:val="006462C4"/>
    <w:rsid w:val="006462D3"/>
    <w:rsid w:val="006462F0"/>
    <w:rsid w:val="006464E1"/>
    <w:rsid w:val="0064667B"/>
    <w:rsid w:val="006466B1"/>
    <w:rsid w:val="0064670F"/>
    <w:rsid w:val="00646747"/>
    <w:rsid w:val="006467AF"/>
    <w:rsid w:val="00646ABD"/>
    <w:rsid w:val="00646D00"/>
    <w:rsid w:val="00646F0F"/>
    <w:rsid w:val="00646FBF"/>
    <w:rsid w:val="0064708A"/>
    <w:rsid w:val="00647091"/>
    <w:rsid w:val="0064713E"/>
    <w:rsid w:val="00647270"/>
    <w:rsid w:val="0064735B"/>
    <w:rsid w:val="00647490"/>
    <w:rsid w:val="006474FA"/>
    <w:rsid w:val="00647505"/>
    <w:rsid w:val="00647525"/>
    <w:rsid w:val="006476EC"/>
    <w:rsid w:val="00647721"/>
    <w:rsid w:val="00647782"/>
    <w:rsid w:val="006477E3"/>
    <w:rsid w:val="006477F1"/>
    <w:rsid w:val="00647836"/>
    <w:rsid w:val="006478B7"/>
    <w:rsid w:val="006479A5"/>
    <w:rsid w:val="00647A78"/>
    <w:rsid w:val="00647A81"/>
    <w:rsid w:val="00647B12"/>
    <w:rsid w:val="00647B3D"/>
    <w:rsid w:val="00647C2B"/>
    <w:rsid w:val="00647CF9"/>
    <w:rsid w:val="00647D01"/>
    <w:rsid w:val="00647D66"/>
    <w:rsid w:val="00647E3B"/>
    <w:rsid w:val="00647E4A"/>
    <w:rsid w:val="00647EC0"/>
    <w:rsid w:val="00647F60"/>
    <w:rsid w:val="00650014"/>
    <w:rsid w:val="00650027"/>
    <w:rsid w:val="0065004D"/>
    <w:rsid w:val="0065009B"/>
    <w:rsid w:val="006500F1"/>
    <w:rsid w:val="00650286"/>
    <w:rsid w:val="0065030B"/>
    <w:rsid w:val="00650565"/>
    <w:rsid w:val="006506F7"/>
    <w:rsid w:val="00650712"/>
    <w:rsid w:val="00650787"/>
    <w:rsid w:val="00650869"/>
    <w:rsid w:val="0065086A"/>
    <w:rsid w:val="00650871"/>
    <w:rsid w:val="006509B8"/>
    <w:rsid w:val="006509D9"/>
    <w:rsid w:val="006509EA"/>
    <w:rsid w:val="00650A1E"/>
    <w:rsid w:val="00650ABC"/>
    <w:rsid w:val="00650B27"/>
    <w:rsid w:val="00650C90"/>
    <w:rsid w:val="00650CF8"/>
    <w:rsid w:val="00650E58"/>
    <w:rsid w:val="00650E7A"/>
    <w:rsid w:val="00650E90"/>
    <w:rsid w:val="00650EA6"/>
    <w:rsid w:val="00650EE4"/>
    <w:rsid w:val="00650F5A"/>
    <w:rsid w:val="00651034"/>
    <w:rsid w:val="0065103F"/>
    <w:rsid w:val="00651067"/>
    <w:rsid w:val="006510E8"/>
    <w:rsid w:val="00651240"/>
    <w:rsid w:val="00651260"/>
    <w:rsid w:val="006512AC"/>
    <w:rsid w:val="006512E0"/>
    <w:rsid w:val="006512F7"/>
    <w:rsid w:val="0065130F"/>
    <w:rsid w:val="006513DD"/>
    <w:rsid w:val="006513E8"/>
    <w:rsid w:val="00651430"/>
    <w:rsid w:val="00651439"/>
    <w:rsid w:val="006514DF"/>
    <w:rsid w:val="006516B8"/>
    <w:rsid w:val="0065170F"/>
    <w:rsid w:val="00651781"/>
    <w:rsid w:val="00651817"/>
    <w:rsid w:val="00651891"/>
    <w:rsid w:val="00651981"/>
    <w:rsid w:val="006519F4"/>
    <w:rsid w:val="00651A0C"/>
    <w:rsid w:val="00651AD7"/>
    <w:rsid w:val="00651B65"/>
    <w:rsid w:val="00651C38"/>
    <w:rsid w:val="00651CFA"/>
    <w:rsid w:val="00651CFF"/>
    <w:rsid w:val="00651D66"/>
    <w:rsid w:val="00651D7C"/>
    <w:rsid w:val="00651E00"/>
    <w:rsid w:val="00651E8E"/>
    <w:rsid w:val="00651FC3"/>
    <w:rsid w:val="00651FE3"/>
    <w:rsid w:val="00651FE8"/>
    <w:rsid w:val="00652026"/>
    <w:rsid w:val="0065215D"/>
    <w:rsid w:val="006521AA"/>
    <w:rsid w:val="006521F5"/>
    <w:rsid w:val="006522B9"/>
    <w:rsid w:val="00652312"/>
    <w:rsid w:val="0065238A"/>
    <w:rsid w:val="006523D3"/>
    <w:rsid w:val="006523E1"/>
    <w:rsid w:val="006524AE"/>
    <w:rsid w:val="006526CA"/>
    <w:rsid w:val="006526E6"/>
    <w:rsid w:val="00652727"/>
    <w:rsid w:val="0065277B"/>
    <w:rsid w:val="00652782"/>
    <w:rsid w:val="00652887"/>
    <w:rsid w:val="00652892"/>
    <w:rsid w:val="006528B0"/>
    <w:rsid w:val="006528B8"/>
    <w:rsid w:val="00652A0C"/>
    <w:rsid w:val="00652B57"/>
    <w:rsid w:val="00652B86"/>
    <w:rsid w:val="00652BB3"/>
    <w:rsid w:val="00652BDF"/>
    <w:rsid w:val="00652C54"/>
    <w:rsid w:val="00652E0F"/>
    <w:rsid w:val="00652E3B"/>
    <w:rsid w:val="00652EF0"/>
    <w:rsid w:val="00653056"/>
    <w:rsid w:val="00653099"/>
    <w:rsid w:val="00653184"/>
    <w:rsid w:val="006531BB"/>
    <w:rsid w:val="0065322F"/>
    <w:rsid w:val="00653272"/>
    <w:rsid w:val="00653434"/>
    <w:rsid w:val="0065354A"/>
    <w:rsid w:val="00653563"/>
    <w:rsid w:val="00653576"/>
    <w:rsid w:val="0065359F"/>
    <w:rsid w:val="006535E6"/>
    <w:rsid w:val="006536AF"/>
    <w:rsid w:val="006536D3"/>
    <w:rsid w:val="00653701"/>
    <w:rsid w:val="00653764"/>
    <w:rsid w:val="00653772"/>
    <w:rsid w:val="0065384E"/>
    <w:rsid w:val="00653862"/>
    <w:rsid w:val="00653924"/>
    <w:rsid w:val="00653A45"/>
    <w:rsid w:val="00653A50"/>
    <w:rsid w:val="00653A6E"/>
    <w:rsid w:val="00653AC5"/>
    <w:rsid w:val="00653ACF"/>
    <w:rsid w:val="00653B7A"/>
    <w:rsid w:val="00653BA3"/>
    <w:rsid w:val="00653BB2"/>
    <w:rsid w:val="00653CE5"/>
    <w:rsid w:val="00653D92"/>
    <w:rsid w:val="00653E7B"/>
    <w:rsid w:val="00653F2E"/>
    <w:rsid w:val="00653F6E"/>
    <w:rsid w:val="00654124"/>
    <w:rsid w:val="00654238"/>
    <w:rsid w:val="00654395"/>
    <w:rsid w:val="006543BD"/>
    <w:rsid w:val="006543D4"/>
    <w:rsid w:val="00654697"/>
    <w:rsid w:val="006547B4"/>
    <w:rsid w:val="00654810"/>
    <w:rsid w:val="0065483E"/>
    <w:rsid w:val="00654858"/>
    <w:rsid w:val="006548D9"/>
    <w:rsid w:val="00654967"/>
    <w:rsid w:val="00654984"/>
    <w:rsid w:val="00654A4F"/>
    <w:rsid w:val="00654AA2"/>
    <w:rsid w:val="00654B1A"/>
    <w:rsid w:val="00654B1F"/>
    <w:rsid w:val="00654B83"/>
    <w:rsid w:val="00654CF6"/>
    <w:rsid w:val="00654D46"/>
    <w:rsid w:val="00654F24"/>
    <w:rsid w:val="00654F79"/>
    <w:rsid w:val="00654F9D"/>
    <w:rsid w:val="00654FC0"/>
    <w:rsid w:val="00655025"/>
    <w:rsid w:val="0065504B"/>
    <w:rsid w:val="006550B9"/>
    <w:rsid w:val="0065518E"/>
    <w:rsid w:val="006551B4"/>
    <w:rsid w:val="006551BD"/>
    <w:rsid w:val="00655245"/>
    <w:rsid w:val="00655323"/>
    <w:rsid w:val="0065542D"/>
    <w:rsid w:val="00655438"/>
    <w:rsid w:val="00655460"/>
    <w:rsid w:val="00655475"/>
    <w:rsid w:val="006554D6"/>
    <w:rsid w:val="00655500"/>
    <w:rsid w:val="00655551"/>
    <w:rsid w:val="0065560D"/>
    <w:rsid w:val="006556B3"/>
    <w:rsid w:val="006556CC"/>
    <w:rsid w:val="006558E0"/>
    <w:rsid w:val="006559FD"/>
    <w:rsid w:val="00655A27"/>
    <w:rsid w:val="00655A3E"/>
    <w:rsid w:val="00655A9C"/>
    <w:rsid w:val="00655BAC"/>
    <w:rsid w:val="00655D08"/>
    <w:rsid w:val="00655E58"/>
    <w:rsid w:val="00655E6F"/>
    <w:rsid w:val="00655ED4"/>
    <w:rsid w:val="00655F1F"/>
    <w:rsid w:val="006560C6"/>
    <w:rsid w:val="00656110"/>
    <w:rsid w:val="00656127"/>
    <w:rsid w:val="00656144"/>
    <w:rsid w:val="00656252"/>
    <w:rsid w:val="00656278"/>
    <w:rsid w:val="0065629D"/>
    <w:rsid w:val="006562EB"/>
    <w:rsid w:val="0065645E"/>
    <w:rsid w:val="00656527"/>
    <w:rsid w:val="0065658F"/>
    <w:rsid w:val="006565A6"/>
    <w:rsid w:val="006566A4"/>
    <w:rsid w:val="006566D2"/>
    <w:rsid w:val="00656716"/>
    <w:rsid w:val="0065681C"/>
    <w:rsid w:val="00656931"/>
    <w:rsid w:val="0065696B"/>
    <w:rsid w:val="006569BC"/>
    <w:rsid w:val="00656ACF"/>
    <w:rsid w:val="00656B09"/>
    <w:rsid w:val="00656BA1"/>
    <w:rsid w:val="00656C2F"/>
    <w:rsid w:val="00656C92"/>
    <w:rsid w:val="00656D5A"/>
    <w:rsid w:val="00656D90"/>
    <w:rsid w:val="00656DDD"/>
    <w:rsid w:val="00656E4C"/>
    <w:rsid w:val="00656E77"/>
    <w:rsid w:val="00656EA5"/>
    <w:rsid w:val="00656EDB"/>
    <w:rsid w:val="00656FA5"/>
    <w:rsid w:val="0065709B"/>
    <w:rsid w:val="006570A4"/>
    <w:rsid w:val="006570E6"/>
    <w:rsid w:val="0065735B"/>
    <w:rsid w:val="006574D9"/>
    <w:rsid w:val="006576AA"/>
    <w:rsid w:val="00657773"/>
    <w:rsid w:val="006578AC"/>
    <w:rsid w:val="006578C5"/>
    <w:rsid w:val="006579D5"/>
    <w:rsid w:val="00657B09"/>
    <w:rsid w:val="00657BCF"/>
    <w:rsid w:val="00657C00"/>
    <w:rsid w:val="00657D34"/>
    <w:rsid w:val="00657D36"/>
    <w:rsid w:val="00657E8B"/>
    <w:rsid w:val="00657F38"/>
    <w:rsid w:val="00657F43"/>
    <w:rsid w:val="0066002B"/>
    <w:rsid w:val="00660059"/>
    <w:rsid w:val="0066006B"/>
    <w:rsid w:val="00660117"/>
    <w:rsid w:val="0066016C"/>
    <w:rsid w:val="00660244"/>
    <w:rsid w:val="006602D1"/>
    <w:rsid w:val="00660365"/>
    <w:rsid w:val="00660492"/>
    <w:rsid w:val="00660622"/>
    <w:rsid w:val="0066070F"/>
    <w:rsid w:val="006608A0"/>
    <w:rsid w:val="006608CF"/>
    <w:rsid w:val="00660948"/>
    <w:rsid w:val="00660993"/>
    <w:rsid w:val="006609F5"/>
    <w:rsid w:val="00660A23"/>
    <w:rsid w:val="00660A7E"/>
    <w:rsid w:val="00660B51"/>
    <w:rsid w:val="00660B86"/>
    <w:rsid w:val="00660BF0"/>
    <w:rsid w:val="00660C70"/>
    <w:rsid w:val="00660CD4"/>
    <w:rsid w:val="00660D86"/>
    <w:rsid w:val="00660E0B"/>
    <w:rsid w:val="00660E63"/>
    <w:rsid w:val="00660EAC"/>
    <w:rsid w:val="00660ED6"/>
    <w:rsid w:val="0066120C"/>
    <w:rsid w:val="00661231"/>
    <w:rsid w:val="00661363"/>
    <w:rsid w:val="00661372"/>
    <w:rsid w:val="006613D5"/>
    <w:rsid w:val="00661405"/>
    <w:rsid w:val="00661484"/>
    <w:rsid w:val="00661497"/>
    <w:rsid w:val="0066155A"/>
    <w:rsid w:val="006615A1"/>
    <w:rsid w:val="00661637"/>
    <w:rsid w:val="00661750"/>
    <w:rsid w:val="00661764"/>
    <w:rsid w:val="006618C7"/>
    <w:rsid w:val="00661913"/>
    <w:rsid w:val="00661953"/>
    <w:rsid w:val="00661969"/>
    <w:rsid w:val="006619DD"/>
    <w:rsid w:val="00661B5A"/>
    <w:rsid w:val="00661BAE"/>
    <w:rsid w:val="00661BBF"/>
    <w:rsid w:val="00661BE1"/>
    <w:rsid w:val="00661C16"/>
    <w:rsid w:val="00661CDE"/>
    <w:rsid w:val="00661D15"/>
    <w:rsid w:val="00661DF3"/>
    <w:rsid w:val="00661E1E"/>
    <w:rsid w:val="00661E68"/>
    <w:rsid w:val="00661FF7"/>
    <w:rsid w:val="00662125"/>
    <w:rsid w:val="00662138"/>
    <w:rsid w:val="0066215D"/>
    <w:rsid w:val="00662397"/>
    <w:rsid w:val="006623A2"/>
    <w:rsid w:val="0066240D"/>
    <w:rsid w:val="00662552"/>
    <w:rsid w:val="0066258F"/>
    <w:rsid w:val="0066263C"/>
    <w:rsid w:val="006626FC"/>
    <w:rsid w:val="006628EE"/>
    <w:rsid w:val="006629C4"/>
    <w:rsid w:val="00662A66"/>
    <w:rsid w:val="00662AB2"/>
    <w:rsid w:val="00662BEA"/>
    <w:rsid w:val="00662CB3"/>
    <w:rsid w:val="00662D44"/>
    <w:rsid w:val="00662D80"/>
    <w:rsid w:val="00662DAC"/>
    <w:rsid w:val="00662E0C"/>
    <w:rsid w:val="00663161"/>
    <w:rsid w:val="00663278"/>
    <w:rsid w:val="006632B0"/>
    <w:rsid w:val="0066330C"/>
    <w:rsid w:val="00663323"/>
    <w:rsid w:val="0066334B"/>
    <w:rsid w:val="0066345B"/>
    <w:rsid w:val="00663531"/>
    <w:rsid w:val="0066366D"/>
    <w:rsid w:val="006636FA"/>
    <w:rsid w:val="006638A3"/>
    <w:rsid w:val="006638D8"/>
    <w:rsid w:val="00663A7C"/>
    <w:rsid w:val="00663A7D"/>
    <w:rsid w:val="00663BEA"/>
    <w:rsid w:val="00663CBD"/>
    <w:rsid w:val="00663D4E"/>
    <w:rsid w:val="00663D51"/>
    <w:rsid w:val="00663D7D"/>
    <w:rsid w:val="00663DA0"/>
    <w:rsid w:val="00663ECA"/>
    <w:rsid w:val="00663F88"/>
    <w:rsid w:val="00663F99"/>
    <w:rsid w:val="00663FE0"/>
    <w:rsid w:val="00664063"/>
    <w:rsid w:val="00664101"/>
    <w:rsid w:val="006641D8"/>
    <w:rsid w:val="006641F1"/>
    <w:rsid w:val="00664288"/>
    <w:rsid w:val="006642C7"/>
    <w:rsid w:val="006643A9"/>
    <w:rsid w:val="006643C1"/>
    <w:rsid w:val="006644DC"/>
    <w:rsid w:val="00664505"/>
    <w:rsid w:val="00664559"/>
    <w:rsid w:val="00664574"/>
    <w:rsid w:val="00664605"/>
    <w:rsid w:val="00664614"/>
    <w:rsid w:val="00664757"/>
    <w:rsid w:val="00664806"/>
    <w:rsid w:val="0066481F"/>
    <w:rsid w:val="00664893"/>
    <w:rsid w:val="006648C0"/>
    <w:rsid w:val="006648D3"/>
    <w:rsid w:val="00664BDA"/>
    <w:rsid w:val="00664C2A"/>
    <w:rsid w:val="00664C9C"/>
    <w:rsid w:val="00664D09"/>
    <w:rsid w:val="00664DB8"/>
    <w:rsid w:val="00664DD1"/>
    <w:rsid w:val="00664E08"/>
    <w:rsid w:val="00664E0F"/>
    <w:rsid w:val="00664EB1"/>
    <w:rsid w:val="00664F23"/>
    <w:rsid w:val="00664F8A"/>
    <w:rsid w:val="00664FBC"/>
    <w:rsid w:val="0066510E"/>
    <w:rsid w:val="00665143"/>
    <w:rsid w:val="0066514F"/>
    <w:rsid w:val="006651C5"/>
    <w:rsid w:val="006652EC"/>
    <w:rsid w:val="006652FD"/>
    <w:rsid w:val="006654C4"/>
    <w:rsid w:val="0066550A"/>
    <w:rsid w:val="00665524"/>
    <w:rsid w:val="006656B6"/>
    <w:rsid w:val="006656CD"/>
    <w:rsid w:val="00665724"/>
    <w:rsid w:val="00665725"/>
    <w:rsid w:val="0066572F"/>
    <w:rsid w:val="006657D3"/>
    <w:rsid w:val="00665820"/>
    <w:rsid w:val="00665834"/>
    <w:rsid w:val="0066588C"/>
    <w:rsid w:val="00665895"/>
    <w:rsid w:val="00665905"/>
    <w:rsid w:val="006659F7"/>
    <w:rsid w:val="00665A80"/>
    <w:rsid w:val="00665B76"/>
    <w:rsid w:val="00665D66"/>
    <w:rsid w:val="00665DB7"/>
    <w:rsid w:val="00665F7C"/>
    <w:rsid w:val="0066603D"/>
    <w:rsid w:val="0066610C"/>
    <w:rsid w:val="00666165"/>
    <w:rsid w:val="006661B0"/>
    <w:rsid w:val="00666305"/>
    <w:rsid w:val="0066630B"/>
    <w:rsid w:val="0066642F"/>
    <w:rsid w:val="00666434"/>
    <w:rsid w:val="006664D2"/>
    <w:rsid w:val="00666517"/>
    <w:rsid w:val="0066658A"/>
    <w:rsid w:val="006665A2"/>
    <w:rsid w:val="00666628"/>
    <w:rsid w:val="0066667B"/>
    <w:rsid w:val="006666E6"/>
    <w:rsid w:val="00666739"/>
    <w:rsid w:val="0066675F"/>
    <w:rsid w:val="006668D3"/>
    <w:rsid w:val="00666980"/>
    <w:rsid w:val="00666A09"/>
    <w:rsid w:val="00666AB2"/>
    <w:rsid w:val="00666ACA"/>
    <w:rsid w:val="00666B26"/>
    <w:rsid w:val="00666BE1"/>
    <w:rsid w:val="00666BE9"/>
    <w:rsid w:val="00666DB0"/>
    <w:rsid w:val="00666E0A"/>
    <w:rsid w:val="00666E98"/>
    <w:rsid w:val="00666EFF"/>
    <w:rsid w:val="00666F25"/>
    <w:rsid w:val="00666FEA"/>
    <w:rsid w:val="00667075"/>
    <w:rsid w:val="00667082"/>
    <w:rsid w:val="006670A1"/>
    <w:rsid w:val="006670C7"/>
    <w:rsid w:val="006670F3"/>
    <w:rsid w:val="0066718B"/>
    <w:rsid w:val="00667263"/>
    <w:rsid w:val="0066728C"/>
    <w:rsid w:val="00667351"/>
    <w:rsid w:val="006673A3"/>
    <w:rsid w:val="006673B4"/>
    <w:rsid w:val="006673B8"/>
    <w:rsid w:val="00667543"/>
    <w:rsid w:val="00667587"/>
    <w:rsid w:val="00667760"/>
    <w:rsid w:val="0066777F"/>
    <w:rsid w:val="006677A5"/>
    <w:rsid w:val="00667933"/>
    <w:rsid w:val="006679FB"/>
    <w:rsid w:val="00667A32"/>
    <w:rsid w:val="00667A89"/>
    <w:rsid w:val="00667C1B"/>
    <w:rsid w:val="00667C6B"/>
    <w:rsid w:val="00667CEF"/>
    <w:rsid w:val="00667CFB"/>
    <w:rsid w:val="00667D99"/>
    <w:rsid w:val="00667DE0"/>
    <w:rsid w:val="00667F82"/>
    <w:rsid w:val="00667FF2"/>
    <w:rsid w:val="006700DD"/>
    <w:rsid w:val="006700F2"/>
    <w:rsid w:val="0067022E"/>
    <w:rsid w:val="00670331"/>
    <w:rsid w:val="0067035F"/>
    <w:rsid w:val="006703DE"/>
    <w:rsid w:val="006704B6"/>
    <w:rsid w:val="006704E7"/>
    <w:rsid w:val="00670528"/>
    <w:rsid w:val="00670546"/>
    <w:rsid w:val="00670551"/>
    <w:rsid w:val="00670568"/>
    <w:rsid w:val="0067063C"/>
    <w:rsid w:val="00670671"/>
    <w:rsid w:val="00670716"/>
    <w:rsid w:val="00670800"/>
    <w:rsid w:val="00670805"/>
    <w:rsid w:val="006708AF"/>
    <w:rsid w:val="006708CB"/>
    <w:rsid w:val="00670945"/>
    <w:rsid w:val="00670C0D"/>
    <w:rsid w:val="00670C77"/>
    <w:rsid w:val="00670DA6"/>
    <w:rsid w:val="00670E94"/>
    <w:rsid w:val="00670EDF"/>
    <w:rsid w:val="00670F25"/>
    <w:rsid w:val="00670F38"/>
    <w:rsid w:val="00670F53"/>
    <w:rsid w:val="00670FB9"/>
    <w:rsid w:val="00671238"/>
    <w:rsid w:val="0067129E"/>
    <w:rsid w:val="00671352"/>
    <w:rsid w:val="0067138B"/>
    <w:rsid w:val="00671413"/>
    <w:rsid w:val="00671418"/>
    <w:rsid w:val="00671424"/>
    <w:rsid w:val="00671445"/>
    <w:rsid w:val="00671450"/>
    <w:rsid w:val="0067149E"/>
    <w:rsid w:val="0067181A"/>
    <w:rsid w:val="00671829"/>
    <w:rsid w:val="006718C0"/>
    <w:rsid w:val="006718FF"/>
    <w:rsid w:val="0067195E"/>
    <w:rsid w:val="00671962"/>
    <w:rsid w:val="00671A12"/>
    <w:rsid w:val="00671AAB"/>
    <w:rsid w:val="00671BB5"/>
    <w:rsid w:val="00671D02"/>
    <w:rsid w:val="00671E07"/>
    <w:rsid w:val="00671F09"/>
    <w:rsid w:val="00671F54"/>
    <w:rsid w:val="00672105"/>
    <w:rsid w:val="0067214C"/>
    <w:rsid w:val="00672160"/>
    <w:rsid w:val="006721CF"/>
    <w:rsid w:val="006721E3"/>
    <w:rsid w:val="00672298"/>
    <w:rsid w:val="006722ED"/>
    <w:rsid w:val="0067238E"/>
    <w:rsid w:val="00672534"/>
    <w:rsid w:val="00672552"/>
    <w:rsid w:val="006725B4"/>
    <w:rsid w:val="006725F2"/>
    <w:rsid w:val="006725F4"/>
    <w:rsid w:val="0067277E"/>
    <w:rsid w:val="0067283C"/>
    <w:rsid w:val="00672954"/>
    <w:rsid w:val="00672A2D"/>
    <w:rsid w:val="00672A3B"/>
    <w:rsid w:val="00672A97"/>
    <w:rsid w:val="00672ACC"/>
    <w:rsid w:val="00672B34"/>
    <w:rsid w:val="00672BE8"/>
    <w:rsid w:val="00672CEA"/>
    <w:rsid w:val="00672D4B"/>
    <w:rsid w:val="00672E92"/>
    <w:rsid w:val="00672F21"/>
    <w:rsid w:val="00672F9B"/>
    <w:rsid w:val="0067304C"/>
    <w:rsid w:val="0067307A"/>
    <w:rsid w:val="0067312F"/>
    <w:rsid w:val="006731DB"/>
    <w:rsid w:val="006732F5"/>
    <w:rsid w:val="0067333F"/>
    <w:rsid w:val="00673373"/>
    <w:rsid w:val="00673398"/>
    <w:rsid w:val="00673425"/>
    <w:rsid w:val="006734F3"/>
    <w:rsid w:val="00673667"/>
    <w:rsid w:val="0067367D"/>
    <w:rsid w:val="006736D0"/>
    <w:rsid w:val="006736D3"/>
    <w:rsid w:val="0067370D"/>
    <w:rsid w:val="0067384E"/>
    <w:rsid w:val="00673872"/>
    <w:rsid w:val="0067390C"/>
    <w:rsid w:val="0067392F"/>
    <w:rsid w:val="0067399E"/>
    <w:rsid w:val="00673A61"/>
    <w:rsid w:val="00673AB9"/>
    <w:rsid w:val="00673B5E"/>
    <w:rsid w:val="00673C51"/>
    <w:rsid w:val="00673C99"/>
    <w:rsid w:val="00673CC5"/>
    <w:rsid w:val="00673D44"/>
    <w:rsid w:val="00673DDF"/>
    <w:rsid w:val="00673E21"/>
    <w:rsid w:val="00673EEE"/>
    <w:rsid w:val="0067402F"/>
    <w:rsid w:val="00674067"/>
    <w:rsid w:val="006740EC"/>
    <w:rsid w:val="00674121"/>
    <w:rsid w:val="00674150"/>
    <w:rsid w:val="00674168"/>
    <w:rsid w:val="0067424E"/>
    <w:rsid w:val="006744B4"/>
    <w:rsid w:val="00674540"/>
    <w:rsid w:val="006745A7"/>
    <w:rsid w:val="006745AD"/>
    <w:rsid w:val="00674693"/>
    <w:rsid w:val="0067476F"/>
    <w:rsid w:val="006747AD"/>
    <w:rsid w:val="00674802"/>
    <w:rsid w:val="006748CE"/>
    <w:rsid w:val="0067496F"/>
    <w:rsid w:val="006749C0"/>
    <w:rsid w:val="006749C7"/>
    <w:rsid w:val="00674A6E"/>
    <w:rsid w:val="00674AFA"/>
    <w:rsid w:val="00674BEB"/>
    <w:rsid w:val="00674D56"/>
    <w:rsid w:val="00674D5D"/>
    <w:rsid w:val="00674D63"/>
    <w:rsid w:val="00674DBC"/>
    <w:rsid w:val="00675006"/>
    <w:rsid w:val="00675025"/>
    <w:rsid w:val="006750BD"/>
    <w:rsid w:val="006751B1"/>
    <w:rsid w:val="0067523F"/>
    <w:rsid w:val="00675347"/>
    <w:rsid w:val="0067534F"/>
    <w:rsid w:val="0067538F"/>
    <w:rsid w:val="006754CE"/>
    <w:rsid w:val="006754E2"/>
    <w:rsid w:val="0067559B"/>
    <w:rsid w:val="0067559E"/>
    <w:rsid w:val="00675674"/>
    <w:rsid w:val="00675744"/>
    <w:rsid w:val="00675772"/>
    <w:rsid w:val="006757FB"/>
    <w:rsid w:val="00675892"/>
    <w:rsid w:val="006758D5"/>
    <w:rsid w:val="006759CD"/>
    <w:rsid w:val="00675BC6"/>
    <w:rsid w:val="00675BE1"/>
    <w:rsid w:val="00675C30"/>
    <w:rsid w:val="00675C33"/>
    <w:rsid w:val="00675C9F"/>
    <w:rsid w:val="00675CBD"/>
    <w:rsid w:val="00675D48"/>
    <w:rsid w:val="00675E03"/>
    <w:rsid w:val="00675F3B"/>
    <w:rsid w:val="00675FB7"/>
    <w:rsid w:val="00676052"/>
    <w:rsid w:val="00676060"/>
    <w:rsid w:val="0067608F"/>
    <w:rsid w:val="00676139"/>
    <w:rsid w:val="006761B3"/>
    <w:rsid w:val="0067640B"/>
    <w:rsid w:val="00676470"/>
    <w:rsid w:val="0067656D"/>
    <w:rsid w:val="00676571"/>
    <w:rsid w:val="00676584"/>
    <w:rsid w:val="006765CC"/>
    <w:rsid w:val="006765DC"/>
    <w:rsid w:val="0067660A"/>
    <w:rsid w:val="00676611"/>
    <w:rsid w:val="00676612"/>
    <w:rsid w:val="006766AB"/>
    <w:rsid w:val="0067670B"/>
    <w:rsid w:val="00676733"/>
    <w:rsid w:val="0067673D"/>
    <w:rsid w:val="00676757"/>
    <w:rsid w:val="006767BF"/>
    <w:rsid w:val="00676828"/>
    <w:rsid w:val="0067684D"/>
    <w:rsid w:val="00676864"/>
    <w:rsid w:val="00676879"/>
    <w:rsid w:val="00676895"/>
    <w:rsid w:val="0067695D"/>
    <w:rsid w:val="0067695F"/>
    <w:rsid w:val="00676A94"/>
    <w:rsid w:val="00676AAD"/>
    <w:rsid w:val="00676B8D"/>
    <w:rsid w:val="00676BA6"/>
    <w:rsid w:val="00676BD7"/>
    <w:rsid w:val="00676C39"/>
    <w:rsid w:val="00676D92"/>
    <w:rsid w:val="00676DAB"/>
    <w:rsid w:val="00676E41"/>
    <w:rsid w:val="00676E42"/>
    <w:rsid w:val="00676F04"/>
    <w:rsid w:val="00676F13"/>
    <w:rsid w:val="00676F7E"/>
    <w:rsid w:val="00677009"/>
    <w:rsid w:val="0067703B"/>
    <w:rsid w:val="00677050"/>
    <w:rsid w:val="00677134"/>
    <w:rsid w:val="0067715E"/>
    <w:rsid w:val="00677286"/>
    <w:rsid w:val="00677290"/>
    <w:rsid w:val="00677322"/>
    <w:rsid w:val="00677430"/>
    <w:rsid w:val="006776DF"/>
    <w:rsid w:val="00677717"/>
    <w:rsid w:val="006778E4"/>
    <w:rsid w:val="00677947"/>
    <w:rsid w:val="00677A48"/>
    <w:rsid w:val="00677A6E"/>
    <w:rsid w:val="00677B0E"/>
    <w:rsid w:val="00677B2F"/>
    <w:rsid w:val="00677B46"/>
    <w:rsid w:val="00677D22"/>
    <w:rsid w:val="00677D5D"/>
    <w:rsid w:val="00677E99"/>
    <w:rsid w:val="00680026"/>
    <w:rsid w:val="00680052"/>
    <w:rsid w:val="0068007F"/>
    <w:rsid w:val="00680103"/>
    <w:rsid w:val="006801E2"/>
    <w:rsid w:val="006802F9"/>
    <w:rsid w:val="006802FC"/>
    <w:rsid w:val="0068031D"/>
    <w:rsid w:val="00680330"/>
    <w:rsid w:val="006803DE"/>
    <w:rsid w:val="0068040A"/>
    <w:rsid w:val="0068055E"/>
    <w:rsid w:val="006805D9"/>
    <w:rsid w:val="00680694"/>
    <w:rsid w:val="0068071A"/>
    <w:rsid w:val="00680756"/>
    <w:rsid w:val="0068083C"/>
    <w:rsid w:val="0068084B"/>
    <w:rsid w:val="006808F1"/>
    <w:rsid w:val="00680A00"/>
    <w:rsid w:val="00680A1A"/>
    <w:rsid w:val="00680A53"/>
    <w:rsid w:val="00680B9E"/>
    <w:rsid w:val="00680BB8"/>
    <w:rsid w:val="00680BCE"/>
    <w:rsid w:val="00680D19"/>
    <w:rsid w:val="00680D95"/>
    <w:rsid w:val="00680DE5"/>
    <w:rsid w:val="00680DEE"/>
    <w:rsid w:val="00680E09"/>
    <w:rsid w:val="00680F44"/>
    <w:rsid w:val="00680F4B"/>
    <w:rsid w:val="00680FF1"/>
    <w:rsid w:val="00681171"/>
    <w:rsid w:val="006811FA"/>
    <w:rsid w:val="006812EE"/>
    <w:rsid w:val="00681350"/>
    <w:rsid w:val="006813A6"/>
    <w:rsid w:val="006813CE"/>
    <w:rsid w:val="0068140B"/>
    <w:rsid w:val="00681471"/>
    <w:rsid w:val="0068153D"/>
    <w:rsid w:val="00681559"/>
    <w:rsid w:val="006815D2"/>
    <w:rsid w:val="006815D8"/>
    <w:rsid w:val="006815DF"/>
    <w:rsid w:val="006815FB"/>
    <w:rsid w:val="00681677"/>
    <w:rsid w:val="006816C4"/>
    <w:rsid w:val="00681707"/>
    <w:rsid w:val="00681841"/>
    <w:rsid w:val="00681AAB"/>
    <w:rsid w:val="00681C26"/>
    <w:rsid w:val="00681CD1"/>
    <w:rsid w:val="00681D78"/>
    <w:rsid w:val="00681E24"/>
    <w:rsid w:val="00681EC2"/>
    <w:rsid w:val="0068202F"/>
    <w:rsid w:val="00682040"/>
    <w:rsid w:val="0068205C"/>
    <w:rsid w:val="006820C3"/>
    <w:rsid w:val="0068216A"/>
    <w:rsid w:val="006822FB"/>
    <w:rsid w:val="00682303"/>
    <w:rsid w:val="00682338"/>
    <w:rsid w:val="0068233E"/>
    <w:rsid w:val="00682469"/>
    <w:rsid w:val="006825B5"/>
    <w:rsid w:val="00682672"/>
    <w:rsid w:val="006827B2"/>
    <w:rsid w:val="0068281F"/>
    <w:rsid w:val="0068285B"/>
    <w:rsid w:val="0068290A"/>
    <w:rsid w:val="0068294E"/>
    <w:rsid w:val="00682AA1"/>
    <w:rsid w:val="00682AD2"/>
    <w:rsid w:val="00682C58"/>
    <w:rsid w:val="00682DC0"/>
    <w:rsid w:val="00682E39"/>
    <w:rsid w:val="00682F25"/>
    <w:rsid w:val="00683058"/>
    <w:rsid w:val="00683083"/>
    <w:rsid w:val="00683141"/>
    <w:rsid w:val="006831EF"/>
    <w:rsid w:val="00683229"/>
    <w:rsid w:val="0068324F"/>
    <w:rsid w:val="00683250"/>
    <w:rsid w:val="0068332E"/>
    <w:rsid w:val="0068335B"/>
    <w:rsid w:val="00683368"/>
    <w:rsid w:val="00683595"/>
    <w:rsid w:val="006835A3"/>
    <w:rsid w:val="0068363B"/>
    <w:rsid w:val="0068366D"/>
    <w:rsid w:val="00683691"/>
    <w:rsid w:val="006836A1"/>
    <w:rsid w:val="006838AA"/>
    <w:rsid w:val="006838EB"/>
    <w:rsid w:val="00683988"/>
    <w:rsid w:val="006839B2"/>
    <w:rsid w:val="006839C6"/>
    <w:rsid w:val="00683A18"/>
    <w:rsid w:val="00683A3E"/>
    <w:rsid w:val="00683A83"/>
    <w:rsid w:val="00683B04"/>
    <w:rsid w:val="00683C37"/>
    <w:rsid w:val="00683CAE"/>
    <w:rsid w:val="00683CE2"/>
    <w:rsid w:val="00683CEC"/>
    <w:rsid w:val="00683D42"/>
    <w:rsid w:val="00683DFF"/>
    <w:rsid w:val="00683E34"/>
    <w:rsid w:val="00683F6D"/>
    <w:rsid w:val="0068414B"/>
    <w:rsid w:val="0068415B"/>
    <w:rsid w:val="0068416D"/>
    <w:rsid w:val="006842C4"/>
    <w:rsid w:val="006842FC"/>
    <w:rsid w:val="00684419"/>
    <w:rsid w:val="0068449F"/>
    <w:rsid w:val="006844A4"/>
    <w:rsid w:val="00684575"/>
    <w:rsid w:val="006845FF"/>
    <w:rsid w:val="00684624"/>
    <w:rsid w:val="0068476D"/>
    <w:rsid w:val="006847A1"/>
    <w:rsid w:val="006847E8"/>
    <w:rsid w:val="00684866"/>
    <w:rsid w:val="0068499F"/>
    <w:rsid w:val="006849AD"/>
    <w:rsid w:val="006849FB"/>
    <w:rsid w:val="00684A35"/>
    <w:rsid w:val="00684AEC"/>
    <w:rsid w:val="00684CBC"/>
    <w:rsid w:val="00684D1F"/>
    <w:rsid w:val="00684D8B"/>
    <w:rsid w:val="00684DA9"/>
    <w:rsid w:val="00684DF2"/>
    <w:rsid w:val="00684E23"/>
    <w:rsid w:val="00684FA5"/>
    <w:rsid w:val="00685120"/>
    <w:rsid w:val="006851BD"/>
    <w:rsid w:val="006851E9"/>
    <w:rsid w:val="00685302"/>
    <w:rsid w:val="0068537F"/>
    <w:rsid w:val="00685490"/>
    <w:rsid w:val="00685538"/>
    <w:rsid w:val="006855A6"/>
    <w:rsid w:val="006856C3"/>
    <w:rsid w:val="006856E0"/>
    <w:rsid w:val="006857CE"/>
    <w:rsid w:val="006857DD"/>
    <w:rsid w:val="0068583E"/>
    <w:rsid w:val="006858E2"/>
    <w:rsid w:val="00685902"/>
    <w:rsid w:val="0068599C"/>
    <w:rsid w:val="006859A7"/>
    <w:rsid w:val="00685A13"/>
    <w:rsid w:val="00685A2C"/>
    <w:rsid w:val="00685A68"/>
    <w:rsid w:val="00685ABD"/>
    <w:rsid w:val="00685B0F"/>
    <w:rsid w:val="00685B84"/>
    <w:rsid w:val="00685CB4"/>
    <w:rsid w:val="00685D5B"/>
    <w:rsid w:val="00685EA2"/>
    <w:rsid w:val="00685F1A"/>
    <w:rsid w:val="00686031"/>
    <w:rsid w:val="00686044"/>
    <w:rsid w:val="0068618C"/>
    <w:rsid w:val="00686227"/>
    <w:rsid w:val="006863BF"/>
    <w:rsid w:val="00686506"/>
    <w:rsid w:val="00686562"/>
    <w:rsid w:val="0068658D"/>
    <w:rsid w:val="0068663C"/>
    <w:rsid w:val="0068663F"/>
    <w:rsid w:val="0068665C"/>
    <w:rsid w:val="00686664"/>
    <w:rsid w:val="006867B3"/>
    <w:rsid w:val="006867F2"/>
    <w:rsid w:val="00686837"/>
    <w:rsid w:val="00686869"/>
    <w:rsid w:val="0068692D"/>
    <w:rsid w:val="006869C9"/>
    <w:rsid w:val="00686B0F"/>
    <w:rsid w:val="00686BCA"/>
    <w:rsid w:val="00686CD6"/>
    <w:rsid w:val="00686CEE"/>
    <w:rsid w:val="00686D00"/>
    <w:rsid w:val="00686D11"/>
    <w:rsid w:val="00686DE9"/>
    <w:rsid w:val="00686EE4"/>
    <w:rsid w:val="00686F34"/>
    <w:rsid w:val="00686F64"/>
    <w:rsid w:val="00686F9F"/>
    <w:rsid w:val="00686FC1"/>
    <w:rsid w:val="0068726B"/>
    <w:rsid w:val="00687291"/>
    <w:rsid w:val="0068745E"/>
    <w:rsid w:val="0068752B"/>
    <w:rsid w:val="00687570"/>
    <w:rsid w:val="00687675"/>
    <w:rsid w:val="00687697"/>
    <w:rsid w:val="00687755"/>
    <w:rsid w:val="006877F4"/>
    <w:rsid w:val="0068784A"/>
    <w:rsid w:val="00687854"/>
    <w:rsid w:val="0068785B"/>
    <w:rsid w:val="0068786D"/>
    <w:rsid w:val="006879AE"/>
    <w:rsid w:val="006879BC"/>
    <w:rsid w:val="00687AF5"/>
    <w:rsid w:val="00687BCA"/>
    <w:rsid w:val="00687BE1"/>
    <w:rsid w:val="00687C20"/>
    <w:rsid w:val="00687C47"/>
    <w:rsid w:val="00687C4A"/>
    <w:rsid w:val="00687E72"/>
    <w:rsid w:val="00687E75"/>
    <w:rsid w:val="00687F20"/>
    <w:rsid w:val="00687F69"/>
    <w:rsid w:val="0069000D"/>
    <w:rsid w:val="00690070"/>
    <w:rsid w:val="00690127"/>
    <w:rsid w:val="00690293"/>
    <w:rsid w:val="0069034C"/>
    <w:rsid w:val="006904A7"/>
    <w:rsid w:val="0069065E"/>
    <w:rsid w:val="00690680"/>
    <w:rsid w:val="00690812"/>
    <w:rsid w:val="006909EE"/>
    <w:rsid w:val="006909F5"/>
    <w:rsid w:val="00690AA4"/>
    <w:rsid w:val="00690AFD"/>
    <w:rsid w:val="00690BC2"/>
    <w:rsid w:val="00690C62"/>
    <w:rsid w:val="00690C92"/>
    <w:rsid w:val="00690CE1"/>
    <w:rsid w:val="00690D02"/>
    <w:rsid w:val="00690D1D"/>
    <w:rsid w:val="00690DEC"/>
    <w:rsid w:val="00690E2D"/>
    <w:rsid w:val="00690EE4"/>
    <w:rsid w:val="00690F9D"/>
    <w:rsid w:val="00690FCC"/>
    <w:rsid w:val="00691104"/>
    <w:rsid w:val="0069134E"/>
    <w:rsid w:val="006913AA"/>
    <w:rsid w:val="00691415"/>
    <w:rsid w:val="006914A5"/>
    <w:rsid w:val="0069159A"/>
    <w:rsid w:val="00691680"/>
    <w:rsid w:val="0069171D"/>
    <w:rsid w:val="00691757"/>
    <w:rsid w:val="00691761"/>
    <w:rsid w:val="006917B5"/>
    <w:rsid w:val="006917E3"/>
    <w:rsid w:val="0069181B"/>
    <w:rsid w:val="00691838"/>
    <w:rsid w:val="006918B3"/>
    <w:rsid w:val="006919DA"/>
    <w:rsid w:val="00691A07"/>
    <w:rsid w:val="00691B6A"/>
    <w:rsid w:val="00691BB0"/>
    <w:rsid w:val="00691C12"/>
    <w:rsid w:val="00691C1A"/>
    <w:rsid w:val="00691C92"/>
    <w:rsid w:val="00691CF5"/>
    <w:rsid w:val="00691DF8"/>
    <w:rsid w:val="00691E07"/>
    <w:rsid w:val="00691ED6"/>
    <w:rsid w:val="00691EE8"/>
    <w:rsid w:val="006920E2"/>
    <w:rsid w:val="006921EC"/>
    <w:rsid w:val="0069220F"/>
    <w:rsid w:val="00692352"/>
    <w:rsid w:val="00692356"/>
    <w:rsid w:val="00692398"/>
    <w:rsid w:val="00692599"/>
    <w:rsid w:val="006925C8"/>
    <w:rsid w:val="006926B2"/>
    <w:rsid w:val="00692735"/>
    <w:rsid w:val="006927B8"/>
    <w:rsid w:val="00692849"/>
    <w:rsid w:val="006929E1"/>
    <w:rsid w:val="00692A07"/>
    <w:rsid w:val="00692A4E"/>
    <w:rsid w:val="00692A61"/>
    <w:rsid w:val="00692AC4"/>
    <w:rsid w:val="00692B44"/>
    <w:rsid w:val="00692BBE"/>
    <w:rsid w:val="00692BD3"/>
    <w:rsid w:val="00692BEE"/>
    <w:rsid w:val="00692CC4"/>
    <w:rsid w:val="00692D25"/>
    <w:rsid w:val="00692DF0"/>
    <w:rsid w:val="00692DF2"/>
    <w:rsid w:val="00692F15"/>
    <w:rsid w:val="00693097"/>
    <w:rsid w:val="0069318C"/>
    <w:rsid w:val="006931A8"/>
    <w:rsid w:val="0069320E"/>
    <w:rsid w:val="0069335F"/>
    <w:rsid w:val="00693375"/>
    <w:rsid w:val="00693378"/>
    <w:rsid w:val="006933AD"/>
    <w:rsid w:val="006933B1"/>
    <w:rsid w:val="00693577"/>
    <w:rsid w:val="00693596"/>
    <w:rsid w:val="006935E5"/>
    <w:rsid w:val="006935EB"/>
    <w:rsid w:val="00693646"/>
    <w:rsid w:val="00693730"/>
    <w:rsid w:val="006937CC"/>
    <w:rsid w:val="0069386A"/>
    <w:rsid w:val="006938A4"/>
    <w:rsid w:val="0069396C"/>
    <w:rsid w:val="006939F6"/>
    <w:rsid w:val="00693A0A"/>
    <w:rsid w:val="00693C6D"/>
    <w:rsid w:val="00693D82"/>
    <w:rsid w:val="00693E5D"/>
    <w:rsid w:val="00693EF6"/>
    <w:rsid w:val="00693FD9"/>
    <w:rsid w:val="00694016"/>
    <w:rsid w:val="00694018"/>
    <w:rsid w:val="0069402A"/>
    <w:rsid w:val="006940E1"/>
    <w:rsid w:val="00694102"/>
    <w:rsid w:val="0069416C"/>
    <w:rsid w:val="0069423A"/>
    <w:rsid w:val="0069428E"/>
    <w:rsid w:val="006942AF"/>
    <w:rsid w:val="006942E7"/>
    <w:rsid w:val="00694378"/>
    <w:rsid w:val="00694386"/>
    <w:rsid w:val="00694391"/>
    <w:rsid w:val="006943E0"/>
    <w:rsid w:val="0069441A"/>
    <w:rsid w:val="006945A1"/>
    <w:rsid w:val="00694746"/>
    <w:rsid w:val="0069477B"/>
    <w:rsid w:val="006948C1"/>
    <w:rsid w:val="006948E4"/>
    <w:rsid w:val="006949C7"/>
    <w:rsid w:val="00694A19"/>
    <w:rsid w:val="00694AE5"/>
    <w:rsid w:val="00694D7F"/>
    <w:rsid w:val="00694E25"/>
    <w:rsid w:val="00694E7F"/>
    <w:rsid w:val="00694EE7"/>
    <w:rsid w:val="00694F66"/>
    <w:rsid w:val="0069500A"/>
    <w:rsid w:val="0069520B"/>
    <w:rsid w:val="00695235"/>
    <w:rsid w:val="0069524E"/>
    <w:rsid w:val="0069529B"/>
    <w:rsid w:val="006952F4"/>
    <w:rsid w:val="0069530C"/>
    <w:rsid w:val="0069535D"/>
    <w:rsid w:val="006954E9"/>
    <w:rsid w:val="006954F8"/>
    <w:rsid w:val="0069569A"/>
    <w:rsid w:val="006956CA"/>
    <w:rsid w:val="006956DC"/>
    <w:rsid w:val="006956F6"/>
    <w:rsid w:val="006958AF"/>
    <w:rsid w:val="006959DA"/>
    <w:rsid w:val="006959E5"/>
    <w:rsid w:val="00695BC3"/>
    <w:rsid w:val="00695BE3"/>
    <w:rsid w:val="00695C91"/>
    <w:rsid w:val="00695CB1"/>
    <w:rsid w:val="00695F49"/>
    <w:rsid w:val="0069601A"/>
    <w:rsid w:val="00696045"/>
    <w:rsid w:val="00696159"/>
    <w:rsid w:val="00696299"/>
    <w:rsid w:val="006962CD"/>
    <w:rsid w:val="006962EA"/>
    <w:rsid w:val="00696300"/>
    <w:rsid w:val="00696331"/>
    <w:rsid w:val="006963B3"/>
    <w:rsid w:val="00696442"/>
    <w:rsid w:val="0069654F"/>
    <w:rsid w:val="0069666D"/>
    <w:rsid w:val="0069668E"/>
    <w:rsid w:val="006966A1"/>
    <w:rsid w:val="006966AB"/>
    <w:rsid w:val="0069673D"/>
    <w:rsid w:val="0069682A"/>
    <w:rsid w:val="00696850"/>
    <w:rsid w:val="00696854"/>
    <w:rsid w:val="00696882"/>
    <w:rsid w:val="0069698E"/>
    <w:rsid w:val="00696A79"/>
    <w:rsid w:val="00696AD4"/>
    <w:rsid w:val="00696B85"/>
    <w:rsid w:val="00696BBE"/>
    <w:rsid w:val="00696C2D"/>
    <w:rsid w:val="00696C90"/>
    <w:rsid w:val="00696CA4"/>
    <w:rsid w:val="00696D61"/>
    <w:rsid w:val="00696E4E"/>
    <w:rsid w:val="0069707D"/>
    <w:rsid w:val="00697104"/>
    <w:rsid w:val="0069713F"/>
    <w:rsid w:val="006971E4"/>
    <w:rsid w:val="006973AF"/>
    <w:rsid w:val="006973D5"/>
    <w:rsid w:val="00697423"/>
    <w:rsid w:val="00697445"/>
    <w:rsid w:val="00697469"/>
    <w:rsid w:val="0069748B"/>
    <w:rsid w:val="00697501"/>
    <w:rsid w:val="00697571"/>
    <w:rsid w:val="0069757E"/>
    <w:rsid w:val="00697595"/>
    <w:rsid w:val="006975F9"/>
    <w:rsid w:val="00697614"/>
    <w:rsid w:val="00697620"/>
    <w:rsid w:val="0069766F"/>
    <w:rsid w:val="006976B7"/>
    <w:rsid w:val="00697704"/>
    <w:rsid w:val="00697705"/>
    <w:rsid w:val="00697720"/>
    <w:rsid w:val="00697746"/>
    <w:rsid w:val="0069778C"/>
    <w:rsid w:val="00697902"/>
    <w:rsid w:val="00697967"/>
    <w:rsid w:val="00697A29"/>
    <w:rsid w:val="00697A5E"/>
    <w:rsid w:val="00697B57"/>
    <w:rsid w:val="00697C61"/>
    <w:rsid w:val="00697C89"/>
    <w:rsid w:val="00697D31"/>
    <w:rsid w:val="00697DFC"/>
    <w:rsid w:val="00697FEA"/>
    <w:rsid w:val="00697FF2"/>
    <w:rsid w:val="006A0044"/>
    <w:rsid w:val="006A005D"/>
    <w:rsid w:val="006A0092"/>
    <w:rsid w:val="006A00BF"/>
    <w:rsid w:val="006A01B3"/>
    <w:rsid w:val="006A01DF"/>
    <w:rsid w:val="006A023B"/>
    <w:rsid w:val="006A028F"/>
    <w:rsid w:val="006A02C4"/>
    <w:rsid w:val="006A03EB"/>
    <w:rsid w:val="006A041F"/>
    <w:rsid w:val="006A0534"/>
    <w:rsid w:val="006A071B"/>
    <w:rsid w:val="006A0875"/>
    <w:rsid w:val="006A095A"/>
    <w:rsid w:val="006A0994"/>
    <w:rsid w:val="006A09BB"/>
    <w:rsid w:val="006A0A91"/>
    <w:rsid w:val="006A0C0F"/>
    <w:rsid w:val="006A0C6F"/>
    <w:rsid w:val="006A0D57"/>
    <w:rsid w:val="006A0DBA"/>
    <w:rsid w:val="006A0DE6"/>
    <w:rsid w:val="006A0DEE"/>
    <w:rsid w:val="006A0E5A"/>
    <w:rsid w:val="006A0EC9"/>
    <w:rsid w:val="006A0F52"/>
    <w:rsid w:val="006A0F74"/>
    <w:rsid w:val="006A1119"/>
    <w:rsid w:val="006A113F"/>
    <w:rsid w:val="006A11A3"/>
    <w:rsid w:val="006A11C7"/>
    <w:rsid w:val="006A1206"/>
    <w:rsid w:val="006A1258"/>
    <w:rsid w:val="006A128D"/>
    <w:rsid w:val="006A1323"/>
    <w:rsid w:val="006A13A6"/>
    <w:rsid w:val="006A1471"/>
    <w:rsid w:val="006A148E"/>
    <w:rsid w:val="006A14A7"/>
    <w:rsid w:val="006A156A"/>
    <w:rsid w:val="006A1586"/>
    <w:rsid w:val="006A1798"/>
    <w:rsid w:val="006A1871"/>
    <w:rsid w:val="006A199A"/>
    <w:rsid w:val="006A19CC"/>
    <w:rsid w:val="006A1A71"/>
    <w:rsid w:val="006A1A90"/>
    <w:rsid w:val="006A1AE0"/>
    <w:rsid w:val="006A1B2C"/>
    <w:rsid w:val="006A1C4B"/>
    <w:rsid w:val="006A1C51"/>
    <w:rsid w:val="006A1D28"/>
    <w:rsid w:val="006A1EEB"/>
    <w:rsid w:val="006A1F0C"/>
    <w:rsid w:val="006A1F17"/>
    <w:rsid w:val="006A200D"/>
    <w:rsid w:val="006A2011"/>
    <w:rsid w:val="006A2088"/>
    <w:rsid w:val="006A211C"/>
    <w:rsid w:val="006A21B8"/>
    <w:rsid w:val="006A21E8"/>
    <w:rsid w:val="006A2260"/>
    <w:rsid w:val="006A229F"/>
    <w:rsid w:val="006A23FE"/>
    <w:rsid w:val="006A241B"/>
    <w:rsid w:val="006A2432"/>
    <w:rsid w:val="006A24D5"/>
    <w:rsid w:val="006A2500"/>
    <w:rsid w:val="006A254B"/>
    <w:rsid w:val="006A25BB"/>
    <w:rsid w:val="006A25D7"/>
    <w:rsid w:val="006A2841"/>
    <w:rsid w:val="006A2880"/>
    <w:rsid w:val="006A2B14"/>
    <w:rsid w:val="006A2BAD"/>
    <w:rsid w:val="006A2BF0"/>
    <w:rsid w:val="006A2C91"/>
    <w:rsid w:val="006A2CE9"/>
    <w:rsid w:val="006A2D1A"/>
    <w:rsid w:val="006A2D9F"/>
    <w:rsid w:val="006A2EEA"/>
    <w:rsid w:val="006A2F03"/>
    <w:rsid w:val="006A2F62"/>
    <w:rsid w:val="006A30B4"/>
    <w:rsid w:val="006A318A"/>
    <w:rsid w:val="006A31CE"/>
    <w:rsid w:val="006A31D0"/>
    <w:rsid w:val="006A31E7"/>
    <w:rsid w:val="006A3251"/>
    <w:rsid w:val="006A3301"/>
    <w:rsid w:val="006A3323"/>
    <w:rsid w:val="006A334C"/>
    <w:rsid w:val="006A33CB"/>
    <w:rsid w:val="006A3434"/>
    <w:rsid w:val="006A344B"/>
    <w:rsid w:val="006A3485"/>
    <w:rsid w:val="006A34E3"/>
    <w:rsid w:val="006A3536"/>
    <w:rsid w:val="006A3729"/>
    <w:rsid w:val="006A395A"/>
    <w:rsid w:val="006A3A06"/>
    <w:rsid w:val="006A3AB8"/>
    <w:rsid w:val="006A3B31"/>
    <w:rsid w:val="006A3B68"/>
    <w:rsid w:val="006A3BA3"/>
    <w:rsid w:val="006A3BD0"/>
    <w:rsid w:val="006A3C88"/>
    <w:rsid w:val="006A3D01"/>
    <w:rsid w:val="006A3D51"/>
    <w:rsid w:val="006A3D77"/>
    <w:rsid w:val="006A3E6F"/>
    <w:rsid w:val="006A3E81"/>
    <w:rsid w:val="006A4099"/>
    <w:rsid w:val="006A416D"/>
    <w:rsid w:val="006A41A6"/>
    <w:rsid w:val="006A4255"/>
    <w:rsid w:val="006A425F"/>
    <w:rsid w:val="006A42C7"/>
    <w:rsid w:val="006A435E"/>
    <w:rsid w:val="006A4408"/>
    <w:rsid w:val="006A450F"/>
    <w:rsid w:val="006A451A"/>
    <w:rsid w:val="006A454F"/>
    <w:rsid w:val="006A46D9"/>
    <w:rsid w:val="006A4723"/>
    <w:rsid w:val="006A472F"/>
    <w:rsid w:val="006A476E"/>
    <w:rsid w:val="006A4827"/>
    <w:rsid w:val="006A4842"/>
    <w:rsid w:val="006A4931"/>
    <w:rsid w:val="006A4A28"/>
    <w:rsid w:val="006A4B0F"/>
    <w:rsid w:val="006A4BB7"/>
    <w:rsid w:val="006A4BE6"/>
    <w:rsid w:val="006A4C18"/>
    <w:rsid w:val="006A4C70"/>
    <w:rsid w:val="006A4C96"/>
    <w:rsid w:val="006A4CE6"/>
    <w:rsid w:val="006A4CFF"/>
    <w:rsid w:val="006A4D16"/>
    <w:rsid w:val="006A4D36"/>
    <w:rsid w:val="006A4D57"/>
    <w:rsid w:val="006A4D61"/>
    <w:rsid w:val="006A4DCB"/>
    <w:rsid w:val="006A4E1E"/>
    <w:rsid w:val="006A4E7A"/>
    <w:rsid w:val="006A4F23"/>
    <w:rsid w:val="006A501B"/>
    <w:rsid w:val="006A508C"/>
    <w:rsid w:val="006A50CC"/>
    <w:rsid w:val="006A5105"/>
    <w:rsid w:val="006A5161"/>
    <w:rsid w:val="006A51AD"/>
    <w:rsid w:val="006A523A"/>
    <w:rsid w:val="006A52BF"/>
    <w:rsid w:val="006A52F1"/>
    <w:rsid w:val="006A5338"/>
    <w:rsid w:val="006A546A"/>
    <w:rsid w:val="006A547B"/>
    <w:rsid w:val="006A5510"/>
    <w:rsid w:val="006A55B2"/>
    <w:rsid w:val="006A5603"/>
    <w:rsid w:val="006A565C"/>
    <w:rsid w:val="006A5920"/>
    <w:rsid w:val="006A596B"/>
    <w:rsid w:val="006A5BDD"/>
    <w:rsid w:val="006A5C55"/>
    <w:rsid w:val="006A5C70"/>
    <w:rsid w:val="006A5D3B"/>
    <w:rsid w:val="006A5D65"/>
    <w:rsid w:val="006A5D89"/>
    <w:rsid w:val="006A5E66"/>
    <w:rsid w:val="006A5EC3"/>
    <w:rsid w:val="006A5FE8"/>
    <w:rsid w:val="006A5FEC"/>
    <w:rsid w:val="006A6059"/>
    <w:rsid w:val="006A609D"/>
    <w:rsid w:val="006A6122"/>
    <w:rsid w:val="006A6187"/>
    <w:rsid w:val="006A6203"/>
    <w:rsid w:val="006A622D"/>
    <w:rsid w:val="006A6361"/>
    <w:rsid w:val="006A639D"/>
    <w:rsid w:val="006A64AC"/>
    <w:rsid w:val="006A658D"/>
    <w:rsid w:val="006A6821"/>
    <w:rsid w:val="006A6943"/>
    <w:rsid w:val="006A6970"/>
    <w:rsid w:val="006A6981"/>
    <w:rsid w:val="006A69E1"/>
    <w:rsid w:val="006A69F0"/>
    <w:rsid w:val="006A6A54"/>
    <w:rsid w:val="006A6A74"/>
    <w:rsid w:val="006A6BC6"/>
    <w:rsid w:val="006A6BFA"/>
    <w:rsid w:val="006A6D55"/>
    <w:rsid w:val="006A6E6D"/>
    <w:rsid w:val="006A6E97"/>
    <w:rsid w:val="006A6F44"/>
    <w:rsid w:val="006A6F7A"/>
    <w:rsid w:val="006A6FED"/>
    <w:rsid w:val="006A706C"/>
    <w:rsid w:val="006A7171"/>
    <w:rsid w:val="006A723E"/>
    <w:rsid w:val="006A726C"/>
    <w:rsid w:val="006A7396"/>
    <w:rsid w:val="006A73BD"/>
    <w:rsid w:val="006A73EB"/>
    <w:rsid w:val="006A74B4"/>
    <w:rsid w:val="006A7697"/>
    <w:rsid w:val="006A76F0"/>
    <w:rsid w:val="006A773C"/>
    <w:rsid w:val="006A782E"/>
    <w:rsid w:val="006A784C"/>
    <w:rsid w:val="006A7879"/>
    <w:rsid w:val="006A7883"/>
    <w:rsid w:val="006A7885"/>
    <w:rsid w:val="006A7965"/>
    <w:rsid w:val="006A7A70"/>
    <w:rsid w:val="006A7AA4"/>
    <w:rsid w:val="006A7AE8"/>
    <w:rsid w:val="006A7C03"/>
    <w:rsid w:val="006A7C71"/>
    <w:rsid w:val="006A7D12"/>
    <w:rsid w:val="006A7E2A"/>
    <w:rsid w:val="006A7E36"/>
    <w:rsid w:val="006A7EED"/>
    <w:rsid w:val="006A7FD6"/>
    <w:rsid w:val="006B03D4"/>
    <w:rsid w:val="006B0436"/>
    <w:rsid w:val="006B04D6"/>
    <w:rsid w:val="006B05A4"/>
    <w:rsid w:val="006B067F"/>
    <w:rsid w:val="006B0700"/>
    <w:rsid w:val="006B07AF"/>
    <w:rsid w:val="006B0890"/>
    <w:rsid w:val="006B08B0"/>
    <w:rsid w:val="006B08C6"/>
    <w:rsid w:val="006B08F3"/>
    <w:rsid w:val="006B091A"/>
    <w:rsid w:val="006B0986"/>
    <w:rsid w:val="006B09D2"/>
    <w:rsid w:val="006B0AE3"/>
    <w:rsid w:val="006B0BF1"/>
    <w:rsid w:val="006B0D70"/>
    <w:rsid w:val="006B0F5F"/>
    <w:rsid w:val="006B0FB1"/>
    <w:rsid w:val="006B1163"/>
    <w:rsid w:val="006B123B"/>
    <w:rsid w:val="006B12AC"/>
    <w:rsid w:val="006B12D6"/>
    <w:rsid w:val="006B130D"/>
    <w:rsid w:val="006B151E"/>
    <w:rsid w:val="006B15B6"/>
    <w:rsid w:val="006B15F4"/>
    <w:rsid w:val="006B1618"/>
    <w:rsid w:val="006B16B2"/>
    <w:rsid w:val="006B1723"/>
    <w:rsid w:val="006B173E"/>
    <w:rsid w:val="006B1829"/>
    <w:rsid w:val="006B1865"/>
    <w:rsid w:val="006B18C6"/>
    <w:rsid w:val="006B18E2"/>
    <w:rsid w:val="006B1905"/>
    <w:rsid w:val="006B1919"/>
    <w:rsid w:val="006B1AFA"/>
    <w:rsid w:val="006B1B1E"/>
    <w:rsid w:val="006B1C04"/>
    <w:rsid w:val="006B1C2F"/>
    <w:rsid w:val="006B1D07"/>
    <w:rsid w:val="006B1D7B"/>
    <w:rsid w:val="006B1DC0"/>
    <w:rsid w:val="006B1E73"/>
    <w:rsid w:val="006B1F7C"/>
    <w:rsid w:val="006B1FDA"/>
    <w:rsid w:val="006B2070"/>
    <w:rsid w:val="006B2144"/>
    <w:rsid w:val="006B226A"/>
    <w:rsid w:val="006B22B4"/>
    <w:rsid w:val="006B237E"/>
    <w:rsid w:val="006B23E1"/>
    <w:rsid w:val="006B2468"/>
    <w:rsid w:val="006B249B"/>
    <w:rsid w:val="006B24FA"/>
    <w:rsid w:val="006B2525"/>
    <w:rsid w:val="006B2533"/>
    <w:rsid w:val="006B25E9"/>
    <w:rsid w:val="006B25FE"/>
    <w:rsid w:val="006B27D1"/>
    <w:rsid w:val="006B2854"/>
    <w:rsid w:val="006B29D5"/>
    <w:rsid w:val="006B2A62"/>
    <w:rsid w:val="006B2AA2"/>
    <w:rsid w:val="006B2AEC"/>
    <w:rsid w:val="006B2C66"/>
    <w:rsid w:val="006B2C67"/>
    <w:rsid w:val="006B2D0E"/>
    <w:rsid w:val="006B2E54"/>
    <w:rsid w:val="006B2F04"/>
    <w:rsid w:val="006B2F76"/>
    <w:rsid w:val="006B2F8B"/>
    <w:rsid w:val="006B2FCC"/>
    <w:rsid w:val="006B2FD1"/>
    <w:rsid w:val="006B2FE0"/>
    <w:rsid w:val="006B3004"/>
    <w:rsid w:val="006B30A6"/>
    <w:rsid w:val="006B30D0"/>
    <w:rsid w:val="006B3129"/>
    <w:rsid w:val="006B31D9"/>
    <w:rsid w:val="006B34E0"/>
    <w:rsid w:val="006B35A3"/>
    <w:rsid w:val="006B35F2"/>
    <w:rsid w:val="006B363B"/>
    <w:rsid w:val="006B377C"/>
    <w:rsid w:val="006B378E"/>
    <w:rsid w:val="006B3795"/>
    <w:rsid w:val="006B379C"/>
    <w:rsid w:val="006B37FD"/>
    <w:rsid w:val="006B3816"/>
    <w:rsid w:val="006B383E"/>
    <w:rsid w:val="006B384A"/>
    <w:rsid w:val="006B394F"/>
    <w:rsid w:val="006B3ADE"/>
    <w:rsid w:val="006B3B23"/>
    <w:rsid w:val="006B3C7D"/>
    <w:rsid w:val="006B3CBA"/>
    <w:rsid w:val="006B3CCB"/>
    <w:rsid w:val="006B3D9A"/>
    <w:rsid w:val="006B3DB7"/>
    <w:rsid w:val="006B3DC8"/>
    <w:rsid w:val="006B3DD1"/>
    <w:rsid w:val="006B3EA4"/>
    <w:rsid w:val="006B3EC9"/>
    <w:rsid w:val="006B3F1E"/>
    <w:rsid w:val="006B3F36"/>
    <w:rsid w:val="006B3F7B"/>
    <w:rsid w:val="006B3F84"/>
    <w:rsid w:val="006B4054"/>
    <w:rsid w:val="006B406E"/>
    <w:rsid w:val="006B40A4"/>
    <w:rsid w:val="006B413F"/>
    <w:rsid w:val="006B41CB"/>
    <w:rsid w:val="006B4220"/>
    <w:rsid w:val="006B426D"/>
    <w:rsid w:val="006B4290"/>
    <w:rsid w:val="006B4365"/>
    <w:rsid w:val="006B4578"/>
    <w:rsid w:val="006B45D9"/>
    <w:rsid w:val="006B46F1"/>
    <w:rsid w:val="006B47EF"/>
    <w:rsid w:val="006B4871"/>
    <w:rsid w:val="006B48D9"/>
    <w:rsid w:val="006B4A3C"/>
    <w:rsid w:val="006B4A5F"/>
    <w:rsid w:val="006B4A8E"/>
    <w:rsid w:val="006B4AF9"/>
    <w:rsid w:val="006B4B3C"/>
    <w:rsid w:val="006B4BB3"/>
    <w:rsid w:val="006B4C28"/>
    <w:rsid w:val="006B4C2E"/>
    <w:rsid w:val="006B4C62"/>
    <w:rsid w:val="006B4E21"/>
    <w:rsid w:val="006B4E6F"/>
    <w:rsid w:val="006B4F75"/>
    <w:rsid w:val="006B52FD"/>
    <w:rsid w:val="006B5304"/>
    <w:rsid w:val="006B5308"/>
    <w:rsid w:val="006B5331"/>
    <w:rsid w:val="006B534C"/>
    <w:rsid w:val="006B53B5"/>
    <w:rsid w:val="006B53DC"/>
    <w:rsid w:val="006B5743"/>
    <w:rsid w:val="006B5744"/>
    <w:rsid w:val="006B5768"/>
    <w:rsid w:val="006B5776"/>
    <w:rsid w:val="006B57C4"/>
    <w:rsid w:val="006B584B"/>
    <w:rsid w:val="006B592A"/>
    <w:rsid w:val="006B5955"/>
    <w:rsid w:val="006B5B42"/>
    <w:rsid w:val="006B5BAE"/>
    <w:rsid w:val="006B5BAF"/>
    <w:rsid w:val="006B5BD3"/>
    <w:rsid w:val="006B5CE6"/>
    <w:rsid w:val="006B5E2C"/>
    <w:rsid w:val="006B5E55"/>
    <w:rsid w:val="006B5F29"/>
    <w:rsid w:val="006B605E"/>
    <w:rsid w:val="006B6233"/>
    <w:rsid w:val="006B62B0"/>
    <w:rsid w:val="006B6357"/>
    <w:rsid w:val="006B63CA"/>
    <w:rsid w:val="006B6457"/>
    <w:rsid w:val="006B6582"/>
    <w:rsid w:val="006B6640"/>
    <w:rsid w:val="006B66CF"/>
    <w:rsid w:val="006B6783"/>
    <w:rsid w:val="006B67C5"/>
    <w:rsid w:val="006B6922"/>
    <w:rsid w:val="006B697D"/>
    <w:rsid w:val="006B69DE"/>
    <w:rsid w:val="006B6B0D"/>
    <w:rsid w:val="006B6B18"/>
    <w:rsid w:val="006B6D78"/>
    <w:rsid w:val="006B6E18"/>
    <w:rsid w:val="006B6EED"/>
    <w:rsid w:val="006B6F14"/>
    <w:rsid w:val="006B6F7F"/>
    <w:rsid w:val="006B7266"/>
    <w:rsid w:val="006B7380"/>
    <w:rsid w:val="006B73F7"/>
    <w:rsid w:val="006B7432"/>
    <w:rsid w:val="006B7465"/>
    <w:rsid w:val="006B748D"/>
    <w:rsid w:val="006B74A0"/>
    <w:rsid w:val="006B74BF"/>
    <w:rsid w:val="006B74F1"/>
    <w:rsid w:val="006B7528"/>
    <w:rsid w:val="006B775F"/>
    <w:rsid w:val="006B7899"/>
    <w:rsid w:val="006B789D"/>
    <w:rsid w:val="006B7A2C"/>
    <w:rsid w:val="006B7A60"/>
    <w:rsid w:val="006B7A62"/>
    <w:rsid w:val="006B7B84"/>
    <w:rsid w:val="006B7BCC"/>
    <w:rsid w:val="006B7EFB"/>
    <w:rsid w:val="006B7F29"/>
    <w:rsid w:val="006C0200"/>
    <w:rsid w:val="006C0242"/>
    <w:rsid w:val="006C024B"/>
    <w:rsid w:val="006C033A"/>
    <w:rsid w:val="006C043D"/>
    <w:rsid w:val="006C047B"/>
    <w:rsid w:val="006C049C"/>
    <w:rsid w:val="006C0530"/>
    <w:rsid w:val="006C0565"/>
    <w:rsid w:val="006C0599"/>
    <w:rsid w:val="006C06A2"/>
    <w:rsid w:val="006C06AF"/>
    <w:rsid w:val="006C07B8"/>
    <w:rsid w:val="006C07ED"/>
    <w:rsid w:val="006C08F7"/>
    <w:rsid w:val="006C08F8"/>
    <w:rsid w:val="006C090D"/>
    <w:rsid w:val="006C0932"/>
    <w:rsid w:val="006C0A06"/>
    <w:rsid w:val="006C0A5B"/>
    <w:rsid w:val="006C0A70"/>
    <w:rsid w:val="006C0AC8"/>
    <w:rsid w:val="006C0B3C"/>
    <w:rsid w:val="006C0C38"/>
    <w:rsid w:val="006C0CAA"/>
    <w:rsid w:val="006C0CE0"/>
    <w:rsid w:val="006C0DE9"/>
    <w:rsid w:val="006C0EFD"/>
    <w:rsid w:val="006C0F70"/>
    <w:rsid w:val="006C0FE8"/>
    <w:rsid w:val="006C0FE9"/>
    <w:rsid w:val="006C10A5"/>
    <w:rsid w:val="006C11A2"/>
    <w:rsid w:val="006C1202"/>
    <w:rsid w:val="006C1216"/>
    <w:rsid w:val="006C15C4"/>
    <w:rsid w:val="006C162A"/>
    <w:rsid w:val="006C1750"/>
    <w:rsid w:val="006C1799"/>
    <w:rsid w:val="006C184E"/>
    <w:rsid w:val="006C186E"/>
    <w:rsid w:val="006C1955"/>
    <w:rsid w:val="006C19DA"/>
    <w:rsid w:val="006C1BEE"/>
    <w:rsid w:val="006C1C1A"/>
    <w:rsid w:val="006C1D6B"/>
    <w:rsid w:val="006C1DC0"/>
    <w:rsid w:val="006C1DFB"/>
    <w:rsid w:val="006C1ED0"/>
    <w:rsid w:val="006C1F26"/>
    <w:rsid w:val="006C1F30"/>
    <w:rsid w:val="006C1FEE"/>
    <w:rsid w:val="006C2015"/>
    <w:rsid w:val="006C203D"/>
    <w:rsid w:val="006C20A0"/>
    <w:rsid w:val="006C210D"/>
    <w:rsid w:val="006C2138"/>
    <w:rsid w:val="006C21E8"/>
    <w:rsid w:val="006C2238"/>
    <w:rsid w:val="006C22AB"/>
    <w:rsid w:val="006C23C9"/>
    <w:rsid w:val="006C24CA"/>
    <w:rsid w:val="006C255A"/>
    <w:rsid w:val="006C25EF"/>
    <w:rsid w:val="006C2617"/>
    <w:rsid w:val="006C2762"/>
    <w:rsid w:val="006C276A"/>
    <w:rsid w:val="006C27BF"/>
    <w:rsid w:val="006C28C8"/>
    <w:rsid w:val="006C2903"/>
    <w:rsid w:val="006C2B91"/>
    <w:rsid w:val="006C2BBE"/>
    <w:rsid w:val="006C2BF5"/>
    <w:rsid w:val="006C2BF8"/>
    <w:rsid w:val="006C2CCD"/>
    <w:rsid w:val="006C2D20"/>
    <w:rsid w:val="006C2D23"/>
    <w:rsid w:val="006C2D26"/>
    <w:rsid w:val="006C2D98"/>
    <w:rsid w:val="006C2DB8"/>
    <w:rsid w:val="006C2DCC"/>
    <w:rsid w:val="006C2E14"/>
    <w:rsid w:val="006C2E96"/>
    <w:rsid w:val="006C2F25"/>
    <w:rsid w:val="006C2F35"/>
    <w:rsid w:val="006C2F9F"/>
    <w:rsid w:val="006C2FD6"/>
    <w:rsid w:val="006C307F"/>
    <w:rsid w:val="006C30B9"/>
    <w:rsid w:val="006C3146"/>
    <w:rsid w:val="006C3147"/>
    <w:rsid w:val="006C31D3"/>
    <w:rsid w:val="006C3220"/>
    <w:rsid w:val="006C3312"/>
    <w:rsid w:val="006C3330"/>
    <w:rsid w:val="006C33E3"/>
    <w:rsid w:val="006C3435"/>
    <w:rsid w:val="006C3457"/>
    <w:rsid w:val="006C348C"/>
    <w:rsid w:val="006C3580"/>
    <w:rsid w:val="006C35E4"/>
    <w:rsid w:val="006C35F1"/>
    <w:rsid w:val="006C36B4"/>
    <w:rsid w:val="006C3775"/>
    <w:rsid w:val="006C3820"/>
    <w:rsid w:val="006C384F"/>
    <w:rsid w:val="006C38A6"/>
    <w:rsid w:val="006C38FB"/>
    <w:rsid w:val="006C390D"/>
    <w:rsid w:val="006C392A"/>
    <w:rsid w:val="006C394A"/>
    <w:rsid w:val="006C3B7B"/>
    <w:rsid w:val="006C3CB8"/>
    <w:rsid w:val="006C3CF9"/>
    <w:rsid w:val="006C3DE5"/>
    <w:rsid w:val="006C3E70"/>
    <w:rsid w:val="006C3EB2"/>
    <w:rsid w:val="006C3EF5"/>
    <w:rsid w:val="006C3FD5"/>
    <w:rsid w:val="006C4173"/>
    <w:rsid w:val="006C4193"/>
    <w:rsid w:val="006C4214"/>
    <w:rsid w:val="006C422F"/>
    <w:rsid w:val="006C42C1"/>
    <w:rsid w:val="006C4305"/>
    <w:rsid w:val="006C430B"/>
    <w:rsid w:val="006C4321"/>
    <w:rsid w:val="006C435E"/>
    <w:rsid w:val="006C4393"/>
    <w:rsid w:val="006C43F0"/>
    <w:rsid w:val="006C44DE"/>
    <w:rsid w:val="006C46FD"/>
    <w:rsid w:val="006C4708"/>
    <w:rsid w:val="006C4880"/>
    <w:rsid w:val="006C4888"/>
    <w:rsid w:val="006C49AC"/>
    <w:rsid w:val="006C4AAF"/>
    <w:rsid w:val="006C4BBC"/>
    <w:rsid w:val="006C4D5D"/>
    <w:rsid w:val="006C4E54"/>
    <w:rsid w:val="006C4FC9"/>
    <w:rsid w:val="006C5091"/>
    <w:rsid w:val="006C50B6"/>
    <w:rsid w:val="006C50EB"/>
    <w:rsid w:val="006C515F"/>
    <w:rsid w:val="006C517A"/>
    <w:rsid w:val="006C5257"/>
    <w:rsid w:val="006C5294"/>
    <w:rsid w:val="006C5327"/>
    <w:rsid w:val="006C5603"/>
    <w:rsid w:val="006C561F"/>
    <w:rsid w:val="006C566D"/>
    <w:rsid w:val="006C5720"/>
    <w:rsid w:val="006C57D5"/>
    <w:rsid w:val="006C5812"/>
    <w:rsid w:val="006C5927"/>
    <w:rsid w:val="006C5A7C"/>
    <w:rsid w:val="006C5AB9"/>
    <w:rsid w:val="006C5ABF"/>
    <w:rsid w:val="006C5B4F"/>
    <w:rsid w:val="006C5B76"/>
    <w:rsid w:val="006C5BE0"/>
    <w:rsid w:val="006C5DB7"/>
    <w:rsid w:val="006C5E14"/>
    <w:rsid w:val="006C5EC3"/>
    <w:rsid w:val="006C5EC9"/>
    <w:rsid w:val="006C5EE6"/>
    <w:rsid w:val="006C5F3F"/>
    <w:rsid w:val="006C5FD0"/>
    <w:rsid w:val="006C603D"/>
    <w:rsid w:val="006C6132"/>
    <w:rsid w:val="006C61EA"/>
    <w:rsid w:val="006C620F"/>
    <w:rsid w:val="006C6316"/>
    <w:rsid w:val="006C64B5"/>
    <w:rsid w:val="006C6685"/>
    <w:rsid w:val="006C66AE"/>
    <w:rsid w:val="006C685F"/>
    <w:rsid w:val="006C6926"/>
    <w:rsid w:val="006C6961"/>
    <w:rsid w:val="006C69A7"/>
    <w:rsid w:val="006C6ADB"/>
    <w:rsid w:val="006C6BD2"/>
    <w:rsid w:val="006C6C1A"/>
    <w:rsid w:val="006C6C39"/>
    <w:rsid w:val="006C6C72"/>
    <w:rsid w:val="006C6D00"/>
    <w:rsid w:val="006C6DE3"/>
    <w:rsid w:val="006C6E54"/>
    <w:rsid w:val="006C6E69"/>
    <w:rsid w:val="006C6EDE"/>
    <w:rsid w:val="006C6F01"/>
    <w:rsid w:val="006C6F72"/>
    <w:rsid w:val="006C6F98"/>
    <w:rsid w:val="006C6F9A"/>
    <w:rsid w:val="006C6FAF"/>
    <w:rsid w:val="006C6FB3"/>
    <w:rsid w:val="006C700A"/>
    <w:rsid w:val="006C7031"/>
    <w:rsid w:val="006C7055"/>
    <w:rsid w:val="006C70A2"/>
    <w:rsid w:val="006C70EE"/>
    <w:rsid w:val="006C7200"/>
    <w:rsid w:val="006C7223"/>
    <w:rsid w:val="006C729C"/>
    <w:rsid w:val="006C7413"/>
    <w:rsid w:val="006C7518"/>
    <w:rsid w:val="006C757B"/>
    <w:rsid w:val="006C75DD"/>
    <w:rsid w:val="006C75E7"/>
    <w:rsid w:val="006C7733"/>
    <w:rsid w:val="006C7897"/>
    <w:rsid w:val="006C7978"/>
    <w:rsid w:val="006C79D7"/>
    <w:rsid w:val="006C7A04"/>
    <w:rsid w:val="006C7ABE"/>
    <w:rsid w:val="006C7B83"/>
    <w:rsid w:val="006C7C34"/>
    <w:rsid w:val="006C7CB1"/>
    <w:rsid w:val="006C7E81"/>
    <w:rsid w:val="006C7EBE"/>
    <w:rsid w:val="006C7F38"/>
    <w:rsid w:val="006D003F"/>
    <w:rsid w:val="006D0066"/>
    <w:rsid w:val="006D0069"/>
    <w:rsid w:val="006D00AA"/>
    <w:rsid w:val="006D0166"/>
    <w:rsid w:val="006D0234"/>
    <w:rsid w:val="006D02C6"/>
    <w:rsid w:val="006D02D1"/>
    <w:rsid w:val="006D05E1"/>
    <w:rsid w:val="006D0690"/>
    <w:rsid w:val="006D06D8"/>
    <w:rsid w:val="006D085B"/>
    <w:rsid w:val="006D08BC"/>
    <w:rsid w:val="006D08DE"/>
    <w:rsid w:val="006D0A40"/>
    <w:rsid w:val="006D0B17"/>
    <w:rsid w:val="006D0B27"/>
    <w:rsid w:val="006D0B3A"/>
    <w:rsid w:val="006D0B7C"/>
    <w:rsid w:val="006D0BDA"/>
    <w:rsid w:val="006D0BE8"/>
    <w:rsid w:val="006D0C17"/>
    <w:rsid w:val="006D0CDB"/>
    <w:rsid w:val="006D0E8E"/>
    <w:rsid w:val="006D0F51"/>
    <w:rsid w:val="006D10A2"/>
    <w:rsid w:val="006D10A7"/>
    <w:rsid w:val="006D11BC"/>
    <w:rsid w:val="006D1268"/>
    <w:rsid w:val="006D139E"/>
    <w:rsid w:val="006D13DE"/>
    <w:rsid w:val="006D14D4"/>
    <w:rsid w:val="006D15E6"/>
    <w:rsid w:val="006D165B"/>
    <w:rsid w:val="006D1742"/>
    <w:rsid w:val="006D1767"/>
    <w:rsid w:val="006D1794"/>
    <w:rsid w:val="006D179B"/>
    <w:rsid w:val="006D17C7"/>
    <w:rsid w:val="006D1804"/>
    <w:rsid w:val="006D186A"/>
    <w:rsid w:val="006D1BAD"/>
    <w:rsid w:val="006D1BB7"/>
    <w:rsid w:val="006D1BC1"/>
    <w:rsid w:val="006D1D20"/>
    <w:rsid w:val="006D1D90"/>
    <w:rsid w:val="006D1F72"/>
    <w:rsid w:val="006D1F8A"/>
    <w:rsid w:val="006D1FCB"/>
    <w:rsid w:val="006D1FE0"/>
    <w:rsid w:val="006D2145"/>
    <w:rsid w:val="006D2172"/>
    <w:rsid w:val="006D21DC"/>
    <w:rsid w:val="006D21F9"/>
    <w:rsid w:val="006D2268"/>
    <w:rsid w:val="006D23CB"/>
    <w:rsid w:val="006D23EB"/>
    <w:rsid w:val="006D2415"/>
    <w:rsid w:val="006D241D"/>
    <w:rsid w:val="006D242E"/>
    <w:rsid w:val="006D2494"/>
    <w:rsid w:val="006D24C8"/>
    <w:rsid w:val="006D24E4"/>
    <w:rsid w:val="006D2563"/>
    <w:rsid w:val="006D265E"/>
    <w:rsid w:val="006D26C8"/>
    <w:rsid w:val="006D2726"/>
    <w:rsid w:val="006D2736"/>
    <w:rsid w:val="006D276A"/>
    <w:rsid w:val="006D2777"/>
    <w:rsid w:val="006D27AB"/>
    <w:rsid w:val="006D282B"/>
    <w:rsid w:val="006D28EC"/>
    <w:rsid w:val="006D28F0"/>
    <w:rsid w:val="006D295F"/>
    <w:rsid w:val="006D29E9"/>
    <w:rsid w:val="006D2AF4"/>
    <w:rsid w:val="006D2B69"/>
    <w:rsid w:val="006D2C88"/>
    <w:rsid w:val="006D2D65"/>
    <w:rsid w:val="006D2E93"/>
    <w:rsid w:val="006D2EAA"/>
    <w:rsid w:val="006D2F27"/>
    <w:rsid w:val="006D2F4F"/>
    <w:rsid w:val="006D3008"/>
    <w:rsid w:val="006D301D"/>
    <w:rsid w:val="006D3033"/>
    <w:rsid w:val="006D3078"/>
    <w:rsid w:val="006D3185"/>
    <w:rsid w:val="006D319A"/>
    <w:rsid w:val="006D31FF"/>
    <w:rsid w:val="006D3226"/>
    <w:rsid w:val="006D3338"/>
    <w:rsid w:val="006D3395"/>
    <w:rsid w:val="006D3408"/>
    <w:rsid w:val="006D373A"/>
    <w:rsid w:val="006D37D1"/>
    <w:rsid w:val="006D37F7"/>
    <w:rsid w:val="006D3876"/>
    <w:rsid w:val="006D389A"/>
    <w:rsid w:val="006D38D1"/>
    <w:rsid w:val="006D3902"/>
    <w:rsid w:val="006D3918"/>
    <w:rsid w:val="006D398D"/>
    <w:rsid w:val="006D3A31"/>
    <w:rsid w:val="006D3AFA"/>
    <w:rsid w:val="006D3B25"/>
    <w:rsid w:val="006D3C62"/>
    <w:rsid w:val="006D3C9E"/>
    <w:rsid w:val="006D3CFD"/>
    <w:rsid w:val="006D3E11"/>
    <w:rsid w:val="006D3E5C"/>
    <w:rsid w:val="006D3ECB"/>
    <w:rsid w:val="006D4050"/>
    <w:rsid w:val="006D4076"/>
    <w:rsid w:val="006D40BF"/>
    <w:rsid w:val="006D40CB"/>
    <w:rsid w:val="006D40D4"/>
    <w:rsid w:val="006D4126"/>
    <w:rsid w:val="006D4188"/>
    <w:rsid w:val="006D4193"/>
    <w:rsid w:val="006D41EF"/>
    <w:rsid w:val="006D41F2"/>
    <w:rsid w:val="006D4357"/>
    <w:rsid w:val="006D43BA"/>
    <w:rsid w:val="006D4409"/>
    <w:rsid w:val="006D4499"/>
    <w:rsid w:val="006D44EE"/>
    <w:rsid w:val="006D45D5"/>
    <w:rsid w:val="006D46EF"/>
    <w:rsid w:val="006D470F"/>
    <w:rsid w:val="006D471A"/>
    <w:rsid w:val="006D47A7"/>
    <w:rsid w:val="006D48B1"/>
    <w:rsid w:val="006D49B0"/>
    <w:rsid w:val="006D4ACF"/>
    <w:rsid w:val="006D4C21"/>
    <w:rsid w:val="006D4D5D"/>
    <w:rsid w:val="006D4D82"/>
    <w:rsid w:val="006D4DAA"/>
    <w:rsid w:val="006D4E63"/>
    <w:rsid w:val="006D4EF4"/>
    <w:rsid w:val="006D4F1B"/>
    <w:rsid w:val="006D4FCC"/>
    <w:rsid w:val="006D4FDF"/>
    <w:rsid w:val="006D51AD"/>
    <w:rsid w:val="006D51CF"/>
    <w:rsid w:val="006D52B9"/>
    <w:rsid w:val="006D52D3"/>
    <w:rsid w:val="006D537E"/>
    <w:rsid w:val="006D5385"/>
    <w:rsid w:val="006D544D"/>
    <w:rsid w:val="006D54B1"/>
    <w:rsid w:val="006D54D9"/>
    <w:rsid w:val="006D5512"/>
    <w:rsid w:val="006D5570"/>
    <w:rsid w:val="006D55D9"/>
    <w:rsid w:val="006D5867"/>
    <w:rsid w:val="006D58B2"/>
    <w:rsid w:val="006D58CC"/>
    <w:rsid w:val="006D58D0"/>
    <w:rsid w:val="006D5925"/>
    <w:rsid w:val="006D59D1"/>
    <w:rsid w:val="006D5A20"/>
    <w:rsid w:val="006D5AAF"/>
    <w:rsid w:val="006D5B43"/>
    <w:rsid w:val="006D5CEB"/>
    <w:rsid w:val="006D5D38"/>
    <w:rsid w:val="006D5E2F"/>
    <w:rsid w:val="006D5E91"/>
    <w:rsid w:val="006D5EB6"/>
    <w:rsid w:val="006D5EBC"/>
    <w:rsid w:val="006D5FE5"/>
    <w:rsid w:val="006D60A0"/>
    <w:rsid w:val="006D611C"/>
    <w:rsid w:val="006D619C"/>
    <w:rsid w:val="006D619E"/>
    <w:rsid w:val="006D620A"/>
    <w:rsid w:val="006D621E"/>
    <w:rsid w:val="006D624D"/>
    <w:rsid w:val="006D6254"/>
    <w:rsid w:val="006D6269"/>
    <w:rsid w:val="006D62C0"/>
    <w:rsid w:val="006D63B1"/>
    <w:rsid w:val="006D640A"/>
    <w:rsid w:val="006D670D"/>
    <w:rsid w:val="006D6788"/>
    <w:rsid w:val="006D6835"/>
    <w:rsid w:val="006D68B6"/>
    <w:rsid w:val="006D68B9"/>
    <w:rsid w:val="006D6A07"/>
    <w:rsid w:val="006D6A12"/>
    <w:rsid w:val="006D6AAB"/>
    <w:rsid w:val="006D6AF4"/>
    <w:rsid w:val="006D6B79"/>
    <w:rsid w:val="006D6BB8"/>
    <w:rsid w:val="006D6C7F"/>
    <w:rsid w:val="006D6CB4"/>
    <w:rsid w:val="006D6D25"/>
    <w:rsid w:val="006D6D5E"/>
    <w:rsid w:val="006D6DC5"/>
    <w:rsid w:val="006D6E59"/>
    <w:rsid w:val="006D6EB8"/>
    <w:rsid w:val="006D6EC8"/>
    <w:rsid w:val="006D6EE8"/>
    <w:rsid w:val="006D6EF2"/>
    <w:rsid w:val="006D6FCC"/>
    <w:rsid w:val="006D7042"/>
    <w:rsid w:val="006D7102"/>
    <w:rsid w:val="006D7208"/>
    <w:rsid w:val="006D7396"/>
    <w:rsid w:val="006D7488"/>
    <w:rsid w:val="006D7771"/>
    <w:rsid w:val="006D77F0"/>
    <w:rsid w:val="006D7808"/>
    <w:rsid w:val="006D7814"/>
    <w:rsid w:val="006D7A43"/>
    <w:rsid w:val="006D7AE1"/>
    <w:rsid w:val="006D7B4A"/>
    <w:rsid w:val="006D7B4F"/>
    <w:rsid w:val="006D7B52"/>
    <w:rsid w:val="006D7B57"/>
    <w:rsid w:val="006D7CC5"/>
    <w:rsid w:val="006D7CDA"/>
    <w:rsid w:val="006D7D7A"/>
    <w:rsid w:val="006D7E27"/>
    <w:rsid w:val="006D7F0D"/>
    <w:rsid w:val="006E004A"/>
    <w:rsid w:val="006E0212"/>
    <w:rsid w:val="006E0299"/>
    <w:rsid w:val="006E030B"/>
    <w:rsid w:val="006E04F8"/>
    <w:rsid w:val="006E0528"/>
    <w:rsid w:val="006E0577"/>
    <w:rsid w:val="006E05C7"/>
    <w:rsid w:val="006E05ED"/>
    <w:rsid w:val="006E0633"/>
    <w:rsid w:val="006E0698"/>
    <w:rsid w:val="006E0775"/>
    <w:rsid w:val="006E078E"/>
    <w:rsid w:val="006E08E4"/>
    <w:rsid w:val="006E08F0"/>
    <w:rsid w:val="006E096C"/>
    <w:rsid w:val="006E09B3"/>
    <w:rsid w:val="006E0AD6"/>
    <w:rsid w:val="006E0BB6"/>
    <w:rsid w:val="006E0C9B"/>
    <w:rsid w:val="006E0CE2"/>
    <w:rsid w:val="006E0E08"/>
    <w:rsid w:val="006E0EBC"/>
    <w:rsid w:val="006E111C"/>
    <w:rsid w:val="006E11A7"/>
    <w:rsid w:val="006E1230"/>
    <w:rsid w:val="006E1252"/>
    <w:rsid w:val="006E1275"/>
    <w:rsid w:val="006E1318"/>
    <w:rsid w:val="006E1350"/>
    <w:rsid w:val="006E1382"/>
    <w:rsid w:val="006E1587"/>
    <w:rsid w:val="006E15EF"/>
    <w:rsid w:val="006E16DF"/>
    <w:rsid w:val="006E1723"/>
    <w:rsid w:val="006E1802"/>
    <w:rsid w:val="006E181D"/>
    <w:rsid w:val="006E1961"/>
    <w:rsid w:val="006E19D9"/>
    <w:rsid w:val="006E1AC9"/>
    <w:rsid w:val="006E1C03"/>
    <w:rsid w:val="006E1CCA"/>
    <w:rsid w:val="006E1DA3"/>
    <w:rsid w:val="006E1DAE"/>
    <w:rsid w:val="006E1EA3"/>
    <w:rsid w:val="006E1F2D"/>
    <w:rsid w:val="006E205A"/>
    <w:rsid w:val="006E20FA"/>
    <w:rsid w:val="006E2117"/>
    <w:rsid w:val="006E2174"/>
    <w:rsid w:val="006E22B5"/>
    <w:rsid w:val="006E22D7"/>
    <w:rsid w:val="006E23EB"/>
    <w:rsid w:val="006E2429"/>
    <w:rsid w:val="006E244D"/>
    <w:rsid w:val="006E24B3"/>
    <w:rsid w:val="006E25AF"/>
    <w:rsid w:val="006E25BC"/>
    <w:rsid w:val="006E25D2"/>
    <w:rsid w:val="006E26F2"/>
    <w:rsid w:val="006E2731"/>
    <w:rsid w:val="006E27A1"/>
    <w:rsid w:val="006E27AF"/>
    <w:rsid w:val="006E2819"/>
    <w:rsid w:val="006E2845"/>
    <w:rsid w:val="006E2A07"/>
    <w:rsid w:val="006E2A1C"/>
    <w:rsid w:val="006E2A85"/>
    <w:rsid w:val="006E2AFC"/>
    <w:rsid w:val="006E2B9E"/>
    <w:rsid w:val="006E2BA2"/>
    <w:rsid w:val="006E2BD0"/>
    <w:rsid w:val="006E2CDC"/>
    <w:rsid w:val="006E2D4C"/>
    <w:rsid w:val="006E2D68"/>
    <w:rsid w:val="006E2D9B"/>
    <w:rsid w:val="006E2EA0"/>
    <w:rsid w:val="006E2F7B"/>
    <w:rsid w:val="006E2FE7"/>
    <w:rsid w:val="006E300F"/>
    <w:rsid w:val="006E3064"/>
    <w:rsid w:val="006E30C8"/>
    <w:rsid w:val="006E30D2"/>
    <w:rsid w:val="006E3115"/>
    <w:rsid w:val="006E3121"/>
    <w:rsid w:val="006E3134"/>
    <w:rsid w:val="006E314A"/>
    <w:rsid w:val="006E31A6"/>
    <w:rsid w:val="006E3201"/>
    <w:rsid w:val="006E3211"/>
    <w:rsid w:val="006E3218"/>
    <w:rsid w:val="006E3227"/>
    <w:rsid w:val="006E32A0"/>
    <w:rsid w:val="006E32F5"/>
    <w:rsid w:val="006E32F6"/>
    <w:rsid w:val="006E3399"/>
    <w:rsid w:val="006E340B"/>
    <w:rsid w:val="006E343A"/>
    <w:rsid w:val="006E3490"/>
    <w:rsid w:val="006E3549"/>
    <w:rsid w:val="006E3552"/>
    <w:rsid w:val="006E3629"/>
    <w:rsid w:val="006E3647"/>
    <w:rsid w:val="006E38C3"/>
    <w:rsid w:val="006E3936"/>
    <w:rsid w:val="006E3953"/>
    <w:rsid w:val="006E397D"/>
    <w:rsid w:val="006E39C4"/>
    <w:rsid w:val="006E3ABA"/>
    <w:rsid w:val="006E3AEE"/>
    <w:rsid w:val="006E3B90"/>
    <w:rsid w:val="006E3C41"/>
    <w:rsid w:val="006E3C4C"/>
    <w:rsid w:val="006E3C51"/>
    <w:rsid w:val="006E3C69"/>
    <w:rsid w:val="006E3D8E"/>
    <w:rsid w:val="006E3DAF"/>
    <w:rsid w:val="006E3E84"/>
    <w:rsid w:val="006E3F70"/>
    <w:rsid w:val="006E3FBA"/>
    <w:rsid w:val="006E40CD"/>
    <w:rsid w:val="006E4151"/>
    <w:rsid w:val="006E4187"/>
    <w:rsid w:val="006E41DC"/>
    <w:rsid w:val="006E423D"/>
    <w:rsid w:val="006E4268"/>
    <w:rsid w:val="006E436A"/>
    <w:rsid w:val="006E4391"/>
    <w:rsid w:val="006E43CD"/>
    <w:rsid w:val="006E4549"/>
    <w:rsid w:val="006E46DC"/>
    <w:rsid w:val="006E47FB"/>
    <w:rsid w:val="006E49DC"/>
    <w:rsid w:val="006E4AC3"/>
    <w:rsid w:val="006E4B29"/>
    <w:rsid w:val="006E4C2A"/>
    <w:rsid w:val="006E4CC5"/>
    <w:rsid w:val="006E4DB5"/>
    <w:rsid w:val="006E4DF3"/>
    <w:rsid w:val="006E4E8A"/>
    <w:rsid w:val="006E50B9"/>
    <w:rsid w:val="006E510C"/>
    <w:rsid w:val="006E51A4"/>
    <w:rsid w:val="006E51A5"/>
    <w:rsid w:val="006E5221"/>
    <w:rsid w:val="006E52D0"/>
    <w:rsid w:val="006E539C"/>
    <w:rsid w:val="006E53AA"/>
    <w:rsid w:val="006E5471"/>
    <w:rsid w:val="006E5485"/>
    <w:rsid w:val="006E54E2"/>
    <w:rsid w:val="006E5670"/>
    <w:rsid w:val="006E5683"/>
    <w:rsid w:val="006E56B0"/>
    <w:rsid w:val="006E56BD"/>
    <w:rsid w:val="006E573A"/>
    <w:rsid w:val="006E5923"/>
    <w:rsid w:val="006E59DB"/>
    <w:rsid w:val="006E5A18"/>
    <w:rsid w:val="006E5A34"/>
    <w:rsid w:val="006E5B8E"/>
    <w:rsid w:val="006E5EAA"/>
    <w:rsid w:val="006E5F46"/>
    <w:rsid w:val="006E5F6C"/>
    <w:rsid w:val="006E6041"/>
    <w:rsid w:val="006E6112"/>
    <w:rsid w:val="006E61AB"/>
    <w:rsid w:val="006E61D3"/>
    <w:rsid w:val="006E62DB"/>
    <w:rsid w:val="006E62DF"/>
    <w:rsid w:val="006E636A"/>
    <w:rsid w:val="006E64FB"/>
    <w:rsid w:val="006E65A9"/>
    <w:rsid w:val="006E65CD"/>
    <w:rsid w:val="006E6703"/>
    <w:rsid w:val="006E679A"/>
    <w:rsid w:val="006E679F"/>
    <w:rsid w:val="006E67F4"/>
    <w:rsid w:val="006E6874"/>
    <w:rsid w:val="006E6900"/>
    <w:rsid w:val="006E6A31"/>
    <w:rsid w:val="006E6A97"/>
    <w:rsid w:val="006E6B55"/>
    <w:rsid w:val="006E6CF3"/>
    <w:rsid w:val="006E6D5C"/>
    <w:rsid w:val="006E6D72"/>
    <w:rsid w:val="006E6DF3"/>
    <w:rsid w:val="006E6E06"/>
    <w:rsid w:val="006E6EC0"/>
    <w:rsid w:val="006E6F38"/>
    <w:rsid w:val="006E6F43"/>
    <w:rsid w:val="006E713A"/>
    <w:rsid w:val="006E72A8"/>
    <w:rsid w:val="006E7301"/>
    <w:rsid w:val="006E746F"/>
    <w:rsid w:val="006E748F"/>
    <w:rsid w:val="006E7584"/>
    <w:rsid w:val="006E75C6"/>
    <w:rsid w:val="006E75FA"/>
    <w:rsid w:val="006E7825"/>
    <w:rsid w:val="006E7885"/>
    <w:rsid w:val="006E78A8"/>
    <w:rsid w:val="006E78C6"/>
    <w:rsid w:val="006E78DC"/>
    <w:rsid w:val="006E792D"/>
    <w:rsid w:val="006E7C54"/>
    <w:rsid w:val="006E7CD1"/>
    <w:rsid w:val="006E7CF0"/>
    <w:rsid w:val="006E7E37"/>
    <w:rsid w:val="006E7E77"/>
    <w:rsid w:val="006E7F69"/>
    <w:rsid w:val="006F0004"/>
    <w:rsid w:val="006F020B"/>
    <w:rsid w:val="006F0357"/>
    <w:rsid w:val="006F0405"/>
    <w:rsid w:val="006F049B"/>
    <w:rsid w:val="006F061E"/>
    <w:rsid w:val="006F064A"/>
    <w:rsid w:val="006F069F"/>
    <w:rsid w:val="006F06C2"/>
    <w:rsid w:val="006F077A"/>
    <w:rsid w:val="006F0878"/>
    <w:rsid w:val="006F0943"/>
    <w:rsid w:val="006F094C"/>
    <w:rsid w:val="006F0A10"/>
    <w:rsid w:val="006F0ABF"/>
    <w:rsid w:val="006F0AC8"/>
    <w:rsid w:val="006F0BB9"/>
    <w:rsid w:val="006F0C08"/>
    <w:rsid w:val="006F0C22"/>
    <w:rsid w:val="006F0CFB"/>
    <w:rsid w:val="006F0DB3"/>
    <w:rsid w:val="006F0E68"/>
    <w:rsid w:val="006F0ECA"/>
    <w:rsid w:val="006F0F4F"/>
    <w:rsid w:val="006F0FEB"/>
    <w:rsid w:val="006F10DF"/>
    <w:rsid w:val="006F1110"/>
    <w:rsid w:val="006F1149"/>
    <w:rsid w:val="006F11DD"/>
    <w:rsid w:val="006F120B"/>
    <w:rsid w:val="006F1212"/>
    <w:rsid w:val="006F125A"/>
    <w:rsid w:val="006F13B7"/>
    <w:rsid w:val="006F1493"/>
    <w:rsid w:val="006F14B4"/>
    <w:rsid w:val="006F15E5"/>
    <w:rsid w:val="006F15FA"/>
    <w:rsid w:val="006F170C"/>
    <w:rsid w:val="006F184B"/>
    <w:rsid w:val="006F1886"/>
    <w:rsid w:val="006F1894"/>
    <w:rsid w:val="006F1BC0"/>
    <w:rsid w:val="006F1C31"/>
    <w:rsid w:val="006F1C7C"/>
    <w:rsid w:val="006F1D65"/>
    <w:rsid w:val="006F1DF0"/>
    <w:rsid w:val="006F1F62"/>
    <w:rsid w:val="006F1F9B"/>
    <w:rsid w:val="006F1FCC"/>
    <w:rsid w:val="006F1FFC"/>
    <w:rsid w:val="006F2035"/>
    <w:rsid w:val="006F2046"/>
    <w:rsid w:val="006F2090"/>
    <w:rsid w:val="006F211B"/>
    <w:rsid w:val="006F2138"/>
    <w:rsid w:val="006F21B6"/>
    <w:rsid w:val="006F21F6"/>
    <w:rsid w:val="006F233D"/>
    <w:rsid w:val="006F24F3"/>
    <w:rsid w:val="006F2566"/>
    <w:rsid w:val="006F257C"/>
    <w:rsid w:val="006F2581"/>
    <w:rsid w:val="006F2678"/>
    <w:rsid w:val="006F26BB"/>
    <w:rsid w:val="006F26D1"/>
    <w:rsid w:val="006F270C"/>
    <w:rsid w:val="006F2748"/>
    <w:rsid w:val="006F279F"/>
    <w:rsid w:val="006F27D7"/>
    <w:rsid w:val="006F2893"/>
    <w:rsid w:val="006F28E5"/>
    <w:rsid w:val="006F295D"/>
    <w:rsid w:val="006F29D4"/>
    <w:rsid w:val="006F29D9"/>
    <w:rsid w:val="006F2A8D"/>
    <w:rsid w:val="006F2ABE"/>
    <w:rsid w:val="006F2ADA"/>
    <w:rsid w:val="006F2B01"/>
    <w:rsid w:val="006F2C38"/>
    <w:rsid w:val="006F2C51"/>
    <w:rsid w:val="006F2D87"/>
    <w:rsid w:val="006F2EB0"/>
    <w:rsid w:val="006F2F64"/>
    <w:rsid w:val="006F300E"/>
    <w:rsid w:val="006F3168"/>
    <w:rsid w:val="006F319A"/>
    <w:rsid w:val="006F34E0"/>
    <w:rsid w:val="006F35E5"/>
    <w:rsid w:val="006F3623"/>
    <w:rsid w:val="006F3696"/>
    <w:rsid w:val="006F371D"/>
    <w:rsid w:val="006F3731"/>
    <w:rsid w:val="006F38D4"/>
    <w:rsid w:val="006F3A04"/>
    <w:rsid w:val="006F3A45"/>
    <w:rsid w:val="006F3A8C"/>
    <w:rsid w:val="006F3BD0"/>
    <w:rsid w:val="006F3BEC"/>
    <w:rsid w:val="006F3BF7"/>
    <w:rsid w:val="006F3C91"/>
    <w:rsid w:val="006F3D53"/>
    <w:rsid w:val="006F3DC6"/>
    <w:rsid w:val="006F3DDC"/>
    <w:rsid w:val="006F3DDE"/>
    <w:rsid w:val="006F3E0B"/>
    <w:rsid w:val="006F3F6A"/>
    <w:rsid w:val="006F3FD3"/>
    <w:rsid w:val="006F405C"/>
    <w:rsid w:val="006F4229"/>
    <w:rsid w:val="006F4239"/>
    <w:rsid w:val="006F4354"/>
    <w:rsid w:val="006F43C4"/>
    <w:rsid w:val="006F44E6"/>
    <w:rsid w:val="006F450A"/>
    <w:rsid w:val="006F4604"/>
    <w:rsid w:val="006F4622"/>
    <w:rsid w:val="006F4637"/>
    <w:rsid w:val="006F468A"/>
    <w:rsid w:val="006F468D"/>
    <w:rsid w:val="006F46B0"/>
    <w:rsid w:val="006F4794"/>
    <w:rsid w:val="006F47B8"/>
    <w:rsid w:val="006F47DD"/>
    <w:rsid w:val="006F483A"/>
    <w:rsid w:val="006F4848"/>
    <w:rsid w:val="006F48CE"/>
    <w:rsid w:val="006F48CF"/>
    <w:rsid w:val="006F4945"/>
    <w:rsid w:val="006F4954"/>
    <w:rsid w:val="006F49AC"/>
    <w:rsid w:val="006F4A25"/>
    <w:rsid w:val="006F4B92"/>
    <w:rsid w:val="006F4C07"/>
    <w:rsid w:val="006F4C9C"/>
    <w:rsid w:val="006F4D97"/>
    <w:rsid w:val="006F4E6D"/>
    <w:rsid w:val="006F4E80"/>
    <w:rsid w:val="006F4EAB"/>
    <w:rsid w:val="006F501B"/>
    <w:rsid w:val="006F5031"/>
    <w:rsid w:val="006F5144"/>
    <w:rsid w:val="006F5148"/>
    <w:rsid w:val="006F5188"/>
    <w:rsid w:val="006F5263"/>
    <w:rsid w:val="006F5273"/>
    <w:rsid w:val="006F5386"/>
    <w:rsid w:val="006F5502"/>
    <w:rsid w:val="006F55DE"/>
    <w:rsid w:val="006F5639"/>
    <w:rsid w:val="006F567E"/>
    <w:rsid w:val="006F56F6"/>
    <w:rsid w:val="006F5750"/>
    <w:rsid w:val="006F5A37"/>
    <w:rsid w:val="006F5A52"/>
    <w:rsid w:val="006F5AFD"/>
    <w:rsid w:val="006F5C34"/>
    <w:rsid w:val="006F5DAF"/>
    <w:rsid w:val="006F5FB2"/>
    <w:rsid w:val="006F6151"/>
    <w:rsid w:val="006F61D1"/>
    <w:rsid w:val="006F624B"/>
    <w:rsid w:val="006F62F3"/>
    <w:rsid w:val="006F62FC"/>
    <w:rsid w:val="006F636B"/>
    <w:rsid w:val="006F6394"/>
    <w:rsid w:val="006F63FD"/>
    <w:rsid w:val="006F6436"/>
    <w:rsid w:val="006F6545"/>
    <w:rsid w:val="006F655A"/>
    <w:rsid w:val="006F65C7"/>
    <w:rsid w:val="006F65DD"/>
    <w:rsid w:val="006F65F3"/>
    <w:rsid w:val="006F6681"/>
    <w:rsid w:val="006F6851"/>
    <w:rsid w:val="006F68F6"/>
    <w:rsid w:val="006F6962"/>
    <w:rsid w:val="006F6A2C"/>
    <w:rsid w:val="006F6AB8"/>
    <w:rsid w:val="006F6BAD"/>
    <w:rsid w:val="006F6BDE"/>
    <w:rsid w:val="006F6C64"/>
    <w:rsid w:val="006F6E36"/>
    <w:rsid w:val="006F6E44"/>
    <w:rsid w:val="006F6EE9"/>
    <w:rsid w:val="006F6FD5"/>
    <w:rsid w:val="006F6FE0"/>
    <w:rsid w:val="006F6FEF"/>
    <w:rsid w:val="006F700C"/>
    <w:rsid w:val="006F7017"/>
    <w:rsid w:val="006F70A5"/>
    <w:rsid w:val="006F7169"/>
    <w:rsid w:val="006F717A"/>
    <w:rsid w:val="006F71E4"/>
    <w:rsid w:val="006F74BD"/>
    <w:rsid w:val="006F74D1"/>
    <w:rsid w:val="006F74DE"/>
    <w:rsid w:val="006F750C"/>
    <w:rsid w:val="006F760A"/>
    <w:rsid w:val="006F7664"/>
    <w:rsid w:val="006F7717"/>
    <w:rsid w:val="006F7828"/>
    <w:rsid w:val="006F78AB"/>
    <w:rsid w:val="006F78F4"/>
    <w:rsid w:val="006F7AAB"/>
    <w:rsid w:val="006F7B86"/>
    <w:rsid w:val="006F7CE9"/>
    <w:rsid w:val="006F7E25"/>
    <w:rsid w:val="006F7F70"/>
    <w:rsid w:val="006F7F9A"/>
    <w:rsid w:val="006F7FE3"/>
    <w:rsid w:val="00700008"/>
    <w:rsid w:val="0070005F"/>
    <w:rsid w:val="007000E7"/>
    <w:rsid w:val="0070024D"/>
    <w:rsid w:val="00700277"/>
    <w:rsid w:val="007002AD"/>
    <w:rsid w:val="00700319"/>
    <w:rsid w:val="00700328"/>
    <w:rsid w:val="007003D4"/>
    <w:rsid w:val="00700446"/>
    <w:rsid w:val="007005E1"/>
    <w:rsid w:val="00700682"/>
    <w:rsid w:val="00700712"/>
    <w:rsid w:val="00700948"/>
    <w:rsid w:val="0070096C"/>
    <w:rsid w:val="007009FE"/>
    <w:rsid w:val="00700A0E"/>
    <w:rsid w:val="00700A55"/>
    <w:rsid w:val="00700BE5"/>
    <w:rsid w:val="00700CAE"/>
    <w:rsid w:val="00700EEC"/>
    <w:rsid w:val="00700F56"/>
    <w:rsid w:val="00700FD7"/>
    <w:rsid w:val="007010CA"/>
    <w:rsid w:val="00701172"/>
    <w:rsid w:val="007011A1"/>
    <w:rsid w:val="007011C0"/>
    <w:rsid w:val="0070122D"/>
    <w:rsid w:val="00701418"/>
    <w:rsid w:val="00701508"/>
    <w:rsid w:val="00701517"/>
    <w:rsid w:val="0070159B"/>
    <w:rsid w:val="00701683"/>
    <w:rsid w:val="007016A0"/>
    <w:rsid w:val="007017E3"/>
    <w:rsid w:val="0070183C"/>
    <w:rsid w:val="0070185C"/>
    <w:rsid w:val="00701863"/>
    <w:rsid w:val="00701963"/>
    <w:rsid w:val="007019AE"/>
    <w:rsid w:val="00701A17"/>
    <w:rsid w:val="00701A6A"/>
    <w:rsid w:val="00701AF3"/>
    <w:rsid w:val="00701B05"/>
    <w:rsid w:val="00701B62"/>
    <w:rsid w:val="00701B83"/>
    <w:rsid w:val="00701BB4"/>
    <w:rsid w:val="00701BB7"/>
    <w:rsid w:val="00701C3B"/>
    <w:rsid w:val="00701CD5"/>
    <w:rsid w:val="00701CE0"/>
    <w:rsid w:val="00701D37"/>
    <w:rsid w:val="00702038"/>
    <w:rsid w:val="00702108"/>
    <w:rsid w:val="00702111"/>
    <w:rsid w:val="007021C6"/>
    <w:rsid w:val="00702304"/>
    <w:rsid w:val="00702306"/>
    <w:rsid w:val="007023DB"/>
    <w:rsid w:val="0070255C"/>
    <w:rsid w:val="00702580"/>
    <w:rsid w:val="007025A2"/>
    <w:rsid w:val="00702656"/>
    <w:rsid w:val="00702711"/>
    <w:rsid w:val="0070280E"/>
    <w:rsid w:val="00702816"/>
    <w:rsid w:val="0070281E"/>
    <w:rsid w:val="00702886"/>
    <w:rsid w:val="007028FC"/>
    <w:rsid w:val="00702908"/>
    <w:rsid w:val="0070292D"/>
    <w:rsid w:val="007029BD"/>
    <w:rsid w:val="00702A4E"/>
    <w:rsid w:val="00702ADF"/>
    <w:rsid w:val="00702B4A"/>
    <w:rsid w:val="00702C28"/>
    <w:rsid w:val="00702C56"/>
    <w:rsid w:val="00702C61"/>
    <w:rsid w:val="00702D3A"/>
    <w:rsid w:val="00702D94"/>
    <w:rsid w:val="00702EF5"/>
    <w:rsid w:val="00702EFB"/>
    <w:rsid w:val="00702FBE"/>
    <w:rsid w:val="00702FF0"/>
    <w:rsid w:val="007031CD"/>
    <w:rsid w:val="00703395"/>
    <w:rsid w:val="007033D4"/>
    <w:rsid w:val="007034BD"/>
    <w:rsid w:val="007035E9"/>
    <w:rsid w:val="007037D6"/>
    <w:rsid w:val="007038C7"/>
    <w:rsid w:val="00703959"/>
    <w:rsid w:val="007039AF"/>
    <w:rsid w:val="00703A88"/>
    <w:rsid w:val="00703A95"/>
    <w:rsid w:val="00703BB2"/>
    <w:rsid w:val="00703C31"/>
    <w:rsid w:val="00703C7E"/>
    <w:rsid w:val="00703DCF"/>
    <w:rsid w:val="00703DF6"/>
    <w:rsid w:val="00703ECD"/>
    <w:rsid w:val="00704021"/>
    <w:rsid w:val="00704121"/>
    <w:rsid w:val="00704154"/>
    <w:rsid w:val="0070415D"/>
    <w:rsid w:val="0070425A"/>
    <w:rsid w:val="007042A7"/>
    <w:rsid w:val="007042CA"/>
    <w:rsid w:val="007042DF"/>
    <w:rsid w:val="00704305"/>
    <w:rsid w:val="007043BF"/>
    <w:rsid w:val="007043E6"/>
    <w:rsid w:val="00704518"/>
    <w:rsid w:val="00704665"/>
    <w:rsid w:val="0070477A"/>
    <w:rsid w:val="007047C2"/>
    <w:rsid w:val="007048EB"/>
    <w:rsid w:val="007049B4"/>
    <w:rsid w:val="007049D5"/>
    <w:rsid w:val="007049E8"/>
    <w:rsid w:val="007049F8"/>
    <w:rsid w:val="00704A26"/>
    <w:rsid w:val="00704A7A"/>
    <w:rsid w:val="00704AD4"/>
    <w:rsid w:val="00704B40"/>
    <w:rsid w:val="00704C4E"/>
    <w:rsid w:val="00704CC2"/>
    <w:rsid w:val="00704CCE"/>
    <w:rsid w:val="00704DD2"/>
    <w:rsid w:val="00704E1F"/>
    <w:rsid w:val="00704E36"/>
    <w:rsid w:val="00704E6A"/>
    <w:rsid w:val="00704F11"/>
    <w:rsid w:val="00704FC7"/>
    <w:rsid w:val="00704FEA"/>
    <w:rsid w:val="00705052"/>
    <w:rsid w:val="00705091"/>
    <w:rsid w:val="007050A3"/>
    <w:rsid w:val="00705144"/>
    <w:rsid w:val="00705257"/>
    <w:rsid w:val="0070526F"/>
    <w:rsid w:val="007053F1"/>
    <w:rsid w:val="00705447"/>
    <w:rsid w:val="007055D4"/>
    <w:rsid w:val="00705601"/>
    <w:rsid w:val="00705646"/>
    <w:rsid w:val="00705838"/>
    <w:rsid w:val="007058B4"/>
    <w:rsid w:val="00705908"/>
    <w:rsid w:val="00705A29"/>
    <w:rsid w:val="00705AE7"/>
    <w:rsid w:val="00705B34"/>
    <w:rsid w:val="00705B94"/>
    <w:rsid w:val="00705BF8"/>
    <w:rsid w:val="00705C6D"/>
    <w:rsid w:val="00705E7C"/>
    <w:rsid w:val="00705ED5"/>
    <w:rsid w:val="00705F97"/>
    <w:rsid w:val="007061CC"/>
    <w:rsid w:val="0070623A"/>
    <w:rsid w:val="007062AD"/>
    <w:rsid w:val="0070634F"/>
    <w:rsid w:val="0070652F"/>
    <w:rsid w:val="007065A0"/>
    <w:rsid w:val="0070661B"/>
    <w:rsid w:val="0070666F"/>
    <w:rsid w:val="0070667D"/>
    <w:rsid w:val="00706882"/>
    <w:rsid w:val="007069B0"/>
    <w:rsid w:val="00706B52"/>
    <w:rsid w:val="00706B69"/>
    <w:rsid w:val="00706C02"/>
    <w:rsid w:val="00706C2C"/>
    <w:rsid w:val="00706C3F"/>
    <w:rsid w:val="00706C48"/>
    <w:rsid w:val="00706C5F"/>
    <w:rsid w:val="00706C6A"/>
    <w:rsid w:val="00706E29"/>
    <w:rsid w:val="00706E2B"/>
    <w:rsid w:val="00706E42"/>
    <w:rsid w:val="00706E9B"/>
    <w:rsid w:val="00707003"/>
    <w:rsid w:val="007070E4"/>
    <w:rsid w:val="0070719D"/>
    <w:rsid w:val="0070729D"/>
    <w:rsid w:val="00707356"/>
    <w:rsid w:val="00707368"/>
    <w:rsid w:val="0070737A"/>
    <w:rsid w:val="00707412"/>
    <w:rsid w:val="0070748D"/>
    <w:rsid w:val="007074BA"/>
    <w:rsid w:val="007075F4"/>
    <w:rsid w:val="0070767A"/>
    <w:rsid w:val="007076E5"/>
    <w:rsid w:val="00707855"/>
    <w:rsid w:val="0070796A"/>
    <w:rsid w:val="0070797F"/>
    <w:rsid w:val="007079A1"/>
    <w:rsid w:val="007079B4"/>
    <w:rsid w:val="00707AAA"/>
    <w:rsid w:val="00707AC3"/>
    <w:rsid w:val="00707AD1"/>
    <w:rsid w:val="00707CE4"/>
    <w:rsid w:val="00707DB9"/>
    <w:rsid w:val="00707EA6"/>
    <w:rsid w:val="00710050"/>
    <w:rsid w:val="0071019C"/>
    <w:rsid w:val="00710201"/>
    <w:rsid w:val="0071029B"/>
    <w:rsid w:val="007102E1"/>
    <w:rsid w:val="0071040F"/>
    <w:rsid w:val="0071043C"/>
    <w:rsid w:val="00710485"/>
    <w:rsid w:val="0071069D"/>
    <w:rsid w:val="007106DF"/>
    <w:rsid w:val="00710746"/>
    <w:rsid w:val="00710759"/>
    <w:rsid w:val="007107DC"/>
    <w:rsid w:val="0071082F"/>
    <w:rsid w:val="00710863"/>
    <w:rsid w:val="0071095E"/>
    <w:rsid w:val="007109FF"/>
    <w:rsid w:val="00710AA1"/>
    <w:rsid w:val="00710AE9"/>
    <w:rsid w:val="00710B86"/>
    <w:rsid w:val="00710C72"/>
    <w:rsid w:val="00710CFD"/>
    <w:rsid w:val="00710E2C"/>
    <w:rsid w:val="00710E2F"/>
    <w:rsid w:val="00710E7C"/>
    <w:rsid w:val="00710EAA"/>
    <w:rsid w:val="00711020"/>
    <w:rsid w:val="0071102C"/>
    <w:rsid w:val="007110DF"/>
    <w:rsid w:val="0071114F"/>
    <w:rsid w:val="007111CC"/>
    <w:rsid w:val="00711239"/>
    <w:rsid w:val="00711257"/>
    <w:rsid w:val="007112EC"/>
    <w:rsid w:val="00711378"/>
    <w:rsid w:val="0071138E"/>
    <w:rsid w:val="007113C9"/>
    <w:rsid w:val="007114C0"/>
    <w:rsid w:val="00711540"/>
    <w:rsid w:val="0071155B"/>
    <w:rsid w:val="00711570"/>
    <w:rsid w:val="007115CF"/>
    <w:rsid w:val="00711705"/>
    <w:rsid w:val="00711732"/>
    <w:rsid w:val="007117AB"/>
    <w:rsid w:val="00711807"/>
    <w:rsid w:val="007119CF"/>
    <w:rsid w:val="00711B83"/>
    <w:rsid w:val="00711F3D"/>
    <w:rsid w:val="00711FCF"/>
    <w:rsid w:val="0071202E"/>
    <w:rsid w:val="00712032"/>
    <w:rsid w:val="0071208E"/>
    <w:rsid w:val="007120C7"/>
    <w:rsid w:val="00712101"/>
    <w:rsid w:val="00712108"/>
    <w:rsid w:val="007121EF"/>
    <w:rsid w:val="00712211"/>
    <w:rsid w:val="00712252"/>
    <w:rsid w:val="007122CF"/>
    <w:rsid w:val="007123C0"/>
    <w:rsid w:val="0071241D"/>
    <w:rsid w:val="0071247B"/>
    <w:rsid w:val="007124B1"/>
    <w:rsid w:val="00712577"/>
    <w:rsid w:val="007125D3"/>
    <w:rsid w:val="007125F0"/>
    <w:rsid w:val="007125FC"/>
    <w:rsid w:val="00712699"/>
    <w:rsid w:val="00712709"/>
    <w:rsid w:val="00712858"/>
    <w:rsid w:val="007128DA"/>
    <w:rsid w:val="00712939"/>
    <w:rsid w:val="00712965"/>
    <w:rsid w:val="00712AA6"/>
    <w:rsid w:val="00712B26"/>
    <w:rsid w:val="00712C13"/>
    <w:rsid w:val="00712C9B"/>
    <w:rsid w:val="00712CA9"/>
    <w:rsid w:val="00712D43"/>
    <w:rsid w:val="00712DA3"/>
    <w:rsid w:val="00712E24"/>
    <w:rsid w:val="00712EF5"/>
    <w:rsid w:val="00712F99"/>
    <w:rsid w:val="007130D9"/>
    <w:rsid w:val="007131BC"/>
    <w:rsid w:val="007131CE"/>
    <w:rsid w:val="0071326A"/>
    <w:rsid w:val="00713302"/>
    <w:rsid w:val="00713373"/>
    <w:rsid w:val="007134CE"/>
    <w:rsid w:val="0071352F"/>
    <w:rsid w:val="00713618"/>
    <w:rsid w:val="0071363B"/>
    <w:rsid w:val="007136A4"/>
    <w:rsid w:val="007136E2"/>
    <w:rsid w:val="007136E4"/>
    <w:rsid w:val="007136E5"/>
    <w:rsid w:val="00713795"/>
    <w:rsid w:val="007137D2"/>
    <w:rsid w:val="00713A5F"/>
    <w:rsid w:val="00713A8A"/>
    <w:rsid w:val="00713AFD"/>
    <w:rsid w:val="00713C24"/>
    <w:rsid w:val="00713D20"/>
    <w:rsid w:val="00713D96"/>
    <w:rsid w:val="00713DCE"/>
    <w:rsid w:val="00713E2E"/>
    <w:rsid w:val="00713EE2"/>
    <w:rsid w:val="00713F7A"/>
    <w:rsid w:val="00713FDC"/>
    <w:rsid w:val="00714008"/>
    <w:rsid w:val="00714042"/>
    <w:rsid w:val="0071410A"/>
    <w:rsid w:val="0071419A"/>
    <w:rsid w:val="0071436C"/>
    <w:rsid w:val="00714400"/>
    <w:rsid w:val="0071445B"/>
    <w:rsid w:val="00714461"/>
    <w:rsid w:val="00714566"/>
    <w:rsid w:val="00714625"/>
    <w:rsid w:val="00714628"/>
    <w:rsid w:val="00714641"/>
    <w:rsid w:val="0071479F"/>
    <w:rsid w:val="007147F2"/>
    <w:rsid w:val="00714807"/>
    <w:rsid w:val="00714848"/>
    <w:rsid w:val="00714889"/>
    <w:rsid w:val="0071489D"/>
    <w:rsid w:val="00714AA5"/>
    <w:rsid w:val="00714B9A"/>
    <w:rsid w:val="00714BC9"/>
    <w:rsid w:val="00714CE4"/>
    <w:rsid w:val="00714D53"/>
    <w:rsid w:val="00714DCB"/>
    <w:rsid w:val="00714EE5"/>
    <w:rsid w:val="00715019"/>
    <w:rsid w:val="0071507E"/>
    <w:rsid w:val="007150E9"/>
    <w:rsid w:val="00715136"/>
    <w:rsid w:val="00715169"/>
    <w:rsid w:val="00715222"/>
    <w:rsid w:val="007152A3"/>
    <w:rsid w:val="007152F5"/>
    <w:rsid w:val="0071530B"/>
    <w:rsid w:val="0071543B"/>
    <w:rsid w:val="00715453"/>
    <w:rsid w:val="00715475"/>
    <w:rsid w:val="00715491"/>
    <w:rsid w:val="007154D5"/>
    <w:rsid w:val="007155C8"/>
    <w:rsid w:val="00715764"/>
    <w:rsid w:val="007158F1"/>
    <w:rsid w:val="00715B42"/>
    <w:rsid w:val="00715B5A"/>
    <w:rsid w:val="00715BFA"/>
    <w:rsid w:val="00715CB5"/>
    <w:rsid w:val="00715CD6"/>
    <w:rsid w:val="00715D2A"/>
    <w:rsid w:val="00715D38"/>
    <w:rsid w:val="00715D6C"/>
    <w:rsid w:val="00715D70"/>
    <w:rsid w:val="00715E7F"/>
    <w:rsid w:val="00715F26"/>
    <w:rsid w:val="00715F3C"/>
    <w:rsid w:val="00715F85"/>
    <w:rsid w:val="007160E4"/>
    <w:rsid w:val="007160ED"/>
    <w:rsid w:val="00716145"/>
    <w:rsid w:val="007161BB"/>
    <w:rsid w:val="007161C4"/>
    <w:rsid w:val="00716217"/>
    <w:rsid w:val="0071625C"/>
    <w:rsid w:val="007162D2"/>
    <w:rsid w:val="0071633A"/>
    <w:rsid w:val="007163C6"/>
    <w:rsid w:val="0071648D"/>
    <w:rsid w:val="00716516"/>
    <w:rsid w:val="00716560"/>
    <w:rsid w:val="00716608"/>
    <w:rsid w:val="0071676C"/>
    <w:rsid w:val="00716A72"/>
    <w:rsid w:val="00716B09"/>
    <w:rsid w:val="00716C8A"/>
    <w:rsid w:val="00716D77"/>
    <w:rsid w:val="00716D7A"/>
    <w:rsid w:val="00716ECA"/>
    <w:rsid w:val="00716F44"/>
    <w:rsid w:val="00716F71"/>
    <w:rsid w:val="00716FBE"/>
    <w:rsid w:val="00717039"/>
    <w:rsid w:val="0071706D"/>
    <w:rsid w:val="00717077"/>
    <w:rsid w:val="0071709F"/>
    <w:rsid w:val="0071710C"/>
    <w:rsid w:val="0071713D"/>
    <w:rsid w:val="00717158"/>
    <w:rsid w:val="007171AE"/>
    <w:rsid w:val="007172C5"/>
    <w:rsid w:val="007172F4"/>
    <w:rsid w:val="0071732A"/>
    <w:rsid w:val="0071744C"/>
    <w:rsid w:val="00717479"/>
    <w:rsid w:val="0071756A"/>
    <w:rsid w:val="00717581"/>
    <w:rsid w:val="007175D0"/>
    <w:rsid w:val="007176DE"/>
    <w:rsid w:val="007176F4"/>
    <w:rsid w:val="00717745"/>
    <w:rsid w:val="0071780E"/>
    <w:rsid w:val="007179B0"/>
    <w:rsid w:val="00717A63"/>
    <w:rsid w:val="00717A66"/>
    <w:rsid w:val="00717B90"/>
    <w:rsid w:val="00717CFA"/>
    <w:rsid w:val="00717E11"/>
    <w:rsid w:val="00717E34"/>
    <w:rsid w:val="00717ED6"/>
    <w:rsid w:val="00717F30"/>
    <w:rsid w:val="00717F4F"/>
    <w:rsid w:val="00717F60"/>
    <w:rsid w:val="00717F98"/>
    <w:rsid w:val="00717FB5"/>
    <w:rsid w:val="0072005D"/>
    <w:rsid w:val="0072018E"/>
    <w:rsid w:val="007201BD"/>
    <w:rsid w:val="00720394"/>
    <w:rsid w:val="0072039B"/>
    <w:rsid w:val="007203DB"/>
    <w:rsid w:val="007205B6"/>
    <w:rsid w:val="007205F7"/>
    <w:rsid w:val="007206D4"/>
    <w:rsid w:val="0072071A"/>
    <w:rsid w:val="0072072F"/>
    <w:rsid w:val="00720743"/>
    <w:rsid w:val="0072074F"/>
    <w:rsid w:val="007207E0"/>
    <w:rsid w:val="00720971"/>
    <w:rsid w:val="007209B7"/>
    <w:rsid w:val="007209E8"/>
    <w:rsid w:val="00720A5F"/>
    <w:rsid w:val="00720AEF"/>
    <w:rsid w:val="00720B52"/>
    <w:rsid w:val="00720BC3"/>
    <w:rsid w:val="00720C17"/>
    <w:rsid w:val="00720C5D"/>
    <w:rsid w:val="00720C89"/>
    <w:rsid w:val="00720DD1"/>
    <w:rsid w:val="00720E73"/>
    <w:rsid w:val="00720E86"/>
    <w:rsid w:val="00720F2C"/>
    <w:rsid w:val="00720F40"/>
    <w:rsid w:val="00720F93"/>
    <w:rsid w:val="00721071"/>
    <w:rsid w:val="007210BA"/>
    <w:rsid w:val="007210FD"/>
    <w:rsid w:val="0072110E"/>
    <w:rsid w:val="0072120D"/>
    <w:rsid w:val="007212AE"/>
    <w:rsid w:val="00721444"/>
    <w:rsid w:val="0072145A"/>
    <w:rsid w:val="00721536"/>
    <w:rsid w:val="007217D9"/>
    <w:rsid w:val="00721879"/>
    <w:rsid w:val="00721947"/>
    <w:rsid w:val="0072194A"/>
    <w:rsid w:val="00721959"/>
    <w:rsid w:val="0072197A"/>
    <w:rsid w:val="00721982"/>
    <w:rsid w:val="007219FA"/>
    <w:rsid w:val="00721C28"/>
    <w:rsid w:val="00721CBF"/>
    <w:rsid w:val="00721CCC"/>
    <w:rsid w:val="00721DD9"/>
    <w:rsid w:val="00721F1E"/>
    <w:rsid w:val="00721F8E"/>
    <w:rsid w:val="00721FA4"/>
    <w:rsid w:val="00721FB7"/>
    <w:rsid w:val="00721FEE"/>
    <w:rsid w:val="007220BC"/>
    <w:rsid w:val="00722110"/>
    <w:rsid w:val="00722135"/>
    <w:rsid w:val="007222F5"/>
    <w:rsid w:val="0072241E"/>
    <w:rsid w:val="00722444"/>
    <w:rsid w:val="0072247A"/>
    <w:rsid w:val="0072248A"/>
    <w:rsid w:val="007224CC"/>
    <w:rsid w:val="007225C0"/>
    <w:rsid w:val="0072264E"/>
    <w:rsid w:val="00722656"/>
    <w:rsid w:val="0072265D"/>
    <w:rsid w:val="007226DA"/>
    <w:rsid w:val="007227F9"/>
    <w:rsid w:val="007227FE"/>
    <w:rsid w:val="00722823"/>
    <w:rsid w:val="0072290C"/>
    <w:rsid w:val="00722A5B"/>
    <w:rsid w:val="00722A5C"/>
    <w:rsid w:val="00722EC5"/>
    <w:rsid w:val="00722EED"/>
    <w:rsid w:val="00723041"/>
    <w:rsid w:val="00723095"/>
    <w:rsid w:val="00723174"/>
    <w:rsid w:val="00723282"/>
    <w:rsid w:val="007232ED"/>
    <w:rsid w:val="007232FD"/>
    <w:rsid w:val="007233A3"/>
    <w:rsid w:val="007233CC"/>
    <w:rsid w:val="00723469"/>
    <w:rsid w:val="007234C9"/>
    <w:rsid w:val="00723575"/>
    <w:rsid w:val="00723592"/>
    <w:rsid w:val="00723669"/>
    <w:rsid w:val="00723680"/>
    <w:rsid w:val="0072373D"/>
    <w:rsid w:val="007237A3"/>
    <w:rsid w:val="0072381B"/>
    <w:rsid w:val="007238BA"/>
    <w:rsid w:val="007238CF"/>
    <w:rsid w:val="007239BA"/>
    <w:rsid w:val="00723AA0"/>
    <w:rsid w:val="00723AD6"/>
    <w:rsid w:val="00723B95"/>
    <w:rsid w:val="00723BCF"/>
    <w:rsid w:val="00723BDD"/>
    <w:rsid w:val="00723E94"/>
    <w:rsid w:val="00723F9B"/>
    <w:rsid w:val="00724021"/>
    <w:rsid w:val="00724090"/>
    <w:rsid w:val="007241B8"/>
    <w:rsid w:val="00724223"/>
    <w:rsid w:val="0072426E"/>
    <w:rsid w:val="007242E2"/>
    <w:rsid w:val="007242FD"/>
    <w:rsid w:val="0072439F"/>
    <w:rsid w:val="007243E6"/>
    <w:rsid w:val="0072446A"/>
    <w:rsid w:val="007244B7"/>
    <w:rsid w:val="007244F1"/>
    <w:rsid w:val="007244FD"/>
    <w:rsid w:val="00724518"/>
    <w:rsid w:val="00724549"/>
    <w:rsid w:val="00724556"/>
    <w:rsid w:val="00724622"/>
    <w:rsid w:val="00724716"/>
    <w:rsid w:val="00724720"/>
    <w:rsid w:val="00724775"/>
    <w:rsid w:val="0072482B"/>
    <w:rsid w:val="007249BA"/>
    <w:rsid w:val="00724B33"/>
    <w:rsid w:val="00724B5F"/>
    <w:rsid w:val="00724B79"/>
    <w:rsid w:val="00724E72"/>
    <w:rsid w:val="00724F0E"/>
    <w:rsid w:val="00724F36"/>
    <w:rsid w:val="00724F55"/>
    <w:rsid w:val="00724F9E"/>
    <w:rsid w:val="007250AA"/>
    <w:rsid w:val="0072512C"/>
    <w:rsid w:val="0072522D"/>
    <w:rsid w:val="00725321"/>
    <w:rsid w:val="00725379"/>
    <w:rsid w:val="00725493"/>
    <w:rsid w:val="00725522"/>
    <w:rsid w:val="00725529"/>
    <w:rsid w:val="00725565"/>
    <w:rsid w:val="00725729"/>
    <w:rsid w:val="00725745"/>
    <w:rsid w:val="00725771"/>
    <w:rsid w:val="007257B0"/>
    <w:rsid w:val="00725843"/>
    <w:rsid w:val="0072599F"/>
    <w:rsid w:val="007259F6"/>
    <w:rsid w:val="007259FB"/>
    <w:rsid w:val="00725B14"/>
    <w:rsid w:val="00725B25"/>
    <w:rsid w:val="00725B77"/>
    <w:rsid w:val="00725B95"/>
    <w:rsid w:val="00725B9F"/>
    <w:rsid w:val="00725C66"/>
    <w:rsid w:val="00725C6F"/>
    <w:rsid w:val="00725D38"/>
    <w:rsid w:val="00725DCF"/>
    <w:rsid w:val="00725E23"/>
    <w:rsid w:val="00725EBE"/>
    <w:rsid w:val="00725F65"/>
    <w:rsid w:val="00725FD2"/>
    <w:rsid w:val="00726026"/>
    <w:rsid w:val="0072603F"/>
    <w:rsid w:val="007261AD"/>
    <w:rsid w:val="007261B1"/>
    <w:rsid w:val="007261C2"/>
    <w:rsid w:val="00726245"/>
    <w:rsid w:val="007262BF"/>
    <w:rsid w:val="007263D9"/>
    <w:rsid w:val="00726645"/>
    <w:rsid w:val="007266A8"/>
    <w:rsid w:val="007267B4"/>
    <w:rsid w:val="007267ED"/>
    <w:rsid w:val="007268D9"/>
    <w:rsid w:val="007268FB"/>
    <w:rsid w:val="0072693B"/>
    <w:rsid w:val="00726977"/>
    <w:rsid w:val="00726A1A"/>
    <w:rsid w:val="00726ACF"/>
    <w:rsid w:val="00726BBB"/>
    <w:rsid w:val="00726C61"/>
    <w:rsid w:val="00726C89"/>
    <w:rsid w:val="00726D14"/>
    <w:rsid w:val="00726D43"/>
    <w:rsid w:val="00726D63"/>
    <w:rsid w:val="00726D66"/>
    <w:rsid w:val="00726F53"/>
    <w:rsid w:val="00726F57"/>
    <w:rsid w:val="00727023"/>
    <w:rsid w:val="00727045"/>
    <w:rsid w:val="007270A3"/>
    <w:rsid w:val="007270BC"/>
    <w:rsid w:val="007270E1"/>
    <w:rsid w:val="00727111"/>
    <w:rsid w:val="00727151"/>
    <w:rsid w:val="00727176"/>
    <w:rsid w:val="00727268"/>
    <w:rsid w:val="00727299"/>
    <w:rsid w:val="00727428"/>
    <w:rsid w:val="007274BE"/>
    <w:rsid w:val="00727597"/>
    <w:rsid w:val="007275AC"/>
    <w:rsid w:val="007275B3"/>
    <w:rsid w:val="007275B6"/>
    <w:rsid w:val="007275C3"/>
    <w:rsid w:val="00727634"/>
    <w:rsid w:val="00727803"/>
    <w:rsid w:val="007279C9"/>
    <w:rsid w:val="00727A3E"/>
    <w:rsid w:val="00727AA2"/>
    <w:rsid w:val="00727B15"/>
    <w:rsid w:val="00727C64"/>
    <w:rsid w:val="00727D0A"/>
    <w:rsid w:val="00727D0F"/>
    <w:rsid w:val="00727D1D"/>
    <w:rsid w:val="00727DDE"/>
    <w:rsid w:val="00727DFE"/>
    <w:rsid w:val="00727E25"/>
    <w:rsid w:val="00727E5D"/>
    <w:rsid w:val="00727EA7"/>
    <w:rsid w:val="00727FE5"/>
    <w:rsid w:val="00727FFB"/>
    <w:rsid w:val="0073005F"/>
    <w:rsid w:val="0073006E"/>
    <w:rsid w:val="00730434"/>
    <w:rsid w:val="00730497"/>
    <w:rsid w:val="007307B1"/>
    <w:rsid w:val="007307BF"/>
    <w:rsid w:val="0073087A"/>
    <w:rsid w:val="007308D0"/>
    <w:rsid w:val="0073091D"/>
    <w:rsid w:val="00730946"/>
    <w:rsid w:val="00730A73"/>
    <w:rsid w:val="00730AAF"/>
    <w:rsid w:val="00730ACC"/>
    <w:rsid w:val="00730B25"/>
    <w:rsid w:val="00730C6E"/>
    <w:rsid w:val="00730CAB"/>
    <w:rsid w:val="00730D29"/>
    <w:rsid w:val="00730D8F"/>
    <w:rsid w:val="00730E73"/>
    <w:rsid w:val="00730F17"/>
    <w:rsid w:val="00730F1A"/>
    <w:rsid w:val="00730F2E"/>
    <w:rsid w:val="00730F5C"/>
    <w:rsid w:val="00730FEF"/>
    <w:rsid w:val="0073102A"/>
    <w:rsid w:val="007310E0"/>
    <w:rsid w:val="007310F1"/>
    <w:rsid w:val="007310F2"/>
    <w:rsid w:val="007312AA"/>
    <w:rsid w:val="00731446"/>
    <w:rsid w:val="007314A9"/>
    <w:rsid w:val="007314C5"/>
    <w:rsid w:val="00731529"/>
    <w:rsid w:val="007316FF"/>
    <w:rsid w:val="007317F9"/>
    <w:rsid w:val="0073180C"/>
    <w:rsid w:val="007318BF"/>
    <w:rsid w:val="007318C1"/>
    <w:rsid w:val="0073195C"/>
    <w:rsid w:val="007319F0"/>
    <w:rsid w:val="00731A2F"/>
    <w:rsid w:val="00731A3C"/>
    <w:rsid w:val="00731B1E"/>
    <w:rsid w:val="00731B99"/>
    <w:rsid w:val="00731D43"/>
    <w:rsid w:val="00731E49"/>
    <w:rsid w:val="00731F9A"/>
    <w:rsid w:val="00731FB0"/>
    <w:rsid w:val="00732036"/>
    <w:rsid w:val="0073213A"/>
    <w:rsid w:val="0073225C"/>
    <w:rsid w:val="0073228B"/>
    <w:rsid w:val="00732294"/>
    <w:rsid w:val="007323B9"/>
    <w:rsid w:val="007324CF"/>
    <w:rsid w:val="0073250B"/>
    <w:rsid w:val="00732585"/>
    <w:rsid w:val="007326F5"/>
    <w:rsid w:val="00732763"/>
    <w:rsid w:val="00732831"/>
    <w:rsid w:val="00732ABD"/>
    <w:rsid w:val="00732B37"/>
    <w:rsid w:val="00732C22"/>
    <w:rsid w:val="00732C90"/>
    <w:rsid w:val="00732D1F"/>
    <w:rsid w:val="00732D6B"/>
    <w:rsid w:val="00732F22"/>
    <w:rsid w:val="00732F3F"/>
    <w:rsid w:val="0073304E"/>
    <w:rsid w:val="0073309E"/>
    <w:rsid w:val="00733213"/>
    <w:rsid w:val="0073327F"/>
    <w:rsid w:val="00733339"/>
    <w:rsid w:val="007334D9"/>
    <w:rsid w:val="00733574"/>
    <w:rsid w:val="007335BD"/>
    <w:rsid w:val="00733670"/>
    <w:rsid w:val="007338A3"/>
    <w:rsid w:val="007339CF"/>
    <w:rsid w:val="007339D9"/>
    <w:rsid w:val="00733BBA"/>
    <w:rsid w:val="00733BBB"/>
    <w:rsid w:val="00733C26"/>
    <w:rsid w:val="00733D4C"/>
    <w:rsid w:val="00733DDE"/>
    <w:rsid w:val="00733E1C"/>
    <w:rsid w:val="00733EB8"/>
    <w:rsid w:val="00733EE8"/>
    <w:rsid w:val="00733F6C"/>
    <w:rsid w:val="007341D4"/>
    <w:rsid w:val="00734275"/>
    <w:rsid w:val="007343AC"/>
    <w:rsid w:val="007343BB"/>
    <w:rsid w:val="00734567"/>
    <w:rsid w:val="00734912"/>
    <w:rsid w:val="0073495A"/>
    <w:rsid w:val="007349B6"/>
    <w:rsid w:val="007349D9"/>
    <w:rsid w:val="00734AE0"/>
    <w:rsid w:val="00734B06"/>
    <w:rsid w:val="00734B34"/>
    <w:rsid w:val="00734B9F"/>
    <w:rsid w:val="00734C10"/>
    <w:rsid w:val="00734C57"/>
    <w:rsid w:val="00734CEF"/>
    <w:rsid w:val="00734D00"/>
    <w:rsid w:val="00734D43"/>
    <w:rsid w:val="00734D6A"/>
    <w:rsid w:val="00734DDE"/>
    <w:rsid w:val="00734E30"/>
    <w:rsid w:val="00734EA3"/>
    <w:rsid w:val="00734F5C"/>
    <w:rsid w:val="00734F76"/>
    <w:rsid w:val="00734F81"/>
    <w:rsid w:val="00734F85"/>
    <w:rsid w:val="007350B0"/>
    <w:rsid w:val="00735285"/>
    <w:rsid w:val="007352BB"/>
    <w:rsid w:val="0073531F"/>
    <w:rsid w:val="007354B7"/>
    <w:rsid w:val="007355E5"/>
    <w:rsid w:val="00735874"/>
    <w:rsid w:val="0073589C"/>
    <w:rsid w:val="007358BD"/>
    <w:rsid w:val="007358EA"/>
    <w:rsid w:val="0073598D"/>
    <w:rsid w:val="00735AC9"/>
    <w:rsid w:val="00735BED"/>
    <w:rsid w:val="00735EA3"/>
    <w:rsid w:val="00735F08"/>
    <w:rsid w:val="00735F77"/>
    <w:rsid w:val="00735FA7"/>
    <w:rsid w:val="00735FCF"/>
    <w:rsid w:val="00735FD2"/>
    <w:rsid w:val="00736033"/>
    <w:rsid w:val="007360B6"/>
    <w:rsid w:val="007360E5"/>
    <w:rsid w:val="0073617A"/>
    <w:rsid w:val="0073624D"/>
    <w:rsid w:val="0073624E"/>
    <w:rsid w:val="00736312"/>
    <w:rsid w:val="007363A2"/>
    <w:rsid w:val="007363C5"/>
    <w:rsid w:val="00736403"/>
    <w:rsid w:val="00736417"/>
    <w:rsid w:val="0073641E"/>
    <w:rsid w:val="00736454"/>
    <w:rsid w:val="00736474"/>
    <w:rsid w:val="00736479"/>
    <w:rsid w:val="007364EB"/>
    <w:rsid w:val="0073666E"/>
    <w:rsid w:val="0073671D"/>
    <w:rsid w:val="0073674A"/>
    <w:rsid w:val="0073678E"/>
    <w:rsid w:val="007367D6"/>
    <w:rsid w:val="007368E8"/>
    <w:rsid w:val="00736996"/>
    <w:rsid w:val="007369B0"/>
    <w:rsid w:val="007369BD"/>
    <w:rsid w:val="00736A7B"/>
    <w:rsid w:val="00736AF3"/>
    <w:rsid w:val="00736B14"/>
    <w:rsid w:val="00736C84"/>
    <w:rsid w:val="00736D62"/>
    <w:rsid w:val="00736D98"/>
    <w:rsid w:val="00736EB0"/>
    <w:rsid w:val="00736EFA"/>
    <w:rsid w:val="00736F1E"/>
    <w:rsid w:val="00736F2E"/>
    <w:rsid w:val="00736F62"/>
    <w:rsid w:val="00736FAE"/>
    <w:rsid w:val="00736FFE"/>
    <w:rsid w:val="00737002"/>
    <w:rsid w:val="00737052"/>
    <w:rsid w:val="00737056"/>
    <w:rsid w:val="0073714B"/>
    <w:rsid w:val="00737166"/>
    <w:rsid w:val="00737190"/>
    <w:rsid w:val="0073724E"/>
    <w:rsid w:val="007372DD"/>
    <w:rsid w:val="007373EC"/>
    <w:rsid w:val="007373FC"/>
    <w:rsid w:val="00737519"/>
    <w:rsid w:val="00737574"/>
    <w:rsid w:val="0073757C"/>
    <w:rsid w:val="0073759A"/>
    <w:rsid w:val="00737766"/>
    <w:rsid w:val="00737780"/>
    <w:rsid w:val="00737854"/>
    <w:rsid w:val="00737872"/>
    <w:rsid w:val="007378E4"/>
    <w:rsid w:val="007379B3"/>
    <w:rsid w:val="007379D1"/>
    <w:rsid w:val="00737A15"/>
    <w:rsid w:val="00737C72"/>
    <w:rsid w:val="00737CF2"/>
    <w:rsid w:val="00737D30"/>
    <w:rsid w:val="00737DA8"/>
    <w:rsid w:val="00737DBB"/>
    <w:rsid w:val="00737DC4"/>
    <w:rsid w:val="00737E02"/>
    <w:rsid w:val="00737E92"/>
    <w:rsid w:val="00737EA1"/>
    <w:rsid w:val="00737F2C"/>
    <w:rsid w:val="00737FAC"/>
    <w:rsid w:val="00737FD4"/>
    <w:rsid w:val="00737FFC"/>
    <w:rsid w:val="007400C9"/>
    <w:rsid w:val="007401A3"/>
    <w:rsid w:val="007401CA"/>
    <w:rsid w:val="0074028E"/>
    <w:rsid w:val="007403E4"/>
    <w:rsid w:val="0074058A"/>
    <w:rsid w:val="0074059A"/>
    <w:rsid w:val="00740606"/>
    <w:rsid w:val="00740744"/>
    <w:rsid w:val="007407DC"/>
    <w:rsid w:val="007408D6"/>
    <w:rsid w:val="00740917"/>
    <w:rsid w:val="00740ADA"/>
    <w:rsid w:val="00740C48"/>
    <w:rsid w:val="00740D02"/>
    <w:rsid w:val="00740D08"/>
    <w:rsid w:val="00740DAE"/>
    <w:rsid w:val="00740DD6"/>
    <w:rsid w:val="00740E32"/>
    <w:rsid w:val="00740F39"/>
    <w:rsid w:val="00740F62"/>
    <w:rsid w:val="00740F8B"/>
    <w:rsid w:val="00740F96"/>
    <w:rsid w:val="007410A5"/>
    <w:rsid w:val="007411ED"/>
    <w:rsid w:val="00741215"/>
    <w:rsid w:val="00741412"/>
    <w:rsid w:val="007414EA"/>
    <w:rsid w:val="007415DE"/>
    <w:rsid w:val="0074163C"/>
    <w:rsid w:val="0074167A"/>
    <w:rsid w:val="007417A4"/>
    <w:rsid w:val="0074180C"/>
    <w:rsid w:val="00741907"/>
    <w:rsid w:val="00741978"/>
    <w:rsid w:val="00741A34"/>
    <w:rsid w:val="00741B9C"/>
    <w:rsid w:val="00741C59"/>
    <w:rsid w:val="00741CCC"/>
    <w:rsid w:val="00741CD1"/>
    <w:rsid w:val="00741D80"/>
    <w:rsid w:val="00741D9D"/>
    <w:rsid w:val="00741DE8"/>
    <w:rsid w:val="0074212E"/>
    <w:rsid w:val="00742288"/>
    <w:rsid w:val="007423B5"/>
    <w:rsid w:val="00742429"/>
    <w:rsid w:val="00742436"/>
    <w:rsid w:val="007424C3"/>
    <w:rsid w:val="00742546"/>
    <w:rsid w:val="00742820"/>
    <w:rsid w:val="007428B4"/>
    <w:rsid w:val="00742978"/>
    <w:rsid w:val="0074297D"/>
    <w:rsid w:val="007429C4"/>
    <w:rsid w:val="007429C7"/>
    <w:rsid w:val="007429CC"/>
    <w:rsid w:val="007429EB"/>
    <w:rsid w:val="007429F9"/>
    <w:rsid w:val="00742A79"/>
    <w:rsid w:val="00742B0F"/>
    <w:rsid w:val="00742B59"/>
    <w:rsid w:val="00742C21"/>
    <w:rsid w:val="00742C5E"/>
    <w:rsid w:val="00742C7A"/>
    <w:rsid w:val="00742CA8"/>
    <w:rsid w:val="00742D86"/>
    <w:rsid w:val="00742D9C"/>
    <w:rsid w:val="00742DED"/>
    <w:rsid w:val="00742EBD"/>
    <w:rsid w:val="00742EDB"/>
    <w:rsid w:val="0074304C"/>
    <w:rsid w:val="00743070"/>
    <w:rsid w:val="0074323B"/>
    <w:rsid w:val="00743337"/>
    <w:rsid w:val="0074338C"/>
    <w:rsid w:val="007433A7"/>
    <w:rsid w:val="00743444"/>
    <w:rsid w:val="007434B1"/>
    <w:rsid w:val="00743685"/>
    <w:rsid w:val="00743692"/>
    <w:rsid w:val="007436C6"/>
    <w:rsid w:val="007436E0"/>
    <w:rsid w:val="007437D7"/>
    <w:rsid w:val="007439A6"/>
    <w:rsid w:val="007439DD"/>
    <w:rsid w:val="007439F4"/>
    <w:rsid w:val="00743A3B"/>
    <w:rsid w:val="00743AEA"/>
    <w:rsid w:val="00743B09"/>
    <w:rsid w:val="00743B17"/>
    <w:rsid w:val="00743C78"/>
    <w:rsid w:val="00743EB1"/>
    <w:rsid w:val="007441D8"/>
    <w:rsid w:val="007442DA"/>
    <w:rsid w:val="00744364"/>
    <w:rsid w:val="00744622"/>
    <w:rsid w:val="0074466F"/>
    <w:rsid w:val="0074470A"/>
    <w:rsid w:val="0074471B"/>
    <w:rsid w:val="007447C7"/>
    <w:rsid w:val="00744881"/>
    <w:rsid w:val="007448F9"/>
    <w:rsid w:val="00744906"/>
    <w:rsid w:val="00744954"/>
    <w:rsid w:val="0074495F"/>
    <w:rsid w:val="00744968"/>
    <w:rsid w:val="00744A0A"/>
    <w:rsid w:val="00744A1A"/>
    <w:rsid w:val="00744A47"/>
    <w:rsid w:val="00744A6C"/>
    <w:rsid w:val="00744A6E"/>
    <w:rsid w:val="00744BBC"/>
    <w:rsid w:val="00744C20"/>
    <w:rsid w:val="00744CBF"/>
    <w:rsid w:val="00744DDD"/>
    <w:rsid w:val="00744DF5"/>
    <w:rsid w:val="00744EE1"/>
    <w:rsid w:val="00744EFE"/>
    <w:rsid w:val="00744F8A"/>
    <w:rsid w:val="00744FCC"/>
    <w:rsid w:val="0074507E"/>
    <w:rsid w:val="007450C0"/>
    <w:rsid w:val="007450D0"/>
    <w:rsid w:val="007451B1"/>
    <w:rsid w:val="00745249"/>
    <w:rsid w:val="0074525D"/>
    <w:rsid w:val="00745286"/>
    <w:rsid w:val="007452E2"/>
    <w:rsid w:val="0074536C"/>
    <w:rsid w:val="007453A7"/>
    <w:rsid w:val="007453FC"/>
    <w:rsid w:val="0074541B"/>
    <w:rsid w:val="007454A8"/>
    <w:rsid w:val="00745546"/>
    <w:rsid w:val="0074561A"/>
    <w:rsid w:val="00745667"/>
    <w:rsid w:val="007456A0"/>
    <w:rsid w:val="007456E4"/>
    <w:rsid w:val="00745748"/>
    <w:rsid w:val="007457D1"/>
    <w:rsid w:val="007457E0"/>
    <w:rsid w:val="00745818"/>
    <w:rsid w:val="007458A9"/>
    <w:rsid w:val="00745A7B"/>
    <w:rsid w:val="00745B48"/>
    <w:rsid w:val="00745B61"/>
    <w:rsid w:val="00745C0F"/>
    <w:rsid w:val="00745C48"/>
    <w:rsid w:val="00745CB0"/>
    <w:rsid w:val="00745DD9"/>
    <w:rsid w:val="00745E09"/>
    <w:rsid w:val="00745E7D"/>
    <w:rsid w:val="00745F45"/>
    <w:rsid w:val="007460F4"/>
    <w:rsid w:val="007462C1"/>
    <w:rsid w:val="007462FD"/>
    <w:rsid w:val="007463BE"/>
    <w:rsid w:val="007464F7"/>
    <w:rsid w:val="00746519"/>
    <w:rsid w:val="0074656C"/>
    <w:rsid w:val="00746620"/>
    <w:rsid w:val="007466B5"/>
    <w:rsid w:val="0074677B"/>
    <w:rsid w:val="007467CB"/>
    <w:rsid w:val="007467F4"/>
    <w:rsid w:val="00746860"/>
    <w:rsid w:val="00746873"/>
    <w:rsid w:val="0074687F"/>
    <w:rsid w:val="00746946"/>
    <w:rsid w:val="007469BF"/>
    <w:rsid w:val="00746ACA"/>
    <w:rsid w:val="00746B18"/>
    <w:rsid w:val="00746BAC"/>
    <w:rsid w:val="00746C47"/>
    <w:rsid w:val="00746D28"/>
    <w:rsid w:val="00746D36"/>
    <w:rsid w:val="00746D5D"/>
    <w:rsid w:val="00746E63"/>
    <w:rsid w:val="00746E75"/>
    <w:rsid w:val="00746FCA"/>
    <w:rsid w:val="00747035"/>
    <w:rsid w:val="007470E4"/>
    <w:rsid w:val="00747176"/>
    <w:rsid w:val="00747230"/>
    <w:rsid w:val="00747242"/>
    <w:rsid w:val="00747256"/>
    <w:rsid w:val="0074726E"/>
    <w:rsid w:val="007472C3"/>
    <w:rsid w:val="00747301"/>
    <w:rsid w:val="00747355"/>
    <w:rsid w:val="00747509"/>
    <w:rsid w:val="0074756A"/>
    <w:rsid w:val="00747589"/>
    <w:rsid w:val="007475C5"/>
    <w:rsid w:val="007477A3"/>
    <w:rsid w:val="007477B1"/>
    <w:rsid w:val="007477BB"/>
    <w:rsid w:val="0074780D"/>
    <w:rsid w:val="0074781E"/>
    <w:rsid w:val="0074782A"/>
    <w:rsid w:val="00747961"/>
    <w:rsid w:val="00747A25"/>
    <w:rsid w:val="00747D15"/>
    <w:rsid w:val="00747D54"/>
    <w:rsid w:val="00747D7D"/>
    <w:rsid w:val="00747D8B"/>
    <w:rsid w:val="00747F58"/>
    <w:rsid w:val="00747FD8"/>
    <w:rsid w:val="00750124"/>
    <w:rsid w:val="00750293"/>
    <w:rsid w:val="00750314"/>
    <w:rsid w:val="00750437"/>
    <w:rsid w:val="0075046C"/>
    <w:rsid w:val="00750491"/>
    <w:rsid w:val="007504B5"/>
    <w:rsid w:val="007505BA"/>
    <w:rsid w:val="00750668"/>
    <w:rsid w:val="007506CF"/>
    <w:rsid w:val="00750723"/>
    <w:rsid w:val="007507C4"/>
    <w:rsid w:val="00750878"/>
    <w:rsid w:val="007508DB"/>
    <w:rsid w:val="007508ED"/>
    <w:rsid w:val="00750B5C"/>
    <w:rsid w:val="00750C02"/>
    <w:rsid w:val="00750D90"/>
    <w:rsid w:val="00750D93"/>
    <w:rsid w:val="00750DCE"/>
    <w:rsid w:val="00750F69"/>
    <w:rsid w:val="00750FC2"/>
    <w:rsid w:val="00751002"/>
    <w:rsid w:val="0075102F"/>
    <w:rsid w:val="00751239"/>
    <w:rsid w:val="007512D6"/>
    <w:rsid w:val="007512E0"/>
    <w:rsid w:val="0075138F"/>
    <w:rsid w:val="0075145C"/>
    <w:rsid w:val="00751688"/>
    <w:rsid w:val="0075172C"/>
    <w:rsid w:val="00751805"/>
    <w:rsid w:val="00751817"/>
    <w:rsid w:val="00751872"/>
    <w:rsid w:val="007519E0"/>
    <w:rsid w:val="00751A4B"/>
    <w:rsid w:val="00751B06"/>
    <w:rsid w:val="00751C12"/>
    <w:rsid w:val="00751C8F"/>
    <w:rsid w:val="00751C9D"/>
    <w:rsid w:val="00751CE0"/>
    <w:rsid w:val="00751D5B"/>
    <w:rsid w:val="00751D7F"/>
    <w:rsid w:val="00751E20"/>
    <w:rsid w:val="00751F8E"/>
    <w:rsid w:val="00752009"/>
    <w:rsid w:val="00752072"/>
    <w:rsid w:val="007520E6"/>
    <w:rsid w:val="007520FB"/>
    <w:rsid w:val="00752121"/>
    <w:rsid w:val="00752224"/>
    <w:rsid w:val="007522CC"/>
    <w:rsid w:val="007522D3"/>
    <w:rsid w:val="007522E2"/>
    <w:rsid w:val="007522F2"/>
    <w:rsid w:val="00752306"/>
    <w:rsid w:val="0075233D"/>
    <w:rsid w:val="0075242E"/>
    <w:rsid w:val="007524F5"/>
    <w:rsid w:val="007525AA"/>
    <w:rsid w:val="00752620"/>
    <w:rsid w:val="007526DF"/>
    <w:rsid w:val="007526EA"/>
    <w:rsid w:val="00752726"/>
    <w:rsid w:val="0075272A"/>
    <w:rsid w:val="007527FB"/>
    <w:rsid w:val="00752961"/>
    <w:rsid w:val="00752A02"/>
    <w:rsid w:val="00752A21"/>
    <w:rsid w:val="00752A2B"/>
    <w:rsid w:val="00752B37"/>
    <w:rsid w:val="00752BFC"/>
    <w:rsid w:val="00752C0C"/>
    <w:rsid w:val="00752CC0"/>
    <w:rsid w:val="00752CC4"/>
    <w:rsid w:val="00752CC6"/>
    <w:rsid w:val="00752D18"/>
    <w:rsid w:val="00752E35"/>
    <w:rsid w:val="00752E5E"/>
    <w:rsid w:val="00752E93"/>
    <w:rsid w:val="00752EF2"/>
    <w:rsid w:val="00752EF4"/>
    <w:rsid w:val="00752F0B"/>
    <w:rsid w:val="00752F23"/>
    <w:rsid w:val="00752F32"/>
    <w:rsid w:val="00752F87"/>
    <w:rsid w:val="007530E6"/>
    <w:rsid w:val="007530F2"/>
    <w:rsid w:val="00753194"/>
    <w:rsid w:val="007531BD"/>
    <w:rsid w:val="007531E0"/>
    <w:rsid w:val="0075324E"/>
    <w:rsid w:val="00753274"/>
    <w:rsid w:val="0075329B"/>
    <w:rsid w:val="007532C8"/>
    <w:rsid w:val="0075333D"/>
    <w:rsid w:val="00753394"/>
    <w:rsid w:val="007533AF"/>
    <w:rsid w:val="007534AE"/>
    <w:rsid w:val="007534DC"/>
    <w:rsid w:val="007535F0"/>
    <w:rsid w:val="0075367D"/>
    <w:rsid w:val="007536CA"/>
    <w:rsid w:val="00753741"/>
    <w:rsid w:val="00753819"/>
    <w:rsid w:val="00753894"/>
    <w:rsid w:val="0075391A"/>
    <w:rsid w:val="007539B9"/>
    <w:rsid w:val="00753A80"/>
    <w:rsid w:val="00753AF5"/>
    <w:rsid w:val="00753BDF"/>
    <w:rsid w:val="00753C7C"/>
    <w:rsid w:val="00753C98"/>
    <w:rsid w:val="00753CF5"/>
    <w:rsid w:val="00753CFF"/>
    <w:rsid w:val="00753D36"/>
    <w:rsid w:val="00753DE9"/>
    <w:rsid w:val="00753DEE"/>
    <w:rsid w:val="00753E0D"/>
    <w:rsid w:val="00753EF7"/>
    <w:rsid w:val="00753F24"/>
    <w:rsid w:val="0075402E"/>
    <w:rsid w:val="00754082"/>
    <w:rsid w:val="007542AD"/>
    <w:rsid w:val="007542CC"/>
    <w:rsid w:val="00754405"/>
    <w:rsid w:val="00754427"/>
    <w:rsid w:val="00754468"/>
    <w:rsid w:val="0075446F"/>
    <w:rsid w:val="00754471"/>
    <w:rsid w:val="007545E9"/>
    <w:rsid w:val="0075461E"/>
    <w:rsid w:val="0075461F"/>
    <w:rsid w:val="007547C8"/>
    <w:rsid w:val="0075486C"/>
    <w:rsid w:val="007549DE"/>
    <w:rsid w:val="00754A6C"/>
    <w:rsid w:val="00754A74"/>
    <w:rsid w:val="00754C6A"/>
    <w:rsid w:val="00754CD1"/>
    <w:rsid w:val="00754E29"/>
    <w:rsid w:val="00754E69"/>
    <w:rsid w:val="00754FF7"/>
    <w:rsid w:val="0075505E"/>
    <w:rsid w:val="007550CD"/>
    <w:rsid w:val="007550EA"/>
    <w:rsid w:val="007551B7"/>
    <w:rsid w:val="0075529D"/>
    <w:rsid w:val="00755359"/>
    <w:rsid w:val="0075539B"/>
    <w:rsid w:val="007553CF"/>
    <w:rsid w:val="0075546D"/>
    <w:rsid w:val="0075554D"/>
    <w:rsid w:val="00755559"/>
    <w:rsid w:val="00755587"/>
    <w:rsid w:val="007555B5"/>
    <w:rsid w:val="007555F7"/>
    <w:rsid w:val="007557D5"/>
    <w:rsid w:val="00755825"/>
    <w:rsid w:val="007558CC"/>
    <w:rsid w:val="007558D4"/>
    <w:rsid w:val="007559C6"/>
    <w:rsid w:val="00755BBA"/>
    <w:rsid w:val="00755BF2"/>
    <w:rsid w:val="00755C29"/>
    <w:rsid w:val="00755C75"/>
    <w:rsid w:val="00755CEA"/>
    <w:rsid w:val="00755D75"/>
    <w:rsid w:val="00755EC9"/>
    <w:rsid w:val="00755EEC"/>
    <w:rsid w:val="00755FD3"/>
    <w:rsid w:val="007560CA"/>
    <w:rsid w:val="007560F0"/>
    <w:rsid w:val="007561C3"/>
    <w:rsid w:val="007561E2"/>
    <w:rsid w:val="00756231"/>
    <w:rsid w:val="00756330"/>
    <w:rsid w:val="0075633F"/>
    <w:rsid w:val="0075641E"/>
    <w:rsid w:val="00756490"/>
    <w:rsid w:val="00756548"/>
    <w:rsid w:val="00756573"/>
    <w:rsid w:val="007565DC"/>
    <w:rsid w:val="007566B3"/>
    <w:rsid w:val="007566EE"/>
    <w:rsid w:val="007566FA"/>
    <w:rsid w:val="0075679B"/>
    <w:rsid w:val="007567E9"/>
    <w:rsid w:val="00756807"/>
    <w:rsid w:val="007568CB"/>
    <w:rsid w:val="0075694C"/>
    <w:rsid w:val="007569BE"/>
    <w:rsid w:val="00756B0C"/>
    <w:rsid w:val="00756B7A"/>
    <w:rsid w:val="00756C29"/>
    <w:rsid w:val="00756C69"/>
    <w:rsid w:val="00756CC1"/>
    <w:rsid w:val="00756D4E"/>
    <w:rsid w:val="00756FA2"/>
    <w:rsid w:val="00757036"/>
    <w:rsid w:val="007570B7"/>
    <w:rsid w:val="00757151"/>
    <w:rsid w:val="007571B0"/>
    <w:rsid w:val="007571D8"/>
    <w:rsid w:val="007571F7"/>
    <w:rsid w:val="00757235"/>
    <w:rsid w:val="00757281"/>
    <w:rsid w:val="007572F2"/>
    <w:rsid w:val="00757338"/>
    <w:rsid w:val="007573B3"/>
    <w:rsid w:val="007573B6"/>
    <w:rsid w:val="00757647"/>
    <w:rsid w:val="007576BF"/>
    <w:rsid w:val="007576D3"/>
    <w:rsid w:val="007576DD"/>
    <w:rsid w:val="007576F4"/>
    <w:rsid w:val="00757876"/>
    <w:rsid w:val="00757945"/>
    <w:rsid w:val="00757A56"/>
    <w:rsid w:val="00757AB6"/>
    <w:rsid w:val="00757ACF"/>
    <w:rsid w:val="00757B43"/>
    <w:rsid w:val="00757B71"/>
    <w:rsid w:val="00757BCD"/>
    <w:rsid w:val="00757D6B"/>
    <w:rsid w:val="00757D99"/>
    <w:rsid w:val="00757DAB"/>
    <w:rsid w:val="00757E0A"/>
    <w:rsid w:val="00757FDE"/>
    <w:rsid w:val="00760027"/>
    <w:rsid w:val="0076006E"/>
    <w:rsid w:val="007600C8"/>
    <w:rsid w:val="00760159"/>
    <w:rsid w:val="00760221"/>
    <w:rsid w:val="0076024B"/>
    <w:rsid w:val="0076031E"/>
    <w:rsid w:val="0076041A"/>
    <w:rsid w:val="00760422"/>
    <w:rsid w:val="00760490"/>
    <w:rsid w:val="007605A3"/>
    <w:rsid w:val="007605C5"/>
    <w:rsid w:val="0076062F"/>
    <w:rsid w:val="00760637"/>
    <w:rsid w:val="007606AE"/>
    <w:rsid w:val="00760845"/>
    <w:rsid w:val="0076085C"/>
    <w:rsid w:val="0076088E"/>
    <w:rsid w:val="00760894"/>
    <w:rsid w:val="007608BB"/>
    <w:rsid w:val="00760A65"/>
    <w:rsid w:val="00760AD8"/>
    <w:rsid w:val="00760B98"/>
    <w:rsid w:val="00760D2B"/>
    <w:rsid w:val="00760D63"/>
    <w:rsid w:val="00760D96"/>
    <w:rsid w:val="00760D9F"/>
    <w:rsid w:val="00760EFF"/>
    <w:rsid w:val="00760FE4"/>
    <w:rsid w:val="00761022"/>
    <w:rsid w:val="0076103F"/>
    <w:rsid w:val="0076106D"/>
    <w:rsid w:val="00761264"/>
    <w:rsid w:val="007612F6"/>
    <w:rsid w:val="00761326"/>
    <w:rsid w:val="00761354"/>
    <w:rsid w:val="00761378"/>
    <w:rsid w:val="007613E9"/>
    <w:rsid w:val="00761479"/>
    <w:rsid w:val="007614A6"/>
    <w:rsid w:val="00761633"/>
    <w:rsid w:val="0076163F"/>
    <w:rsid w:val="00761743"/>
    <w:rsid w:val="007617F9"/>
    <w:rsid w:val="0076185C"/>
    <w:rsid w:val="007618C6"/>
    <w:rsid w:val="0076193C"/>
    <w:rsid w:val="007619FB"/>
    <w:rsid w:val="00761A21"/>
    <w:rsid w:val="00761A48"/>
    <w:rsid w:val="00761BC2"/>
    <w:rsid w:val="00761BD9"/>
    <w:rsid w:val="00761BF6"/>
    <w:rsid w:val="00761C55"/>
    <w:rsid w:val="00761C62"/>
    <w:rsid w:val="00761CCB"/>
    <w:rsid w:val="00761DA8"/>
    <w:rsid w:val="00761DCB"/>
    <w:rsid w:val="00761E33"/>
    <w:rsid w:val="00761E7B"/>
    <w:rsid w:val="00761ECA"/>
    <w:rsid w:val="00761F86"/>
    <w:rsid w:val="00762021"/>
    <w:rsid w:val="00762140"/>
    <w:rsid w:val="007622C5"/>
    <w:rsid w:val="007624ED"/>
    <w:rsid w:val="00762504"/>
    <w:rsid w:val="00762564"/>
    <w:rsid w:val="007625D1"/>
    <w:rsid w:val="00762717"/>
    <w:rsid w:val="00762880"/>
    <w:rsid w:val="00762962"/>
    <w:rsid w:val="00762975"/>
    <w:rsid w:val="00762987"/>
    <w:rsid w:val="00762989"/>
    <w:rsid w:val="007629BB"/>
    <w:rsid w:val="00762A3A"/>
    <w:rsid w:val="00762A61"/>
    <w:rsid w:val="00762AC6"/>
    <w:rsid w:val="00762B42"/>
    <w:rsid w:val="00762CC9"/>
    <w:rsid w:val="00762D63"/>
    <w:rsid w:val="00762E0E"/>
    <w:rsid w:val="00762F4E"/>
    <w:rsid w:val="00762F77"/>
    <w:rsid w:val="00762FB1"/>
    <w:rsid w:val="00762FCA"/>
    <w:rsid w:val="00763008"/>
    <w:rsid w:val="007631D6"/>
    <w:rsid w:val="00763242"/>
    <w:rsid w:val="0076334F"/>
    <w:rsid w:val="007633BC"/>
    <w:rsid w:val="007633C8"/>
    <w:rsid w:val="007633EC"/>
    <w:rsid w:val="00763425"/>
    <w:rsid w:val="00763473"/>
    <w:rsid w:val="0076358A"/>
    <w:rsid w:val="007635AC"/>
    <w:rsid w:val="0076360C"/>
    <w:rsid w:val="0076368E"/>
    <w:rsid w:val="00763697"/>
    <w:rsid w:val="00763779"/>
    <w:rsid w:val="007637A8"/>
    <w:rsid w:val="007637CD"/>
    <w:rsid w:val="007637F4"/>
    <w:rsid w:val="0076383C"/>
    <w:rsid w:val="007638DE"/>
    <w:rsid w:val="007638FE"/>
    <w:rsid w:val="00763935"/>
    <w:rsid w:val="00763A44"/>
    <w:rsid w:val="00763B85"/>
    <w:rsid w:val="00763D51"/>
    <w:rsid w:val="00763E06"/>
    <w:rsid w:val="00763EAA"/>
    <w:rsid w:val="00763F56"/>
    <w:rsid w:val="0076407F"/>
    <w:rsid w:val="007640A4"/>
    <w:rsid w:val="007640A5"/>
    <w:rsid w:val="007640E5"/>
    <w:rsid w:val="00764156"/>
    <w:rsid w:val="00764190"/>
    <w:rsid w:val="0076429B"/>
    <w:rsid w:val="007642C5"/>
    <w:rsid w:val="007642D6"/>
    <w:rsid w:val="00764328"/>
    <w:rsid w:val="0076444B"/>
    <w:rsid w:val="007644BE"/>
    <w:rsid w:val="007644DB"/>
    <w:rsid w:val="00764616"/>
    <w:rsid w:val="0076464C"/>
    <w:rsid w:val="00764668"/>
    <w:rsid w:val="007647B0"/>
    <w:rsid w:val="00764843"/>
    <w:rsid w:val="0076485E"/>
    <w:rsid w:val="00764877"/>
    <w:rsid w:val="0076487E"/>
    <w:rsid w:val="0076489B"/>
    <w:rsid w:val="00764931"/>
    <w:rsid w:val="00764A19"/>
    <w:rsid w:val="00764A66"/>
    <w:rsid w:val="00764B51"/>
    <w:rsid w:val="00764B84"/>
    <w:rsid w:val="00764D2F"/>
    <w:rsid w:val="00764DC8"/>
    <w:rsid w:val="00764F11"/>
    <w:rsid w:val="00764F26"/>
    <w:rsid w:val="007650D7"/>
    <w:rsid w:val="0076511E"/>
    <w:rsid w:val="007651F9"/>
    <w:rsid w:val="00765253"/>
    <w:rsid w:val="00765275"/>
    <w:rsid w:val="0076538F"/>
    <w:rsid w:val="00765416"/>
    <w:rsid w:val="00765497"/>
    <w:rsid w:val="007654E5"/>
    <w:rsid w:val="007655DE"/>
    <w:rsid w:val="0076567E"/>
    <w:rsid w:val="007656EF"/>
    <w:rsid w:val="0076570B"/>
    <w:rsid w:val="0076572B"/>
    <w:rsid w:val="0076583C"/>
    <w:rsid w:val="0076589B"/>
    <w:rsid w:val="00765949"/>
    <w:rsid w:val="00765A52"/>
    <w:rsid w:val="00765A56"/>
    <w:rsid w:val="00765B6C"/>
    <w:rsid w:val="00765B7B"/>
    <w:rsid w:val="00765C1B"/>
    <w:rsid w:val="00765C2C"/>
    <w:rsid w:val="007660C4"/>
    <w:rsid w:val="00766143"/>
    <w:rsid w:val="00766192"/>
    <w:rsid w:val="0076619A"/>
    <w:rsid w:val="007661A0"/>
    <w:rsid w:val="00766215"/>
    <w:rsid w:val="00766220"/>
    <w:rsid w:val="0076622F"/>
    <w:rsid w:val="00766284"/>
    <w:rsid w:val="00766342"/>
    <w:rsid w:val="0076636A"/>
    <w:rsid w:val="0076641A"/>
    <w:rsid w:val="00766430"/>
    <w:rsid w:val="00766478"/>
    <w:rsid w:val="007664DB"/>
    <w:rsid w:val="007664F4"/>
    <w:rsid w:val="0076652C"/>
    <w:rsid w:val="00766562"/>
    <w:rsid w:val="0076662C"/>
    <w:rsid w:val="007666EF"/>
    <w:rsid w:val="00766765"/>
    <w:rsid w:val="00766794"/>
    <w:rsid w:val="0076682A"/>
    <w:rsid w:val="007668D7"/>
    <w:rsid w:val="00766942"/>
    <w:rsid w:val="0076699B"/>
    <w:rsid w:val="007669FA"/>
    <w:rsid w:val="00766A48"/>
    <w:rsid w:val="00766A95"/>
    <w:rsid w:val="00766B31"/>
    <w:rsid w:val="00766BBD"/>
    <w:rsid w:val="00766C2E"/>
    <w:rsid w:val="00766C8C"/>
    <w:rsid w:val="00766D48"/>
    <w:rsid w:val="00766D99"/>
    <w:rsid w:val="00766E0A"/>
    <w:rsid w:val="00766E32"/>
    <w:rsid w:val="00766E81"/>
    <w:rsid w:val="00766EA0"/>
    <w:rsid w:val="00766F9B"/>
    <w:rsid w:val="00766FE6"/>
    <w:rsid w:val="00767042"/>
    <w:rsid w:val="007670FF"/>
    <w:rsid w:val="0076717A"/>
    <w:rsid w:val="0076721B"/>
    <w:rsid w:val="00767383"/>
    <w:rsid w:val="007673A2"/>
    <w:rsid w:val="007673A4"/>
    <w:rsid w:val="007673F1"/>
    <w:rsid w:val="00767414"/>
    <w:rsid w:val="00767441"/>
    <w:rsid w:val="007674B0"/>
    <w:rsid w:val="007674F5"/>
    <w:rsid w:val="00767527"/>
    <w:rsid w:val="0076759E"/>
    <w:rsid w:val="00767620"/>
    <w:rsid w:val="00767668"/>
    <w:rsid w:val="0076778C"/>
    <w:rsid w:val="007677A2"/>
    <w:rsid w:val="007678CB"/>
    <w:rsid w:val="007679CF"/>
    <w:rsid w:val="00767BDE"/>
    <w:rsid w:val="00767C20"/>
    <w:rsid w:val="00767C8D"/>
    <w:rsid w:val="00767C8E"/>
    <w:rsid w:val="00767CAD"/>
    <w:rsid w:val="00767D9F"/>
    <w:rsid w:val="00767DB8"/>
    <w:rsid w:val="00767E72"/>
    <w:rsid w:val="00767E7B"/>
    <w:rsid w:val="00767EAC"/>
    <w:rsid w:val="00767F2F"/>
    <w:rsid w:val="00767F4A"/>
    <w:rsid w:val="00767F86"/>
    <w:rsid w:val="00767FA9"/>
    <w:rsid w:val="00767FEF"/>
    <w:rsid w:val="0077002A"/>
    <w:rsid w:val="007700F6"/>
    <w:rsid w:val="00770250"/>
    <w:rsid w:val="00770260"/>
    <w:rsid w:val="007703A7"/>
    <w:rsid w:val="00770436"/>
    <w:rsid w:val="00770457"/>
    <w:rsid w:val="00770543"/>
    <w:rsid w:val="00770730"/>
    <w:rsid w:val="00770768"/>
    <w:rsid w:val="007707E2"/>
    <w:rsid w:val="00770932"/>
    <w:rsid w:val="0077093F"/>
    <w:rsid w:val="007709D1"/>
    <w:rsid w:val="00770B03"/>
    <w:rsid w:val="00770C5D"/>
    <w:rsid w:val="00770DF2"/>
    <w:rsid w:val="00770DF8"/>
    <w:rsid w:val="00770E05"/>
    <w:rsid w:val="00770EC4"/>
    <w:rsid w:val="00770F45"/>
    <w:rsid w:val="00770F94"/>
    <w:rsid w:val="00770FEE"/>
    <w:rsid w:val="0077103A"/>
    <w:rsid w:val="00771042"/>
    <w:rsid w:val="0077105A"/>
    <w:rsid w:val="007710A3"/>
    <w:rsid w:val="0077110E"/>
    <w:rsid w:val="007711B9"/>
    <w:rsid w:val="007711CA"/>
    <w:rsid w:val="007711D6"/>
    <w:rsid w:val="00771256"/>
    <w:rsid w:val="0077129A"/>
    <w:rsid w:val="007712D5"/>
    <w:rsid w:val="0077130E"/>
    <w:rsid w:val="0077132E"/>
    <w:rsid w:val="007715A0"/>
    <w:rsid w:val="00771624"/>
    <w:rsid w:val="0077174E"/>
    <w:rsid w:val="00771770"/>
    <w:rsid w:val="007719DD"/>
    <w:rsid w:val="00771A83"/>
    <w:rsid w:val="00771B82"/>
    <w:rsid w:val="00771CA9"/>
    <w:rsid w:val="00771D01"/>
    <w:rsid w:val="00771DAE"/>
    <w:rsid w:val="00771DF2"/>
    <w:rsid w:val="00771F13"/>
    <w:rsid w:val="00771F44"/>
    <w:rsid w:val="00771F7B"/>
    <w:rsid w:val="00772276"/>
    <w:rsid w:val="0077227C"/>
    <w:rsid w:val="00772370"/>
    <w:rsid w:val="007723C3"/>
    <w:rsid w:val="0077252B"/>
    <w:rsid w:val="0077256B"/>
    <w:rsid w:val="007726B0"/>
    <w:rsid w:val="007726BE"/>
    <w:rsid w:val="00772863"/>
    <w:rsid w:val="00772894"/>
    <w:rsid w:val="007728A8"/>
    <w:rsid w:val="007728C1"/>
    <w:rsid w:val="007728EF"/>
    <w:rsid w:val="007729BD"/>
    <w:rsid w:val="00772C9B"/>
    <w:rsid w:val="00772C9C"/>
    <w:rsid w:val="00772D72"/>
    <w:rsid w:val="00772D7F"/>
    <w:rsid w:val="00772D83"/>
    <w:rsid w:val="00772DD4"/>
    <w:rsid w:val="00772E21"/>
    <w:rsid w:val="00772E31"/>
    <w:rsid w:val="00772FEE"/>
    <w:rsid w:val="00773009"/>
    <w:rsid w:val="0077304C"/>
    <w:rsid w:val="00773052"/>
    <w:rsid w:val="007732F1"/>
    <w:rsid w:val="0077337B"/>
    <w:rsid w:val="00773445"/>
    <w:rsid w:val="00773457"/>
    <w:rsid w:val="007735AE"/>
    <w:rsid w:val="007735B7"/>
    <w:rsid w:val="007735F2"/>
    <w:rsid w:val="007737D2"/>
    <w:rsid w:val="007737F8"/>
    <w:rsid w:val="007738AE"/>
    <w:rsid w:val="00773B05"/>
    <w:rsid w:val="00773C31"/>
    <w:rsid w:val="00773CBB"/>
    <w:rsid w:val="00773D9B"/>
    <w:rsid w:val="00773DBF"/>
    <w:rsid w:val="00773EEE"/>
    <w:rsid w:val="00773EFE"/>
    <w:rsid w:val="00773F70"/>
    <w:rsid w:val="00774000"/>
    <w:rsid w:val="007741B8"/>
    <w:rsid w:val="007741FC"/>
    <w:rsid w:val="00774246"/>
    <w:rsid w:val="007742F8"/>
    <w:rsid w:val="007743BA"/>
    <w:rsid w:val="00774402"/>
    <w:rsid w:val="0077449F"/>
    <w:rsid w:val="007744B7"/>
    <w:rsid w:val="00774546"/>
    <w:rsid w:val="0077456E"/>
    <w:rsid w:val="007745D6"/>
    <w:rsid w:val="00774710"/>
    <w:rsid w:val="00774768"/>
    <w:rsid w:val="0077476C"/>
    <w:rsid w:val="0077480C"/>
    <w:rsid w:val="00774B45"/>
    <w:rsid w:val="00774B5B"/>
    <w:rsid w:val="00774B9A"/>
    <w:rsid w:val="00774BB7"/>
    <w:rsid w:val="00774CBE"/>
    <w:rsid w:val="00774EB2"/>
    <w:rsid w:val="00774F6D"/>
    <w:rsid w:val="00774F94"/>
    <w:rsid w:val="00774FB6"/>
    <w:rsid w:val="00774FE0"/>
    <w:rsid w:val="00775003"/>
    <w:rsid w:val="00775053"/>
    <w:rsid w:val="0077509C"/>
    <w:rsid w:val="00775150"/>
    <w:rsid w:val="0077525F"/>
    <w:rsid w:val="0077534B"/>
    <w:rsid w:val="007753BE"/>
    <w:rsid w:val="007753CC"/>
    <w:rsid w:val="007754B7"/>
    <w:rsid w:val="007754C0"/>
    <w:rsid w:val="007754D8"/>
    <w:rsid w:val="007754DC"/>
    <w:rsid w:val="007755A5"/>
    <w:rsid w:val="00775627"/>
    <w:rsid w:val="0077568A"/>
    <w:rsid w:val="0077583A"/>
    <w:rsid w:val="00775892"/>
    <w:rsid w:val="007758AC"/>
    <w:rsid w:val="00775A40"/>
    <w:rsid w:val="00775B22"/>
    <w:rsid w:val="00775B6A"/>
    <w:rsid w:val="00775BF9"/>
    <w:rsid w:val="00775D3D"/>
    <w:rsid w:val="00775D9E"/>
    <w:rsid w:val="00775DA3"/>
    <w:rsid w:val="00775DF8"/>
    <w:rsid w:val="00775E04"/>
    <w:rsid w:val="00775E70"/>
    <w:rsid w:val="00775F77"/>
    <w:rsid w:val="00775F7B"/>
    <w:rsid w:val="007760C3"/>
    <w:rsid w:val="007760C4"/>
    <w:rsid w:val="0077612C"/>
    <w:rsid w:val="007762A5"/>
    <w:rsid w:val="007762D1"/>
    <w:rsid w:val="007762D9"/>
    <w:rsid w:val="0077651D"/>
    <w:rsid w:val="00776529"/>
    <w:rsid w:val="007765BE"/>
    <w:rsid w:val="007765C6"/>
    <w:rsid w:val="00776608"/>
    <w:rsid w:val="0077666C"/>
    <w:rsid w:val="007767F3"/>
    <w:rsid w:val="0077685E"/>
    <w:rsid w:val="0077690F"/>
    <w:rsid w:val="00776927"/>
    <w:rsid w:val="00776944"/>
    <w:rsid w:val="00776AAC"/>
    <w:rsid w:val="00776B3A"/>
    <w:rsid w:val="00776B4A"/>
    <w:rsid w:val="00776C9F"/>
    <w:rsid w:val="00776EE8"/>
    <w:rsid w:val="00776F26"/>
    <w:rsid w:val="00777111"/>
    <w:rsid w:val="00777134"/>
    <w:rsid w:val="0077718E"/>
    <w:rsid w:val="0077725E"/>
    <w:rsid w:val="0077733F"/>
    <w:rsid w:val="00777355"/>
    <w:rsid w:val="00777371"/>
    <w:rsid w:val="00777381"/>
    <w:rsid w:val="00777584"/>
    <w:rsid w:val="007775E9"/>
    <w:rsid w:val="00777662"/>
    <w:rsid w:val="0077769C"/>
    <w:rsid w:val="0077782E"/>
    <w:rsid w:val="0077797E"/>
    <w:rsid w:val="007779C2"/>
    <w:rsid w:val="00777A44"/>
    <w:rsid w:val="00777ABB"/>
    <w:rsid w:val="00777B6E"/>
    <w:rsid w:val="00777BE3"/>
    <w:rsid w:val="00777D2D"/>
    <w:rsid w:val="00777D2E"/>
    <w:rsid w:val="00777D98"/>
    <w:rsid w:val="00777DE2"/>
    <w:rsid w:val="00777ECB"/>
    <w:rsid w:val="00777EFD"/>
    <w:rsid w:val="00780088"/>
    <w:rsid w:val="007801DA"/>
    <w:rsid w:val="0078028D"/>
    <w:rsid w:val="007802FB"/>
    <w:rsid w:val="007804CD"/>
    <w:rsid w:val="007804F8"/>
    <w:rsid w:val="00780578"/>
    <w:rsid w:val="0078059C"/>
    <w:rsid w:val="00780633"/>
    <w:rsid w:val="00780695"/>
    <w:rsid w:val="0078086A"/>
    <w:rsid w:val="007808A7"/>
    <w:rsid w:val="0078092E"/>
    <w:rsid w:val="00780A14"/>
    <w:rsid w:val="00780AE3"/>
    <w:rsid w:val="00780B26"/>
    <w:rsid w:val="00780B94"/>
    <w:rsid w:val="00780BB3"/>
    <w:rsid w:val="00780CEE"/>
    <w:rsid w:val="00780D39"/>
    <w:rsid w:val="00780D94"/>
    <w:rsid w:val="00780E0B"/>
    <w:rsid w:val="00780ECF"/>
    <w:rsid w:val="00780F37"/>
    <w:rsid w:val="00781130"/>
    <w:rsid w:val="0078129B"/>
    <w:rsid w:val="0078131C"/>
    <w:rsid w:val="0078151A"/>
    <w:rsid w:val="00781787"/>
    <w:rsid w:val="007817C8"/>
    <w:rsid w:val="007818B2"/>
    <w:rsid w:val="007818EA"/>
    <w:rsid w:val="00781999"/>
    <w:rsid w:val="007819B0"/>
    <w:rsid w:val="00781C15"/>
    <w:rsid w:val="00781C23"/>
    <w:rsid w:val="00781D03"/>
    <w:rsid w:val="00781DC3"/>
    <w:rsid w:val="00781E77"/>
    <w:rsid w:val="00781EAC"/>
    <w:rsid w:val="00781EC4"/>
    <w:rsid w:val="00781F4D"/>
    <w:rsid w:val="00781F5E"/>
    <w:rsid w:val="0078210A"/>
    <w:rsid w:val="00782199"/>
    <w:rsid w:val="007821C9"/>
    <w:rsid w:val="00782207"/>
    <w:rsid w:val="007822A2"/>
    <w:rsid w:val="007822ED"/>
    <w:rsid w:val="0078236B"/>
    <w:rsid w:val="00782445"/>
    <w:rsid w:val="00782469"/>
    <w:rsid w:val="0078255C"/>
    <w:rsid w:val="0078259D"/>
    <w:rsid w:val="007825C6"/>
    <w:rsid w:val="0078260B"/>
    <w:rsid w:val="007826F1"/>
    <w:rsid w:val="007827BF"/>
    <w:rsid w:val="007827DF"/>
    <w:rsid w:val="007827FE"/>
    <w:rsid w:val="007828E3"/>
    <w:rsid w:val="007828F9"/>
    <w:rsid w:val="00782953"/>
    <w:rsid w:val="00782A66"/>
    <w:rsid w:val="00782CA5"/>
    <w:rsid w:val="00782CB0"/>
    <w:rsid w:val="00782D61"/>
    <w:rsid w:val="00782E1C"/>
    <w:rsid w:val="0078301A"/>
    <w:rsid w:val="00783027"/>
    <w:rsid w:val="0078310B"/>
    <w:rsid w:val="0078322E"/>
    <w:rsid w:val="0078328E"/>
    <w:rsid w:val="00783369"/>
    <w:rsid w:val="007833E1"/>
    <w:rsid w:val="0078349E"/>
    <w:rsid w:val="007835D4"/>
    <w:rsid w:val="00783893"/>
    <w:rsid w:val="00783A01"/>
    <w:rsid w:val="00783A84"/>
    <w:rsid w:val="00783AAE"/>
    <w:rsid w:val="00783AFF"/>
    <w:rsid w:val="00783BC1"/>
    <w:rsid w:val="00783CE1"/>
    <w:rsid w:val="00783ECF"/>
    <w:rsid w:val="00783F0B"/>
    <w:rsid w:val="00783FAA"/>
    <w:rsid w:val="007841AC"/>
    <w:rsid w:val="007841C1"/>
    <w:rsid w:val="007841E6"/>
    <w:rsid w:val="00784209"/>
    <w:rsid w:val="0078427B"/>
    <w:rsid w:val="007842E6"/>
    <w:rsid w:val="00784445"/>
    <w:rsid w:val="007844ED"/>
    <w:rsid w:val="00784520"/>
    <w:rsid w:val="0078455E"/>
    <w:rsid w:val="007845A2"/>
    <w:rsid w:val="007845CD"/>
    <w:rsid w:val="00784646"/>
    <w:rsid w:val="00784705"/>
    <w:rsid w:val="0078481A"/>
    <w:rsid w:val="00784867"/>
    <w:rsid w:val="00784923"/>
    <w:rsid w:val="0078493F"/>
    <w:rsid w:val="0078498F"/>
    <w:rsid w:val="00784999"/>
    <w:rsid w:val="007849D3"/>
    <w:rsid w:val="007849DF"/>
    <w:rsid w:val="00784ADF"/>
    <w:rsid w:val="00784B90"/>
    <w:rsid w:val="00784B9E"/>
    <w:rsid w:val="00784DB1"/>
    <w:rsid w:val="00784E10"/>
    <w:rsid w:val="00784E1E"/>
    <w:rsid w:val="00784EF8"/>
    <w:rsid w:val="00784F7C"/>
    <w:rsid w:val="00784FC6"/>
    <w:rsid w:val="00784FDA"/>
    <w:rsid w:val="00784FEE"/>
    <w:rsid w:val="007850B5"/>
    <w:rsid w:val="00785274"/>
    <w:rsid w:val="00785287"/>
    <w:rsid w:val="00785295"/>
    <w:rsid w:val="00785325"/>
    <w:rsid w:val="007854EF"/>
    <w:rsid w:val="0078559C"/>
    <w:rsid w:val="007856F8"/>
    <w:rsid w:val="00785706"/>
    <w:rsid w:val="0078578F"/>
    <w:rsid w:val="007858F7"/>
    <w:rsid w:val="00785914"/>
    <w:rsid w:val="00785A7B"/>
    <w:rsid w:val="00785BAE"/>
    <w:rsid w:val="00785BB8"/>
    <w:rsid w:val="00785CDA"/>
    <w:rsid w:val="00785CFC"/>
    <w:rsid w:val="00785DC7"/>
    <w:rsid w:val="00785EB1"/>
    <w:rsid w:val="00785F42"/>
    <w:rsid w:val="00785F70"/>
    <w:rsid w:val="00785FA5"/>
    <w:rsid w:val="00786053"/>
    <w:rsid w:val="00786096"/>
    <w:rsid w:val="007860F8"/>
    <w:rsid w:val="0078618D"/>
    <w:rsid w:val="0078620F"/>
    <w:rsid w:val="0078634E"/>
    <w:rsid w:val="00786350"/>
    <w:rsid w:val="007864D5"/>
    <w:rsid w:val="00786592"/>
    <w:rsid w:val="00786788"/>
    <w:rsid w:val="00786877"/>
    <w:rsid w:val="0078697B"/>
    <w:rsid w:val="0078698C"/>
    <w:rsid w:val="00786A35"/>
    <w:rsid w:val="00786AEA"/>
    <w:rsid w:val="00786AF9"/>
    <w:rsid w:val="00786B04"/>
    <w:rsid w:val="00786B87"/>
    <w:rsid w:val="00786BF7"/>
    <w:rsid w:val="00786D03"/>
    <w:rsid w:val="00786DEF"/>
    <w:rsid w:val="00786EC4"/>
    <w:rsid w:val="00786F67"/>
    <w:rsid w:val="00786FAD"/>
    <w:rsid w:val="0078705A"/>
    <w:rsid w:val="007871B0"/>
    <w:rsid w:val="0078724F"/>
    <w:rsid w:val="0078726F"/>
    <w:rsid w:val="00787402"/>
    <w:rsid w:val="007874BA"/>
    <w:rsid w:val="007874ED"/>
    <w:rsid w:val="007874F6"/>
    <w:rsid w:val="0078750C"/>
    <w:rsid w:val="0078755D"/>
    <w:rsid w:val="0078767F"/>
    <w:rsid w:val="007876BB"/>
    <w:rsid w:val="00787707"/>
    <w:rsid w:val="007877E6"/>
    <w:rsid w:val="00787975"/>
    <w:rsid w:val="00787A11"/>
    <w:rsid w:val="00787AA9"/>
    <w:rsid w:val="00787B0C"/>
    <w:rsid w:val="00787B3C"/>
    <w:rsid w:val="00787C2F"/>
    <w:rsid w:val="00787CA9"/>
    <w:rsid w:val="00787D18"/>
    <w:rsid w:val="00787D1F"/>
    <w:rsid w:val="00787D5E"/>
    <w:rsid w:val="00787DB8"/>
    <w:rsid w:val="00787F33"/>
    <w:rsid w:val="00787F36"/>
    <w:rsid w:val="00787F64"/>
    <w:rsid w:val="00790062"/>
    <w:rsid w:val="0079006E"/>
    <w:rsid w:val="00790119"/>
    <w:rsid w:val="00790199"/>
    <w:rsid w:val="007901C9"/>
    <w:rsid w:val="00790226"/>
    <w:rsid w:val="00790238"/>
    <w:rsid w:val="007902C3"/>
    <w:rsid w:val="0079034D"/>
    <w:rsid w:val="00790385"/>
    <w:rsid w:val="0079039E"/>
    <w:rsid w:val="0079053C"/>
    <w:rsid w:val="007905B4"/>
    <w:rsid w:val="00790647"/>
    <w:rsid w:val="007906AB"/>
    <w:rsid w:val="007906C3"/>
    <w:rsid w:val="007906F0"/>
    <w:rsid w:val="00790A30"/>
    <w:rsid w:val="00790A3F"/>
    <w:rsid w:val="00790B3A"/>
    <w:rsid w:val="00790B73"/>
    <w:rsid w:val="00790C0A"/>
    <w:rsid w:val="00790CDF"/>
    <w:rsid w:val="00790CE1"/>
    <w:rsid w:val="00790E19"/>
    <w:rsid w:val="00790EE7"/>
    <w:rsid w:val="007910AD"/>
    <w:rsid w:val="007911E6"/>
    <w:rsid w:val="00791253"/>
    <w:rsid w:val="007912C1"/>
    <w:rsid w:val="00791354"/>
    <w:rsid w:val="0079136F"/>
    <w:rsid w:val="00791451"/>
    <w:rsid w:val="007914C7"/>
    <w:rsid w:val="00791543"/>
    <w:rsid w:val="00791548"/>
    <w:rsid w:val="0079157B"/>
    <w:rsid w:val="00791896"/>
    <w:rsid w:val="007918FA"/>
    <w:rsid w:val="007919FC"/>
    <w:rsid w:val="00791AD7"/>
    <w:rsid w:val="00791AEE"/>
    <w:rsid w:val="00791C88"/>
    <w:rsid w:val="00791D55"/>
    <w:rsid w:val="00791D98"/>
    <w:rsid w:val="00791DCC"/>
    <w:rsid w:val="00791E3B"/>
    <w:rsid w:val="00791E9A"/>
    <w:rsid w:val="00791F94"/>
    <w:rsid w:val="007920B6"/>
    <w:rsid w:val="0079217E"/>
    <w:rsid w:val="007921AB"/>
    <w:rsid w:val="007922A2"/>
    <w:rsid w:val="00792364"/>
    <w:rsid w:val="0079243E"/>
    <w:rsid w:val="007924AF"/>
    <w:rsid w:val="0079254E"/>
    <w:rsid w:val="00792567"/>
    <w:rsid w:val="00792607"/>
    <w:rsid w:val="0079264C"/>
    <w:rsid w:val="0079281F"/>
    <w:rsid w:val="00792856"/>
    <w:rsid w:val="00792927"/>
    <w:rsid w:val="0079296D"/>
    <w:rsid w:val="00792B1F"/>
    <w:rsid w:val="00792BC4"/>
    <w:rsid w:val="00792C98"/>
    <w:rsid w:val="00792D7D"/>
    <w:rsid w:val="00792D8B"/>
    <w:rsid w:val="00792DAD"/>
    <w:rsid w:val="00792E9B"/>
    <w:rsid w:val="00792EC4"/>
    <w:rsid w:val="00793039"/>
    <w:rsid w:val="00793041"/>
    <w:rsid w:val="007931C6"/>
    <w:rsid w:val="00793249"/>
    <w:rsid w:val="007932EE"/>
    <w:rsid w:val="007933C1"/>
    <w:rsid w:val="0079347A"/>
    <w:rsid w:val="00793610"/>
    <w:rsid w:val="00793661"/>
    <w:rsid w:val="00793723"/>
    <w:rsid w:val="007938FE"/>
    <w:rsid w:val="00793A28"/>
    <w:rsid w:val="00793C15"/>
    <w:rsid w:val="00793E32"/>
    <w:rsid w:val="00793EC6"/>
    <w:rsid w:val="00793F3C"/>
    <w:rsid w:val="00793FED"/>
    <w:rsid w:val="00794114"/>
    <w:rsid w:val="0079413B"/>
    <w:rsid w:val="007941D1"/>
    <w:rsid w:val="00794322"/>
    <w:rsid w:val="007943C3"/>
    <w:rsid w:val="0079442C"/>
    <w:rsid w:val="0079459E"/>
    <w:rsid w:val="007945A4"/>
    <w:rsid w:val="007945B9"/>
    <w:rsid w:val="00794737"/>
    <w:rsid w:val="007947B7"/>
    <w:rsid w:val="007948E4"/>
    <w:rsid w:val="007948FB"/>
    <w:rsid w:val="00794976"/>
    <w:rsid w:val="00794981"/>
    <w:rsid w:val="00794ACA"/>
    <w:rsid w:val="00794B7A"/>
    <w:rsid w:val="00794BB8"/>
    <w:rsid w:val="00794C16"/>
    <w:rsid w:val="00794C57"/>
    <w:rsid w:val="00794CC7"/>
    <w:rsid w:val="00794E48"/>
    <w:rsid w:val="00794F48"/>
    <w:rsid w:val="00794F5E"/>
    <w:rsid w:val="00795084"/>
    <w:rsid w:val="007950DF"/>
    <w:rsid w:val="0079515A"/>
    <w:rsid w:val="00795184"/>
    <w:rsid w:val="007951B4"/>
    <w:rsid w:val="007954F9"/>
    <w:rsid w:val="00795508"/>
    <w:rsid w:val="00795540"/>
    <w:rsid w:val="007955B6"/>
    <w:rsid w:val="0079561C"/>
    <w:rsid w:val="007956FC"/>
    <w:rsid w:val="00795729"/>
    <w:rsid w:val="007957FC"/>
    <w:rsid w:val="00795860"/>
    <w:rsid w:val="00795876"/>
    <w:rsid w:val="0079589C"/>
    <w:rsid w:val="007958FF"/>
    <w:rsid w:val="0079593E"/>
    <w:rsid w:val="00795A35"/>
    <w:rsid w:val="00795A4B"/>
    <w:rsid w:val="00795D62"/>
    <w:rsid w:val="00795E58"/>
    <w:rsid w:val="00795EB3"/>
    <w:rsid w:val="007960E6"/>
    <w:rsid w:val="00796299"/>
    <w:rsid w:val="007962B4"/>
    <w:rsid w:val="007962D5"/>
    <w:rsid w:val="0079631A"/>
    <w:rsid w:val="0079637D"/>
    <w:rsid w:val="00796424"/>
    <w:rsid w:val="0079667A"/>
    <w:rsid w:val="0079667D"/>
    <w:rsid w:val="00796740"/>
    <w:rsid w:val="00796792"/>
    <w:rsid w:val="00796939"/>
    <w:rsid w:val="00796955"/>
    <w:rsid w:val="00796AB7"/>
    <w:rsid w:val="00796C2B"/>
    <w:rsid w:val="00796C9A"/>
    <w:rsid w:val="00796DCA"/>
    <w:rsid w:val="00796E0B"/>
    <w:rsid w:val="00796E45"/>
    <w:rsid w:val="00796E4E"/>
    <w:rsid w:val="00796E76"/>
    <w:rsid w:val="00796EBA"/>
    <w:rsid w:val="00796F8C"/>
    <w:rsid w:val="00796FBF"/>
    <w:rsid w:val="00797077"/>
    <w:rsid w:val="00797080"/>
    <w:rsid w:val="007971B4"/>
    <w:rsid w:val="007972C7"/>
    <w:rsid w:val="007973A7"/>
    <w:rsid w:val="007973BB"/>
    <w:rsid w:val="00797453"/>
    <w:rsid w:val="0079747C"/>
    <w:rsid w:val="0079749F"/>
    <w:rsid w:val="0079755E"/>
    <w:rsid w:val="007975EE"/>
    <w:rsid w:val="007976A0"/>
    <w:rsid w:val="007976CB"/>
    <w:rsid w:val="00797760"/>
    <w:rsid w:val="0079782C"/>
    <w:rsid w:val="00797892"/>
    <w:rsid w:val="00797A2C"/>
    <w:rsid w:val="00797A47"/>
    <w:rsid w:val="00797AC5"/>
    <w:rsid w:val="00797AE1"/>
    <w:rsid w:val="00797B3E"/>
    <w:rsid w:val="00797BBE"/>
    <w:rsid w:val="00797C4B"/>
    <w:rsid w:val="00797C5E"/>
    <w:rsid w:val="00797CDF"/>
    <w:rsid w:val="00797CF4"/>
    <w:rsid w:val="00797CF8"/>
    <w:rsid w:val="00797DAB"/>
    <w:rsid w:val="00797EFA"/>
    <w:rsid w:val="00797F2D"/>
    <w:rsid w:val="00797F3C"/>
    <w:rsid w:val="00797F3E"/>
    <w:rsid w:val="00797FD9"/>
    <w:rsid w:val="007A00B1"/>
    <w:rsid w:val="007A00BF"/>
    <w:rsid w:val="007A0233"/>
    <w:rsid w:val="007A027C"/>
    <w:rsid w:val="007A0293"/>
    <w:rsid w:val="007A043B"/>
    <w:rsid w:val="007A043F"/>
    <w:rsid w:val="007A0477"/>
    <w:rsid w:val="007A0617"/>
    <w:rsid w:val="007A076B"/>
    <w:rsid w:val="007A07B2"/>
    <w:rsid w:val="007A0856"/>
    <w:rsid w:val="007A08BB"/>
    <w:rsid w:val="007A08EF"/>
    <w:rsid w:val="007A093C"/>
    <w:rsid w:val="007A09C8"/>
    <w:rsid w:val="007A09E0"/>
    <w:rsid w:val="007A0A54"/>
    <w:rsid w:val="007A0B35"/>
    <w:rsid w:val="007A0C37"/>
    <w:rsid w:val="007A0DB2"/>
    <w:rsid w:val="007A0E13"/>
    <w:rsid w:val="007A1049"/>
    <w:rsid w:val="007A10CC"/>
    <w:rsid w:val="007A1152"/>
    <w:rsid w:val="007A11A1"/>
    <w:rsid w:val="007A11B2"/>
    <w:rsid w:val="007A11BF"/>
    <w:rsid w:val="007A12DE"/>
    <w:rsid w:val="007A12E5"/>
    <w:rsid w:val="007A131D"/>
    <w:rsid w:val="007A1335"/>
    <w:rsid w:val="007A138F"/>
    <w:rsid w:val="007A154B"/>
    <w:rsid w:val="007A159E"/>
    <w:rsid w:val="007A15AA"/>
    <w:rsid w:val="007A15DB"/>
    <w:rsid w:val="007A15FE"/>
    <w:rsid w:val="007A1625"/>
    <w:rsid w:val="007A165B"/>
    <w:rsid w:val="007A1708"/>
    <w:rsid w:val="007A180F"/>
    <w:rsid w:val="007A1947"/>
    <w:rsid w:val="007A1991"/>
    <w:rsid w:val="007A1AE7"/>
    <w:rsid w:val="007A1B70"/>
    <w:rsid w:val="007A1C29"/>
    <w:rsid w:val="007A1C9E"/>
    <w:rsid w:val="007A1DAF"/>
    <w:rsid w:val="007A1DD7"/>
    <w:rsid w:val="007A1DE0"/>
    <w:rsid w:val="007A1E1C"/>
    <w:rsid w:val="007A1E36"/>
    <w:rsid w:val="007A1E8F"/>
    <w:rsid w:val="007A1FC5"/>
    <w:rsid w:val="007A201F"/>
    <w:rsid w:val="007A2165"/>
    <w:rsid w:val="007A2279"/>
    <w:rsid w:val="007A2314"/>
    <w:rsid w:val="007A2361"/>
    <w:rsid w:val="007A24E4"/>
    <w:rsid w:val="007A2511"/>
    <w:rsid w:val="007A2598"/>
    <w:rsid w:val="007A2655"/>
    <w:rsid w:val="007A2746"/>
    <w:rsid w:val="007A2785"/>
    <w:rsid w:val="007A27C5"/>
    <w:rsid w:val="007A2A10"/>
    <w:rsid w:val="007A2A4E"/>
    <w:rsid w:val="007A2AA0"/>
    <w:rsid w:val="007A2B07"/>
    <w:rsid w:val="007A2C98"/>
    <w:rsid w:val="007A2D10"/>
    <w:rsid w:val="007A3145"/>
    <w:rsid w:val="007A3174"/>
    <w:rsid w:val="007A34E0"/>
    <w:rsid w:val="007A35EE"/>
    <w:rsid w:val="007A36AC"/>
    <w:rsid w:val="007A374D"/>
    <w:rsid w:val="007A3752"/>
    <w:rsid w:val="007A3784"/>
    <w:rsid w:val="007A3794"/>
    <w:rsid w:val="007A381A"/>
    <w:rsid w:val="007A3831"/>
    <w:rsid w:val="007A3871"/>
    <w:rsid w:val="007A3902"/>
    <w:rsid w:val="007A395F"/>
    <w:rsid w:val="007A39F0"/>
    <w:rsid w:val="007A3A3D"/>
    <w:rsid w:val="007A3B4B"/>
    <w:rsid w:val="007A3B5F"/>
    <w:rsid w:val="007A3B72"/>
    <w:rsid w:val="007A3CE8"/>
    <w:rsid w:val="007A3D2D"/>
    <w:rsid w:val="007A3DD6"/>
    <w:rsid w:val="007A3E2A"/>
    <w:rsid w:val="007A3E5C"/>
    <w:rsid w:val="007A3F2E"/>
    <w:rsid w:val="007A3F33"/>
    <w:rsid w:val="007A402C"/>
    <w:rsid w:val="007A4140"/>
    <w:rsid w:val="007A424B"/>
    <w:rsid w:val="007A42D0"/>
    <w:rsid w:val="007A43DC"/>
    <w:rsid w:val="007A445B"/>
    <w:rsid w:val="007A451E"/>
    <w:rsid w:val="007A452B"/>
    <w:rsid w:val="007A45A0"/>
    <w:rsid w:val="007A45D2"/>
    <w:rsid w:val="007A4698"/>
    <w:rsid w:val="007A4742"/>
    <w:rsid w:val="007A478E"/>
    <w:rsid w:val="007A480A"/>
    <w:rsid w:val="007A488D"/>
    <w:rsid w:val="007A48AE"/>
    <w:rsid w:val="007A4986"/>
    <w:rsid w:val="007A499E"/>
    <w:rsid w:val="007A49D8"/>
    <w:rsid w:val="007A4BB8"/>
    <w:rsid w:val="007A4DAE"/>
    <w:rsid w:val="007A4E19"/>
    <w:rsid w:val="007A4E33"/>
    <w:rsid w:val="007A4E84"/>
    <w:rsid w:val="007A4F15"/>
    <w:rsid w:val="007A4F54"/>
    <w:rsid w:val="007A50B5"/>
    <w:rsid w:val="007A51AE"/>
    <w:rsid w:val="007A51F4"/>
    <w:rsid w:val="007A525A"/>
    <w:rsid w:val="007A52F6"/>
    <w:rsid w:val="007A533F"/>
    <w:rsid w:val="007A5388"/>
    <w:rsid w:val="007A5399"/>
    <w:rsid w:val="007A5465"/>
    <w:rsid w:val="007A54D6"/>
    <w:rsid w:val="007A5577"/>
    <w:rsid w:val="007A558F"/>
    <w:rsid w:val="007A5658"/>
    <w:rsid w:val="007A566B"/>
    <w:rsid w:val="007A57C5"/>
    <w:rsid w:val="007A57EE"/>
    <w:rsid w:val="007A58FB"/>
    <w:rsid w:val="007A592A"/>
    <w:rsid w:val="007A5A0F"/>
    <w:rsid w:val="007A5AF7"/>
    <w:rsid w:val="007A5B03"/>
    <w:rsid w:val="007A5B39"/>
    <w:rsid w:val="007A5B9F"/>
    <w:rsid w:val="007A5BB2"/>
    <w:rsid w:val="007A5BB6"/>
    <w:rsid w:val="007A5C05"/>
    <w:rsid w:val="007A5CCB"/>
    <w:rsid w:val="007A5CE3"/>
    <w:rsid w:val="007A5EA9"/>
    <w:rsid w:val="007A5F15"/>
    <w:rsid w:val="007A5F3E"/>
    <w:rsid w:val="007A603E"/>
    <w:rsid w:val="007A606F"/>
    <w:rsid w:val="007A607C"/>
    <w:rsid w:val="007A6266"/>
    <w:rsid w:val="007A6286"/>
    <w:rsid w:val="007A62BC"/>
    <w:rsid w:val="007A62C5"/>
    <w:rsid w:val="007A62E2"/>
    <w:rsid w:val="007A6358"/>
    <w:rsid w:val="007A641B"/>
    <w:rsid w:val="007A641E"/>
    <w:rsid w:val="007A6425"/>
    <w:rsid w:val="007A6435"/>
    <w:rsid w:val="007A6478"/>
    <w:rsid w:val="007A64D6"/>
    <w:rsid w:val="007A6544"/>
    <w:rsid w:val="007A6568"/>
    <w:rsid w:val="007A6595"/>
    <w:rsid w:val="007A65AF"/>
    <w:rsid w:val="007A65DD"/>
    <w:rsid w:val="007A6664"/>
    <w:rsid w:val="007A668F"/>
    <w:rsid w:val="007A67D9"/>
    <w:rsid w:val="007A6846"/>
    <w:rsid w:val="007A6885"/>
    <w:rsid w:val="007A694D"/>
    <w:rsid w:val="007A69C3"/>
    <w:rsid w:val="007A6A70"/>
    <w:rsid w:val="007A6A96"/>
    <w:rsid w:val="007A6AA5"/>
    <w:rsid w:val="007A6D20"/>
    <w:rsid w:val="007A6D4A"/>
    <w:rsid w:val="007A6D79"/>
    <w:rsid w:val="007A6D7A"/>
    <w:rsid w:val="007A6DAF"/>
    <w:rsid w:val="007A6E16"/>
    <w:rsid w:val="007A6E49"/>
    <w:rsid w:val="007A6E50"/>
    <w:rsid w:val="007A6E87"/>
    <w:rsid w:val="007A6F05"/>
    <w:rsid w:val="007A704D"/>
    <w:rsid w:val="007A7101"/>
    <w:rsid w:val="007A71A9"/>
    <w:rsid w:val="007A71BD"/>
    <w:rsid w:val="007A7303"/>
    <w:rsid w:val="007A735A"/>
    <w:rsid w:val="007A73A3"/>
    <w:rsid w:val="007A73E8"/>
    <w:rsid w:val="007A750E"/>
    <w:rsid w:val="007A75EC"/>
    <w:rsid w:val="007A767E"/>
    <w:rsid w:val="007A76A8"/>
    <w:rsid w:val="007A76B1"/>
    <w:rsid w:val="007A7745"/>
    <w:rsid w:val="007A78C1"/>
    <w:rsid w:val="007A7911"/>
    <w:rsid w:val="007A7A13"/>
    <w:rsid w:val="007A7A45"/>
    <w:rsid w:val="007A7A9A"/>
    <w:rsid w:val="007A7B65"/>
    <w:rsid w:val="007A7BA1"/>
    <w:rsid w:val="007A7C19"/>
    <w:rsid w:val="007A7C2D"/>
    <w:rsid w:val="007A7CCC"/>
    <w:rsid w:val="007A7D73"/>
    <w:rsid w:val="007A7D76"/>
    <w:rsid w:val="007A7D85"/>
    <w:rsid w:val="007A7DF7"/>
    <w:rsid w:val="007A7DFB"/>
    <w:rsid w:val="007A7E8F"/>
    <w:rsid w:val="007A7F0C"/>
    <w:rsid w:val="007A7F10"/>
    <w:rsid w:val="007A7F7B"/>
    <w:rsid w:val="007B005B"/>
    <w:rsid w:val="007B0074"/>
    <w:rsid w:val="007B00FA"/>
    <w:rsid w:val="007B0104"/>
    <w:rsid w:val="007B014B"/>
    <w:rsid w:val="007B0158"/>
    <w:rsid w:val="007B019B"/>
    <w:rsid w:val="007B023F"/>
    <w:rsid w:val="007B03E6"/>
    <w:rsid w:val="007B0539"/>
    <w:rsid w:val="007B0589"/>
    <w:rsid w:val="007B058C"/>
    <w:rsid w:val="007B05BC"/>
    <w:rsid w:val="007B06A5"/>
    <w:rsid w:val="007B06F0"/>
    <w:rsid w:val="007B0729"/>
    <w:rsid w:val="007B0732"/>
    <w:rsid w:val="007B075F"/>
    <w:rsid w:val="007B08EA"/>
    <w:rsid w:val="007B08EC"/>
    <w:rsid w:val="007B08FB"/>
    <w:rsid w:val="007B0A1B"/>
    <w:rsid w:val="007B0A3B"/>
    <w:rsid w:val="007B0CA8"/>
    <w:rsid w:val="007B0CAD"/>
    <w:rsid w:val="007B0D1D"/>
    <w:rsid w:val="007B0DED"/>
    <w:rsid w:val="007B0DEF"/>
    <w:rsid w:val="007B0F9F"/>
    <w:rsid w:val="007B1104"/>
    <w:rsid w:val="007B1133"/>
    <w:rsid w:val="007B1219"/>
    <w:rsid w:val="007B125F"/>
    <w:rsid w:val="007B1579"/>
    <w:rsid w:val="007B15F7"/>
    <w:rsid w:val="007B1609"/>
    <w:rsid w:val="007B1681"/>
    <w:rsid w:val="007B1722"/>
    <w:rsid w:val="007B1913"/>
    <w:rsid w:val="007B1959"/>
    <w:rsid w:val="007B19EC"/>
    <w:rsid w:val="007B1ABA"/>
    <w:rsid w:val="007B1B68"/>
    <w:rsid w:val="007B1BB0"/>
    <w:rsid w:val="007B1BBC"/>
    <w:rsid w:val="007B1BF1"/>
    <w:rsid w:val="007B1C26"/>
    <w:rsid w:val="007B1CA2"/>
    <w:rsid w:val="007B1CCB"/>
    <w:rsid w:val="007B1CD6"/>
    <w:rsid w:val="007B1D69"/>
    <w:rsid w:val="007B1D89"/>
    <w:rsid w:val="007B1DCC"/>
    <w:rsid w:val="007B1E05"/>
    <w:rsid w:val="007B1F61"/>
    <w:rsid w:val="007B1FA2"/>
    <w:rsid w:val="007B202B"/>
    <w:rsid w:val="007B20F0"/>
    <w:rsid w:val="007B2145"/>
    <w:rsid w:val="007B214C"/>
    <w:rsid w:val="007B2159"/>
    <w:rsid w:val="007B21D7"/>
    <w:rsid w:val="007B21EC"/>
    <w:rsid w:val="007B2276"/>
    <w:rsid w:val="007B2326"/>
    <w:rsid w:val="007B2457"/>
    <w:rsid w:val="007B247E"/>
    <w:rsid w:val="007B2512"/>
    <w:rsid w:val="007B25BD"/>
    <w:rsid w:val="007B25D4"/>
    <w:rsid w:val="007B260F"/>
    <w:rsid w:val="007B26BF"/>
    <w:rsid w:val="007B273E"/>
    <w:rsid w:val="007B27E8"/>
    <w:rsid w:val="007B2997"/>
    <w:rsid w:val="007B29DC"/>
    <w:rsid w:val="007B2BAF"/>
    <w:rsid w:val="007B2BC0"/>
    <w:rsid w:val="007B2BFE"/>
    <w:rsid w:val="007B2CE2"/>
    <w:rsid w:val="007B2E21"/>
    <w:rsid w:val="007B2EAB"/>
    <w:rsid w:val="007B2EAD"/>
    <w:rsid w:val="007B2F59"/>
    <w:rsid w:val="007B2F72"/>
    <w:rsid w:val="007B3150"/>
    <w:rsid w:val="007B31A2"/>
    <w:rsid w:val="007B32C7"/>
    <w:rsid w:val="007B32F1"/>
    <w:rsid w:val="007B33B9"/>
    <w:rsid w:val="007B3509"/>
    <w:rsid w:val="007B3545"/>
    <w:rsid w:val="007B35A9"/>
    <w:rsid w:val="007B36DC"/>
    <w:rsid w:val="007B382F"/>
    <w:rsid w:val="007B386B"/>
    <w:rsid w:val="007B387A"/>
    <w:rsid w:val="007B391E"/>
    <w:rsid w:val="007B39AB"/>
    <w:rsid w:val="007B3B1C"/>
    <w:rsid w:val="007B3B47"/>
    <w:rsid w:val="007B3B4D"/>
    <w:rsid w:val="007B3BEA"/>
    <w:rsid w:val="007B3C5B"/>
    <w:rsid w:val="007B3C8F"/>
    <w:rsid w:val="007B3CF3"/>
    <w:rsid w:val="007B3D0D"/>
    <w:rsid w:val="007B3DDB"/>
    <w:rsid w:val="007B3DE1"/>
    <w:rsid w:val="007B3E18"/>
    <w:rsid w:val="007B3E24"/>
    <w:rsid w:val="007B3E98"/>
    <w:rsid w:val="007B3EFC"/>
    <w:rsid w:val="007B3FE4"/>
    <w:rsid w:val="007B4493"/>
    <w:rsid w:val="007B4497"/>
    <w:rsid w:val="007B45D2"/>
    <w:rsid w:val="007B4691"/>
    <w:rsid w:val="007B4795"/>
    <w:rsid w:val="007B485B"/>
    <w:rsid w:val="007B49FC"/>
    <w:rsid w:val="007B4B3F"/>
    <w:rsid w:val="007B4BA5"/>
    <w:rsid w:val="007B4BCC"/>
    <w:rsid w:val="007B4BDF"/>
    <w:rsid w:val="007B4DEE"/>
    <w:rsid w:val="007B4E8D"/>
    <w:rsid w:val="007B4EE8"/>
    <w:rsid w:val="007B4F58"/>
    <w:rsid w:val="007B4F6F"/>
    <w:rsid w:val="007B5105"/>
    <w:rsid w:val="007B51A0"/>
    <w:rsid w:val="007B51A9"/>
    <w:rsid w:val="007B51ED"/>
    <w:rsid w:val="007B5372"/>
    <w:rsid w:val="007B546F"/>
    <w:rsid w:val="007B54F6"/>
    <w:rsid w:val="007B55E1"/>
    <w:rsid w:val="007B582E"/>
    <w:rsid w:val="007B58E8"/>
    <w:rsid w:val="007B5A64"/>
    <w:rsid w:val="007B5AAF"/>
    <w:rsid w:val="007B5BB5"/>
    <w:rsid w:val="007B5C0B"/>
    <w:rsid w:val="007B5C4C"/>
    <w:rsid w:val="007B5C62"/>
    <w:rsid w:val="007B5D13"/>
    <w:rsid w:val="007B5EB4"/>
    <w:rsid w:val="007B5FA2"/>
    <w:rsid w:val="007B5FBC"/>
    <w:rsid w:val="007B60EF"/>
    <w:rsid w:val="007B6150"/>
    <w:rsid w:val="007B619E"/>
    <w:rsid w:val="007B61A2"/>
    <w:rsid w:val="007B61AD"/>
    <w:rsid w:val="007B6347"/>
    <w:rsid w:val="007B64D6"/>
    <w:rsid w:val="007B6561"/>
    <w:rsid w:val="007B65EE"/>
    <w:rsid w:val="007B6719"/>
    <w:rsid w:val="007B6780"/>
    <w:rsid w:val="007B6789"/>
    <w:rsid w:val="007B6847"/>
    <w:rsid w:val="007B68A4"/>
    <w:rsid w:val="007B68A5"/>
    <w:rsid w:val="007B68E4"/>
    <w:rsid w:val="007B6911"/>
    <w:rsid w:val="007B6927"/>
    <w:rsid w:val="007B6977"/>
    <w:rsid w:val="007B6A51"/>
    <w:rsid w:val="007B6A93"/>
    <w:rsid w:val="007B6AA7"/>
    <w:rsid w:val="007B6AAF"/>
    <w:rsid w:val="007B6AB9"/>
    <w:rsid w:val="007B6B9F"/>
    <w:rsid w:val="007B6BB1"/>
    <w:rsid w:val="007B6BC4"/>
    <w:rsid w:val="007B6C81"/>
    <w:rsid w:val="007B6CAA"/>
    <w:rsid w:val="007B6CAB"/>
    <w:rsid w:val="007B6E3A"/>
    <w:rsid w:val="007B6E60"/>
    <w:rsid w:val="007B6E96"/>
    <w:rsid w:val="007B6F89"/>
    <w:rsid w:val="007B6FAF"/>
    <w:rsid w:val="007B6FF1"/>
    <w:rsid w:val="007B706B"/>
    <w:rsid w:val="007B7097"/>
    <w:rsid w:val="007B712F"/>
    <w:rsid w:val="007B7180"/>
    <w:rsid w:val="007B71C1"/>
    <w:rsid w:val="007B71E3"/>
    <w:rsid w:val="007B72A2"/>
    <w:rsid w:val="007B7378"/>
    <w:rsid w:val="007B748D"/>
    <w:rsid w:val="007B759B"/>
    <w:rsid w:val="007B75AF"/>
    <w:rsid w:val="007B75E6"/>
    <w:rsid w:val="007B7629"/>
    <w:rsid w:val="007B76E9"/>
    <w:rsid w:val="007B76F2"/>
    <w:rsid w:val="007B7731"/>
    <w:rsid w:val="007B7763"/>
    <w:rsid w:val="007B779F"/>
    <w:rsid w:val="007B77EF"/>
    <w:rsid w:val="007B784E"/>
    <w:rsid w:val="007B797F"/>
    <w:rsid w:val="007B799E"/>
    <w:rsid w:val="007B79E4"/>
    <w:rsid w:val="007B7AAF"/>
    <w:rsid w:val="007B7B0D"/>
    <w:rsid w:val="007B7B94"/>
    <w:rsid w:val="007B7CB0"/>
    <w:rsid w:val="007B7CB7"/>
    <w:rsid w:val="007B7E1E"/>
    <w:rsid w:val="007B7E29"/>
    <w:rsid w:val="007B7EAB"/>
    <w:rsid w:val="007B7F61"/>
    <w:rsid w:val="007C00F9"/>
    <w:rsid w:val="007C0170"/>
    <w:rsid w:val="007C01FE"/>
    <w:rsid w:val="007C02D3"/>
    <w:rsid w:val="007C02D4"/>
    <w:rsid w:val="007C0368"/>
    <w:rsid w:val="007C0583"/>
    <w:rsid w:val="007C06EB"/>
    <w:rsid w:val="007C0782"/>
    <w:rsid w:val="007C0881"/>
    <w:rsid w:val="007C08F3"/>
    <w:rsid w:val="007C09EB"/>
    <w:rsid w:val="007C0AC9"/>
    <w:rsid w:val="007C0AD6"/>
    <w:rsid w:val="007C0BB6"/>
    <w:rsid w:val="007C0BF4"/>
    <w:rsid w:val="007C0D05"/>
    <w:rsid w:val="007C0D2B"/>
    <w:rsid w:val="007C0D8E"/>
    <w:rsid w:val="007C0DD8"/>
    <w:rsid w:val="007C0E7A"/>
    <w:rsid w:val="007C0E98"/>
    <w:rsid w:val="007C0F03"/>
    <w:rsid w:val="007C1003"/>
    <w:rsid w:val="007C109E"/>
    <w:rsid w:val="007C10E8"/>
    <w:rsid w:val="007C110C"/>
    <w:rsid w:val="007C13B2"/>
    <w:rsid w:val="007C13D7"/>
    <w:rsid w:val="007C13EC"/>
    <w:rsid w:val="007C14ED"/>
    <w:rsid w:val="007C15D2"/>
    <w:rsid w:val="007C160C"/>
    <w:rsid w:val="007C166F"/>
    <w:rsid w:val="007C1692"/>
    <w:rsid w:val="007C171C"/>
    <w:rsid w:val="007C179F"/>
    <w:rsid w:val="007C17E0"/>
    <w:rsid w:val="007C184D"/>
    <w:rsid w:val="007C18D5"/>
    <w:rsid w:val="007C18D9"/>
    <w:rsid w:val="007C18DE"/>
    <w:rsid w:val="007C1908"/>
    <w:rsid w:val="007C1925"/>
    <w:rsid w:val="007C19A4"/>
    <w:rsid w:val="007C19B8"/>
    <w:rsid w:val="007C1A49"/>
    <w:rsid w:val="007C1BD0"/>
    <w:rsid w:val="007C1D34"/>
    <w:rsid w:val="007C1DC4"/>
    <w:rsid w:val="007C1E6B"/>
    <w:rsid w:val="007C20D7"/>
    <w:rsid w:val="007C21DE"/>
    <w:rsid w:val="007C2250"/>
    <w:rsid w:val="007C22CC"/>
    <w:rsid w:val="007C23E0"/>
    <w:rsid w:val="007C2419"/>
    <w:rsid w:val="007C251A"/>
    <w:rsid w:val="007C2554"/>
    <w:rsid w:val="007C2559"/>
    <w:rsid w:val="007C275E"/>
    <w:rsid w:val="007C277B"/>
    <w:rsid w:val="007C288E"/>
    <w:rsid w:val="007C2915"/>
    <w:rsid w:val="007C2996"/>
    <w:rsid w:val="007C299C"/>
    <w:rsid w:val="007C2A5C"/>
    <w:rsid w:val="007C2B74"/>
    <w:rsid w:val="007C2B92"/>
    <w:rsid w:val="007C2C1C"/>
    <w:rsid w:val="007C2DCF"/>
    <w:rsid w:val="007C2E1B"/>
    <w:rsid w:val="007C2EEB"/>
    <w:rsid w:val="007C2F71"/>
    <w:rsid w:val="007C2F7C"/>
    <w:rsid w:val="007C2FCF"/>
    <w:rsid w:val="007C3156"/>
    <w:rsid w:val="007C316B"/>
    <w:rsid w:val="007C31A1"/>
    <w:rsid w:val="007C31A3"/>
    <w:rsid w:val="007C338F"/>
    <w:rsid w:val="007C3464"/>
    <w:rsid w:val="007C366A"/>
    <w:rsid w:val="007C37FE"/>
    <w:rsid w:val="007C3810"/>
    <w:rsid w:val="007C3890"/>
    <w:rsid w:val="007C392C"/>
    <w:rsid w:val="007C3AD9"/>
    <w:rsid w:val="007C3ADD"/>
    <w:rsid w:val="007C3B8C"/>
    <w:rsid w:val="007C3C5F"/>
    <w:rsid w:val="007C3C67"/>
    <w:rsid w:val="007C3DF5"/>
    <w:rsid w:val="007C3E4A"/>
    <w:rsid w:val="007C3E65"/>
    <w:rsid w:val="007C3E84"/>
    <w:rsid w:val="007C3F84"/>
    <w:rsid w:val="007C4018"/>
    <w:rsid w:val="007C4112"/>
    <w:rsid w:val="007C4223"/>
    <w:rsid w:val="007C4228"/>
    <w:rsid w:val="007C424B"/>
    <w:rsid w:val="007C42B3"/>
    <w:rsid w:val="007C42C7"/>
    <w:rsid w:val="007C43B3"/>
    <w:rsid w:val="007C43FF"/>
    <w:rsid w:val="007C4496"/>
    <w:rsid w:val="007C44B9"/>
    <w:rsid w:val="007C477E"/>
    <w:rsid w:val="007C48CF"/>
    <w:rsid w:val="007C491F"/>
    <w:rsid w:val="007C4927"/>
    <w:rsid w:val="007C4951"/>
    <w:rsid w:val="007C498E"/>
    <w:rsid w:val="007C49EC"/>
    <w:rsid w:val="007C4B19"/>
    <w:rsid w:val="007C4B96"/>
    <w:rsid w:val="007C4D5D"/>
    <w:rsid w:val="007C4E70"/>
    <w:rsid w:val="007C4E74"/>
    <w:rsid w:val="007C4F7C"/>
    <w:rsid w:val="007C4FD4"/>
    <w:rsid w:val="007C50E3"/>
    <w:rsid w:val="007C51CF"/>
    <w:rsid w:val="007C51FE"/>
    <w:rsid w:val="007C5244"/>
    <w:rsid w:val="007C52A8"/>
    <w:rsid w:val="007C537B"/>
    <w:rsid w:val="007C5382"/>
    <w:rsid w:val="007C53C1"/>
    <w:rsid w:val="007C5448"/>
    <w:rsid w:val="007C55FF"/>
    <w:rsid w:val="007C560D"/>
    <w:rsid w:val="007C5644"/>
    <w:rsid w:val="007C56D3"/>
    <w:rsid w:val="007C57EA"/>
    <w:rsid w:val="007C57F9"/>
    <w:rsid w:val="007C5869"/>
    <w:rsid w:val="007C589A"/>
    <w:rsid w:val="007C5954"/>
    <w:rsid w:val="007C5972"/>
    <w:rsid w:val="007C5B05"/>
    <w:rsid w:val="007C5B2A"/>
    <w:rsid w:val="007C5B2E"/>
    <w:rsid w:val="007C5BA5"/>
    <w:rsid w:val="007C5BAB"/>
    <w:rsid w:val="007C5C62"/>
    <w:rsid w:val="007C5C63"/>
    <w:rsid w:val="007C5C9C"/>
    <w:rsid w:val="007C5DC1"/>
    <w:rsid w:val="007C5E8B"/>
    <w:rsid w:val="007C5F02"/>
    <w:rsid w:val="007C5F6C"/>
    <w:rsid w:val="007C5FBE"/>
    <w:rsid w:val="007C6023"/>
    <w:rsid w:val="007C603A"/>
    <w:rsid w:val="007C604F"/>
    <w:rsid w:val="007C60D4"/>
    <w:rsid w:val="007C60F4"/>
    <w:rsid w:val="007C61C2"/>
    <w:rsid w:val="007C62F8"/>
    <w:rsid w:val="007C634D"/>
    <w:rsid w:val="007C63EB"/>
    <w:rsid w:val="007C660D"/>
    <w:rsid w:val="007C6633"/>
    <w:rsid w:val="007C66E4"/>
    <w:rsid w:val="007C6775"/>
    <w:rsid w:val="007C67BD"/>
    <w:rsid w:val="007C68E2"/>
    <w:rsid w:val="007C6997"/>
    <w:rsid w:val="007C6A89"/>
    <w:rsid w:val="007C6AFD"/>
    <w:rsid w:val="007C6B59"/>
    <w:rsid w:val="007C6B62"/>
    <w:rsid w:val="007C6B6D"/>
    <w:rsid w:val="007C6B9B"/>
    <w:rsid w:val="007C6CA9"/>
    <w:rsid w:val="007C6CF6"/>
    <w:rsid w:val="007C6D3A"/>
    <w:rsid w:val="007C6DBF"/>
    <w:rsid w:val="007C6F40"/>
    <w:rsid w:val="007C6F5F"/>
    <w:rsid w:val="007C6FB3"/>
    <w:rsid w:val="007C70BC"/>
    <w:rsid w:val="007C731C"/>
    <w:rsid w:val="007C73BB"/>
    <w:rsid w:val="007C74A8"/>
    <w:rsid w:val="007C754D"/>
    <w:rsid w:val="007C755D"/>
    <w:rsid w:val="007C76C3"/>
    <w:rsid w:val="007C7750"/>
    <w:rsid w:val="007C777C"/>
    <w:rsid w:val="007C7780"/>
    <w:rsid w:val="007C7889"/>
    <w:rsid w:val="007C78E5"/>
    <w:rsid w:val="007C7922"/>
    <w:rsid w:val="007C7A29"/>
    <w:rsid w:val="007C7A99"/>
    <w:rsid w:val="007C7AF4"/>
    <w:rsid w:val="007C7B91"/>
    <w:rsid w:val="007C7BEF"/>
    <w:rsid w:val="007C7D82"/>
    <w:rsid w:val="007C7DA2"/>
    <w:rsid w:val="007C7DC3"/>
    <w:rsid w:val="007C7E02"/>
    <w:rsid w:val="007C7E1E"/>
    <w:rsid w:val="007C7F2E"/>
    <w:rsid w:val="007D00C4"/>
    <w:rsid w:val="007D02CE"/>
    <w:rsid w:val="007D02E5"/>
    <w:rsid w:val="007D031A"/>
    <w:rsid w:val="007D03AF"/>
    <w:rsid w:val="007D0437"/>
    <w:rsid w:val="007D0551"/>
    <w:rsid w:val="007D05A4"/>
    <w:rsid w:val="007D0644"/>
    <w:rsid w:val="007D0687"/>
    <w:rsid w:val="007D06BB"/>
    <w:rsid w:val="007D074B"/>
    <w:rsid w:val="007D0789"/>
    <w:rsid w:val="007D0875"/>
    <w:rsid w:val="007D088A"/>
    <w:rsid w:val="007D0893"/>
    <w:rsid w:val="007D089B"/>
    <w:rsid w:val="007D08C5"/>
    <w:rsid w:val="007D08E3"/>
    <w:rsid w:val="007D0956"/>
    <w:rsid w:val="007D0A58"/>
    <w:rsid w:val="007D0A83"/>
    <w:rsid w:val="007D0AAE"/>
    <w:rsid w:val="007D0DBA"/>
    <w:rsid w:val="007D0DBE"/>
    <w:rsid w:val="007D0E13"/>
    <w:rsid w:val="007D0E84"/>
    <w:rsid w:val="007D0F89"/>
    <w:rsid w:val="007D0FBA"/>
    <w:rsid w:val="007D113C"/>
    <w:rsid w:val="007D116F"/>
    <w:rsid w:val="007D11E6"/>
    <w:rsid w:val="007D11FF"/>
    <w:rsid w:val="007D122B"/>
    <w:rsid w:val="007D134C"/>
    <w:rsid w:val="007D138C"/>
    <w:rsid w:val="007D1406"/>
    <w:rsid w:val="007D1559"/>
    <w:rsid w:val="007D1685"/>
    <w:rsid w:val="007D1794"/>
    <w:rsid w:val="007D17E0"/>
    <w:rsid w:val="007D1803"/>
    <w:rsid w:val="007D1810"/>
    <w:rsid w:val="007D1868"/>
    <w:rsid w:val="007D187D"/>
    <w:rsid w:val="007D18FB"/>
    <w:rsid w:val="007D195B"/>
    <w:rsid w:val="007D1B4A"/>
    <w:rsid w:val="007D1BDE"/>
    <w:rsid w:val="007D1DDB"/>
    <w:rsid w:val="007D1E4C"/>
    <w:rsid w:val="007D2003"/>
    <w:rsid w:val="007D20FC"/>
    <w:rsid w:val="007D20FD"/>
    <w:rsid w:val="007D2225"/>
    <w:rsid w:val="007D22A1"/>
    <w:rsid w:val="007D22E6"/>
    <w:rsid w:val="007D2336"/>
    <w:rsid w:val="007D23A0"/>
    <w:rsid w:val="007D2540"/>
    <w:rsid w:val="007D2607"/>
    <w:rsid w:val="007D26D7"/>
    <w:rsid w:val="007D279A"/>
    <w:rsid w:val="007D281B"/>
    <w:rsid w:val="007D28CE"/>
    <w:rsid w:val="007D2A4C"/>
    <w:rsid w:val="007D2AF5"/>
    <w:rsid w:val="007D2C4B"/>
    <w:rsid w:val="007D2D2B"/>
    <w:rsid w:val="007D2F8E"/>
    <w:rsid w:val="007D2FF0"/>
    <w:rsid w:val="007D3071"/>
    <w:rsid w:val="007D3161"/>
    <w:rsid w:val="007D3211"/>
    <w:rsid w:val="007D32B3"/>
    <w:rsid w:val="007D342E"/>
    <w:rsid w:val="007D3572"/>
    <w:rsid w:val="007D3645"/>
    <w:rsid w:val="007D367B"/>
    <w:rsid w:val="007D37C9"/>
    <w:rsid w:val="007D37F1"/>
    <w:rsid w:val="007D384D"/>
    <w:rsid w:val="007D38E0"/>
    <w:rsid w:val="007D39AD"/>
    <w:rsid w:val="007D3B2C"/>
    <w:rsid w:val="007D3B9F"/>
    <w:rsid w:val="007D3CA4"/>
    <w:rsid w:val="007D3CF1"/>
    <w:rsid w:val="007D3D3E"/>
    <w:rsid w:val="007D3E08"/>
    <w:rsid w:val="007D3E4C"/>
    <w:rsid w:val="007D3EE7"/>
    <w:rsid w:val="007D4009"/>
    <w:rsid w:val="007D40EA"/>
    <w:rsid w:val="007D410D"/>
    <w:rsid w:val="007D4123"/>
    <w:rsid w:val="007D41D3"/>
    <w:rsid w:val="007D4344"/>
    <w:rsid w:val="007D43EC"/>
    <w:rsid w:val="007D4500"/>
    <w:rsid w:val="007D450A"/>
    <w:rsid w:val="007D4604"/>
    <w:rsid w:val="007D466D"/>
    <w:rsid w:val="007D4685"/>
    <w:rsid w:val="007D4713"/>
    <w:rsid w:val="007D47AE"/>
    <w:rsid w:val="007D47DC"/>
    <w:rsid w:val="007D487B"/>
    <w:rsid w:val="007D48BF"/>
    <w:rsid w:val="007D48D6"/>
    <w:rsid w:val="007D4905"/>
    <w:rsid w:val="007D4954"/>
    <w:rsid w:val="007D4C06"/>
    <w:rsid w:val="007D4C79"/>
    <w:rsid w:val="007D4D8B"/>
    <w:rsid w:val="007D4DAA"/>
    <w:rsid w:val="007D4E23"/>
    <w:rsid w:val="007D4E3A"/>
    <w:rsid w:val="007D4E74"/>
    <w:rsid w:val="007D4E7B"/>
    <w:rsid w:val="007D4F35"/>
    <w:rsid w:val="007D4FC4"/>
    <w:rsid w:val="007D4FC8"/>
    <w:rsid w:val="007D4FFF"/>
    <w:rsid w:val="007D502B"/>
    <w:rsid w:val="007D5062"/>
    <w:rsid w:val="007D5200"/>
    <w:rsid w:val="007D5357"/>
    <w:rsid w:val="007D5381"/>
    <w:rsid w:val="007D542B"/>
    <w:rsid w:val="007D54C1"/>
    <w:rsid w:val="007D5575"/>
    <w:rsid w:val="007D565E"/>
    <w:rsid w:val="007D5728"/>
    <w:rsid w:val="007D5860"/>
    <w:rsid w:val="007D58E5"/>
    <w:rsid w:val="007D5989"/>
    <w:rsid w:val="007D5A5D"/>
    <w:rsid w:val="007D5A91"/>
    <w:rsid w:val="007D5B04"/>
    <w:rsid w:val="007D5B36"/>
    <w:rsid w:val="007D5B41"/>
    <w:rsid w:val="007D5BDC"/>
    <w:rsid w:val="007D5F7F"/>
    <w:rsid w:val="007D6015"/>
    <w:rsid w:val="007D6180"/>
    <w:rsid w:val="007D61D9"/>
    <w:rsid w:val="007D6353"/>
    <w:rsid w:val="007D6365"/>
    <w:rsid w:val="007D63E4"/>
    <w:rsid w:val="007D6689"/>
    <w:rsid w:val="007D6760"/>
    <w:rsid w:val="007D6864"/>
    <w:rsid w:val="007D6883"/>
    <w:rsid w:val="007D693C"/>
    <w:rsid w:val="007D6972"/>
    <w:rsid w:val="007D6A1B"/>
    <w:rsid w:val="007D6AE7"/>
    <w:rsid w:val="007D6B45"/>
    <w:rsid w:val="007D6B7C"/>
    <w:rsid w:val="007D6C33"/>
    <w:rsid w:val="007D6CC9"/>
    <w:rsid w:val="007D6EE6"/>
    <w:rsid w:val="007D6F41"/>
    <w:rsid w:val="007D6FF8"/>
    <w:rsid w:val="007D700D"/>
    <w:rsid w:val="007D703E"/>
    <w:rsid w:val="007D705A"/>
    <w:rsid w:val="007D70D7"/>
    <w:rsid w:val="007D7224"/>
    <w:rsid w:val="007D72B2"/>
    <w:rsid w:val="007D73CC"/>
    <w:rsid w:val="007D740E"/>
    <w:rsid w:val="007D7455"/>
    <w:rsid w:val="007D745A"/>
    <w:rsid w:val="007D7480"/>
    <w:rsid w:val="007D74EA"/>
    <w:rsid w:val="007D7598"/>
    <w:rsid w:val="007D75C9"/>
    <w:rsid w:val="007D763A"/>
    <w:rsid w:val="007D772E"/>
    <w:rsid w:val="007D7796"/>
    <w:rsid w:val="007D77C8"/>
    <w:rsid w:val="007D77E4"/>
    <w:rsid w:val="007D7807"/>
    <w:rsid w:val="007D78CD"/>
    <w:rsid w:val="007D78D0"/>
    <w:rsid w:val="007D798C"/>
    <w:rsid w:val="007D7C93"/>
    <w:rsid w:val="007D7CDC"/>
    <w:rsid w:val="007D7D9A"/>
    <w:rsid w:val="007D7DBB"/>
    <w:rsid w:val="007D7EE8"/>
    <w:rsid w:val="007D7EEE"/>
    <w:rsid w:val="007E0038"/>
    <w:rsid w:val="007E014D"/>
    <w:rsid w:val="007E01A0"/>
    <w:rsid w:val="007E0269"/>
    <w:rsid w:val="007E0291"/>
    <w:rsid w:val="007E02D0"/>
    <w:rsid w:val="007E02EC"/>
    <w:rsid w:val="007E0400"/>
    <w:rsid w:val="007E050C"/>
    <w:rsid w:val="007E057F"/>
    <w:rsid w:val="007E076D"/>
    <w:rsid w:val="007E07B6"/>
    <w:rsid w:val="007E0803"/>
    <w:rsid w:val="007E0832"/>
    <w:rsid w:val="007E083B"/>
    <w:rsid w:val="007E08E5"/>
    <w:rsid w:val="007E09D7"/>
    <w:rsid w:val="007E0A4F"/>
    <w:rsid w:val="007E0B87"/>
    <w:rsid w:val="007E0BA8"/>
    <w:rsid w:val="007E0C12"/>
    <w:rsid w:val="007E0D19"/>
    <w:rsid w:val="007E0D92"/>
    <w:rsid w:val="007E0DD9"/>
    <w:rsid w:val="007E0DDE"/>
    <w:rsid w:val="007E0E49"/>
    <w:rsid w:val="007E0E8E"/>
    <w:rsid w:val="007E0E99"/>
    <w:rsid w:val="007E0F35"/>
    <w:rsid w:val="007E0F84"/>
    <w:rsid w:val="007E0FFC"/>
    <w:rsid w:val="007E1085"/>
    <w:rsid w:val="007E11CC"/>
    <w:rsid w:val="007E11D9"/>
    <w:rsid w:val="007E1215"/>
    <w:rsid w:val="007E122B"/>
    <w:rsid w:val="007E1230"/>
    <w:rsid w:val="007E124E"/>
    <w:rsid w:val="007E129C"/>
    <w:rsid w:val="007E129F"/>
    <w:rsid w:val="007E12DD"/>
    <w:rsid w:val="007E13C6"/>
    <w:rsid w:val="007E1498"/>
    <w:rsid w:val="007E14A8"/>
    <w:rsid w:val="007E14A9"/>
    <w:rsid w:val="007E1552"/>
    <w:rsid w:val="007E15CC"/>
    <w:rsid w:val="007E1622"/>
    <w:rsid w:val="007E16FE"/>
    <w:rsid w:val="007E1708"/>
    <w:rsid w:val="007E171D"/>
    <w:rsid w:val="007E175E"/>
    <w:rsid w:val="007E1778"/>
    <w:rsid w:val="007E1783"/>
    <w:rsid w:val="007E17B8"/>
    <w:rsid w:val="007E1911"/>
    <w:rsid w:val="007E198F"/>
    <w:rsid w:val="007E1A42"/>
    <w:rsid w:val="007E1A69"/>
    <w:rsid w:val="007E1B3F"/>
    <w:rsid w:val="007E1BE8"/>
    <w:rsid w:val="007E1C65"/>
    <w:rsid w:val="007E1CA7"/>
    <w:rsid w:val="007E1D51"/>
    <w:rsid w:val="007E1EF7"/>
    <w:rsid w:val="007E2060"/>
    <w:rsid w:val="007E2083"/>
    <w:rsid w:val="007E2148"/>
    <w:rsid w:val="007E215A"/>
    <w:rsid w:val="007E217F"/>
    <w:rsid w:val="007E218D"/>
    <w:rsid w:val="007E21FA"/>
    <w:rsid w:val="007E21FD"/>
    <w:rsid w:val="007E22A2"/>
    <w:rsid w:val="007E2349"/>
    <w:rsid w:val="007E23A3"/>
    <w:rsid w:val="007E2464"/>
    <w:rsid w:val="007E26D0"/>
    <w:rsid w:val="007E2772"/>
    <w:rsid w:val="007E27B8"/>
    <w:rsid w:val="007E2823"/>
    <w:rsid w:val="007E2940"/>
    <w:rsid w:val="007E2989"/>
    <w:rsid w:val="007E2A39"/>
    <w:rsid w:val="007E2AB3"/>
    <w:rsid w:val="007E2B18"/>
    <w:rsid w:val="007E2B32"/>
    <w:rsid w:val="007E2B69"/>
    <w:rsid w:val="007E2C4A"/>
    <w:rsid w:val="007E2C4D"/>
    <w:rsid w:val="007E2C9C"/>
    <w:rsid w:val="007E2D6D"/>
    <w:rsid w:val="007E2E5A"/>
    <w:rsid w:val="007E2FA3"/>
    <w:rsid w:val="007E30D2"/>
    <w:rsid w:val="007E3249"/>
    <w:rsid w:val="007E326B"/>
    <w:rsid w:val="007E32C1"/>
    <w:rsid w:val="007E32E2"/>
    <w:rsid w:val="007E34B7"/>
    <w:rsid w:val="007E34C6"/>
    <w:rsid w:val="007E34DF"/>
    <w:rsid w:val="007E354F"/>
    <w:rsid w:val="007E3614"/>
    <w:rsid w:val="007E3629"/>
    <w:rsid w:val="007E368F"/>
    <w:rsid w:val="007E36E7"/>
    <w:rsid w:val="007E3711"/>
    <w:rsid w:val="007E371D"/>
    <w:rsid w:val="007E37D6"/>
    <w:rsid w:val="007E37F9"/>
    <w:rsid w:val="007E3813"/>
    <w:rsid w:val="007E38DE"/>
    <w:rsid w:val="007E3CA0"/>
    <w:rsid w:val="007E3DD7"/>
    <w:rsid w:val="007E3F79"/>
    <w:rsid w:val="007E4010"/>
    <w:rsid w:val="007E401A"/>
    <w:rsid w:val="007E4057"/>
    <w:rsid w:val="007E412A"/>
    <w:rsid w:val="007E41CC"/>
    <w:rsid w:val="007E41F5"/>
    <w:rsid w:val="007E4290"/>
    <w:rsid w:val="007E4389"/>
    <w:rsid w:val="007E43ED"/>
    <w:rsid w:val="007E43F7"/>
    <w:rsid w:val="007E4422"/>
    <w:rsid w:val="007E44AD"/>
    <w:rsid w:val="007E44C3"/>
    <w:rsid w:val="007E44C5"/>
    <w:rsid w:val="007E4795"/>
    <w:rsid w:val="007E47E1"/>
    <w:rsid w:val="007E4827"/>
    <w:rsid w:val="007E48A2"/>
    <w:rsid w:val="007E4B12"/>
    <w:rsid w:val="007E4B5B"/>
    <w:rsid w:val="007E4CE9"/>
    <w:rsid w:val="007E4D19"/>
    <w:rsid w:val="007E4D67"/>
    <w:rsid w:val="007E4D74"/>
    <w:rsid w:val="007E4E36"/>
    <w:rsid w:val="007E4F33"/>
    <w:rsid w:val="007E4F8A"/>
    <w:rsid w:val="007E4FFA"/>
    <w:rsid w:val="007E5152"/>
    <w:rsid w:val="007E51FF"/>
    <w:rsid w:val="007E5239"/>
    <w:rsid w:val="007E525D"/>
    <w:rsid w:val="007E52AC"/>
    <w:rsid w:val="007E5454"/>
    <w:rsid w:val="007E551F"/>
    <w:rsid w:val="007E5556"/>
    <w:rsid w:val="007E555D"/>
    <w:rsid w:val="007E555E"/>
    <w:rsid w:val="007E55A4"/>
    <w:rsid w:val="007E5686"/>
    <w:rsid w:val="007E5743"/>
    <w:rsid w:val="007E57C1"/>
    <w:rsid w:val="007E582E"/>
    <w:rsid w:val="007E58A9"/>
    <w:rsid w:val="007E58E6"/>
    <w:rsid w:val="007E5919"/>
    <w:rsid w:val="007E5979"/>
    <w:rsid w:val="007E59BA"/>
    <w:rsid w:val="007E5A55"/>
    <w:rsid w:val="007E5A76"/>
    <w:rsid w:val="007E5A88"/>
    <w:rsid w:val="007E5B10"/>
    <w:rsid w:val="007E5B60"/>
    <w:rsid w:val="007E5B6C"/>
    <w:rsid w:val="007E5B78"/>
    <w:rsid w:val="007E5B7B"/>
    <w:rsid w:val="007E5C09"/>
    <w:rsid w:val="007E5C2E"/>
    <w:rsid w:val="007E5D72"/>
    <w:rsid w:val="007E5E42"/>
    <w:rsid w:val="007E5EF4"/>
    <w:rsid w:val="007E5FE0"/>
    <w:rsid w:val="007E5FE2"/>
    <w:rsid w:val="007E60AB"/>
    <w:rsid w:val="007E6157"/>
    <w:rsid w:val="007E616E"/>
    <w:rsid w:val="007E6298"/>
    <w:rsid w:val="007E632A"/>
    <w:rsid w:val="007E63E3"/>
    <w:rsid w:val="007E6452"/>
    <w:rsid w:val="007E645A"/>
    <w:rsid w:val="007E645C"/>
    <w:rsid w:val="007E6461"/>
    <w:rsid w:val="007E6535"/>
    <w:rsid w:val="007E6649"/>
    <w:rsid w:val="007E6680"/>
    <w:rsid w:val="007E6753"/>
    <w:rsid w:val="007E6804"/>
    <w:rsid w:val="007E682A"/>
    <w:rsid w:val="007E68A2"/>
    <w:rsid w:val="007E698C"/>
    <w:rsid w:val="007E69EC"/>
    <w:rsid w:val="007E6A24"/>
    <w:rsid w:val="007E6A4B"/>
    <w:rsid w:val="007E6C7C"/>
    <w:rsid w:val="007E6C90"/>
    <w:rsid w:val="007E6CA4"/>
    <w:rsid w:val="007E6D40"/>
    <w:rsid w:val="007E6F2B"/>
    <w:rsid w:val="007E6F91"/>
    <w:rsid w:val="007E6FD4"/>
    <w:rsid w:val="007E7121"/>
    <w:rsid w:val="007E713D"/>
    <w:rsid w:val="007E71DB"/>
    <w:rsid w:val="007E71F0"/>
    <w:rsid w:val="007E73EB"/>
    <w:rsid w:val="007E7409"/>
    <w:rsid w:val="007E740A"/>
    <w:rsid w:val="007E743A"/>
    <w:rsid w:val="007E746D"/>
    <w:rsid w:val="007E7617"/>
    <w:rsid w:val="007E7649"/>
    <w:rsid w:val="007E76C6"/>
    <w:rsid w:val="007E7725"/>
    <w:rsid w:val="007E7766"/>
    <w:rsid w:val="007E7786"/>
    <w:rsid w:val="007E7805"/>
    <w:rsid w:val="007E788C"/>
    <w:rsid w:val="007E7899"/>
    <w:rsid w:val="007E78F3"/>
    <w:rsid w:val="007E79E3"/>
    <w:rsid w:val="007E79F6"/>
    <w:rsid w:val="007E7A46"/>
    <w:rsid w:val="007E7A54"/>
    <w:rsid w:val="007E7B8F"/>
    <w:rsid w:val="007E7C1D"/>
    <w:rsid w:val="007E7C3F"/>
    <w:rsid w:val="007E7DC5"/>
    <w:rsid w:val="007E7EFA"/>
    <w:rsid w:val="007E7F31"/>
    <w:rsid w:val="007F0081"/>
    <w:rsid w:val="007F0114"/>
    <w:rsid w:val="007F011E"/>
    <w:rsid w:val="007F017D"/>
    <w:rsid w:val="007F01BD"/>
    <w:rsid w:val="007F029D"/>
    <w:rsid w:val="007F036F"/>
    <w:rsid w:val="007F0401"/>
    <w:rsid w:val="007F040B"/>
    <w:rsid w:val="007F051C"/>
    <w:rsid w:val="007F054F"/>
    <w:rsid w:val="007F05BD"/>
    <w:rsid w:val="007F061F"/>
    <w:rsid w:val="007F0685"/>
    <w:rsid w:val="007F0755"/>
    <w:rsid w:val="007F07AB"/>
    <w:rsid w:val="007F080D"/>
    <w:rsid w:val="007F0867"/>
    <w:rsid w:val="007F09DF"/>
    <w:rsid w:val="007F0A44"/>
    <w:rsid w:val="007F0B99"/>
    <w:rsid w:val="007F0BC9"/>
    <w:rsid w:val="007F0C2B"/>
    <w:rsid w:val="007F0C4C"/>
    <w:rsid w:val="007F0D5A"/>
    <w:rsid w:val="007F0E95"/>
    <w:rsid w:val="007F0EF4"/>
    <w:rsid w:val="007F0F1F"/>
    <w:rsid w:val="007F0FFB"/>
    <w:rsid w:val="007F10BA"/>
    <w:rsid w:val="007F110A"/>
    <w:rsid w:val="007F110D"/>
    <w:rsid w:val="007F1313"/>
    <w:rsid w:val="007F1316"/>
    <w:rsid w:val="007F1377"/>
    <w:rsid w:val="007F137D"/>
    <w:rsid w:val="007F14F9"/>
    <w:rsid w:val="007F1500"/>
    <w:rsid w:val="007F1519"/>
    <w:rsid w:val="007F15EF"/>
    <w:rsid w:val="007F168F"/>
    <w:rsid w:val="007F1703"/>
    <w:rsid w:val="007F17EC"/>
    <w:rsid w:val="007F1809"/>
    <w:rsid w:val="007F184E"/>
    <w:rsid w:val="007F19BE"/>
    <w:rsid w:val="007F1A6E"/>
    <w:rsid w:val="007F1C18"/>
    <w:rsid w:val="007F1D40"/>
    <w:rsid w:val="007F1D4C"/>
    <w:rsid w:val="007F1E01"/>
    <w:rsid w:val="007F200D"/>
    <w:rsid w:val="007F20B6"/>
    <w:rsid w:val="007F2199"/>
    <w:rsid w:val="007F21C1"/>
    <w:rsid w:val="007F21D1"/>
    <w:rsid w:val="007F227A"/>
    <w:rsid w:val="007F22D6"/>
    <w:rsid w:val="007F232B"/>
    <w:rsid w:val="007F240D"/>
    <w:rsid w:val="007F2577"/>
    <w:rsid w:val="007F282F"/>
    <w:rsid w:val="007F2B26"/>
    <w:rsid w:val="007F2B7D"/>
    <w:rsid w:val="007F2BF6"/>
    <w:rsid w:val="007F2BF7"/>
    <w:rsid w:val="007F2CBF"/>
    <w:rsid w:val="007F2CD3"/>
    <w:rsid w:val="007F2D04"/>
    <w:rsid w:val="007F2E08"/>
    <w:rsid w:val="007F2E16"/>
    <w:rsid w:val="007F3085"/>
    <w:rsid w:val="007F309D"/>
    <w:rsid w:val="007F3149"/>
    <w:rsid w:val="007F314F"/>
    <w:rsid w:val="007F3156"/>
    <w:rsid w:val="007F317D"/>
    <w:rsid w:val="007F31CA"/>
    <w:rsid w:val="007F3304"/>
    <w:rsid w:val="007F330A"/>
    <w:rsid w:val="007F33B1"/>
    <w:rsid w:val="007F344F"/>
    <w:rsid w:val="007F3537"/>
    <w:rsid w:val="007F361F"/>
    <w:rsid w:val="007F379A"/>
    <w:rsid w:val="007F393D"/>
    <w:rsid w:val="007F3963"/>
    <w:rsid w:val="007F396C"/>
    <w:rsid w:val="007F39BC"/>
    <w:rsid w:val="007F39E3"/>
    <w:rsid w:val="007F3CCC"/>
    <w:rsid w:val="007F3D86"/>
    <w:rsid w:val="007F3DD4"/>
    <w:rsid w:val="007F3F99"/>
    <w:rsid w:val="007F3FA9"/>
    <w:rsid w:val="007F3FC0"/>
    <w:rsid w:val="007F4141"/>
    <w:rsid w:val="007F414F"/>
    <w:rsid w:val="007F4165"/>
    <w:rsid w:val="007F418B"/>
    <w:rsid w:val="007F42CF"/>
    <w:rsid w:val="007F4428"/>
    <w:rsid w:val="007F4440"/>
    <w:rsid w:val="007F44A4"/>
    <w:rsid w:val="007F452A"/>
    <w:rsid w:val="007F4548"/>
    <w:rsid w:val="007F46C2"/>
    <w:rsid w:val="007F4715"/>
    <w:rsid w:val="007F47CF"/>
    <w:rsid w:val="007F490E"/>
    <w:rsid w:val="007F4927"/>
    <w:rsid w:val="007F4A30"/>
    <w:rsid w:val="007F4A82"/>
    <w:rsid w:val="007F4AEA"/>
    <w:rsid w:val="007F4B5D"/>
    <w:rsid w:val="007F4BBB"/>
    <w:rsid w:val="007F4BD2"/>
    <w:rsid w:val="007F4BEF"/>
    <w:rsid w:val="007F4C25"/>
    <w:rsid w:val="007F4C54"/>
    <w:rsid w:val="007F4C62"/>
    <w:rsid w:val="007F4D16"/>
    <w:rsid w:val="007F4D76"/>
    <w:rsid w:val="007F4EBD"/>
    <w:rsid w:val="007F4FE1"/>
    <w:rsid w:val="007F5095"/>
    <w:rsid w:val="007F50A4"/>
    <w:rsid w:val="007F511D"/>
    <w:rsid w:val="007F5224"/>
    <w:rsid w:val="007F5270"/>
    <w:rsid w:val="007F5437"/>
    <w:rsid w:val="007F5467"/>
    <w:rsid w:val="007F54C4"/>
    <w:rsid w:val="007F55F7"/>
    <w:rsid w:val="007F56B0"/>
    <w:rsid w:val="007F56B3"/>
    <w:rsid w:val="007F5700"/>
    <w:rsid w:val="007F5738"/>
    <w:rsid w:val="007F5777"/>
    <w:rsid w:val="007F5793"/>
    <w:rsid w:val="007F58A4"/>
    <w:rsid w:val="007F5A24"/>
    <w:rsid w:val="007F5A69"/>
    <w:rsid w:val="007F5B3B"/>
    <w:rsid w:val="007F5BA8"/>
    <w:rsid w:val="007F5C2E"/>
    <w:rsid w:val="007F5C58"/>
    <w:rsid w:val="007F5C83"/>
    <w:rsid w:val="007F5E64"/>
    <w:rsid w:val="007F5E81"/>
    <w:rsid w:val="007F5EBD"/>
    <w:rsid w:val="007F5F1F"/>
    <w:rsid w:val="007F5F84"/>
    <w:rsid w:val="007F60ED"/>
    <w:rsid w:val="007F611D"/>
    <w:rsid w:val="007F613D"/>
    <w:rsid w:val="007F6156"/>
    <w:rsid w:val="007F61CB"/>
    <w:rsid w:val="007F624D"/>
    <w:rsid w:val="007F642B"/>
    <w:rsid w:val="007F6486"/>
    <w:rsid w:val="007F6501"/>
    <w:rsid w:val="007F6513"/>
    <w:rsid w:val="007F667F"/>
    <w:rsid w:val="007F66EA"/>
    <w:rsid w:val="007F671C"/>
    <w:rsid w:val="007F676C"/>
    <w:rsid w:val="007F67BD"/>
    <w:rsid w:val="007F67E8"/>
    <w:rsid w:val="007F689B"/>
    <w:rsid w:val="007F696A"/>
    <w:rsid w:val="007F69BA"/>
    <w:rsid w:val="007F6B4E"/>
    <w:rsid w:val="007F6B79"/>
    <w:rsid w:val="007F6C12"/>
    <w:rsid w:val="007F6D59"/>
    <w:rsid w:val="007F6D77"/>
    <w:rsid w:val="007F6DA3"/>
    <w:rsid w:val="007F6E5C"/>
    <w:rsid w:val="007F6E69"/>
    <w:rsid w:val="007F6EE1"/>
    <w:rsid w:val="007F7071"/>
    <w:rsid w:val="007F721B"/>
    <w:rsid w:val="007F7221"/>
    <w:rsid w:val="007F7286"/>
    <w:rsid w:val="007F72B2"/>
    <w:rsid w:val="007F7339"/>
    <w:rsid w:val="007F736D"/>
    <w:rsid w:val="007F742C"/>
    <w:rsid w:val="007F74E9"/>
    <w:rsid w:val="007F75AB"/>
    <w:rsid w:val="007F75B8"/>
    <w:rsid w:val="007F760A"/>
    <w:rsid w:val="007F7647"/>
    <w:rsid w:val="007F766B"/>
    <w:rsid w:val="007F7671"/>
    <w:rsid w:val="007F7690"/>
    <w:rsid w:val="007F7712"/>
    <w:rsid w:val="007F7742"/>
    <w:rsid w:val="007F77F8"/>
    <w:rsid w:val="007F7834"/>
    <w:rsid w:val="007F78C1"/>
    <w:rsid w:val="007F790F"/>
    <w:rsid w:val="007F7BCD"/>
    <w:rsid w:val="007F7C40"/>
    <w:rsid w:val="007F7C4B"/>
    <w:rsid w:val="007F7D9D"/>
    <w:rsid w:val="007F7EB7"/>
    <w:rsid w:val="007F7FB9"/>
    <w:rsid w:val="0080016C"/>
    <w:rsid w:val="0080020A"/>
    <w:rsid w:val="00800312"/>
    <w:rsid w:val="00800347"/>
    <w:rsid w:val="008003AA"/>
    <w:rsid w:val="008004FC"/>
    <w:rsid w:val="00800505"/>
    <w:rsid w:val="00800506"/>
    <w:rsid w:val="008005CC"/>
    <w:rsid w:val="008005E1"/>
    <w:rsid w:val="00800610"/>
    <w:rsid w:val="00800627"/>
    <w:rsid w:val="0080074A"/>
    <w:rsid w:val="00800797"/>
    <w:rsid w:val="008007DF"/>
    <w:rsid w:val="00800811"/>
    <w:rsid w:val="008008EC"/>
    <w:rsid w:val="00800913"/>
    <w:rsid w:val="00800B69"/>
    <w:rsid w:val="00800D13"/>
    <w:rsid w:val="00800D19"/>
    <w:rsid w:val="00800DDB"/>
    <w:rsid w:val="00800DE5"/>
    <w:rsid w:val="00800E02"/>
    <w:rsid w:val="00800E14"/>
    <w:rsid w:val="00800F1E"/>
    <w:rsid w:val="00800F97"/>
    <w:rsid w:val="00800FDF"/>
    <w:rsid w:val="0080118B"/>
    <w:rsid w:val="0080121A"/>
    <w:rsid w:val="00801298"/>
    <w:rsid w:val="008012A6"/>
    <w:rsid w:val="00801373"/>
    <w:rsid w:val="008013DD"/>
    <w:rsid w:val="0080142A"/>
    <w:rsid w:val="008015AD"/>
    <w:rsid w:val="008015DC"/>
    <w:rsid w:val="008015EA"/>
    <w:rsid w:val="00801632"/>
    <w:rsid w:val="008016CC"/>
    <w:rsid w:val="008018E8"/>
    <w:rsid w:val="008019A6"/>
    <w:rsid w:val="008019EE"/>
    <w:rsid w:val="00801AA5"/>
    <w:rsid w:val="00801B0B"/>
    <w:rsid w:val="00801BB7"/>
    <w:rsid w:val="00801C68"/>
    <w:rsid w:val="00801CB9"/>
    <w:rsid w:val="00801D97"/>
    <w:rsid w:val="00801DF3"/>
    <w:rsid w:val="00801E2B"/>
    <w:rsid w:val="00801E42"/>
    <w:rsid w:val="00801E43"/>
    <w:rsid w:val="00801EA7"/>
    <w:rsid w:val="00801EBC"/>
    <w:rsid w:val="00801EC9"/>
    <w:rsid w:val="00801EE2"/>
    <w:rsid w:val="00801FF5"/>
    <w:rsid w:val="00802025"/>
    <w:rsid w:val="008021E0"/>
    <w:rsid w:val="00802274"/>
    <w:rsid w:val="0080249A"/>
    <w:rsid w:val="008024CE"/>
    <w:rsid w:val="008024D5"/>
    <w:rsid w:val="008024F4"/>
    <w:rsid w:val="00802566"/>
    <w:rsid w:val="008025B4"/>
    <w:rsid w:val="00802728"/>
    <w:rsid w:val="00802750"/>
    <w:rsid w:val="008027FA"/>
    <w:rsid w:val="0080284A"/>
    <w:rsid w:val="008028F1"/>
    <w:rsid w:val="0080294E"/>
    <w:rsid w:val="0080299F"/>
    <w:rsid w:val="008029D6"/>
    <w:rsid w:val="00802A54"/>
    <w:rsid w:val="00802AD0"/>
    <w:rsid w:val="00802B38"/>
    <w:rsid w:val="00802B5A"/>
    <w:rsid w:val="00802C67"/>
    <w:rsid w:val="00802C75"/>
    <w:rsid w:val="00802E83"/>
    <w:rsid w:val="00802EA0"/>
    <w:rsid w:val="00802F22"/>
    <w:rsid w:val="00802F42"/>
    <w:rsid w:val="00802F6D"/>
    <w:rsid w:val="00802F76"/>
    <w:rsid w:val="00802F9B"/>
    <w:rsid w:val="008030BD"/>
    <w:rsid w:val="008031B0"/>
    <w:rsid w:val="008031C1"/>
    <w:rsid w:val="008031F2"/>
    <w:rsid w:val="00803204"/>
    <w:rsid w:val="0080329E"/>
    <w:rsid w:val="0080352E"/>
    <w:rsid w:val="0080359B"/>
    <w:rsid w:val="008035BB"/>
    <w:rsid w:val="008036B4"/>
    <w:rsid w:val="008036F6"/>
    <w:rsid w:val="0080395F"/>
    <w:rsid w:val="00803961"/>
    <w:rsid w:val="008039BB"/>
    <w:rsid w:val="00803A31"/>
    <w:rsid w:val="00803A4F"/>
    <w:rsid w:val="00803A92"/>
    <w:rsid w:val="00803B57"/>
    <w:rsid w:val="00803B6B"/>
    <w:rsid w:val="00803DD8"/>
    <w:rsid w:val="00803EE6"/>
    <w:rsid w:val="00804124"/>
    <w:rsid w:val="0080420F"/>
    <w:rsid w:val="0080428C"/>
    <w:rsid w:val="0080432A"/>
    <w:rsid w:val="008043B2"/>
    <w:rsid w:val="008043D1"/>
    <w:rsid w:val="008043EE"/>
    <w:rsid w:val="00804520"/>
    <w:rsid w:val="008045D5"/>
    <w:rsid w:val="008045FB"/>
    <w:rsid w:val="008046B4"/>
    <w:rsid w:val="008048DC"/>
    <w:rsid w:val="00804994"/>
    <w:rsid w:val="008049D2"/>
    <w:rsid w:val="00804B27"/>
    <w:rsid w:val="00804D88"/>
    <w:rsid w:val="00804D9A"/>
    <w:rsid w:val="00804DD4"/>
    <w:rsid w:val="00804E47"/>
    <w:rsid w:val="00804E89"/>
    <w:rsid w:val="00804F07"/>
    <w:rsid w:val="00804FA6"/>
    <w:rsid w:val="00804FD4"/>
    <w:rsid w:val="00805006"/>
    <w:rsid w:val="0080524B"/>
    <w:rsid w:val="00805299"/>
    <w:rsid w:val="0080536F"/>
    <w:rsid w:val="00805428"/>
    <w:rsid w:val="00805612"/>
    <w:rsid w:val="0080563E"/>
    <w:rsid w:val="00805646"/>
    <w:rsid w:val="0080564C"/>
    <w:rsid w:val="00805654"/>
    <w:rsid w:val="0080566A"/>
    <w:rsid w:val="008056C1"/>
    <w:rsid w:val="00805717"/>
    <w:rsid w:val="00805814"/>
    <w:rsid w:val="008058E8"/>
    <w:rsid w:val="008058FF"/>
    <w:rsid w:val="0080593E"/>
    <w:rsid w:val="0080596F"/>
    <w:rsid w:val="008059D8"/>
    <w:rsid w:val="00805ABB"/>
    <w:rsid w:val="00805ABC"/>
    <w:rsid w:val="00805AE7"/>
    <w:rsid w:val="00805B7B"/>
    <w:rsid w:val="00805BB0"/>
    <w:rsid w:val="00805C59"/>
    <w:rsid w:val="00805D02"/>
    <w:rsid w:val="00805F7E"/>
    <w:rsid w:val="008060CB"/>
    <w:rsid w:val="00806153"/>
    <w:rsid w:val="0080619B"/>
    <w:rsid w:val="00806203"/>
    <w:rsid w:val="0080627F"/>
    <w:rsid w:val="008062E5"/>
    <w:rsid w:val="00806455"/>
    <w:rsid w:val="00806498"/>
    <w:rsid w:val="008064AE"/>
    <w:rsid w:val="008064C3"/>
    <w:rsid w:val="00806567"/>
    <w:rsid w:val="00806568"/>
    <w:rsid w:val="0080669C"/>
    <w:rsid w:val="00806712"/>
    <w:rsid w:val="00806760"/>
    <w:rsid w:val="008067B0"/>
    <w:rsid w:val="008067CD"/>
    <w:rsid w:val="00806842"/>
    <w:rsid w:val="00806848"/>
    <w:rsid w:val="00806867"/>
    <w:rsid w:val="00806D71"/>
    <w:rsid w:val="00806F52"/>
    <w:rsid w:val="00806FDE"/>
    <w:rsid w:val="00807045"/>
    <w:rsid w:val="00807050"/>
    <w:rsid w:val="0080719B"/>
    <w:rsid w:val="0080724C"/>
    <w:rsid w:val="00807269"/>
    <w:rsid w:val="008073B0"/>
    <w:rsid w:val="00807435"/>
    <w:rsid w:val="008075C5"/>
    <w:rsid w:val="008076C1"/>
    <w:rsid w:val="00807749"/>
    <w:rsid w:val="00807766"/>
    <w:rsid w:val="00807825"/>
    <w:rsid w:val="0080786E"/>
    <w:rsid w:val="00807903"/>
    <w:rsid w:val="0080791A"/>
    <w:rsid w:val="00807985"/>
    <w:rsid w:val="008079B9"/>
    <w:rsid w:val="00807A0B"/>
    <w:rsid w:val="00807A4D"/>
    <w:rsid w:val="00807CC0"/>
    <w:rsid w:val="00807CCD"/>
    <w:rsid w:val="00807DF4"/>
    <w:rsid w:val="00807EFB"/>
    <w:rsid w:val="00810075"/>
    <w:rsid w:val="00810117"/>
    <w:rsid w:val="00810193"/>
    <w:rsid w:val="008101CE"/>
    <w:rsid w:val="008102B8"/>
    <w:rsid w:val="008102DC"/>
    <w:rsid w:val="00810342"/>
    <w:rsid w:val="008103B7"/>
    <w:rsid w:val="00810481"/>
    <w:rsid w:val="008104D6"/>
    <w:rsid w:val="0081051E"/>
    <w:rsid w:val="00810563"/>
    <w:rsid w:val="00810608"/>
    <w:rsid w:val="0081065A"/>
    <w:rsid w:val="00810729"/>
    <w:rsid w:val="00810741"/>
    <w:rsid w:val="00810774"/>
    <w:rsid w:val="00810815"/>
    <w:rsid w:val="0081088B"/>
    <w:rsid w:val="008108BC"/>
    <w:rsid w:val="00810B0B"/>
    <w:rsid w:val="00810B42"/>
    <w:rsid w:val="00810B54"/>
    <w:rsid w:val="00810BAE"/>
    <w:rsid w:val="00810C56"/>
    <w:rsid w:val="00810D67"/>
    <w:rsid w:val="00810DCD"/>
    <w:rsid w:val="00810ECE"/>
    <w:rsid w:val="00811096"/>
    <w:rsid w:val="008110C3"/>
    <w:rsid w:val="00811151"/>
    <w:rsid w:val="00811160"/>
    <w:rsid w:val="00811166"/>
    <w:rsid w:val="008111D6"/>
    <w:rsid w:val="0081125F"/>
    <w:rsid w:val="00811269"/>
    <w:rsid w:val="00811381"/>
    <w:rsid w:val="008113C2"/>
    <w:rsid w:val="00811436"/>
    <w:rsid w:val="00811437"/>
    <w:rsid w:val="0081143F"/>
    <w:rsid w:val="0081145C"/>
    <w:rsid w:val="0081151B"/>
    <w:rsid w:val="00811529"/>
    <w:rsid w:val="008115B8"/>
    <w:rsid w:val="00811777"/>
    <w:rsid w:val="008117AE"/>
    <w:rsid w:val="00811857"/>
    <w:rsid w:val="0081192C"/>
    <w:rsid w:val="0081194D"/>
    <w:rsid w:val="00811A58"/>
    <w:rsid w:val="00811AC9"/>
    <w:rsid w:val="00811B09"/>
    <w:rsid w:val="00811B57"/>
    <w:rsid w:val="00811BE7"/>
    <w:rsid w:val="00811C50"/>
    <w:rsid w:val="00811C69"/>
    <w:rsid w:val="00811C91"/>
    <w:rsid w:val="00811CE8"/>
    <w:rsid w:val="00811D35"/>
    <w:rsid w:val="00811D47"/>
    <w:rsid w:val="00811D7D"/>
    <w:rsid w:val="00811DEE"/>
    <w:rsid w:val="00811E19"/>
    <w:rsid w:val="00811F7C"/>
    <w:rsid w:val="00812027"/>
    <w:rsid w:val="008120E8"/>
    <w:rsid w:val="0081211D"/>
    <w:rsid w:val="00812241"/>
    <w:rsid w:val="00812285"/>
    <w:rsid w:val="008122D6"/>
    <w:rsid w:val="0081245D"/>
    <w:rsid w:val="0081246E"/>
    <w:rsid w:val="00812499"/>
    <w:rsid w:val="008127A3"/>
    <w:rsid w:val="0081280C"/>
    <w:rsid w:val="0081290E"/>
    <w:rsid w:val="008129BD"/>
    <w:rsid w:val="00812B7A"/>
    <w:rsid w:val="00812B7B"/>
    <w:rsid w:val="00812C2A"/>
    <w:rsid w:val="00812E0B"/>
    <w:rsid w:val="00812EA7"/>
    <w:rsid w:val="00812EAC"/>
    <w:rsid w:val="00812EB4"/>
    <w:rsid w:val="00812EC9"/>
    <w:rsid w:val="00813061"/>
    <w:rsid w:val="00813296"/>
    <w:rsid w:val="008132E0"/>
    <w:rsid w:val="0081330D"/>
    <w:rsid w:val="0081330F"/>
    <w:rsid w:val="008133D9"/>
    <w:rsid w:val="008134BF"/>
    <w:rsid w:val="0081361B"/>
    <w:rsid w:val="0081364A"/>
    <w:rsid w:val="008137D5"/>
    <w:rsid w:val="0081381A"/>
    <w:rsid w:val="0081381C"/>
    <w:rsid w:val="008138BC"/>
    <w:rsid w:val="0081396E"/>
    <w:rsid w:val="00813A87"/>
    <w:rsid w:val="00813B5B"/>
    <w:rsid w:val="00813CA3"/>
    <w:rsid w:val="00813E8C"/>
    <w:rsid w:val="00813F46"/>
    <w:rsid w:val="00814065"/>
    <w:rsid w:val="008140C5"/>
    <w:rsid w:val="008140E3"/>
    <w:rsid w:val="0081412D"/>
    <w:rsid w:val="00814213"/>
    <w:rsid w:val="00814217"/>
    <w:rsid w:val="008143CB"/>
    <w:rsid w:val="00814869"/>
    <w:rsid w:val="00814997"/>
    <w:rsid w:val="00814A8A"/>
    <w:rsid w:val="00814B2D"/>
    <w:rsid w:val="00814B4E"/>
    <w:rsid w:val="00814BF9"/>
    <w:rsid w:val="00814CFC"/>
    <w:rsid w:val="00814DA6"/>
    <w:rsid w:val="00814DDA"/>
    <w:rsid w:val="00814DF4"/>
    <w:rsid w:val="00814E44"/>
    <w:rsid w:val="00814E92"/>
    <w:rsid w:val="00814F23"/>
    <w:rsid w:val="00814FE2"/>
    <w:rsid w:val="00815106"/>
    <w:rsid w:val="00815160"/>
    <w:rsid w:val="008151D2"/>
    <w:rsid w:val="008152CE"/>
    <w:rsid w:val="008153F9"/>
    <w:rsid w:val="008154AF"/>
    <w:rsid w:val="0081558C"/>
    <w:rsid w:val="00815594"/>
    <w:rsid w:val="0081571D"/>
    <w:rsid w:val="00815741"/>
    <w:rsid w:val="00815862"/>
    <w:rsid w:val="008158F9"/>
    <w:rsid w:val="008158FA"/>
    <w:rsid w:val="00815ACE"/>
    <w:rsid w:val="00815AD7"/>
    <w:rsid w:val="00815B07"/>
    <w:rsid w:val="00815D1D"/>
    <w:rsid w:val="00815D41"/>
    <w:rsid w:val="00815DB8"/>
    <w:rsid w:val="00815E23"/>
    <w:rsid w:val="00815EA7"/>
    <w:rsid w:val="00816066"/>
    <w:rsid w:val="00816185"/>
    <w:rsid w:val="0081620D"/>
    <w:rsid w:val="0081627D"/>
    <w:rsid w:val="00816280"/>
    <w:rsid w:val="008162C6"/>
    <w:rsid w:val="00816302"/>
    <w:rsid w:val="00816323"/>
    <w:rsid w:val="008163A2"/>
    <w:rsid w:val="00816423"/>
    <w:rsid w:val="008164F1"/>
    <w:rsid w:val="008164FD"/>
    <w:rsid w:val="008165D0"/>
    <w:rsid w:val="008165DA"/>
    <w:rsid w:val="0081680D"/>
    <w:rsid w:val="0081682B"/>
    <w:rsid w:val="0081689F"/>
    <w:rsid w:val="008168E2"/>
    <w:rsid w:val="008168F9"/>
    <w:rsid w:val="00816998"/>
    <w:rsid w:val="00816A32"/>
    <w:rsid w:val="00816B24"/>
    <w:rsid w:val="00816BC8"/>
    <w:rsid w:val="00816BDE"/>
    <w:rsid w:val="00816C05"/>
    <w:rsid w:val="00816C40"/>
    <w:rsid w:val="00816C80"/>
    <w:rsid w:val="00816CD7"/>
    <w:rsid w:val="00816D3A"/>
    <w:rsid w:val="00816D64"/>
    <w:rsid w:val="00816E26"/>
    <w:rsid w:val="00816ED3"/>
    <w:rsid w:val="00817019"/>
    <w:rsid w:val="0081703C"/>
    <w:rsid w:val="00817082"/>
    <w:rsid w:val="008170E7"/>
    <w:rsid w:val="008171A4"/>
    <w:rsid w:val="008173E0"/>
    <w:rsid w:val="00817544"/>
    <w:rsid w:val="00817610"/>
    <w:rsid w:val="00817617"/>
    <w:rsid w:val="008176F4"/>
    <w:rsid w:val="00817712"/>
    <w:rsid w:val="008177C7"/>
    <w:rsid w:val="008178DC"/>
    <w:rsid w:val="00817AF1"/>
    <w:rsid w:val="00817B0C"/>
    <w:rsid w:val="00817B61"/>
    <w:rsid w:val="00817BB6"/>
    <w:rsid w:val="00817C2B"/>
    <w:rsid w:val="00817E17"/>
    <w:rsid w:val="00817F46"/>
    <w:rsid w:val="00817F50"/>
    <w:rsid w:val="00817FA4"/>
    <w:rsid w:val="00820152"/>
    <w:rsid w:val="00820191"/>
    <w:rsid w:val="00820194"/>
    <w:rsid w:val="008201B6"/>
    <w:rsid w:val="008201B7"/>
    <w:rsid w:val="00820241"/>
    <w:rsid w:val="00820250"/>
    <w:rsid w:val="00820347"/>
    <w:rsid w:val="00820593"/>
    <w:rsid w:val="008205B7"/>
    <w:rsid w:val="0082070C"/>
    <w:rsid w:val="00820710"/>
    <w:rsid w:val="008207B8"/>
    <w:rsid w:val="008207E4"/>
    <w:rsid w:val="0082080E"/>
    <w:rsid w:val="00820889"/>
    <w:rsid w:val="008208DE"/>
    <w:rsid w:val="00820958"/>
    <w:rsid w:val="008209DC"/>
    <w:rsid w:val="00820B4F"/>
    <w:rsid w:val="00820C3D"/>
    <w:rsid w:val="00820C99"/>
    <w:rsid w:val="00820CD1"/>
    <w:rsid w:val="00820DFB"/>
    <w:rsid w:val="00820E4E"/>
    <w:rsid w:val="00820E7E"/>
    <w:rsid w:val="00820FB0"/>
    <w:rsid w:val="00820FB8"/>
    <w:rsid w:val="00821010"/>
    <w:rsid w:val="0082106E"/>
    <w:rsid w:val="00821078"/>
    <w:rsid w:val="0082110B"/>
    <w:rsid w:val="00821116"/>
    <w:rsid w:val="0082115A"/>
    <w:rsid w:val="00821213"/>
    <w:rsid w:val="0082121E"/>
    <w:rsid w:val="0082126D"/>
    <w:rsid w:val="0082130D"/>
    <w:rsid w:val="00821380"/>
    <w:rsid w:val="00821397"/>
    <w:rsid w:val="00821762"/>
    <w:rsid w:val="008217D8"/>
    <w:rsid w:val="008217DB"/>
    <w:rsid w:val="00821814"/>
    <w:rsid w:val="008219BD"/>
    <w:rsid w:val="00821A21"/>
    <w:rsid w:val="00821E2C"/>
    <w:rsid w:val="00821E89"/>
    <w:rsid w:val="00821EEF"/>
    <w:rsid w:val="00821F18"/>
    <w:rsid w:val="00821F82"/>
    <w:rsid w:val="00821FCC"/>
    <w:rsid w:val="00821FCE"/>
    <w:rsid w:val="00821FFE"/>
    <w:rsid w:val="008220BD"/>
    <w:rsid w:val="00822119"/>
    <w:rsid w:val="0082213C"/>
    <w:rsid w:val="008221AD"/>
    <w:rsid w:val="008221BE"/>
    <w:rsid w:val="0082224E"/>
    <w:rsid w:val="00822285"/>
    <w:rsid w:val="0082236C"/>
    <w:rsid w:val="008224D9"/>
    <w:rsid w:val="00822516"/>
    <w:rsid w:val="00822626"/>
    <w:rsid w:val="00822696"/>
    <w:rsid w:val="00822713"/>
    <w:rsid w:val="008227F1"/>
    <w:rsid w:val="0082284D"/>
    <w:rsid w:val="00822A70"/>
    <w:rsid w:val="00822AD2"/>
    <w:rsid w:val="00822C15"/>
    <w:rsid w:val="00822C82"/>
    <w:rsid w:val="00822D4D"/>
    <w:rsid w:val="00822DCB"/>
    <w:rsid w:val="00822EE2"/>
    <w:rsid w:val="00822EF9"/>
    <w:rsid w:val="00823005"/>
    <w:rsid w:val="00823008"/>
    <w:rsid w:val="00823061"/>
    <w:rsid w:val="008230A3"/>
    <w:rsid w:val="008230A5"/>
    <w:rsid w:val="008230D8"/>
    <w:rsid w:val="0082310E"/>
    <w:rsid w:val="00823173"/>
    <w:rsid w:val="008231C8"/>
    <w:rsid w:val="008232E9"/>
    <w:rsid w:val="0082330F"/>
    <w:rsid w:val="0082331D"/>
    <w:rsid w:val="00823381"/>
    <w:rsid w:val="00823429"/>
    <w:rsid w:val="008234BD"/>
    <w:rsid w:val="0082351F"/>
    <w:rsid w:val="00823573"/>
    <w:rsid w:val="0082364C"/>
    <w:rsid w:val="008236A6"/>
    <w:rsid w:val="008236E0"/>
    <w:rsid w:val="0082383C"/>
    <w:rsid w:val="00823894"/>
    <w:rsid w:val="008238C3"/>
    <w:rsid w:val="00823909"/>
    <w:rsid w:val="00823956"/>
    <w:rsid w:val="008239A3"/>
    <w:rsid w:val="008239B5"/>
    <w:rsid w:val="008239E9"/>
    <w:rsid w:val="00823A59"/>
    <w:rsid w:val="00823A7E"/>
    <w:rsid w:val="00823AF7"/>
    <w:rsid w:val="00823B47"/>
    <w:rsid w:val="00823D1E"/>
    <w:rsid w:val="00823D4C"/>
    <w:rsid w:val="00823F40"/>
    <w:rsid w:val="00823FA0"/>
    <w:rsid w:val="00823FBF"/>
    <w:rsid w:val="00824016"/>
    <w:rsid w:val="00824059"/>
    <w:rsid w:val="008241AA"/>
    <w:rsid w:val="008241C6"/>
    <w:rsid w:val="0082421B"/>
    <w:rsid w:val="0082428B"/>
    <w:rsid w:val="008243A5"/>
    <w:rsid w:val="0082442C"/>
    <w:rsid w:val="00824A9C"/>
    <w:rsid w:val="00824B50"/>
    <w:rsid w:val="00824C18"/>
    <w:rsid w:val="00824D2E"/>
    <w:rsid w:val="00824D7E"/>
    <w:rsid w:val="00824DC8"/>
    <w:rsid w:val="00824E3E"/>
    <w:rsid w:val="00824E41"/>
    <w:rsid w:val="00824E87"/>
    <w:rsid w:val="00824FE8"/>
    <w:rsid w:val="008250A9"/>
    <w:rsid w:val="008251C1"/>
    <w:rsid w:val="008252FF"/>
    <w:rsid w:val="00825395"/>
    <w:rsid w:val="008253D6"/>
    <w:rsid w:val="0082542F"/>
    <w:rsid w:val="008254E6"/>
    <w:rsid w:val="00825599"/>
    <w:rsid w:val="008255DD"/>
    <w:rsid w:val="0082567E"/>
    <w:rsid w:val="008256C5"/>
    <w:rsid w:val="008256E6"/>
    <w:rsid w:val="008256F5"/>
    <w:rsid w:val="008257D8"/>
    <w:rsid w:val="0082580C"/>
    <w:rsid w:val="00825920"/>
    <w:rsid w:val="00825A92"/>
    <w:rsid w:val="00825B50"/>
    <w:rsid w:val="00825B88"/>
    <w:rsid w:val="00825CF4"/>
    <w:rsid w:val="00825D7C"/>
    <w:rsid w:val="00825DD6"/>
    <w:rsid w:val="00825E25"/>
    <w:rsid w:val="00825E42"/>
    <w:rsid w:val="00825E53"/>
    <w:rsid w:val="00825E5A"/>
    <w:rsid w:val="00825ECB"/>
    <w:rsid w:val="00825F4B"/>
    <w:rsid w:val="00825F94"/>
    <w:rsid w:val="00825FEE"/>
    <w:rsid w:val="0082603F"/>
    <w:rsid w:val="00826104"/>
    <w:rsid w:val="0082610E"/>
    <w:rsid w:val="00826180"/>
    <w:rsid w:val="0082623F"/>
    <w:rsid w:val="00826386"/>
    <w:rsid w:val="008263E8"/>
    <w:rsid w:val="00826460"/>
    <w:rsid w:val="00826497"/>
    <w:rsid w:val="00826567"/>
    <w:rsid w:val="008265BC"/>
    <w:rsid w:val="008266C2"/>
    <w:rsid w:val="00826744"/>
    <w:rsid w:val="008267B8"/>
    <w:rsid w:val="00826866"/>
    <w:rsid w:val="00826909"/>
    <w:rsid w:val="0082690C"/>
    <w:rsid w:val="00826918"/>
    <w:rsid w:val="00826924"/>
    <w:rsid w:val="00826930"/>
    <w:rsid w:val="00826A37"/>
    <w:rsid w:val="00826A6A"/>
    <w:rsid w:val="00826AA6"/>
    <w:rsid w:val="00826B01"/>
    <w:rsid w:val="00826C0C"/>
    <w:rsid w:val="00826CF3"/>
    <w:rsid w:val="00826D3D"/>
    <w:rsid w:val="00826F0E"/>
    <w:rsid w:val="00826FBF"/>
    <w:rsid w:val="00826FC8"/>
    <w:rsid w:val="00826FE2"/>
    <w:rsid w:val="0082705F"/>
    <w:rsid w:val="008271DD"/>
    <w:rsid w:val="008271F5"/>
    <w:rsid w:val="0082721D"/>
    <w:rsid w:val="00827331"/>
    <w:rsid w:val="00827383"/>
    <w:rsid w:val="00827384"/>
    <w:rsid w:val="008274F9"/>
    <w:rsid w:val="0082750E"/>
    <w:rsid w:val="00827554"/>
    <w:rsid w:val="008275A7"/>
    <w:rsid w:val="0082765B"/>
    <w:rsid w:val="00827717"/>
    <w:rsid w:val="00827753"/>
    <w:rsid w:val="0082777D"/>
    <w:rsid w:val="00827929"/>
    <w:rsid w:val="008279B1"/>
    <w:rsid w:val="008279C7"/>
    <w:rsid w:val="008279CB"/>
    <w:rsid w:val="00827A22"/>
    <w:rsid w:val="00827B26"/>
    <w:rsid w:val="00827C60"/>
    <w:rsid w:val="00827C61"/>
    <w:rsid w:val="00827CA8"/>
    <w:rsid w:val="00827D27"/>
    <w:rsid w:val="00827E1D"/>
    <w:rsid w:val="00827E51"/>
    <w:rsid w:val="00827FEB"/>
    <w:rsid w:val="0083004D"/>
    <w:rsid w:val="00830120"/>
    <w:rsid w:val="008301CF"/>
    <w:rsid w:val="008301EB"/>
    <w:rsid w:val="00830422"/>
    <w:rsid w:val="00830467"/>
    <w:rsid w:val="0083048C"/>
    <w:rsid w:val="008304C6"/>
    <w:rsid w:val="008305FF"/>
    <w:rsid w:val="00830695"/>
    <w:rsid w:val="0083070A"/>
    <w:rsid w:val="0083076A"/>
    <w:rsid w:val="0083077B"/>
    <w:rsid w:val="0083078F"/>
    <w:rsid w:val="0083083E"/>
    <w:rsid w:val="0083088C"/>
    <w:rsid w:val="00830A3B"/>
    <w:rsid w:val="00830CC3"/>
    <w:rsid w:val="00830D77"/>
    <w:rsid w:val="00830DB8"/>
    <w:rsid w:val="00830DCE"/>
    <w:rsid w:val="00830F56"/>
    <w:rsid w:val="00830F58"/>
    <w:rsid w:val="00830FEB"/>
    <w:rsid w:val="00831017"/>
    <w:rsid w:val="00831036"/>
    <w:rsid w:val="008311CA"/>
    <w:rsid w:val="00831509"/>
    <w:rsid w:val="0083157D"/>
    <w:rsid w:val="00831758"/>
    <w:rsid w:val="008317B4"/>
    <w:rsid w:val="0083182E"/>
    <w:rsid w:val="008318D8"/>
    <w:rsid w:val="00831932"/>
    <w:rsid w:val="00831950"/>
    <w:rsid w:val="008319E3"/>
    <w:rsid w:val="00831A59"/>
    <w:rsid w:val="00831BA1"/>
    <w:rsid w:val="00831BE9"/>
    <w:rsid w:val="00831C7D"/>
    <w:rsid w:val="00831CBE"/>
    <w:rsid w:val="00831D25"/>
    <w:rsid w:val="00831D87"/>
    <w:rsid w:val="00831DAA"/>
    <w:rsid w:val="00831E23"/>
    <w:rsid w:val="00831FCC"/>
    <w:rsid w:val="00831FF7"/>
    <w:rsid w:val="00832164"/>
    <w:rsid w:val="00832288"/>
    <w:rsid w:val="008322A1"/>
    <w:rsid w:val="0083233D"/>
    <w:rsid w:val="008323FC"/>
    <w:rsid w:val="00832422"/>
    <w:rsid w:val="008324AD"/>
    <w:rsid w:val="008324BB"/>
    <w:rsid w:val="00832554"/>
    <w:rsid w:val="008326A2"/>
    <w:rsid w:val="008326F0"/>
    <w:rsid w:val="00832771"/>
    <w:rsid w:val="00832799"/>
    <w:rsid w:val="00832A73"/>
    <w:rsid w:val="00832A83"/>
    <w:rsid w:val="00832D8E"/>
    <w:rsid w:val="00832E09"/>
    <w:rsid w:val="00832F35"/>
    <w:rsid w:val="00832F5F"/>
    <w:rsid w:val="00832FAB"/>
    <w:rsid w:val="00833063"/>
    <w:rsid w:val="00833071"/>
    <w:rsid w:val="008330DE"/>
    <w:rsid w:val="008331C7"/>
    <w:rsid w:val="008331E2"/>
    <w:rsid w:val="008332F2"/>
    <w:rsid w:val="0083330B"/>
    <w:rsid w:val="00833340"/>
    <w:rsid w:val="008333AA"/>
    <w:rsid w:val="008333BF"/>
    <w:rsid w:val="00833409"/>
    <w:rsid w:val="00833520"/>
    <w:rsid w:val="00833533"/>
    <w:rsid w:val="00833550"/>
    <w:rsid w:val="008335DA"/>
    <w:rsid w:val="00833607"/>
    <w:rsid w:val="0083366E"/>
    <w:rsid w:val="008337E1"/>
    <w:rsid w:val="008338B7"/>
    <w:rsid w:val="0083393B"/>
    <w:rsid w:val="00833A93"/>
    <w:rsid w:val="00833AE8"/>
    <w:rsid w:val="00833B1F"/>
    <w:rsid w:val="00833B6D"/>
    <w:rsid w:val="00833B71"/>
    <w:rsid w:val="00833C4F"/>
    <w:rsid w:val="00833D20"/>
    <w:rsid w:val="00833D8C"/>
    <w:rsid w:val="00833DB3"/>
    <w:rsid w:val="00834025"/>
    <w:rsid w:val="00834119"/>
    <w:rsid w:val="008341E4"/>
    <w:rsid w:val="008341F9"/>
    <w:rsid w:val="00834271"/>
    <w:rsid w:val="00834289"/>
    <w:rsid w:val="00834342"/>
    <w:rsid w:val="008343C5"/>
    <w:rsid w:val="00834401"/>
    <w:rsid w:val="008345D4"/>
    <w:rsid w:val="0083468D"/>
    <w:rsid w:val="0083468F"/>
    <w:rsid w:val="008346A4"/>
    <w:rsid w:val="008346D7"/>
    <w:rsid w:val="00834764"/>
    <w:rsid w:val="00834894"/>
    <w:rsid w:val="00834920"/>
    <w:rsid w:val="0083493C"/>
    <w:rsid w:val="00834982"/>
    <w:rsid w:val="00834A9C"/>
    <w:rsid w:val="00834AA2"/>
    <w:rsid w:val="00834AEC"/>
    <w:rsid w:val="00834AF4"/>
    <w:rsid w:val="00834AFB"/>
    <w:rsid w:val="00834BAC"/>
    <w:rsid w:val="00834C0B"/>
    <w:rsid w:val="00834C1D"/>
    <w:rsid w:val="00834C40"/>
    <w:rsid w:val="00834C41"/>
    <w:rsid w:val="00834C44"/>
    <w:rsid w:val="00834C54"/>
    <w:rsid w:val="00834D2D"/>
    <w:rsid w:val="00834D44"/>
    <w:rsid w:val="00834E1A"/>
    <w:rsid w:val="00834E4F"/>
    <w:rsid w:val="00834ED0"/>
    <w:rsid w:val="00834EF4"/>
    <w:rsid w:val="008350BC"/>
    <w:rsid w:val="008351B7"/>
    <w:rsid w:val="00835363"/>
    <w:rsid w:val="008353DD"/>
    <w:rsid w:val="008353F3"/>
    <w:rsid w:val="00835468"/>
    <w:rsid w:val="0083551F"/>
    <w:rsid w:val="0083554F"/>
    <w:rsid w:val="0083559D"/>
    <w:rsid w:val="008356B0"/>
    <w:rsid w:val="008356E0"/>
    <w:rsid w:val="00835783"/>
    <w:rsid w:val="0083579B"/>
    <w:rsid w:val="008358F5"/>
    <w:rsid w:val="00835A02"/>
    <w:rsid w:val="00835A2B"/>
    <w:rsid w:val="00835A87"/>
    <w:rsid w:val="00835BA7"/>
    <w:rsid w:val="00835D4A"/>
    <w:rsid w:val="00835DF9"/>
    <w:rsid w:val="00835DFD"/>
    <w:rsid w:val="00835E57"/>
    <w:rsid w:val="00835EEF"/>
    <w:rsid w:val="00835F45"/>
    <w:rsid w:val="00835F59"/>
    <w:rsid w:val="00835FED"/>
    <w:rsid w:val="0083602F"/>
    <w:rsid w:val="0083612B"/>
    <w:rsid w:val="008361C7"/>
    <w:rsid w:val="0083626B"/>
    <w:rsid w:val="00836299"/>
    <w:rsid w:val="0083632B"/>
    <w:rsid w:val="0083635A"/>
    <w:rsid w:val="0083652C"/>
    <w:rsid w:val="00836593"/>
    <w:rsid w:val="008365E6"/>
    <w:rsid w:val="00836620"/>
    <w:rsid w:val="00836635"/>
    <w:rsid w:val="00836672"/>
    <w:rsid w:val="0083668C"/>
    <w:rsid w:val="008366EC"/>
    <w:rsid w:val="00836727"/>
    <w:rsid w:val="00836784"/>
    <w:rsid w:val="00836888"/>
    <w:rsid w:val="008368B5"/>
    <w:rsid w:val="00836914"/>
    <w:rsid w:val="008369B0"/>
    <w:rsid w:val="00836A5B"/>
    <w:rsid w:val="00836A6B"/>
    <w:rsid w:val="00836B2E"/>
    <w:rsid w:val="00836C89"/>
    <w:rsid w:val="00836DB1"/>
    <w:rsid w:val="00836DE8"/>
    <w:rsid w:val="00836F6A"/>
    <w:rsid w:val="00836FEC"/>
    <w:rsid w:val="008370EE"/>
    <w:rsid w:val="008371EA"/>
    <w:rsid w:val="00837370"/>
    <w:rsid w:val="008373A6"/>
    <w:rsid w:val="008373B4"/>
    <w:rsid w:val="0083746C"/>
    <w:rsid w:val="00837474"/>
    <w:rsid w:val="008376A3"/>
    <w:rsid w:val="00837774"/>
    <w:rsid w:val="00837A7B"/>
    <w:rsid w:val="00837ACD"/>
    <w:rsid w:val="00837B38"/>
    <w:rsid w:val="00837B8A"/>
    <w:rsid w:val="00837BB0"/>
    <w:rsid w:val="00837BF8"/>
    <w:rsid w:val="00837D23"/>
    <w:rsid w:val="00837DE6"/>
    <w:rsid w:val="00837DFF"/>
    <w:rsid w:val="008400E1"/>
    <w:rsid w:val="0084013F"/>
    <w:rsid w:val="0084015D"/>
    <w:rsid w:val="00840171"/>
    <w:rsid w:val="008404DC"/>
    <w:rsid w:val="0084050F"/>
    <w:rsid w:val="00840564"/>
    <w:rsid w:val="00840581"/>
    <w:rsid w:val="00840601"/>
    <w:rsid w:val="00840778"/>
    <w:rsid w:val="008407AC"/>
    <w:rsid w:val="008407B4"/>
    <w:rsid w:val="008408DD"/>
    <w:rsid w:val="008408E3"/>
    <w:rsid w:val="0084092C"/>
    <w:rsid w:val="0084096A"/>
    <w:rsid w:val="00840B19"/>
    <w:rsid w:val="00840B76"/>
    <w:rsid w:val="00840BD2"/>
    <w:rsid w:val="00840ECC"/>
    <w:rsid w:val="00840EE2"/>
    <w:rsid w:val="00840EFA"/>
    <w:rsid w:val="00840F6B"/>
    <w:rsid w:val="00840F71"/>
    <w:rsid w:val="008410D5"/>
    <w:rsid w:val="008411B2"/>
    <w:rsid w:val="0084120C"/>
    <w:rsid w:val="0084124F"/>
    <w:rsid w:val="0084142B"/>
    <w:rsid w:val="008414FD"/>
    <w:rsid w:val="0084153F"/>
    <w:rsid w:val="008415E5"/>
    <w:rsid w:val="00841612"/>
    <w:rsid w:val="00841636"/>
    <w:rsid w:val="00841660"/>
    <w:rsid w:val="008418BC"/>
    <w:rsid w:val="0084190F"/>
    <w:rsid w:val="00841964"/>
    <w:rsid w:val="00841AF5"/>
    <w:rsid w:val="00841C68"/>
    <w:rsid w:val="00842005"/>
    <w:rsid w:val="0084202E"/>
    <w:rsid w:val="0084205E"/>
    <w:rsid w:val="00842072"/>
    <w:rsid w:val="00842138"/>
    <w:rsid w:val="008421E9"/>
    <w:rsid w:val="00842254"/>
    <w:rsid w:val="008423B4"/>
    <w:rsid w:val="00842580"/>
    <w:rsid w:val="00842599"/>
    <w:rsid w:val="00842624"/>
    <w:rsid w:val="0084267A"/>
    <w:rsid w:val="008427B4"/>
    <w:rsid w:val="008427D1"/>
    <w:rsid w:val="008427E4"/>
    <w:rsid w:val="00842876"/>
    <w:rsid w:val="008428B0"/>
    <w:rsid w:val="0084298F"/>
    <w:rsid w:val="008429BD"/>
    <w:rsid w:val="00842DB6"/>
    <w:rsid w:val="008430BB"/>
    <w:rsid w:val="00843182"/>
    <w:rsid w:val="0084318A"/>
    <w:rsid w:val="00843202"/>
    <w:rsid w:val="0084327E"/>
    <w:rsid w:val="008432C1"/>
    <w:rsid w:val="0084335C"/>
    <w:rsid w:val="00843498"/>
    <w:rsid w:val="00843577"/>
    <w:rsid w:val="0084360F"/>
    <w:rsid w:val="00843635"/>
    <w:rsid w:val="0084365C"/>
    <w:rsid w:val="0084368E"/>
    <w:rsid w:val="00843699"/>
    <w:rsid w:val="00843700"/>
    <w:rsid w:val="008437CC"/>
    <w:rsid w:val="008438DA"/>
    <w:rsid w:val="0084392C"/>
    <w:rsid w:val="00843977"/>
    <w:rsid w:val="0084398F"/>
    <w:rsid w:val="00843A23"/>
    <w:rsid w:val="00843AE2"/>
    <w:rsid w:val="00843B71"/>
    <w:rsid w:val="00843BAF"/>
    <w:rsid w:val="00843C5E"/>
    <w:rsid w:val="00843CA6"/>
    <w:rsid w:val="00843D00"/>
    <w:rsid w:val="00843F22"/>
    <w:rsid w:val="00843F37"/>
    <w:rsid w:val="00843F8C"/>
    <w:rsid w:val="0084407F"/>
    <w:rsid w:val="008440E8"/>
    <w:rsid w:val="008440EB"/>
    <w:rsid w:val="008443C1"/>
    <w:rsid w:val="008446A1"/>
    <w:rsid w:val="008446D5"/>
    <w:rsid w:val="00844733"/>
    <w:rsid w:val="0084479C"/>
    <w:rsid w:val="00844854"/>
    <w:rsid w:val="008449FB"/>
    <w:rsid w:val="00844A45"/>
    <w:rsid w:val="00844B52"/>
    <w:rsid w:val="00844D52"/>
    <w:rsid w:val="00844E09"/>
    <w:rsid w:val="00844E62"/>
    <w:rsid w:val="00844E7C"/>
    <w:rsid w:val="00844E9D"/>
    <w:rsid w:val="00845079"/>
    <w:rsid w:val="008450E8"/>
    <w:rsid w:val="008450F8"/>
    <w:rsid w:val="008451A7"/>
    <w:rsid w:val="00845372"/>
    <w:rsid w:val="008454E4"/>
    <w:rsid w:val="00845690"/>
    <w:rsid w:val="008456B1"/>
    <w:rsid w:val="00845759"/>
    <w:rsid w:val="0084579E"/>
    <w:rsid w:val="008457B2"/>
    <w:rsid w:val="0084583C"/>
    <w:rsid w:val="00845970"/>
    <w:rsid w:val="00845A41"/>
    <w:rsid w:val="00845A91"/>
    <w:rsid w:val="00845AE6"/>
    <w:rsid w:val="00845B6B"/>
    <w:rsid w:val="00845BFD"/>
    <w:rsid w:val="00845CD6"/>
    <w:rsid w:val="00845E6E"/>
    <w:rsid w:val="00845F83"/>
    <w:rsid w:val="00845F8B"/>
    <w:rsid w:val="00845FB1"/>
    <w:rsid w:val="0084602D"/>
    <w:rsid w:val="0084608A"/>
    <w:rsid w:val="00846196"/>
    <w:rsid w:val="00846251"/>
    <w:rsid w:val="00846296"/>
    <w:rsid w:val="0084632A"/>
    <w:rsid w:val="00846395"/>
    <w:rsid w:val="00846562"/>
    <w:rsid w:val="00846746"/>
    <w:rsid w:val="00846779"/>
    <w:rsid w:val="00846812"/>
    <w:rsid w:val="00846944"/>
    <w:rsid w:val="00846974"/>
    <w:rsid w:val="008469C5"/>
    <w:rsid w:val="008469E4"/>
    <w:rsid w:val="008469FC"/>
    <w:rsid w:val="00846A7B"/>
    <w:rsid w:val="00846BC0"/>
    <w:rsid w:val="00846C69"/>
    <w:rsid w:val="00846E9B"/>
    <w:rsid w:val="00846ED7"/>
    <w:rsid w:val="00846F6B"/>
    <w:rsid w:val="008471EB"/>
    <w:rsid w:val="008472B4"/>
    <w:rsid w:val="008472BA"/>
    <w:rsid w:val="008472BD"/>
    <w:rsid w:val="008473E9"/>
    <w:rsid w:val="00847430"/>
    <w:rsid w:val="008474C9"/>
    <w:rsid w:val="0084759D"/>
    <w:rsid w:val="008475D5"/>
    <w:rsid w:val="00847727"/>
    <w:rsid w:val="008478FC"/>
    <w:rsid w:val="008479D9"/>
    <w:rsid w:val="008479FE"/>
    <w:rsid w:val="00847A13"/>
    <w:rsid w:val="00847A6B"/>
    <w:rsid w:val="00847AC6"/>
    <w:rsid w:val="00847B4E"/>
    <w:rsid w:val="00847B62"/>
    <w:rsid w:val="00847BD6"/>
    <w:rsid w:val="00847D07"/>
    <w:rsid w:val="00847E59"/>
    <w:rsid w:val="00847F4D"/>
    <w:rsid w:val="0085004B"/>
    <w:rsid w:val="00850060"/>
    <w:rsid w:val="00850073"/>
    <w:rsid w:val="0085013F"/>
    <w:rsid w:val="00850153"/>
    <w:rsid w:val="008502AA"/>
    <w:rsid w:val="00850350"/>
    <w:rsid w:val="00850386"/>
    <w:rsid w:val="0085049C"/>
    <w:rsid w:val="008505AF"/>
    <w:rsid w:val="008505C7"/>
    <w:rsid w:val="008505FD"/>
    <w:rsid w:val="00850632"/>
    <w:rsid w:val="008506C2"/>
    <w:rsid w:val="008508A9"/>
    <w:rsid w:val="00850991"/>
    <w:rsid w:val="00850B33"/>
    <w:rsid w:val="00850BD6"/>
    <w:rsid w:val="00850BD8"/>
    <w:rsid w:val="00850C06"/>
    <w:rsid w:val="00850DAF"/>
    <w:rsid w:val="00850EC3"/>
    <w:rsid w:val="00850ECB"/>
    <w:rsid w:val="00850FD6"/>
    <w:rsid w:val="00851050"/>
    <w:rsid w:val="0085109F"/>
    <w:rsid w:val="008510E1"/>
    <w:rsid w:val="008510ED"/>
    <w:rsid w:val="00851115"/>
    <w:rsid w:val="0085117F"/>
    <w:rsid w:val="00851188"/>
    <w:rsid w:val="00851245"/>
    <w:rsid w:val="00851274"/>
    <w:rsid w:val="008512C4"/>
    <w:rsid w:val="00851323"/>
    <w:rsid w:val="00851434"/>
    <w:rsid w:val="00851445"/>
    <w:rsid w:val="00851480"/>
    <w:rsid w:val="008514B5"/>
    <w:rsid w:val="00851625"/>
    <w:rsid w:val="008516B3"/>
    <w:rsid w:val="008517A1"/>
    <w:rsid w:val="008518B2"/>
    <w:rsid w:val="00851988"/>
    <w:rsid w:val="0085198D"/>
    <w:rsid w:val="008519D3"/>
    <w:rsid w:val="00851AC1"/>
    <w:rsid w:val="00851C25"/>
    <w:rsid w:val="00851C53"/>
    <w:rsid w:val="00851CA4"/>
    <w:rsid w:val="00851CB2"/>
    <w:rsid w:val="00851E0B"/>
    <w:rsid w:val="008520B4"/>
    <w:rsid w:val="0085226C"/>
    <w:rsid w:val="00852279"/>
    <w:rsid w:val="008522BD"/>
    <w:rsid w:val="00852322"/>
    <w:rsid w:val="0085232D"/>
    <w:rsid w:val="0085238C"/>
    <w:rsid w:val="008523AD"/>
    <w:rsid w:val="008523CB"/>
    <w:rsid w:val="0085246D"/>
    <w:rsid w:val="0085248E"/>
    <w:rsid w:val="008524D4"/>
    <w:rsid w:val="00852564"/>
    <w:rsid w:val="008526B0"/>
    <w:rsid w:val="008527E7"/>
    <w:rsid w:val="008527F0"/>
    <w:rsid w:val="008527FC"/>
    <w:rsid w:val="00852866"/>
    <w:rsid w:val="00852882"/>
    <w:rsid w:val="0085293F"/>
    <w:rsid w:val="0085295E"/>
    <w:rsid w:val="00852AEA"/>
    <w:rsid w:val="00852B20"/>
    <w:rsid w:val="00852B38"/>
    <w:rsid w:val="00852B5D"/>
    <w:rsid w:val="00852BD4"/>
    <w:rsid w:val="00852BE8"/>
    <w:rsid w:val="00852C7B"/>
    <w:rsid w:val="00852D03"/>
    <w:rsid w:val="00852D22"/>
    <w:rsid w:val="00852D45"/>
    <w:rsid w:val="00852D97"/>
    <w:rsid w:val="00852DB5"/>
    <w:rsid w:val="00852DF9"/>
    <w:rsid w:val="00852DFD"/>
    <w:rsid w:val="00852EB4"/>
    <w:rsid w:val="00852F4E"/>
    <w:rsid w:val="00852F68"/>
    <w:rsid w:val="00852F8D"/>
    <w:rsid w:val="00853035"/>
    <w:rsid w:val="008530DE"/>
    <w:rsid w:val="0085312D"/>
    <w:rsid w:val="00853132"/>
    <w:rsid w:val="00853181"/>
    <w:rsid w:val="008531F7"/>
    <w:rsid w:val="0085335A"/>
    <w:rsid w:val="0085341B"/>
    <w:rsid w:val="008535B9"/>
    <w:rsid w:val="008535BB"/>
    <w:rsid w:val="00853813"/>
    <w:rsid w:val="0085385F"/>
    <w:rsid w:val="00853867"/>
    <w:rsid w:val="00853907"/>
    <w:rsid w:val="0085394B"/>
    <w:rsid w:val="00853BE9"/>
    <w:rsid w:val="00853C32"/>
    <w:rsid w:val="00853ED9"/>
    <w:rsid w:val="00853F82"/>
    <w:rsid w:val="00853FAF"/>
    <w:rsid w:val="0085404C"/>
    <w:rsid w:val="00854076"/>
    <w:rsid w:val="00854136"/>
    <w:rsid w:val="0085414D"/>
    <w:rsid w:val="0085417D"/>
    <w:rsid w:val="008541C1"/>
    <w:rsid w:val="00854239"/>
    <w:rsid w:val="00854248"/>
    <w:rsid w:val="008543F0"/>
    <w:rsid w:val="00854500"/>
    <w:rsid w:val="008545B7"/>
    <w:rsid w:val="00854707"/>
    <w:rsid w:val="00854755"/>
    <w:rsid w:val="00854786"/>
    <w:rsid w:val="008547AD"/>
    <w:rsid w:val="008547C6"/>
    <w:rsid w:val="0085487D"/>
    <w:rsid w:val="008548B8"/>
    <w:rsid w:val="008549BF"/>
    <w:rsid w:val="008549FC"/>
    <w:rsid w:val="00854A07"/>
    <w:rsid w:val="00854AC0"/>
    <w:rsid w:val="00854B47"/>
    <w:rsid w:val="00854C2C"/>
    <w:rsid w:val="00854C5F"/>
    <w:rsid w:val="00854D9A"/>
    <w:rsid w:val="00854D9B"/>
    <w:rsid w:val="00854DAD"/>
    <w:rsid w:val="00854DCC"/>
    <w:rsid w:val="00854E08"/>
    <w:rsid w:val="00854F08"/>
    <w:rsid w:val="008550AC"/>
    <w:rsid w:val="008550D9"/>
    <w:rsid w:val="008550E3"/>
    <w:rsid w:val="00855108"/>
    <w:rsid w:val="00855339"/>
    <w:rsid w:val="00855480"/>
    <w:rsid w:val="008554F1"/>
    <w:rsid w:val="00855677"/>
    <w:rsid w:val="008556ED"/>
    <w:rsid w:val="00855712"/>
    <w:rsid w:val="0085588F"/>
    <w:rsid w:val="008559E0"/>
    <w:rsid w:val="00855AAD"/>
    <w:rsid w:val="00855B23"/>
    <w:rsid w:val="00855C74"/>
    <w:rsid w:val="00855C82"/>
    <w:rsid w:val="00855D7E"/>
    <w:rsid w:val="00855D9D"/>
    <w:rsid w:val="00855E00"/>
    <w:rsid w:val="00855E0D"/>
    <w:rsid w:val="00855E2C"/>
    <w:rsid w:val="00855E2D"/>
    <w:rsid w:val="00855FAC"/>
    <w:rsid w:val="00855FD9"/>
    <w:rsid w:val="008560C7"/>
    <w:rsid w:val="008560F0"/>
    <w:rsid w:val="00856115"/>
    <w:rsid w:val="00856197"/>
    <w:rsid w:val="008562DE"/>
    <w:rsid w:val="0085646D"/>
    <w:rsid w:val="008564F7"/>
    <w:rsid w:val="0085652E"/>
    <w:rsid w:val="008566AD"/>
    <w:rsid w:val="008567D6"/>
    <w:rsid w:val="008568A0"/>
    <w:rsid w:val="00856B7C"/>
    <w:rsid w:val="00856B8A"/>
    <w:rsid w:val="00856BE4"/>
    <w:rsid w:val="00856CB1"/>
    <w:rsid w:val="00856E99"/>
    <w:rsid w:val="00856ECA"/>
    <w:rsid w:val="00856F05"/>
    <w:rsid w:val="00856FBC"/>
    <w:rsid w:val="00856FF8"/>
    <w:rsid w:val="008570B0"/>
    <w:rsid w:val="00857327"/>
    <w:rsid w:val="008573D2"/>
    <w:rsid w:val="008573FD"/>
    <w:rsid w:val="00857441"/>
    <w:rsid w:val="00857456"/>
    <w:rsid w:val="008574B3"/>
    <w:rsid w:val="008575A0"/>
    <w:rsid w:val="008575DF"/>
    <w:rsid w:val="008576C6"/>
    <w:rsid w:val="008577BA"/>
    <w:rsid w:val="0085785A"/>
    <w:rsid w:val="008578BC"/>
    <w:rsid w:val="0085798D"/>
    <w:rsid w:val="008579AB"/>
    <w:rsid w:val="008579E7"/>
    <w:rsid w:val="00857A5D"/>
    <w:rsid w:val="00857C24"/>
    <w:rsid w:val="00857CD8"/>
    <w:rsid w:val="00857F91"/>
    <w:rsid w:val="00857FB4"/>
    <w:rsid w:val="00857FCD"/>
    <w:rsid w:val="0086004A"/>
    <w:rsid w:val="00860100"/>
    <w:rsid w:val="00860159"/>
    <w:rsid w:val="008602BD"/>
    <w:rsid w:val="008602EE"/>
    <w:rsid w:val="008603BB"/>
    <w:rsid w:val="008603F9"/>
    <w:rsid w:val="00860470"/>
    <w:rsid w:val="0086047A"/>
    <w:rsid w:val="008605D0"/>
    <w:rsid w:val="008606D9"/>
    <w:rsid w:val="00860714"/>
    <w:rsid w:val="008607A8"/>
    <w:rsid w:val="008607AC"/>
    <w:rsid w:val="00860828"/>
    <w:rsid w:val="008608BF"/>
    <w:rsid w:val="00860A18"/>
    <w:rsid w:val="00860A19"/>
    <w:rsid w:val="00860A7F"/>
    <w:rsid w:val="00860AE6"/>
    <w:rsid w:val="00860AEF"/>
    <w:rsid w:val="00860B48"/>
    <w:rsid w:val="00860C19"/>
    <w:rsid w:val="00860C26"/>
    <w:rsid w:val="00860C83"/>
    <w:rsid w:val="00860C93"/>
    <w:rsid w:val="00860C99"/>
    <w:rsid w:val="00860D04"/>
    <w:rsid w:val="00860DFF"/>
    <w:rsid w:val="00860EBB"/>
    <w:rsid w:val="00860FFE"/>
    <w:rsid w:val="0086105C"/>
    <w:rsid w:val="008610AA"/>
    <w:rsid w:val="00861272"/>
    <w:rsid w:val="008612C5"/>
    <w:rsid w:val="008612E3"/>
    <w:rsid w:val="00861454"/>
    <w:rsid w:val="00861537"/>
    <w:rsid w:val="0086153A"/>
    <w:rsid w:val="0086153B"/>
    <w:rsid w:val="008615EB"/>
    <w:rsid w:val="0086163A"/>
    <w:rsid w:val="00861756"/>
    <w:rsid w:val="00861765"/>
    <w:rsid w:val="008618A2"/>
    <w:rsid w:val="008618F6"/>
    <w:rsid w:val="00861958"/>
    <w:rsid w:val="00861AE4"/>
    <w:rsid w:val="00861AF4"/>
    <w:rsid w:val="00861B01"/>
    <w:rsid w:val="00861B51"/>
    <w:rsid w:val="00861B5B"/>
    <w:rsid w:val="00861C04"/>
    <w:rsid w:val="00861C12"/>
    <w:rsid w:val="00861C1D"/>
    <w:rsid w:val="00861D37"/>
    <w:rsid w:val="00861E13"/>
    <w:rsid w:val="00861FD1"/>
    <w:rsid w:val="00861FD6"/>
    <w:rsid w:val="00862190"/>
    <w:rsid w:val="00862234"/>
    <w:rsid w:val="0086229E"/>
    <w:rsid w:val="008622D2"/>
    <w:rsid w:val="00862321"/>
    <w:rsid w:val="00862385"/>
    <w:rsid w:val="0086246C"/>
    <w:rsid w:val="00862580"/>
    <w:rsid w:val="00862595"/>
    <w:rsid w:val="008625CB"/>
    <w:rsid w:val="00862718"/>
    <w:rsid w:val="008629AC"/>
    <w:rsid w:val="00862ADC"/>
    <w:rsid w:val="00862B3F"/>
    <w:rsid w:val="00862B54"/>
    <w:rsid w:val="00862C9D"/>
    <w:rsid w:val="00862D45"/>
    <w:rsid w:val="00862D68"/>
    <w:rsid w:val="00862DAA"/>
    <w:rsid w:val="00862E95"/>
    <w:rsid w:val="00862FF7"/>
    <w:rsid w:val="00863026"/>
    <w:rsid w:val="00863198"/>
    <w:rsid w:val="008631C1"/>
    <w:rsid w:val="008631DF"/>
    <w:rsid w:val="00863213"/>
    <w:rsid w:val="00863267"/>
    <w:rsid w:val="0086326C"/>
    <w:rsid w:val="0086337C"/>
    <w:rsid w:val="0086339A"/>
    <w:rsid w:val="008633F8"/>
    <w:rsid w:val="008633FF"/>
    <w:rsid w:val="008634F4"/>
    <w:rsid w:val="0086358C"/>
    <w:rsid w:val="008635C3"/>
    <w:rsid w:val="00863668"/>
    <w:rsid w:val="008636B2"/>
    <w:rsid w:val="00863811"/>
    <w:rsid w:val="00863899"/>
    <w:rsid w:val="008639C3"/>
    <w:rsid w:val="00863A12"/>
    <w:rsid w:val="00863A67"/>
    <w:rsid w:val="00863AE6"/>
    <w:rsid w:val="00863AF6"/>
    <w:rsid w:val="00863B12"/>
    <w:rsid w:val="00863B14"/>
    <w:rsid w:val="00863C23"/>
    <w:rsid w:val="00863C34"/>
    <w:rsid w:val="00863D56"/>
    <w:rsid w:val="00863D61"/>
    <w:rsid w:val="00863F4E"/>
    <w:rsid w:val="008640F2"/>
    <w:rsid w:val="00864217"/>
    <w:rsid w:val="0086424C"/>
    <w:rsid w:val="00864261"/>
    <w:rsid w:val="00864303"/>
    <w:rsid w:val="00864310"/>
    <w:rsid w:val="00864392"/>
    <w:rsid w:val="00864428"/>
    <w:rsid w:val="008644A6"/>
    <w:rsid w:val="00864512"/>
    <w:rsid w:val="0086464D"/>
    <w:rsid w:val="00864676"/>
    <w:rsid w:val="00864703"/>
    <w:rsid w:val="008648ED"/>
    <w:rsid w:val="0086494F"/>
    <w:rsid w:val="00864958"/>
    <w:rsid w:val="008649DB"/>
    <w:rsid w:val="00864B0D"/>
    <w:rsid w:val="00864B3C"/>
    <w:rsid w:val="00864BCA"/>
    <w:rsid w:val="00864C27"/>
    <w:rsid w:val="00864D25"/>
    <w:rsid w:val="00864DB0"/>
    <w:rsid w:val="00864F2C"/>
    <w:rsid w:val="00864FA5"/>
    <w:rsid w:val="00865039"/>
    <w:rsid w:val="00865114"/>
    <w:rsid w:val="0086520C"/>
    <w:rsid w:val="0086522C"/>
    <w:rsid w:val="008652C4"/>
    <w:rsid w:val="0086533B"/>
    <w:rsid w:val="008653D8"/>
    <w:rsid w:val="0086545F"/>
    <w:rsid w:val="008655C5"/>
    <w:rsid w:val="00865718"/>
    <w:rsid w:val="0086571A"/>
    <w:rsid w:val="0086589C"/>
    <w:rsid w:val="008658C6"/>
    <w:rsid w:val="008659D4"/>
    <w:rsid w:val="00865A64"/>
    <w:rsid w:val="00865AC5"/>
    <w:rsid w:val="00865AE3"/>
    <w:rsid w:val="00865B8E"/>
    <w:rsid w:val="00865BDD"/>
    <w:rsid w:val="00865C1B"/>
    <w:rsid w:val="00865CD9"/>
    <w:rsid w:val="00865DAA"/>
    <w:rsid w:val="00865EC2"/>
    <w:rsid w:val="00865EFB"/>
    <w:rsid w:val="00865F06"/>
    <w:rsid w:val="00866086"/>
    <w:rsid w:val="00866173"/>
    <w:rsid w:val="00866370"/>
    <w:rsid w:val="0086646F"/>
    <w:rsid w:val="008665A0"/>
    <w:rsid w:val="00866602"/>
    <w:rsid w:val="00866624"/>
    <w:rsid w:val="00866671"/>
    <w:rsid w:val="008667C1"/>
    <w:rsid w:val="0086680F"/>
    <w:rsid w:val="00866818"/>
    <w:rsid w:val="0086683F"/>
    <w:rsid w:val="00866869"/>
    <w:rsid w:val="008668D2"/>
    <w:rsid w:val="00866955"/>
    <w:rsid w:val="0086696B"/>
    <w:rsid w:val="00866991"/>
    <w:rsid w:val="00866A2E"/>
    <w:rsid w:val="00866A78"/>
    <w:rsid w:val="00866AAB"/>
    <w:rsid w:val="00866AF9"/>
    <w:rsid w:val="00866B4A"/>
    <w:rsid w:val="00866B99"/>
    <w:rsid w:val="00866C2D"/>
    <w:rsid w:val="00866D85"/>
    <w:rsid w:val="00866E15"/>
    <w:rsid w:val="00866E55"/>
    <w:rsid w:val="00866FD0"/>
    <w:rsid w:val="00866FF6"/>
    <w:rsid w:val="00867057"/>
    <w:rsid w:val="00867085"/>
    <w:rsid w:val="008670C1"/>
    <w:rsid w:val="008670C2"/>
    <w:rsid w:val="0086711E"/>
    <w:rsid w:val="008671E3"/>
    <w:rsid w:val="008671EB"/>
    <w:rsid w:val="00867222"/>
    <w:rsid w:val="0086739A"/>
    <w:rsid w:val="008673BB"/>
    <w:rsid w:val="008674A0"/>
    <w:rsid w:val="0086758D"/>
    <w:rsid w:val="008675B6"/>
    <w:rsid w:val="008675F0"/>
    <w:rsid w:val="008676ED"/>
    <w:rsid w:val="0086780F"/>
    <w:rsid w:val="00867832"/>
    <w:rsid w:val="00867854"/>
    <w:rsid w:val="008679E1"/>
    <w:rsid w:val="00867A86"/>
    <w:rsid w:val="00867AA5"/>
    <w:rsid w:val="00867AAB"/>
    <w:rsid w:val="00867AF9"/>
    <w:rsid w:val="00867BE9"/>
    <w:rsid w:val="00867C5C"/>
    <w:rsid w:val="00867CA9"/>
    <w:rsid w:val="00867CAE"/>
    <w:rsid w:val="00867CBE"/>
    <w:rsid w:val="00867CD2"/>
    <w:rsid w:val="00867D5E"/>
    <w:rsid w:val="00867D90"/>
    <w:rsid w:val="00867D9C"/>
    <w:rsid w:val="00867DF8"/>
    <w:rsid w:val="00867FDF"/>
    <w:rsid w:val="00870153"/>
    <w:rsid w:val="00870272"/>
    <w:rsid w:val="0087027D"/>
    <w:rsid w:val="00870420"/>
    <w:rsid w:val="00870504"/>
    <w:rsid w:val="00870663"/>
    <w:rsid w:val="008707BF"/>
    <w:rsid w:val="008708FF"/>
    <w:rsid w:val="00870932"/>
    <w:rsid w:val="00870957"/>
    <w:rsid w:val="008709D4"/>
    <w:rsid w:val="00870A75"/>
    <w:rsid w:val="00870A93"/>
    <w:rsid w:val="00870AA8"/>
    <w:rsid w:val="00870B55"/>
    <w:rsid w:val="00870B5E"/>
    <w:rsid w:val="00870B90"/>
    <w:rsid w:val="00870BDF"/>
    <w:rsid w:val="00870BF8"/>
    <w:rsid w:val="00870C7E"/>
    <w:rsid w:val="00870D2D"/>
    <w:rsid w:val="00870DAF"/>
    <w:rsid w:val="00870E16"/>
    <w:rsid w:val="00870EA4"/>
    <w:rsid w:val="00870F2C"/>
    <w:rsid w:val="00870FC2"/>
    <w:rsid w:val="008711E9"/>
    <w:rsid w:val="0087120C"/>
    <w:rsid w:val="0087121C"/>
    <w:rsid w:val="0087127A"/>
    <w:rsid w:val="0087130B"/>
    <w:rsid w:val="00871320"/>
    <w:rsid w:val="0087139B"/>
    <w:rsid w:val="0087153F"/>
    <w:rsid w:val="00871546"/>
    <w:rsid w:val="00871587"/>
    <w:rsid w:val="0087161B"/>
    <w:rsid w:val="00871629"/>
    <w:rsid w:val="00871805"/>
    <w:rsid w:val="0087185A"/>
    <w:rsid w:val="00871874"/>
    <w:rsid w:val="0087190C"/>
    <w:rsid w:val="00871975"/>
    <w:rsid w:val="00871981"/>
    <w:rsid w:val="0087198D"/>
    <w:rsid w:val="00871A15"/>
    <w:rsid w:val="00871BBC"/>
    <w:rsid w:val="00871BBE"/>
    <w:rsid w:val="00871BC3"/>
    <w:rsid w:val="00871C1E"/>
    <w:rsid w:val="00871E75"/>
    <w:rsid w:val="00872011"/>
    <w:rsid w:val="0087203B"/>
    <w:rsid w:val="00872120"/>
    <w:rsid w:val="0087212A"/>
    <w:rsid w:val="0087213C"/>
    <w:rsid w:val="008722EA"/>
    <w:rsid w:val="008723EC"/>
    <w:rsid w:val="008723EE"/>
    <w:rsid w:val="0087244C"/>
    <w:rsid w:val="008724EE"/>
    <w:rsid w:val="008725DD"/>
    <w:rsid w:val="0087272B"/>
    <w:rsid w:val="0087279B"/>
    <w:rsid w:val="008727EE"/>
    <w:rsid w:val="00872A47"/>
    <w:rsid w:val="00872A5F"/>
    <w:rsid w:val="00872AAA"/>
    <w:rsid w:val="00872B87"/>
    <w:rsid w:val="00872D02"/>
    <w:rsid w:val="00872D1D"/>
    <w:rsid w:val="00872D96"/>
    <w:rsid w:val="00872DAE"/>
    <w:rsid w:val="00872F03"/>
    <w:rsid w:val="00872F08"/>
    <w:rsid w:val="00872F42"/>
    <w:rsid w:val="00872F4F"/>
    <w:rsid w:val="00873073"/>
    <w:rsid w:val="0087313C"/>
    <w:rsid w:val="008731A8"/>
    <w:rsid w:val="0087325D"/>
    <w:rsid w:val="00873294"/>
    <w:rsid w:val="0087333F"/>
    <w:rsid w:val="008735CB"/>
    <w:rsid w:val="008735E2"/>
    <w:rsid w:val="008736E4"/>
    <w:rsid w:val="0087376D"/>
    <w:rsid w:val="008737BD"/>
    <w:rsid w:val="0087382E"/>
    <w:rsid w:val="0087386D"/>
    <w:rsid w:val="008738CB"/>
    <w:rsid w:val="008739F7"/>
    <w:rsid w:val="00873A99"/>
    <w:rsid w:val="00873AE0"/>
    <w:rsid w:val="00873AF3"/>
    <w:rsid w:val="00873CF1"/>
    <w:rsid w:val="00873DCA"/>
    <w:rsid w:val="00873E6D"/>
    <w:rsid w:val="00873FE5"/>
    <w:rsid w:val="00874021"/>
    <w:rsid w:val="0087402A"/>
    <w:rsid w:val="008740B9"/>
    <w:rsid w:val="00874108"/>
    <w:rsid w:val="0087412F"/>
    <w:rsid w:val="00874151"/>
    <w:rsid w:val="00874163"/>
    <w:rsid w:val="0087418F"/>
    <w:rsid w:val="008741AB"/>
    <w:rsid w:val="008741AD"/>
    <w:rsid w:val="008741B1"/>
    <w:rsid w:val="00874325"/>
    <w:rsid w:val="00874329"/>
    <w:rsid w:val="008743E1"/>
    <w:rsid w:val="0087446E"/>
    <w:rsid w:val="008744D3"/>
    <w:rsid w:val="00874595"/>
    <w:rsid w:val="008745C4"/>
    <w:rsid w:val="0087468E"/>
    <w:rsid w:val="00874702"/>
    <w:rsid w:val="008747F5"/>
    <w:rsid w:val="008747FA"/>
    <w:rsid w:val="00874867"/>
    <w:rsid w:val="00874977"/>
    <w:rsid w:val="008749C9"/>
    <w:rsid w:val="00874C10"/>
    <w:rsid w:val="00874C12"/>
    <w:rsid w:val="00874C85"/>
    <w:rsid w:val="00874CC3"/>
    <w:rsid w:val="00874CF8"/>
    <w:rsid w:val="00874DE3"/>
    <w:rsid w:val="00874DED"/>
    <w:rsid w:val="00874E01"/>
    <w:rsid w:val="00874F2B"/>
    <w:rsid w:val="00874F57"/>
    <w:rsid w:val="00874F6A"/>
    <w:rsid w:val="00874FE0"/>
    <w:rsid w:val="0087500B"/>
    <w:rsid w:val="00875058"/>
    <w:rsid w:val="00875071"/>
    <w:rsid w:val="0087513C"/>
    <w:rsid w:val="008751B9"/>
    <w:rsid w:val="008751D3"/>
    <w:rsid w:val="008751EC"/>
    <w:rsid w:val="008752F1"/>
    <w:rsid w:val="008752FE"/>
    <w:rsid w:val="00875333"/>
    <w:rsid w:val="008753C5"/>
    <w:rsid w:val="00875416"/>
    <w:rsid w:val="0087543F"/>
    <w:rsid w:val="00875453"/>
    <w:rsid w:val="008754C5"/>
    <w:rsid w:val="0087550C"/>
    <w:rsid w:val="008755D0"/>
    <w:rsid w:val="00875648"/>
    <w:rsid w:val="0087564D"/>
    <w:rsid w:val="008757FC"/>
    <w:rsid w:val="00875805"/>
    <w:rsid w:val="008758F0"/>
    <w:rsid w:val="0087595B"/>
    <w:rsid w:val="00875978"/>
    <w:rsid w:val="00875A78"/>
    <w:rsid w:val="00875AC6"/>
    <w:rsid w:val="00875B28"/>
    <w:rsid w:val="00875BA6"/>
    <w:rsid w:val="00875CC6"/>
    <w:rsid w:val="00875DBB"/>
    <w:rsid w:val="00875DDE"/>
    <w:rsid w:val="00875E14"/>
    <w:rsid w:val="00875E4A"/>
    <w:rsid w:val="00875E5D"/>
    <w:rsid w:val="00875FEA"/>
    <w:rsid w:val="00875FF1"/>
    <w:rsid w:val="00876073"/>
    <w:rsid w:val="0087616F"/>
    <w:rsid w:val="00876262"/>
    <w:rsid w:val="00876266"/>
    <w:rsid w:val="008763CF"/>
    <w:rsid w:val="00876416"/>
    <w:rsid w:val="0087646D"/>
    <w:rsid w:val="0087649D"/>
    <w:rsid w:val="008764F3"/>
    <w:rsid w:val="00876531"/>
    <w:rsid w:val="00876551"/>
    <w:rsid w:val="008765DF"/>
    <w:rsid w:val="008765F4"/>
    <w:rsid w:val="0087686D"/>
    <w:rsid w:val="00876946"/>
    <w:rsid w:val="00876969"/>
    <w:rsid w:val="00876AE7"/>
    <w:rsid w:val="00876B79"/>
    <w:rsid w:val="00876BD7"/>
    <w:rsid w:val="00876C11"/>
    <w:rsid w:val="00876CC9"/>
    <w:rsid w:val="00876DF1"/>
    <w:rsid w:val="00876E0C"/>
    <w:rsid w:val="00876E3A"/>
    <w:rsid w:val="00876E3F"/>
    <w:rsid w:val="00876ECE"/>
    <w:rsid w:val="0087701A"/>
    <w:rsid w:val="0087706E"/>
    <w:rsid w:val="00877171"/>
    <w:rsid w:val="008771E5"/>
    <w:rsid w:val="00877268"/>
    <w:rsid w:val="008772B9"/>
    <w:rsid w:val="008772BA"/>
    <w:rsid w:val="00877344"/>
    <w:rsid w:val="00877382"/>
    <w:rsid w:val="00877467"/>
    <w:rsid w:val="00877500"/>
    <w:rsid w:val="008776B7"/>
    <w:rsid w:val="008776CE"/>
    <w:rsid w:val="0087772F"/>
    <w:rsid w:val="0087776C"/>
    <w:rsid w:val="00877781"/>
    <w:rsid w:val="008777D6"/>
    <w:rsid w:val="00877891"/>
    <w:rsid w:val="00877894"/>
    <w:rsid w:val="008779A1"/>
    <w:rsid w:val="008779B3"/>
    <w:rsid w:val="00877A32"/>
    <w:rsid w:val="00877AFA"/>
    <w:rsid w:val="00877B45"/>
    <w:rsid w:val="00877BB0"/>
    <w:rsid w:val="00877BBE"/>
    <w:rsid w:val="00877C6E"/>
    <w:rsid w:val="00877DDC"/>
    <w:rsid w:val="00877F0F"/>
    <w:rsid w:val="0088012E"/>
    <w:rsid w:val="0088028F"/>
    <w:rsid w:val="008803B2"/>
    <w:rsid w:val="00880421"/>
    <w:rsid w:val="00880481"/>
    <w:rsid w:val="00880496"/>
    <w:rsid w:val="00880506"/>
    <w:rsid w:val="00880544"/>
    <w:rsid w:val="00880591"/>
    <w:rsid w:val="008805B6"/>
    <w:rsid w:val="008805D5"/>
    <w:rsid w:val="00880666"/>
    <w:rsid w:val="0088069A"/>
    <w:rsid w:val="00880786"/>
    <w:rsid w:val="0088078C"/>
    <w:rsid w:val="008808BF"/>
    <w:rsid w:val="008808DC"/>
    <w:rsid w:val="00880977"/>
    <w:rsid w:val="008809AC"/>
    <w:rsid w:val="00880A99"/>
    <w:rsid w:val="00880B9F"/>
    <w:rsid w:val="00880BD3"/>
    <w:rsid w:val="00880E1A"/>
    <w:rsid w:val="00880E40"/>
    <w:rsid w:val="00880E59"/>
    <w:rsid w:val="00880EC2"/>
    <w:rsid w:val="00880F75"/>
    <w:rsid w:val="00880FC8"/>
    <w:rsid w:val="0088102D"/>
    <w:rsid w:val="008810FF"/>
    <w:rsid w:val="008811DA"/>
    <w:rsid w:val="008812AE"/>
    <w:rsid w:val="00881355"/>
    <w:rsid w:val="0088139E"/>
    <w:rsid w:val="008814D6"/>
    <w:rsid w:val="008817AC"/>
    <w:rsid w:val="00881837"/>
    <w:rsid w:val="00881873"/>
    <w:rsid w:val="00881993"/>
    <w:rsid w:val="00881A54"/>
    <w:rsid w:val="00881A6B"/>
    <w:rsid w:val="00881A85"/>
    <w:rsid w:val="00881A9A"/>
    <w:rsid w:val="00881AC2"/>
    <w:rsid w:val="00881AFE"/>
    <w:rsid w:val="00881B31"/>
    <w:rsid w:val="00881B55"/>
    <w:rsid w:val="00881D24"/>
    <w:rsid w:val="00881E27"/>
    <w:rsid w:val="00881E70"/>
    <w:rsid w:val="00881E71"/>
    <w:rsid w:val="00881ED1"/>
    <w:rsid w:val="00881EEE"/>
    <w:rsid w:val="00881F0C"/>
    <w:rsid w:val="00881F0E"/>
    <w:rsid w:val="00881F3A"/>
    <w:rsid w:val="00881FA3"/>
    <w:rsid w:val="0088203F"/>
    <w:rsid w:val="00882053"/>
    <w:rsid w:val="008820B9"/>
    <w:rsid w:val="00882174"/>
    <w:rsid w:val="00882260"/>
    <w:rsid w:val="00882299"/>
    <w:rsid w:val="008822ED"/>
    <w:rsid w:val="00882456"/>
    <w:rsid w:val="00882484"/>
    <w:rsid w:val="0088249C"/>
    <w:rsid w:val="008826CE"/>
    <w:rsid w:val="00882705"/>
    <w:rsid w:val="00882808"/>
    <w:rsid w:val="0088280B"/>
    <w:rsid w:val="008828FC"/>
    <w:rsid w:val="00882922"/>
    <w:rsid w:val="00882942"/>
    <w:rsid w:val="00882999"/>
    <w:rsid w:val="00882A0A"/>
    <w:rsid w:val="00882A0C"/>
    <w:rsid w:val="00882B30"/>
    <w:rsid w:val="00882B8A"/>
    <w:rsid w:val="00882BA3"/>
    <w:rsid w:val="00882C38"/>
    <w:rsid w:val="00882C9D"/>
    <w:rsid w:val="00882D4B"/>
    <w:rsid w:val="00882DAE"/>
    <w:rsid w:val="00882DD4"/>
    <w:rsid w:val="00882DDB"/>
    <w:rsid w:val="00882DEC"/>
    <w:rsid w:val="00882E32"/>
    <w:rsid w:val="00882EAB"/>
    <w:rsid w:val="00882FB7"/>
    <w:rsid w:val="00883048"/>
    <w:rsid w:val="00883061"/>
    <w:rsid w:val="00883117"/>
    <w:rsid w:val="0088313B"/>
    <w:rsid w:val="0088315D"/>
    <w:rsid w:val="0088322D"/>
    <w:rsid w:val="008832B1"/>
    <w:rsid w:val="008832CF"/>
    <w:rsid w:val="008832DE"/>
    <w:rsid w:val="00883525"/>
    <w:rsid w:val="0088353F"/>
    <w:rsid w:val="0088356C"/>
    <w:rsid w:val="008835FC"/>
    <w:rsid w:val="00883601"/>
    <w:rsid w:val="008836CA"/>
    <w:rsid w:val="00883785"/>
    <w:rsid w:val="008838A5"/>
    <w:rsid w:val="008838B4"/>
    <w:rsid w:val="00883914"/>
    <w:rsid w:val="0088393D"/>
    <w:rsid w:val="00883958"/>
    <w:rsid w:val="008839BD"/>
    <w:rsid w:val="00883ACC"/>
    <w:rsid w:val="00883ACF"/>
    <w:rsid w:val="00883AF4"/>
    <w:rsid w:val="00883C96"/>
    <w:rsid w:val="00883D37"/>
    <w:rsid w:val="00883DAF"/>
    <w:rsid w:val="00883DDC"/>
    <w:rsid w:val="00883E3F"/>
    <w:rsid w:val="00883E77"/>
    <w:rsid w:val="00883EDF"/>
    <w:rsid w:val="00883EED"/>
    <w:rsid w:val="00883F28"/>
    <w:rsid w:val="00883FC4"/>
    <w:rsid w:val="00883FDD"/>
    <w:rsid w:val="00883FEB"/>
    <w:rsid w:val="00884091"/>
    <w:rsid w:val="008840A2"/>
    <w:rsid w:val="008840BD"/>
    <w:rsid w:val="0088430F"/>
    <w:rsid w:val="00884333"/>
    <w:rsid w:val="0088436A"/>
    <w:rsid w:val="0088438E"/>
    <w:rsid w:val="008843A3"/>
    <w:rsid w:val="008844E7"/>
    <w:rsid w:val="0088461A"/>
    <w:rsid w:val="0088469D"/>
    <w:rsid w:val="008846E3"/>
    <w:rsid w:val="00884715"/>
    <w:rsid w:val="00884798"/>
    <w:rsid w:val="008847FF"/>
    <w:rsid w:val="0088492C"/>
    <w:rsid w:val="00884A49"/>
    <w:rsid w:val="00884A83"/>
    <w:rsid w:val="00884B04"/>
    <w:rsid w:val="00884BD8"/>
    <w:rsid w:val="00884C09"/>
    <w:rsid w:val="00884CC5"/>
    <w:rsid w:val="00884D34"/>
    <w:rsid w:val="00884D4B"/>
    <w:rsid w:val="00884DB6"/>
    <w:rsid w:val="00884F22"/>
    <w:rsid w:val="00884F36"/>
    <w:rsid w:val="00884F64"/>
    <w:rsid w:val="00884FAF"/>
    <w:rsid w:val="00884FE0"/>
    <w:rsid w:val="00885074"/>
    <w:rsid w:val="008850F2"/>
    <w:rsid w:val="00885134"/>
    <w:rsid w:val="008851F7"/>
    <w:rsid w:val="008852A7"/>
    <w:rsid w:val="008853CD"/>
    <w:rsid w:val="00885424"/>
    <w:rsid w:val="008854EF"/>
    <w:rsid w:val="008854F5"/>
    <w:rsid w:val="008855FA"/>
    <w:rsid w:val="00885689"/>
    <w:rsid w:val="0088576E"/>
    <w:rsid w:val="008858E4"/>
    <w:rsid w:val="0088596C"/>
    <w:rsid w:val="00885A71"/>
    <w:rsid w:val="00885A7A"/>
    <w:rsid w:val="00885B25"/>
    <w:rsid w:val="00885B26"/>
    <w:rsid w:val="00885B6F"/>
    <w:rsid w:val="00885BF3"/>
    <w:rsid w:val="00885C8F"/>
    <w:rsid w:val="00885D3D"/>
    <w:rsid w:val="00885D69"/>
    <w:rsid w:val="00885D9D"/>
    <w:rsid w:val="00885DDF"/>
    <w:rsid w:val="00885DEF"/>
    <w:rsid w:val="00885E6B"/>
    <w:rsid w:val="00885E8C"/>
    <w:rsid w:val="00885EEE"/>
    <w:rsid w:val="00885F1C"/>
    <w:rsid w:val="00885F7A"/>
    <w:rsid w:val="00885FB2"/>
    <w:rsid w:val="008860B2"/>
    <w:rsid w:val="00886266"/>
    <w:rsid w:val="0088627C"/>
    <w:rsid w:val="008862DB"/>
    <w:rsid w:val="008863E2"/>
    <w:rsid w:val="0088656E"/>
    <w:rsid w:val="008865E4"/>
    <w:rsid w:val="0088666A"/>
    <w:rsid w:val="008868DD"/>
    <w:rsid w:val="008868E5"/>
    <w:rsid w:val="008868E8"/>
    <w:rsid w:val="00886911"/>
    <w:rsid w:val="00886996"/>
    <w:rsid w:val="00886A0E"/>
    <w:rsid w:val="00886A49"/>
    <w:rsid w:val="00886B7F"/>
    <w:rsid w:val="00886C17"/>
    <w:rsid w:val="00886C47"/>
    <w:rsid w:val="00886CB5"/>
    <w:rsid w:val="00886CE1"/>
    <w:rsid w:val="00886DFE"/>
    <w:rsid w:val="00886E0A"/>
    <w:rsid w:val="00886E35"/>
    <w:rsid w:val="00886EBE"/>
    <w:rsid w:val="00886EDA"/>
    <w:rsid w:val="0088704D"/>
    <w:rsid w:val="00887079"/>
    <w:rsid w:val="008870CD"/>
    <w:rsid w:val="0088715B"/>
    <w:rsid w:val="008871C8"/>
    <w:rsid w:val="00887269"/>
    <w:rsid w:val="008872B7"/>
    <w:rsid w:val="008872D0"/>
    <w:rsid w:val="00887344"/>
    <w:rsid w:val="0088737A"/>
    <w:rsid w:val="008873B6"/>
    <w:rsid w:val="0088741C"/>
    <w:rsid w:val="00887536"/>
    <w:rsid w:val="0088753B"/>
    <w:rsid w:val="0088773B"/>
    <w:rsid w:val="00887740"/>
    <w:rsid w:val="00887762"/>
    <w:rsid w:val="00887885"/>
    <w:rsid w:val="008878A6"/>
    <w:rsid w:val="00887909"/>
    <w:rsid w:val="008879DF"/>
    <w:rsid w:val="008879F0"/>
    <w:rsid w:val="00887A96"/>
    <w:rsid w:val="00887ADC"/>
    <w:rsid w:val="00887B18"/>
    <w:rsid w:val="00887B5A"/>
    <w:rsid w:val="00887C1C"/>
    <w:rsid w:val="00887D21"/>
    <w:rsid w:val="00887D47"/>
    <w:rsid w:val="00887D75"/>
    <w:rsid w:val="00887DCF"/>
    <w:rsid w:val="00887DEA"/>
    <w:rsid w:val="00887EFB"/>
    <w:rsid w:val="00887FCD"/>
    <w:rsid w:val="00890128"/>
    <w:rsid w:val="00890236"/>
    <w:rsid w:val="0089030E"/>
    <w:rsid w:val="008903B8"/>
    <w:rsid w:val="0089044D"/>
    <w:rsid w:val="008904EF"/>
    <w:rsid w:val="00890545"/>
    <w:rsid w:val="00890578"/>
    <w:rsid w:val="00890582"/>
    <w:rsid w:val="008905D7"/>
    <w:rsid w:val="00890650"/>
    <w:rsid w:val="00890673"/>
    <w:rsid w:val="008906D4"/>
    <w:rsid w:val="008906D6"/>
    <w:rsid w:val="008906FB"/>
    <w:rsid w:val="008907DB"/>
    <w:rsid w:val="008908E4"/>
    <w:rsid w:val="00890983"/>
    <w:rsid w:val="00890AEE"/>
    <w:rsid w:val="00890B2F"/>
    <w:rsid w:val="00890BF7"/>
    <w:rsid w:val="00890C94"/>
    <w:rsid w:val="00890D8F"/>
    <w:rsid w:val="00890E73"/>
    <w:rsid w:val="00890EBB"/>
    <w:rsid w:val="00890EDC"/>
    <w:rsid w:val="00890F51"/>
    <w:rsid w:val="00890FCA"/>
    <w:rsid w:val="00890FFC"/>
    <w:rsid w:val="0089113A"/>
    <w:rsid w:val="00891177"/>
    <w:rsid w:val="0089124E"/>
    <w:rsid w:val="00891251"/>
    <w:rsid w:val="0089127E"/>
    <w:rsid w:val="008912E2"/>
    <w:rsid w:val="00891350"/>
    <w:rsid w:val="00891351"/>
    <w:rsid w:val="00891395"/>
    <w:rsid w:val="00891550"/>
    <w:rsid w:val="0089161B"/>
    <w:rsid w:val="00891658"/>
    <w:rsid w:val="008918FB"/>
    <w:rsid w:val="00891A9D"/>
    <w:rsid w:val="00891AB7"/>
    <w:rsid w:val="00891B38"/>
    <w:rsid w:val="00891BEF"/>
    <w:rsid w:val="00891C64"/>
    <w:rsid w:val="00891CB1"/>
    <w:rsid w:val="00891CC6"/>
    <w:rsid w:val="00891D35"/>
    <w:rsid w:val="00891D41"/>
    <w:rsid w:val="00891E16"/>
    <w:rsid w:val="00891E80"/>
    <w:rsid w:val="00891EA3"/>
    <w:rsid w:val="00891EC8"/>
    <w:rsid w:val="00891F56"/>
    <w:rsid w:val="00891FDF"/>
    <w:rsid w:val="0089203C"/>
    <w:rsid w:val="008920C0"/>
    <w:rsid w:val="008921BA"/>
    <w:rsid w:val="0089234B"/>
    <w:rsid w:val="008923CA"/>
    <w:rsid w:val="008923E5"/>
    <w:rsid w:val="0089242A"/>
    <w:rsid w:val="00892483"/>
    <w:rsid w:val="0089249F"/>
    <w:rsid w:val="008924C5"/>
    <w:rsid w:val="0089252C"/>
    <w:rsid w:val="00892559"/>
    <w:rsid w:val="00892659"/>
    <w:rsid w:val="0089274A"/>
    <w:rsid w:val="00892901"/>
    <w:rsid w:val="00892A58"/>
    <w:rsid w:val="00892A8C"/>
    <w:rsid w:val="00892B5C"/>
    <w:rsid w:val="00892CAA"/>
    <w:rsid w:val="00892D17"/>
    <w:rsid w:val="00892D81"/>
    <w:rsid w:val="00892E35"/>
    <w:rsid w:val="00892E60"/>
    <w:rsid w:val="00892E8E"/>
    <w:rsid w:val="00892FD7"/>
    <w:rsid w:val="0089301E"/>
    <w:rsid w:val="00893198"/>
    <w:rsid w:val="008931C6"/>
    <w:rsid w:val="008931CA"/>
    <w:rsid w:val="008931E7"/>
    <w:rsid w:val="008932B0"/>
    <w:rsid w:val="00893311"/>
    <w:rsid w:val="00893347"/>
    <w:rsid w:val="0089338E"/>
    <w:rsid w:val="00893688"/>
    <w:rsid w:val="008936C8"/>
    <w:rsid w:val="00893704"/>
    <w:rsid w:val="008937D9"/>
    <w:rsid w:val="00893805"/>
    <w:rsid w:val="00893813"/>
    <w:rsid w:val="008938E5"/>
    <w:rsid w:val="008938FD"/>
    <w:rsid w:val="00893988"/>
    <w:rsid w:val="008939BD"/>
    <w:rsid w:val="008939FA"/>
    <w:rsid w:val="00893A10"/>
    <w:rsid w:val="00893A6A"/>
    <w:rsid w:val="00893A75"/>
    <w:rsid w:val="00893B56"/>
    <w:rsid w:val="00893CBD"/>
    <w:rsid w:val="00893CDA"/>
    <w:rsid w:val="00893D07"/>
    <w:rsid w:val="00893E40"/>
    <w:rsid w:val="00893EA7"/>
    <w:rsid w:val="00893F4A"/>
    <w:rsid w:val="00893F4B"/>
    <w:rsid w:val="00893FE0"/>
    <w:rsid w:val="0089408B"/>
    <w:rsid w:val="00894099"/>
    <w:rsid w:val="0089412F"/>
    <w:rsid w:val="0089417F"/>
    <w:rsid w:val="008941E1"/>
    <w:rsid w:val="0089421A"/>
    <w:rsid w:val="00894230"/>
    <w:rsid w:val="00894253"/>
    <w:rsid w:val="00894260"/>
    <w:rsid w:val="0089430B"/>
    <w:rsid w:val="00894329"/>
    <w:rsid w:val="008943D6"/>
    <w:rsid w:val="00894445"/>
    <w:rsid w:val="0089447D"/>
    <w:rsid w:val="008944C1"/>
    <w:rsid w:val="00894535"/>
    <w:rsid w:val="008945B9"/>
    <w:rsid w:val="00894651"/>
    <w:rsid w:val="00894748"/>
    <w:rsid w:val="00894777"/>
    <w:rsid w:val="00894821"/>
    <w:rsid w:val="0089482C"/>
    <w:rsid w:val="00894876"/>
    <w:rsid w:val="008948C5"/>
    <w:rsid w:val="008948E3"/>
    <w:rsid w:val="00894934"/>
    <w:rsid w:val="0089493E"/>
    <w:rsid w:val="008949D2"/>
    <w:rsid w:val="00894AB3"/>
    <w:rsid w:val="00894ABC"/>
    <w:rsid w:val="00894B05"/>
    <w:rsid w:val="00894B8A"/>
    <w:rsid w:val="00894C09"/>
    <w:rsid w:val="00894C42"/>
    <w:rsid w:val="00894DF0"/>
    <w:rsid w:val="00894EA8"/>
    <w:rsid w:val="00894F5C"/>
    <w:rsid w:val="00894FBE"/>
    <w:rsid w:val="00895002"/>
    <w:rsid w:val="00895147"/>
    <w:rsid w:val="00895148"/>
    <w:rsid w:val="00895278"/>
    <w:rsid w:val="008955C0"/>
    <w:rsid w:val="0089568C"/>
    <w:rsid w:val="0089573F"/>
    <w:rsid w:val="008957CD"/>
    <w:rsid w:val="008958FD"/>
    <w:rsid w:val="00895917"/>
    <w:rsid w:val="00895B04"/>
    <w:rsid w:val="00895B0D"/>
    <w:rsid w:val="00895B6B"/>
    <w:rsid w:val="00895BF3"/>
    <w:rsid w:val="00895C0A"/>
    <w:rsid w:val="00895C7A"/>
    <w:rsid w:val="00895DF2"/>
    <w:rsid w:val="00895E7F"/>
    <w:rsid w:val="00895EB8"/>
    <w:rsid w:val="00895ECB"/>
    <w:rsid w:val="00896147"/>
    <w:rsid w:val="008961D5"/>
    <w:rsid w:val="00896218"/>
    <w:rsid w:val="00896257"/>
    <w:rsid w:val="008962DD"/>
    <w:rsid w:val="0089632E"/>
    <w:rsid w:val="0089639B"/>
    <w:rsid w:val="008963F7"/>
    <w:rsid w:val="008964BF"/>
    <w:rsid w:val="0089651A"/>
    <w:rsid w:val="00896535"/>
    <w:rsid w:val="008965AE"/>
    <w:rsid w:val="00896735"/>
    <w:rsid w:val="008967D6"/>
    <w:rsid w:val="008968AD"/>
    <w:rsid w:val="0089698C"/>
    <w:rsid w:val="008969A8"/>
    <w:rsid w:val="00896AC4"/>
    <w:rsid w:val="00896ADD"/>
    <w:rsid w:val="00896B69"/>
    <w:rsid w:val="00896B92"/>
    <w:rsid w:val="00896CB0"/>
    <w:rsid w:val="00896E6D"/>
    <w:rsid w:val="0089701B"/>
    <w:rsid w:val="0089714C"/>
    <w:rsid w:val="00897391"/>
    <w:rsid w:val="00897419"/>
    <w:rsid w:val="00897478"/>
    <w:rsid w:val="008974C8"/>
    <w:rsid w:val="00897520"/>
    <w:rsid w:val="0089764D"/>
    <w:rsid w:val="00897688"/>
    <w:rsid w:val="00897690"/>
    <w:rsid w:val="0089769F"/>
    <w:rsid w:val="0089772D"/>
    <w:rsid w:val="00897831"/>
    <w:rsid w:val="008978AB"/>
    <w:rsid w:val="008978E3"/>
    <w:rsid w:val="00897AC2"/>
    <w:rsid w:val="00897C8B"/>
    <w:rsid w:val="00897CAF"/>
    <w:rsid w:val="00897D7D"/>
    <w:rsid w:val="00897DE9"/>
    <w:rsid w:val="00897EA5"/>
    <w:rsid w:val="00897EA6"/>
    <w:rsid w:val="00897EDE"/>
    <w:rsid w:val="00897EE1"/>
    <w:rsid w:val="00897EED"/>
    <w:rsid w:val="00897FA8"/>
    <w:rsid w:val="008A0080"/>
    <w:rsid w:val="008A00E6"/>
    <w:rsid w:val="008A00F9"/>
    <w:rsid w:val="008A0236"/>
    <w:rsid w:val="008A027B"/>
    <w:rsid w:val="008A02C9"/>
    <w:rsid w:val="008A02D4"/>
    <w:rsid w:val="008A02DB"/>
    <w:rsid w:val="008A0322"/>
    <w:rsid w:val="008A0357"/>
    <w:rsid w:val="008A0425"/>
    <w:rsid w:val="008A0465"/>
    <w:rsid w:val="008A0504"/>
    <w:rsid w:val="008A0558"/>
    <w:rsid w:val="008A0595"/>
    <w:rsid w:val="008A05A9"/>
    <w:rsid w:val="008A0638"/>
    <w:rsid w:val="008A075A"/>
    <w:rsid w:val="008A0863"/>
    <w:rsid w:val="008A0887"/>
    <w:rsid w:val="008A08B4"/>
    <w:rsid w:val="008A09C8"/>
    <w:rsid w:val="008A0A10"/>
    <w:rsid w:val="008A0B18"/>
    <w:rsid w:val="008A0C42"/>
    <w:rsid w:val="008A0C50"/>
    <w:rsid w:val="008A0C79"/>
    <w:rsid w:val="008A0C94"/>
    <w:rsid w:val="008A0D3F"/>
    <w:rsid w:val="008A0DAA"/>
    <w:rsid w:val="008A0E73"/>
    <w:rsid w:val="008A0E8D"/>
    <w:rsid w:val="008A0F8F"/>
    <w:rsid w:val="008A0FC7"/>
    <w:rsid w:val="008A103C"/>
    <w:rsid w:val="008A106A"/>
    <w:rsid w:val="008A11A4"/>
    <w:rsid w:val="008A11FE"/>
    <w:rsid w:val="008A1220"/>
    <w:rsid w:val="008A12D0"/>
    <w:rsid w:val="008A1400"/>
    <w:rsid w:val="008A154D"/>
    <w:rsid w:val="008A15C9"/>
    <w:rsid w:val="008A166B"/>
    <w:rsid w:val="008A172A"/>
    <w:rsid w:val="008A173A"/>
    <w:rsid w:val="008A1864"/>
    <w:rsid w:val="008A1868"/>
    <w:rsid w:val="008A190C"/>
    <w:rsid w:val="008A1A75"/>
    <w:rsid w:val="008A1A9F"/>
    <w:rsid w:val="008A1AE8"/>
    <w:rsid w:val="008A1BD9"/>
    <w:rsid w:val="008A1C1E"/>
    <w:rsid w:val="008A1E17"/>
    <w:rsid w:val="008A1E45"/>
    <w:rsid w:val="008A1E9A"/>
    <w:rsid w:val="008A1EE6"/>
    <w:rsid w:val="008A1EFC"/>
    <w:rsid w:val="008A1F3B"/>
    <w:rsid w:val="008A214B"/>
    <w:rsid w:val="008A21D6"/>
    <w:rsid w:val="008A21FA"/>
    <w:rsid w:val="008A225F"/>
    <w:rsid w:val="008A2372"/>
    <w:rsid w:val="008A2388"/>
    <w:rsid w:val="008A238D"/>
    <w:rsid w:val="008A240C"/>
    <w:rsid w:val="008A2458"/>
    <w:rsid w:val="008A2482"/>
    <w:rsid w:val="008A252A"/>
    <w:rsid w:val="008A2853"/>
    <w:rsid w:val="008A28B0"/>
    <w:rsid w:val="008A2916"/>
    <w:rsid w:val="008A295C"/>
    <w:rsid w:val="008A2AE6"/>
    <w:rsid w:val="008A2AEE"/>
    <w:rsid w:val="008A2B16"/>
    <w:rsid w:val="008A2CF9"/>
    <w:rsid w:val="008A2D45"/>
    <w:rsid w:val="008A2E47"/>
    <w:rsid w:val="008A2E4A"/>
    <w:rsid w:val="008A2FD6"/>
    <w:rsid w:val="008A3089"/>
    <w:rsid w:val="008A3232"/>
    <w:rsid w:val="008A330F"/>
    <w:rsid w:val="008A33AB"/>
    <w:rsid w:val="008A33FF"/>
    <w:rsid w:val="008A347E"/>
    <w:rsid w:val="008A349E"/>
    <w:rsid w:val="008A3503"/>
    <w:rsid w:val="008A354A"/>
    <w:rsid w:val="008A356E"/>
    <w:rsid w:val="008A357D"/>
    <w:rsid w:val="008A35E6"/>
    <w:rsid w:val="008A35F9"/>
    <w:rsid w:val="008A3640"/>
    <w:rsid w:val="008A368B"/>
    <w:rsid w:val="008A36AE"/>
    <w:rsid w:val="008A36E2"/>
    <w:rsid w:val="008A37EE"/>
    <w:rsid w:val="008A37F0"/>
    <w:rsid w:val="008A390F"/>
    <w:rsid w:val="008A39D4"/>
    <w:rsid w:val="008A39F5"/>
    <w:rsid w:val="008A3A31"/>
    <w:rsid w:val="008A3B01"/>
    <w:rsid w:val="008A3B67"/>
    <w:rsid w:val="008A3C40"/>
    <w:rsid w:val="008A3C4D"/>
    <w:rsid w:val="008A3D6B"/>
    <w:rsid w:val="008A3DC3"/>
    <w:rsid w:val="008A3ED1"/>
    <w:rsid w:val="008A3F20"/>
    <w:rsid w:val="008A3FEE"/>
    <w:rsid w:val="008A40B4"/>
    <w:rsid w:val="008A410D"/>
    <w:rsid w:val="008A4122"/>
    <w:rsid w:val="008A420E"/>
    <w:rsid w:val="008A425F"/>
    <w:rsid w:val="008A430B"/>
    <w:rsid w:val="008A4328"/>
    <w:rsid w:val="008A4369"/>
    <w:rsid w:val="008A43C3"/>
    <w:rsid w:val="008A43F5"/>
    <w:rsid w:val="008A4553"/>
    <w:rsid w:val="008A4559"/>
    <w:rsid w:val="008A455C"/>
    <w:rsid w:val="008A460B"/>
    <w:rsid w:val="008A464F"/>
    <w:rsid w:val="008A4668"/>
    <w:rsid w:val="008A46FC"/>
    <w:rsid w:val="008A4889"/>
    <w:rsid w:val="008A48F4"/>
    <w:rsid w:val="008A4932"/>
    <w:rsid w:val="008A49C7"/>
    <w:rsid w:val="008A4B7E"/>
    <w:rsid w:val="008A4CBF"/>
    <w:rsid w:val="008A4D3A"/>
    <w:rsid w:val="008A4D75"/>
    <w:rsid w:val="008A4D7B"/>
    <w:rsid w:val="008A4E2F"/>
    <w:rsid w:val="008A4E6C"/>
    <w:rsid w:val="008A4E86"/>
    <w:rsid w:val="008A4EB4"/>
    <w:rsid w:val="008A4EF1"/>
    <w:rsid w:val="008A4F1F"/>
    <w:rsid w:val="008A4F93"/>
    <w:rsid w:val="008A510E"/>
    <w:rsid w:val="008A51E8"/>
    <w:rsid w:val="008A5249"/>
    <w:rsid w:val="008A527D"/>
    <w:rsid w:val="008A560C"/>
    <w:rsid w:val="008A564E"/>
    <w:rsid w:val="008A565F"/>
    <w:rsid w:val="008A577D"/>
    <w:rsid w:val="008A57C5"/>
    <w:rsid w:val="008A5867"/>
    <w:rsid w:val="008A5949"/>
    <w:rsid w:val="008A596B"/>
    <w:rsid w:val="008A598E"/>
    <w:rsid w:val="008A5ABC"/>
    <w:rsid w:val="008A5BB1"/>
    <w:rsid w:val="008A5BDC"/>
    <w:rsid w:val="008A5C2E"/>
    <w:rsid w:val="008A5DB8"/>
    <w:rsid w:val="008A5FB4"/>
    <w:rsid w:val="008A608D"/>
    <w:rsid w:val="008A61C3"/>
    <w:rsid w:val="008A624F"/>
    <w:rsid w:val="008A62E0"/>
    <w:rsid w:val="008A62F4"/>
    <w:rsid w:val="008A6301"/>
    <w:rsid w:val="008A635A"/>
    <w:rsid w:val="008A63DB"/>
    <w:rsid w:val="008A6411"/>
    <w:rsid w:val="008A6414"/>
    <w:rsid w:val="008A64B8"/>
    <w:rsid w:val="008A664A"/>
    <w:rsid w:val="008A6659"/>
    <w:rsid w:val="008A6773"/>
    <w:rsid w:val="008A6803"/>
    <w:rsid w:val="008A6806"/>
    <w:rsid w:val="008A690E"/>
    <w:rsid w:val="008A691E"/>
    <w:rsid w:val="008A69C3"/>
    <w:rsid w:val="008A6B0D"/>
    <w:rsid w:val="008A6D37"/>
    <w:rsid w:val="008A6DD0"/>
    <w:rsid w:val="008A6E09"/>
    <w:rsid w:val="008A6E2E"/>
    <w:rsid w:val="008A6E39"/>
    <w:rsid w:val="008A6EDD"/>
    <w:rsid w:val="008A6F1E"/>
    <w:rsid w:val="008A7074"/>
    <w:rsid w:val="008A721A"/>
    <w:rsid w:val="008A7270"/>
    <w:rsid w:val="008A7297"/>
    <w:rsid w:val="008A72BD"/>
    <w:rsid w:val="008A73DB"/>
    <w:rsid w:val="008A73FF"/>
    <w:rsid w:val="008A740D"/>
    <w:rsid w:val="008A755E"/>
    <w:rsid w:val="008A7581"/>
    <w:rsid w:val="008A7636"/>
    <w:rsid w:val="008A76FB"/>
    <w:rsid w:val="008A7865"/>
    <w:rsid w:val="008A7AA1"/>
    <w:rsid w:val="008A7C64"/>
    <w:rsid w:val="008A7E7A"/>
    <w:rsid w:val="008A7EC9"/>
    <w:rsid w:val="008A7F01"/>
    <w:rsid w:val="008A7FBA"/>
    <w:rsid w:val="008B00A8"/>
    <w:rsid w:val="008B020F"/>
    <w:rsid w:val="008B0320"/>
    <w:rsid w:val="008B0341"/>
    <w:rsid w:val="008B03C5"/>
    <w:rsid w:val="008B0410"/>
    <w:rsid w:val="008B04A3"/>
    <w:rsid w:val="008B059B"/>
    <w:rsid w:val="008B067A"/>
    <w:rsid w:val="008B0805"/>
    <w:rsid w:val="008B0946"/>
    <w:rsid w:val="008B0964"/>
    <w:rsid w:val="008B0984"/>
    <w:rsid w:val="008B0993"/>
    <w:rsid w:val="008B0A16"/>
    <w:rsid w:val="008B0A83"/>
    <w:rsid w:val="008B0C0A"/>
    <w:rsid w:val="008B0C1C"/>
    <w:rsid w:val="008B0C47"/>
    <w:rsid w:val="008B0C55"/>
    <w:rsid w:val="008B0CB8"/>
    <w:rsid w:val="008B0D32"/>
    <w:rsid w:val="008B0D53"/>
    <w:rsid w:val="008B0D85"/>
    <w:rsid w:val="008B0DC7"/>
    <w:rsid w:val="008B0E19"/>
    <w:rsid w:val="008B0EA6"/>
    <w:rsid w:val="008B1010"/>
    <w:rsid w:val="008B10BC"/>
    <w:rsid w:val="008B10F3"/>
    <w:rsid w:val="008B12E7"/>
    <w:rsid w:val="008B1371"/>
    <w:rsid w:val="008B13BA"/>
    <w:rsid w:val="008B1472"/>
    <w:rsid w:val="008B160E"/>
    <w:rsid w:val="008B16C8"/>
    <w:rsid w:val="008B170B"/>
    <w:rsid w:val="008B171B"/>
    <w:rsid w:val="008B1781"/>
    <w:rsid w:val="008B1864"/>
    <w:rsid w:val="008B1909"/>
    <w:rsid w:val="008B1957"/>
    <w:rsid w:val="008B19E5"/>
    <w:rsid w:val="008B19EE"/>
    <w:rsid w:val="008B1B1B"/>
    <w:rsid w:val="008B1B2C"/>
    <w:rsid w:val="008B1BBF"/>
    <w:rsid w:val="008B1D04"/>
    <w:rsid w:val="008B1D98"/>
    <w:rsid w:val="008B1D9F"/>
    <w:rsid w:val="008B1E5A"/>
    <w:rsid w:val="008B1EC6"/>
    <w:rsid w:val="008B201E"/>
    <w:rsid w:val="008B215E"/>
    <w:rsid w:val="008B2169"/>
    <w:rsid w:val="008B21A7"/>
    <w:rsid w:val="008B21E9"/>
    <w:rsid w:val="008B2225"/>
    <w:rsid w:val="008B226E"/>
    <w:rsid w:val="008B227E"/>
    <w:rsid w:val="008B2285"/>
    <w:rsid w:val="008B2336"/>
    <w:rsid w:val="008B249E"/>
    <w:rsid w:val="008B2557"/>
    <w:rsid w:val="008B25EA"/>
    <w:rsid w:val="008B2677"/>
    <w:rsid w:val="008B26F9"/>
    <w:rsid w:val="008B2821"/>
    <w:rsid w:val="008B29A8"/>
    <w:rsid w:val="008B29CE"/>
    <w:rsid w:val="008B2A50"/>
    <w:rsid w:val="008B2B44"/>
    <w:rsid w:val="008B2C2B"/>
    <w:rsid w:val="008B2D99"/>
    <w:rsid w:val="008B2E68"/>
    <w:rsid w:val="008B2E9C"/>
    <w:rsid w:val="008B2F9D"/>
    <w:rsid w:val="008B30D1"/>
    <w:rsid w:val="008B312C"/>
    <w:rsid w:val="008B321E"/>
    <w:rsid w:val="008B32EE"/>
    <w:rsid w:val="008B35AD"/>
    <w:rsid w:val="008B3646"/>
    <w:rsid w:val="008B366F"/>
    <w:rsid w:val="008B37CD"/>
    <w:rsid w:val="008B3801"/>
    <w:rsid w:val="008B386D"/>
    <w:rsid w:val="008B387F"/>
    <w:rsid w:val="008B393F"/>
    <w:rsid w:val="008B394E"/>
    <w:rsid w:val="008B39D0"/>
    <w:rsid w:val="008B3A63"/>
    <w:rsid w:val="008B3A6C"/>
    <w:rsid w:val="008B3AB3"/>
    <w:rsid w:val="008B3B53"/>
    <w:rsid w:val="008B3B76"/>
    <w:rsid w:val="008B3BB2"/>
    <w:rsid w:val="008B3C99"/>
    <w:rsid w:val="008B3D3D"/>
    <w:rsid w:val="008B3D87"/>
    <w:rsid w:val="008B3E41"/>
    <w:rsid w:val="008B3E86"/>
    <w:rsid w:val="008B3E97"/>
    <w:rsid w:val="008B3EA1"/>
    <w:rsid w:val="008B3EE1"/>
    <w:rsid w:val="008B3FDC"/>
    <w:rsid w:val="008B40B4"/>
    <w:rsid w:val="008B427F"/>
    <w:rsid w:val="008B4331"/>
    <w:rsid w:val="008B449D"/>
    <w:rsid w:val="008B44D8"/>
    <w:rsid w:val="008B453B"/>
    <w:rsid w:val="008B45EC"/>
    <w:rsid w:val="008B46C7"/>
    <w:rsid w:val="008B46DB"/>
    <w:rsid w:val="008B478F"/>
    <w:rsid w:val="008B48A5"/>
    <w:rsid w:val="008B4938"/>
    <w:rsid w:val="008B4980"/>
    <w:rsid w:val="008B4A72"/>
    <w:rsid w:val="008B4ABC"/>
    <w:rsid w:val="008B4B62"/>
    <w:rsid w:val="008B4CAE"/>
    <w:rsid w:val="008B4DFD"/>
    <w:rsid w:val="008B4EAC"/>
    <w:rsid w:val="008B4F34"/>
    <w:rsid w:val="008B501D"/>
    <w:rsid w:val="008B50AA"/>
    <w:rsid w:val="008B50BE"/>
    <w:rsid w:val="008B50DA"/>
    <w:rsid w:val="008B5193"/>
    <w:rsid w:val="008B51B3"/>
    <w:rsid w:val="008B5239"/>
    <w:rsid w:val="008B5246"/>
    <w:rsid w:val="008B53C1"/>
    <w:rsid w:val="008B5401"/>
    <w:rsid w:val="008B5429"/>
    <w:rsid w:val="008B54AD"/>
    <w:rsid w:val="008B561C"/>
    <w:rsid w:val="008B56AC"/>
    <w:rsid w:val="008B574B"/>
    <w:rsid w:val="008B575E"/>
    <w:rsid w:val="008B5941"/>
    <w:rsid w:val="008B59A5"/>
    <w:rsid w:val="008B5B24"/>
    <w:rsid w:val="008B5BDA"/>
    <w:rsid w:val="008B5D3A"/>
    <w:rsid w:val="008B5E41"/>
    <w:rsid w:val="008B5E42"/>
    <w:rsid w:val="008B5F1D"/>
    <w:rsid w:val="008B5F83"/>
    <w:rsid w:val="008B6052"/>
    <w:rsid w:val="008B6099"/>
    <w:rsid w:val="008B60C9"/>
    <w:rsid w:val="008B60FB"/>
    <w:rsid w:val="008B61BF"/>
    <w:rsid w:val="008B6222"/>
    <w:rsid w:val="008B631F"/>
    <w:rsid w:val="008B6347"/>
    <w:rsid w:val="008B63B0"/>
    <w:rsid w:val="008B64C9"/>
    <w:rsid w:val="008B64CA"/>
    <w:rsid w:val="008B6554"/>
    <w:rsid w:val="008B65D0"/>
    <w:rsid w:val="008B669A"/>
    <w:rsid w:val="008B6841"/>
    <w:rsid w:val="008B6844"/>
    <w:rsid w:val="008B692E"/>
    <w:rsid w:val="008B6950"/>
    <w:rsid w:val="008B6995"/>
    <w:rsid w:val="008B69DD"/>
    <w:rsid w:val="008B6AE6"/>
    <w:rsid w:val="008B6C06"/>
    <w:rsid w:val="008B6C95"/>
    <w:rsid w:val="008B6E4D"/>
    <w:rsid w:val="008B7043"/>
    <w:rsid w:val="008B706E"/>
    <w:rsid w:val="008B70B9"/>
    <w:rsid w:val="008B70FF"/>
    <w:rsid w:val="008B72B6"/>
    <w:rsid w:val="008B7494"/>
    <w:rsid w:val="008B749B"/>
    <w:rsid w:val="008B74EA"/>
    <w:rsid w:val="008B75A2"/>
    <w:rsid w:val="008B75FE"/>
    <w:rsid w:val="008B77DC"/>
    <w:rsid w:val="008B780D"/>
    <w:rsid w:val="008B7816"/>
    <w:rsid w:val="008B798A"/>
    <w:rsid w:val="008B7A9F"/>
    <w:rsid w:val="008B7AD2"/>
    <w:rsid w:val="008B7AEE"/>
    <w:rsid w:val="008B7B54"/>
    <w:rsid w:val="008B7B87"/>
    <w:rsid w:val="008B7B93"/>
    <w:rsid w:val="008B7CA1"/>
    <w:rsid w:val="008B7DC9"/>
    <w:rsid w:val="008B7DFE"/>
    <w:rsid w:val="008B7E74"/>
    <w:rsid w:val="008B7E7E"/>
    <w:rsid w:val="008B7EC3"/>
    <w:rsid w:val="008B7F1B"/>
    <w:rsid w:val="008B7F1E"/>
    <w:rsid w:val="008B7F7F"/>
    <w:rsid w:val="008B7F8C"/>
    <w:rsid w:val="008C01B7"/>
    <w:rsid w:val="008C0234"/>
    <w:rsid w:val="008C031A"/>
    <w:rsid w:val="008C0401"/>
    <w:rsid w:val="008C040E"/>
    <w:rsid w:val="008C0497"/>
    <w:rsid w:val="008C04DF"/>
    <w:rsid w:val="008C04EB"/>
    <w:rsid w:val="008C0510"/>
    <w:rsid w:val="008C0592"/>
    <w:rsid w:val="008C05EC"/>
    <w:rsid w:val="008C05FE"/>
    <w:rsid w:val="008C06BF"/>
    <w:rsid w:val="008C0739"/>
    <w:rsid w:val="008C075E"/>
    <w:rsid w:val="008C0834"/>
    <w:rsid w:val="008C086A"/>
    <w:rsid w:val="008C08F5"/>
    <w:rsid w:val="008C08FD"/>
    <w:rsid w:val="008C0A62"/>
    <w:rsid w:val="008C0AFC"/>
    <w:rsid w:val="008C0B4A"/>
    <w:rsid w:val="008C0C0A"/>
    <w:rsid w:val="008C0C0C"/>
    <w:rsid w:val="008C0D8B"/>
    <w:rsid w:val="008C0DA1"/>
    <w:rsid w:val="008C0E59"/>
    <w:rsid w:val="008C0E91"/>
    <w:rsid w:val="008C0EAB"/>
    <w:rsid w:val="008C0F0B"/>
    <w:rsid w:val="008C1028"/>
    <w:rsid w:val="008C10CB"/>
    <w:rsid w:val="008C121A"/>
    <w:rsid w:val="008C125E"/>
    <w:rsid w:val="008C127C"/>
    <w:rsid w:val="008C12DE"/>
    <w:rsid w:val="008C13EC"/>
    <w:rsid w:val="008C140E"/>
    <w:rsid w:val="008C149D"/>
    <w:rsid w:val="008C1577"/>
    <w:rsid w:val="008C15B2"/>
    <w:rsid w:val="008C1678"/>
    <w:rsid w:val="008C17CA"/>
    <w:rsid w:val="008C18E2"/>
    <w:rsid w:val="008C1940"/>
    <w:rsid w:val="008C196C"/>
    <w:rsid w:val="008C19EA"/>
    <w:rsid w:val="008C19F2"/>
    <w:rsid w:val="008C1B03"/>
    <w:rsid w:val="008C1B21"/>
    <w:rsid w:val="008C1B80"/>
    <w:rsid w:val="008C1BC0"/>
    <w:rsid w:val="008C1C92"/>
    <w:rsid w:val="008C1C9F"/>
    <w:rsid w:val="008C1D0C"/>
    <w:rsid w:val="008C1D22"/>
    <w:rsid w:val="008C1D67"/>
    <w:rsid w:val="008C1DB4"/>
    <w:rsid w:val="008C1EF8"/>
    <w:rsid w:val="008C2031"/>
    <w:rsid w:val="008C2050"/>
    <w:rsid w:val="008C2120"/>
    <w:rsid w:val="008C224A"/>
    <w:rsid w:val="008C224F"/>
    <w:rsid w:val="008C22CA"/>
    <w:rsid w:val="008C2361"/>
    <w:rsid w:val="008C23A1"/>
    <w:rsid w:val="008C2542"/>
    <w:rsid w:val="008C259C"/>
    <w:rsid w:val="008C25BF"/>
    <w:rsid w:val="008C25DA"/>
    <w:rsid w:val="008C25E2"/>
    <w:rsid w:val="008C2617"/>
    <w:rsid w:val="008C2625"/>
    <w:rsid w:val="008C2655"/>
    <w:rsid w:val="008C2656"/>
    <w:rsid w:val="008C2824"/>
    <w:rsid w:val="008C28D1"/>
    <w:rsid w:val="008C294E"/>
    <w:rsid w:val="008C2A6B"/>
    <w:rsid w:val="008C2C68"/>
    <w:rsid w:val="008C2C84"/>
    <w:rsid w:val="008C2C92"/>
    <w:rsid w:val="008C2D7A"/>
    <w:rsid w:val="008C2DEC"/>
    <w:rsid w:val="008C2E06"/>
    <w:rsid w:val="008C2EBB"/>
    <w:rsid w:val="008C2ED1"/>
    <w:rsid w:val="008C2F97"/>
    <w:rsid w:val="008C30B1"/>
    <w:rsid w:val="008C31BD"/>
    <w:rsid w:val="008C32BA"/>
    <w:rsid w:val="008C333A"/>
    <w:rsid w:val="008C350E"/>
    <w:rsid w:val="008C3676"/>
    <w:rsid w:val="008C3724"/>
    <w:rsid w:val="008C377E"/>
    <w:rsid w:val="008C37A5"/>
    <w:rsid w:val="008C39FC"/>
    <w:rsid w:val="008C3AB0"/>
    <w:rsid w:val="008C3BE7"/>
    <w:rsid w:val="008C3BFA"/>
    <w:rsid w:val="008C3C22"/>
    <w:rsid w:val="008C3C6B"/>
    <w:rsid w:val="008C3C86"/>
    <w:rsid w:val="008C3C87"/>
    <w:rsid w:val="008C3CEB"/>
    <w:rsid w:val="008C3DE1"/>
    <w:rsid w:val="008C3E74"/>
    <w:rsid w:val="008C3F5B"/>
    <w:rsid w:val="008C3FF7"/>
    <w:rsid w:val="008C40BB"/>
    <w:rsid w:val="008C4162"/>
    <w:rsid w:val="008C419A"/>
    <w:rsid w:val="008C41F6"/>
    <w:rsid w:val="008C4261"/>
    <w:rsid w:val="008C42A5"/>
    <w:rsid w:val="008C433B"/>
    <w:rsid w:val="008C43D8"/>
    <w:rsid w:val="008C4446"/>
    <w:rsid w:val="008C4484"/>
    <w:rsid w:val="008C45D3"/>
    <w:rsid w:val="008C4600"/>
    <w:rsid w:val="008C4688"/>
    <w:rsid w:val="008C471D"/>
    <w:rsid w:val="008C4749"/>
    <w:rsid w:val="008C47FC"/>
    <w:rsid w:val="008C48AE"/>
    <w:rsid w:val="008C498D"/>
    <w:rsid w:val="008C4994"/>
    <w:rsid w:val="008C49F4"/>
    <w:rsid w:val="008C4A33"/>
    <w:rsid w:val="008C4A7D"/>
    <w:rsid w:val="008C4BB4"/>
    <w:rsid w:val="008C4C19"/>
    <w:rsid w:val="008C4C7C"/>
    <w:rsid w:val="008C4CEC"/>
    <w:rsid w:val="008C4D4D"/>
    <w:rsid w:val="008C4D9D"/>
    <w:rsid w:val="008C4DAE"/>
    <w:rsid w:val="008C4DDE"/>
    <w:rsid w:val="008C4F6E"/>
    <w:rsid w:val="008C4FD0"/>
    <w:rsid w:val="008C4FD9"/>
    <w:rsid w:val="008C505D"/>
    <w:rsid w:val="008C50B9"/>
    <w:rsid w:val="008C50DB"/>
    <w:rsid w:val="008C50E7"/>
    <w:rsid w:val="008C50E8"/>
    <w:rsid w:val="008C50EA"/>
    <w:rsid w:val="008C5119"/>
    <w:rsid w:val="008C513A"/>
    <w:rsid w:val="008C51FC"/>
    <w:rsid w:val="008C521F"/>
    <w:rsid w:val="008C52A5"/>
    <w:rsid w:val="008C553A"/>
    <w:rsid w:val="008C5681"/>
    <w:rsid w:val="008C5687"/>
    <w:rsid w:val="008C56BD"/>
    <w:rsid w:val="008C57D2"/>
    <w:rsid w:val="008C58B2"/>
    <w:rsid w:val="008C58D3"/>
    <w:rsid w:val="008C5943"/>
    <w:rsid w:val="008C5B41"/>
    <w:rsid w:val="008C5B43"/>
    <w:rsid w:val="008C5B45"/>
    <w:rsid w:val="008C5B59"/>
    <w:rsid w:val="008C5CD7"/>
    <w:rsid w:val="008C5D45"/>
    <w:rsid w:val="008C5D80"/>
    <w:rsid w:val="008C5E45"/>
    <w:rsid w:val="008C5EAB"/>
    <w:rsid w:val="008C6151"/>
    <w:rsid w:val="008C61B4"/>
    <w:rsid w:val="008C61DA"/>
    <w:rsid w:val="008C6243"/>
    <w:rsid w:val="008C637C"/>
    <w:rsid w:val="008C64BA"/>
    <w:rsid w:val="008C6551"/>
    <w:rsid w:val="008C6688"/>
    <w:rsid w:val="008C6766"/>
    <w:rsid w:val="008C6792"/>
    <w:rsid w:val="008C67AD"/>
    <w:rsid w:val="008C6943"/>
    <w:rsid w:val="008C694A"/>
    <w:rsid w:val="008C69F0"/>
    <w:rsid w:val="008C6A21"/>
    <w:rsid w:val="008C6A2C"/>
    <w:rsid w:val="008C6CED"/>
    <w:rsid w:val="008C6D0B"/>
    <w:rsid w:val="008C6D17"/>
    <w:rsid w:val="008C6D6E"/>
    <w:rsid w:val="008C6E08"/>
    <w:rsid w:val="008C6E0B"/>
    <w:rsid w:val="008C6E14"/>
    <w:rsid w:val="008C6E55"/>
    <w:rsid w:val="008C6E69"/>
    <w:rsid w:val="008C6E88"/>
    <w:rsid w:val="008C6EFC"/>
    <w:rsid w:val="008C6FCE"/>
    <w:rsid w:val="008C710E"/>
    <w:rsid w:val="008C71CA"/>
    <w:rsid w:val="008C72DB"/>
    <w:rsid w:val="008C740C"/>
    <w:rsid w:val="008C7502"/>
    <w:rsid w:val="008C7565"/>
    <w:rsid w:val="008C75C4"/>
    <w:rsid w:val="008C75F0"/>
    <w:rsid w:val="008C7603"/>
    <w:rsid w:val="008C776F"/>
    <w:rsid w:val="008C7779"/>
    <w:rsid w:val="008C7847"/>
    <w:rsid w:val="008C78AA"/>
    <w:rsid w:val="008C7998"/>
    <w:rsid w:val="008C79C8"/>
    <w:rsid w:val="008C7ABF"/>
    <w:rsid w:val="008C7ADF"/>
    <w:rsid w:val="008C7BA3"/>
    <w:rsid w:val="008C7CB0"/>
    <w:rsid w:val="008C7CCB"/>
    <w:rsid w:val="008C7E1A"/>
    <w:rsid w:val="008C7E3F"/>
    <w:rsid w:val="008C7F1C"/>
    <w:rsid w:val="008C7FA2"/>
    <w:rsid w:val="008D0043"/>
    <w:rsid w:val="008D0088"/>
    <w:rsid w:val="008D00D0"/>
    <w:rsid w:val="008D00F2"/>
    <w:rsid w:val="008D0161"/>
    <w:rsid w:val="008D01B8"/>
    <w:rsid w:val="008D0219"/>
    <w:rsid w:val="008D0260"/>
    <w:rsid w:val="008D02FD"/>
    <w:rsid w:val="008D033B"/>
    <w:rsid w:val="008D034F"/>
    <w:rsid w:val="008D043B"/>
    <w:rsid w:val="008D04E1"/>
    <w:rsid w:val="008D0549"/>
    <w:rsid w:val="008D056D"/>
    <w:rsid w:val="008D068D"/>
    <w:rsid w:val="008D06C4"/>
    <w:rsid w:val="008D0723"/>
    <w:rsid w:val="008D084A"/>
    <w:rsid w:val="008D086E"/>
    <w:rsid w:val="008D08DB"/>
    <w:rsid w:val="008D0C3B"/>
    <w:rsid w:val="008D0C73"/>
    <w:rsid w:val="008D0C9A"/>
    <w:rsid w:val="008D0DA9"/>
    <w:rsid w:val="008D0EB1"/>
    <w:rsid w:val="008D11A5"/>
    <w:rsid w:val="008D127E"/>
    <w:rsid w:val="008D12A3"/>
    <w:rsid w:val="008D12FC"/>
    <w:rsid w:val="008D13A2"/>
    <w:rsid w:val="008D1464"/>
    <w:rsid w:val="008D1525"/>
    <w:rsid w:val="008D1599"/>
    <w:rsid w:val="008D15CD"/>
    <w:rsid w:val="008D1618"/>
    <w:rsid w:val="008D167E"/>
    <w:rsid w:val="008D1686"/>
    <w:rsid w:val="008D18EF"/>
    <w:rsid w:val="008D194D"/>
    <w:rsid w:val="008D1A47"/>
    <w:rsid w:val="008D1AF8"/>
    <w:rsid w:val="008D1B03"/>
    <w:rsid w:val="008D1D79"/>
    <w:rsid w:val="008D1DCD"/>
    <w:rsid w:val="008D1DE6"/>
    <w:rsid w:val="008D1DEB"/>
    <w:rsid w:val="008D1E22"/>
    <w:rsid w:val="008D1E27"/>
    <w:rsid w:val="008D1E51"/>
    <w:rsid w:val="008D1F07"/>
    <w:rsid w:val="008D2006"/>
    <w:rsid w:val="008D202F"/>
    <w:rsid w:val="008D2064"/>
    <w:rsid w:val="008D210F"/>
    <w:rsid w:val="008D2304"/>
    <w:rsid w:val="008D23F0"/>
    <w:rsid w:val="008D2411"/>
    <w:rsid w:val="008D2428"/>
    <w:rsid w:val="008D2476"/>
    <w:rsid w:val="008D2495"/>
    <w:rsid w:val="008D24C0"/>
    <w:rsid w:val="008D2538"/>
    <w:rsid w:val="008D265F"/>
    <w:rsid w:val="008D2666"/>
    <w:rsid w:val="008D266C"/>
    <w:rsid w:val="008D282F"/>
    <w:rsid w:val="008D287E"/>
    <w:rsid w:val="008D292F"/>
    <w:rsid w:val="008D2A23"/>
    <w:rsid w:val="008D2A42"/>
    <w:rsid w:val="008D2A50"/>
    <w:rsid w:val="008D2B35"/>
    <w:rsid w:val="008D2B50"/>
    <w:rsid w:val="008D2B79"/>
    <w:rsid w:val="008D2BAB"/>
    <w:rsid w:val="008D2BF2"/>
    <w:rsid w:val="008D2C0A"/>
    <w:rsid w:val="008D2C17"/>
    <w:rsid w:val="008D2D1A"/>
    <w:rsid w:val="008D2D61"/>
    <w:rsid w:val="008D2E05"/>
    <w:rsid w:val="008D2E61"/>
    <w:rsid w:val="008D2F2D"/>
    <w:rsid w:val="008D2F35"/>
    <w:rsid w:val="008D2FEA"/>
    <w:rsid w:val="008D30A2"/>
    <w:rsid w:val="008D312E"/>
    <w:rsid w:val="008D31C2"/>
    <w:rsid w:val="008D3293"/>
    <w:rsid w:val="008D339A"/>
    <w:rsid w:val="008D33E3"/>
    <w:rsid w:val="008D3452"/>
    <w:rsid w:val="008D3473"/>
    <w:rsid w:val="008D34AB"/>
    <w:rsid w:val="008D3512"/>
    <w:rsid w:val="008D35ED"/>
    <w:rsid w:val="008D3653"/>
    <w:rsid w:val="008D3660"/>
    <w:rsid w:val="008D36B7"/>
    <w:rsid w:val="008D36CB"/>
    <w:rsid w:val="008D373A"/>
    <w:rsid w:val="008D3749"/>
    <w:rsid w:val="008D3777"/>
    <w:rsid w:val="008D37E1"/>
    <w:rsid w:val="008D37F8"/>
    <w:rsid w:val="008D3B67"/>
    <w:rsid w:val="008D3B85"/>
    <w:rsid w:val="008D3BD2"/>
    <w:rsid w:val="008D3C15"/>
    <w:rsid w:val="008D3C60"/>
    <w:rsid w:val="008D3D25"/>
    <w:rsid w:val="008D3E70"/>
    <w:rsid w:val="008D3F48"/>
    <w:rsid w:val="008D3FDB"/>
    <w:rsid w:val="008D41E5"/>
    <w:rsid w:val="008D4304"/>
    <w:rsid w:val="008D4404"/>
    <w:rsid w:val="008D44BB"/>
    <w:rsid w:val="008D457F"/>
    <w:rsid w:val="008D458E"/>
    <w:rsid w:val="008D45F0"/>
    <w:rsid w:val="008D4627"/>
    <w:rsid w:val="008D469A"/>
    <w:rsid w:val="008D4729"/>
    <w:rsid w:val="008D4792"/>
    <w:rsid w:val="008D4833"/>
    <w:rsid w:val="008D48E3"/>
    <w:rsid w:val="008D497B"/>
    <w:rsid w:val="008D4986"/>
    <w:rsid w:val="008D4A1C"/>
    <w:rsid w:val="008D4B23"/>
    <w:rsid w:val="008D4D47"/>
    <w:rsid w:val="008D4E11"/>
    <w:rsid w:val="008D4E7A"/>
    <w:rsid w:val="008D4FD4"/>
    <w:rsid w:val="008D50B1"/>
    <w:rsid w:val="008D511F"/>
    <w:rsid w:val="008D5121"/>
    <w:rsid w:val="008D5155"/>
    <w:rsid w:val="008D526E"/>
    <w:rsid w:val="008D5274"/>
    <w:rsid w:val="008D527A"/>
    <w:rsid w:val="008D5551"/>
    <w:rsid w:val="008D556F"/>
    <w:rsid w:val="008D5597"/>
    <w:rsid w:val="008D55D6"/>
    <w:rsid w:val="008D565A"/>
    <w:rsid w:val="008D56D4"/>
    <w:rsid w:val="008D58EC"/>
    <w:rsid w:val="008D5942"/>
    <w:rsid w:val="008D595C"/>
    <w:rsid w:val="008D5A0F"/>
    <w:rsid w:val="008D5A22"/>
    <w:rsid w:val="008D5AC6"/>
    <w:rsid w:val="008D5AD3"/>
    <w:rsid w:val="008D5ADE"/>
    <w:rsid w:val="008D5AEB"/>
    <w:rsid w:val="008D5AEF"/>
    <w:rsid w:val="008D5C7D"/>
    <w:rsid w:val="008D5CA9"/>
    <w:rsid w:val="008D5D9B"/>
    <w:rsid w:val="008D5F57"/>
    <w:rsid w:val="008D60E5"/>
    <w:rsid w:val="008D6195"/>
    <w:rsid w:val="008D61FE"/>
    <w:rsid w:val="008D623D"/>
    <w:rsid w:val="008D62CD"/>
    <w:rsid w:val="008D62FD"/>
    <w:rsid w:val="008D635F"/>
    <w:rsid w:val="008D6361"/>
    <w:rsid w:val="008D63E1"/>
    <w:rsid w:val="008D6409"/>
    <w:rsid w:val="008D640D"/>
    <w:rsid w:val="008D6461"/>
    <w:rsid w:val="008D648C"/>
    <w:rsid w:val="008D64CA"/>
    <w:rsid w:val="008D64FD"/>
    <w:rsid w:val="008D659D"/>
    <w:rsid w:val="008D65DE"/>
    <w:rsid w:val="008D65EA"/>
    <w:rsid w:val="008D6715"/>
    <w:rsid w:val="008D67D0"/>
    <w:rsid w:val="008D67F4"/>
    <w:rsid w:val="008D6860"/>
    <w:rsid w:val="008D699D"/>
    <w:rsid w:val="008D69EE"/>
    <w:rsid w:val="008D6A56"/>
    <w:rsid w:val="008D6AB0"/>
    <w:rsid w:val="008D6AFA"/>
    <w:rsid w:val="008D6C2E"/>
    <w:rsid w:val="008D6C70"/>
    <w:rsid w:val="008D6CD9"/>
    <w:rsid w:val="008D6DC5"/>
    <w:rsid w:val="008D6DDF"/>
    <w:rsid w:val="008D6E78"/>
    <w:rsid w:val="008D6EE2"/>
    <w:rsid w:val="008D6F20"/>
    <w:rsid w:val="008D6FAB"/>
    <w:rsid w:val="008D7001"/>
    <w:rsid w:val="008D707E"/>
    <w:rsid w:val="008D708E"/>
    <w:rsid w:val="008D7108"/>
    <w:rsid w:val="008D71E1"/>
    <w:rsid w:val="008D72A2"/>
    <w:rsid w:val="008D72C2"/>
    <w:rsid w:val="008D73A9"/>
    <w:rsid w:val="008D73CC"/>
    <w:rsid w:val="008D73D7"/>
    <w:rsid w:val="008D742F"/>
    <w:rsid w:val="008D7456"/>
    <w:rsid w:val="008D74CF"/>
    <w:rsid w:val="008D753D"/>
    <w:rsid w:val="008D75DC"/>
    <w:rsid w:val="008D75E9"/>
    <w:rsid w:val="008D7660"/>
    <w:rsid w:val="008D776D"/>
    <w:rsid w:val="008D77C2"/>
    <w:rsid w:val="008D78A8"/>
    <w:rsid w:val="008D78EE"/>
    <w:rsid w:val="008D792A"/>
    <w:rsid w:val="008D79C0"/>
    <w:rsid w:val="008D7A4E"/>
    <w:rsid w:val="008D7A74"/>
    <w:rsid w:val="008D7A7C"/>
    <w:rsid w:val="008D7B2D"/>
    <w:rsid w:val="008D7B40"/>
    <w:rsid w:val="008D7BB6"/>
    <w:rsid w:val="008D7BDD"/>
    <w:rsid w:val="008D7CFF"/>
    <w:rsid w:val="008D7D15"/>
    <w:rsid w:val="008D7D36"/>
    <w:rsid w:val="008D7D50"/>
    <w:rsid w:val="008D7DA5"/>
    <w:rsid w:val="008D7DF9"/>
    <w:rsid w:val="008D7E88"/>
    <w:rsid w:val="008D7F14"/>
    <w:rsid w:val="008D7FF9"/>
    <w:rsid w:val="008E02C6"/>
    <w:rsid w:val="008E02DA"/>
    <w:rsid w:val="008E0437"/>
    <w:rsid w:val="008E0439"/>
    <w:rsid w:val="008E0499"/>
    <w:rsid w:val="008E04BB"/>
    <w:rsid w:val="008E04F1"/>
    <w:rsid w:val="008E0612"/>
    <w:rsid w:val="008E065D"/>
    <w:rsid w:val="008E066B"/>
    <w:rsid w:val="008E07B4"/>
    <w:rsid w:val="008E07EB"/>
    <w:rsid w:val="008E089C"/>
    <w:rsid w:val="008E0936"/>
    <w:rsid w:val="008E09CC"/>
    <w:rsid w:val="008E09EE"/>
    <w:rsid w:val="008E0AB0"/>
    <w:rsid w:val="008E0B5A"/>
    <w:rsid w:val="008E0C3C"/>
    <w:rsid w:val="008E0D39"/>
    <w:rsid w:val="008E0F00"/>
    <w:rsid w:val="008E0F23"/>
    <w:rsid w:val="008E1029"/>
    <w:rsid w:val="008E108B"/>
    <w:rsid w:val="008E10EA"/>
    <w:rsid w:val="008E1166"/>
    <w:rsid w:val="008E1200"/>
    <w:rsid w:val="008E1360"/>
    <w:rsid w:val="008E145B"/>
    <w:rsid w:val="008E1614"/>
    <w:rsid w:val="008E1694"/>
    <w:rsid w:val="008E1707"/>
    <w:rsid w:val="008E17A2"/>
    <w:rsid w:val="008E180F"/>
    <w:rsid w:val="008E183C"/>
    <w:rsid w:val="008E19B6"/>
    <w:rsid w:val="008E1A5E"/>
    <w:rsid w:val="008E1ACF"/>
    <w:rsid w:val="008E1B2E"/>
    <w:rsid w:val="008E1B7D"/>
    <w:rsid w:val="008E1BE2"/>
    <w:rsid w:val="008E1D2F"/>
    <w:rsid w:val="008E1F7D"/>
    <w:rsid w:val="008E1FAC"/>
    <w:rsid w:val="008E1FB2"/>
    <w:rsid w:val="008E2177"/>
    <w:rsid w:val="008E217B"/>
    <w:rsid w:val="008E21EB"/>
    <w:rsid w:val="008E21FA"/>
    <w:rsid w:val="008E2242"/>
    <w:rsid w:val="008E231B"/>
    <w:rsid w:val="008E2321"/>
    <w:rsid w:val="008E2329"/>
    <w:rsid w:val="008E232E"/>
    <w:rsid w:val="008E2355"/>
    <w:rsid w:val="008E248C"/>
    <w:rsid w:val="008E2509"/>
    <w:rsid w:val="008E2692"/>
    <w:rsid w:val="008E2818"/>
    <w:rsid w:val="008E28A6"/>
    <w:rsid w:val="008E2982"/>
    <w:rsid w:val="008E2B33"/>
    <w:rsid w:val="008E2B83"/>
    <w:rsid w:val="008E2D7A"/>
    <w:rsid w:val="008E2DAE"/>
    <w:rsid w:val="008E2E1E"/>
    <w:rsid w:val="008E2EE1"/>
    <w:rsid w:val="008E2EE3"/>
    <w:rsid w:val="008E2F35"/>
    <w:rsid w:val="008E2F4A"/>
    <w:rsid w:val="008E30F7"/>
    <w:rsid w:val="008E30FB"/>
    <w:rsid w:val="008E3177"/>
    <w:rsid w:val="008E3189"/>
    <w:rsid w:val="008E31F3"/>
    <w:rsid w:val="008E32C0"/>
    <w:rsid w:val="008E32F3"/>
    <w:rsid w:val="008E32F9"/>
    <w:rsid w:val="008E3466"/>
    <w:rsid w:val="008E3488"/>
    <w:rsid w:val="008E34B0"/>
    <w:rsid w:val="008E34B5"/>
    <w:rsid w:val="008E35ED"/>
    <w:rsid w:val="008E3601"/>
    <w:rsid w:val="008E3635"/>
    <w:rsid w:val="008E36E0"/>
    <w:rsid w:val="008E3745"/>
    <w:rsid w:val="008E397D"/>
    <w:rsid w:val="008E39A5"/>
    <w:rsid w:val="008E39E6"/>
    <w:rsid w:val="008E3A2F"/>
    <w:rsid w:val="008E3AEB"/>
    <w:rsid w:val="008E3B95"/>
    <w:rsid w:val="008E3C76"/>
    <w:rsid w:val="008E3CAE"/>
    <w:rsid w:val="008E3CC2"/>
    <w:rsid w:val="008E3E04"/>
    <w:rsid w:val="008E3F86"/>
    <w:rsid w:val="008E4053"/>
    <w:rsid w:val="008E4066"/>
    <w:rsid w:val="008E4067"/>
    <w:rsid w:val="008E40AC"/>
    <w:rsid w:val="008E40C2"/>
    <w:rsid w:val="008E4120"/>
    <w:rsid w:val="008E419D"/>
    <w:rsid w:val="008E427E"/>
    <w:rsid w:val="008E4292"/>
    <w:rsid w:val="008E42B0"/>
    <w:rsid w:val="008E42B4"/>
    <w:rsid w:val="008E4326"/>
    <w:rsid w:val="008E43A8"/>
    <w:rsid w:val="008E44CF"/>
    <w:rsid w:val="008E44FF"/>
    <w:rsid w:val="008E4557"/>
    <w:rsid w:val="008E45C4"/>
    <w:rsid w:val="008E46D1"/>
    <w:rsid w:val="008E4750"/>
    <w:rsid w:val="008E47CB"/>
    <w:rsid w:val="008E4843"/>
    <w:rsid w:val="008E4857"/>
    <w:rsid w:val="008E48D1"/>
    <w:rsid w:val="008E48FA"/>
    <w:rsid w:val="008E491E"/>
    <w:rsid w:val="008E4974"/>
    <w:rsid w:val="008E49AF"/>
    <w:rsid w:val="008E4ABF"/>
    <w:rsid w:val="008E4AF2"/>
    <w:rsid w:val="008E4B06"/>
    <w:rsid w:val="008E4B8C"/>
    <w:rsid w:val="008E4BCE"/>
    <w:rsid w:val="008E4C0A"/>
    <w:rsid w:val="008E4C91"/>
    <w:rsid w:val="008E4DEB"/>
    <w:rsid w:val="008E4DF4"/>
    <w:rsid w:val="008E4E1A"/>
    <w:rsid w:val="008E4E2B"/>
    <w:rsid w:val="008E4E39"/>
    <w:rsid w:val="008E4F33"/>
    <w:rsid w:val="008E4F5B"/>
    <w:rsid w:val="008E4F7A"/>
    <w:rsid w:val="008E4F9E"/>
    <w:rsid w:val="008E5009"/>
    <w:rsid w:val="008E502C"/>
    <w:rsid w:val="008E50E3"/>
    <w:rsid w:val="008E510B"/>
    <w:rsid w:val="008E518C"/>
    <w:rsid w:val="008E526A"/>
    <w:rsid w:val="008E5513"/>
    <w:rsid w:val="008E5552"/>
    <w:rsid w:val="008E55F5"/>
    <w:rsid w:val="008E564A"/>
    <w:rsid w:val="008E56A3"/>
    <w:rsid w:val="008E5767"/>
    <w:rsid w:val="008E5861"/>
    <w:rsid w:val="008E5969"/>
    <w:rsid w:val="008E59D1"/>
    <w:rsid w:val="008E5A83"/>
    <w:rsid w:val="008E5B03"/>
    <w:rsid w:val="008E5B48"/>
    <w:rsid w:val="008E5B66"/>
    <w:rsid w:val="008E5C02"/>
    <w:rsid w:val="008E5C65"/>
    <w:rsid w:val="008E5CF5"/>
    <w:rsid w:val="008E5D8A"/>
    <w:rsid w:val="008E5E3A"/>
    <w:rsid w:val="008E5F1D"/>
    <w:rsid w:val="008E5F8A"/>
    <w:rsid w:val="008E6006"/>
    <w:rsid w:val="008E60C8"/>
    <w:rsid w:val="008E61AA"/>
    <w:rsid w:val="008E6580"/>
    <w:rsid w:val="008E65E4"/>
    <w:rsid w:val="008E6653"/>
    <w:rsid w:val="008E6782"/>
    <w:rsid w:val="008E6814"/>
    <w:rsid w:val="008E68AF"/>
    <w:rsid w:val="008E68B2"/>
    <w:rsid w:val="008E6925"/>
    <w:rsid w:val="008E69A0"/>
    <w:rsid w:val="008E6A27"/>
    <w:rsid w:val="008E6A74"/>
    <w:rsid w:val="008E6B20"/>
    <w:rsid w:val="008E6BBB"/>
    <w:rsid w:val="008E6C07"/>
    <w:rsid w:val="008E6C40"/>
    <w:rsid w:val="008E6C71"/>
    <w:rsid w:val="008E6CB9"/>
    <w:rsid w:val="008E6CCB"/>
    <w:rsid w:val="008E6F47"/>
    <w:rsid w:val="008E6FB8"/>
    <w:rsid w:val="008E6FBC"/>
    <w:rsid w:val="008E7099"/>
    <w:rsid w:val="008E7160"/>
    <w:rsid w:val="008E71D1"/>
    <w:rsid w:val="008E71DF"/>
    <w:rsid w:val="008E72C1"/>
    <w:rsid w:val="008E72E5"/>
    <w:rsid w:val="008E7331"/>
    <w:rsid w:val="008E73ED"/>
    <w:rsid w:val="008E7424"/>
    <w:rsid w:val="008E7425"/>
    <w:rsid w:val="008E745C"/>
    <w:rsid w:val="008E74FE"/>
    <w:rsid w:val="008E766A"/>
    <w:rsid w:val="008E777D"/>
    <w:rsid w:val="008E7837"/>
    <w:rsid w:val="008E786F"/>
    <w:rsid w:val="008E78EC"/>
    <w:rsid w:val="008E7970"/>
    <w:rsid w:val="008E7A23"/>
    <w:rsid w:val="008E7AA2"/>
    <w:rsid w:val="008E7B5B"/>
    <w:rsid w:val="008E7B6B"/>
    <w:rsid w:val="008E7BC0"/>
    <w:rsid w:val="008E7C46"/>
    <w:rsid w:val="008E7C5D"/>
    <w:rsid w:val="008E7C98"/>
    <w:rsid w:val="008E7CCE"/>
    <w:rsid w:val="008E7DF6"/>
    <w:rsid w:val="008E7DF7"/>
    <w:rsid w:val="008E7E30"/>
    <w:rsid w:val="008E7EE4"/>
    <w:rsid w:val="008E7EF3"/>
    <w:rsid w:val="008E7F11"/>
    <w:rsid w:val="008E7F23"/>
    <w:rsid w:val="008E7F69"/>
    <w:rsid w:val="008F006C"/>
    <w:rsid w:val="008F01A9"/>
    <w:rsid w:val="008F01CA"/>
    <w:rsid w:val="008F02EC"/>
    <w:rsid w:val="008F0364"/>
    <w:rsid w:val="008F03E0"/>
    <w:rsid w:val="008F066D"/>
    <w:rsid w:val="008F069B"/>
    <w:rsid w:val="008F077F"/>
    <w:rsid w:val="008F07D4"/>
    <w:rsid w:val="008F0869"/>
    <w:rsid w:val="008F0910"/>
    <w:rsid w:val="008F0A97"/>
    <w:rsid w:val="008F0B8E"/>
    <w:rsid w:val="008F0BCF"/>
    <w:rsid w:val="008F0BE0"/>
    <w:rsid w:val="008F0C3E"/>
    <w:rsid w:val="008F0C8E"/>
    <w:rsid w:val="008F0CBB"/>
    <w:rsid w:val="008F0CFF"/>
    <w:rsid w:val="008F0D81"/>
    <w:rsid w:val="008F0E0C"/>
    <w:rsid w:val="008F120C"/>
    <w:rsid w:val="008F122B"/>
    <w:rsid w:val="008F1349"/>
    <w:rsid w:val="008F1353"/>
    <w:rsid w:val="008F157A"/>
    <w:rsid w:val="008F1660"/>
    <w:rsid w:val="008F1747"/>
    <w:rsid w:val="008F1827"/>
    <w:rsid w:val="008F18EF"/>
    <w:rsid w:val="008F198F"/>
    <w:rsid w:val="008F19CA"/>
    <w:rsid w:val="008F1A71"/>
    <w:rsid w:val="008F1AB7"/>
    <w:rsid w:val="008F1B1E"/>
    <w:rsid w:val="008F1C69"/>
    <w:rsid w:val="008F1CE4"/>
    <w:rsid w:val="008F1ED3"/>
    <w:rsid w:val="008F1F6F"/>
    <w:rsid w:val="008F1FA2"/>
    <w:rsid w:val="008F1FCC"/>
    <w:rsid w:val="008F200C"/>
    <w:rsid w:val="008F2016"/>
    <w:rsid w:val="008F2045"/>
    <w:rsid w:val="008F20F6"/>
    <w:rsid w:val="008F213A"/>
    <w:rsid w:val="008F2251"/>
    <w:rsid w:val="008F2262"/>
    <w:rsid w:val="008F22E6"/>
    <w:rsid w:val="008F2359"/>
    <w:rsid w:val="008F23C4"/>
    <w:rsid w:val="008F243C"/>
    <w:rsid w:val="008F24EB"/>
    <w:rsid w:val="008F24FD"/>
    <w:rsid w:val="008F2626"/>
    <w:rsid w:val="008F267E"/>
    <w:rsid w:val="008F276E"/>
    <w:rsid w:val="008F279A"/>
    <w:rsid w:val="008F27E4"/>
    <w:rsid w:val="008F2864"/>
    <w:rsid w:val="008F29BB"/>
    <w:rsid w:val="008F2AA9"/>
    <w:rsid w:val="008F2BFC"/>
    <w:rsid w:val="008F2C70"/>
    <w:rsid w:val="008F2E03"/>
    <w:rsid w:val="008F2E7A"/>
    <w:rsid w:val="008F2EA7"/>
    <w:rsid w:val="008F2F09"/>
    <w:rsid w:val="008F308C"/>
    <w:rsid w:val="008F30A0"/>
    <w:rsid w:val="008F319C"/>
    <w:rsid w:val="008F3250"/>
    <w:rsid w:val="008F33E0"/>
    <w:rsid w:val="008F3411"/>
    <w:rsid w:val="008F342B"/>
    <w:rsid w:val="008F343C"/>
    <w:rsid w:val="008F354B"/>
    <w:rsid w:val="008F3650"/>
    <w:rsid w:val="008F3658"/>
    <w:rsid w:val="008F36A1"/>
    <w:rsid w:val="008F36CC"/>
    <w:rsid w:val="008F36FC"/>
    <w:rsid w:val="008F3741"/>
    <w:rsid w:val="008F38EC"/>
    <w:rsid w:val="008F39AD"/>
    <w:rsid w:val="008F39D0"/>
    <w:rsid w:val="008F3B25"/>
    <w:rsid w:val="008F3B60"/>
    <w:rsid w:val="008F3BD1"/>
    <w:rsid w:val="008F3C05"/>
    <w:rsid w:val="008F3C97"/>
    <w:rsid w:val="008F3D43"/>
    <w:rsid w:val="008F3E30"/>
    <w:rsid w:val="008F3E37"/>
    <w:rsid w:val="008F3F2B"/>
    <w:rsid w:val="008F3F30"/>
    <w:rsid w:val="008F3F48"/>
    <w:rsid w:val="008F40F0"/>
    <w:rsid w:val="008F41EB"/>
    <w:rsid w:val="008F4227"/>
    <w:rsid w:val="008F42C1"/>
    <w:rsid w:val="008F4309"/>
    <w:rsid w:val="008F4351"/>
    <w:rsid w:val="008F4390"/>
    <w:rsid w:val="008F4451"/>
    <w:rsid w:val="008F4578"/>
    <w:rsid w:val="008F45C8"/>
    <w:rsid w:val="008F45F8"/>
    <w:rsid w:val="008F46B0"/>
    <w:rsid w:val="008F479E"/>
    <w:rsid w:val="008F47FD"/>
    <w:rsid w:val="008F4871"/>
    <w:rsid w:val="008F4947"/>
    <w:rsid w:val="008F49AD"/>
    <w:rsid w:val="008F49F4"/>
    <w:rsid w:val="008F4AEF"/>
    <w:rsid w:val="008F4BF1"/>
    <w:rsid w:val="008F4C7E"/>
    <w:rsid w:val="008F4D8C"/>
    <w:rsid w:val="008F4ECC"/>
    <w:rsid w:val="008F4ED4"/>
    <w:rsid w:val="008F4F2A"/>
    <w:rsid w:val="008F503F"/>
    <w:rsid w:val="008F50A0"/>
    <w:rsid w:val="008F50A1"/>
    <w:rsid w:val="008F5195"/>
    <w:rsid w:val="008F52A1"/>
    <w:rsid w:val="008F52E9"/>
    <w:rsid w:val="008F532F"/>
    <w:rsid w:val="008F53C2"/>
    <w:rsid w:val="008F53C4"/>
    <w:rsid w:val="008F5486"/>
    <w:rsid w:val="008F5886"/>
    <w:rsid w:val="008F58AB"/>
    <w:rsid w:val="008F58DA"/>
    <w:rsid w:val="008F5C29"/>
    <w:rsid w:val="008F5D12"/>
    <w:rsid w:val="008F5D99"/>
    <w:rsid w:val="008F5DAD"/>
    <w:rsid w:val="008F5E86"/>
    <w:rsid w:val="008F5E93"/>
    <w:rsid w:val="008F5FE0"/>
    <w:rsid w:val="008F6177"/>
    <w:rsid w:val="008F61FC"/>
    <w:rsid w:val="008F6477"/>
    <w:rsid w:val="008F64CF"/>
    <w:rsid w:val="008F6743"/>
    <w:rsid w:val="008F6827"/>
    <w:rsid w:val="008F68AD"/>
    <w:rsid w:val="008F6991"/>
    <w:rsid w:val="008F6A73"/>
    <w:rsid w:val="008F6AB4"/>
    <w:rsid w:val="008F6ADC"/>
    <w:rsid w:val="008F6B95"/>
    <w:rsid w:val="008F6BA7"/>
    <w:rsid w:val="008F6C04"/>
    <w:rsid w:val="008F6C3C"/>
    <w:rsid w:val="008F6CFE"/>
    <w:rsid w:val="008F6D96"/>
    <w:rsid w:val="008F6DF1"/>
    <w:rsid w:val="008F6E43"/>
    <w:rsid w:val="008F6FDE"/>
    <w:rsid w:val="008F6FEC"/>
    <w:rsid w:val="008F709C"/>
    <w:rsid w:val="008F7226"/>
    <w:rsid w:val="008F7244"/>
    <w:rsid w:val="008F72E7"/>
    <w:rsid w:val="008F7320"/>
    <w:rsid w:val="008F752E"/>
    <w:rsid w:val="008F7698"/>
    <w:rsid w:val="008F76D8"/>
    <w:rsid w:val="008F76FF"/>
    <w:rsid w:val="008F7795"/>
    <w:rsid w:val="008F77B2"/>
    <w:rsid w:val="008F7863"/>
    <w:rsid w:val="008F78C4"/>
    <w:rsid w:val="008F79A8"/>
    <w:rsid w:val="008F7AA7"/>
    <w:rsid w:val="008F7AD3"/>
    <w:rsid w:val="008F7AD5"/>
    <w:rsid w:val="008F7B0D"/>
    <w:rsid w:val="008F7B3D"/>
    <w:rsid w:val="008F7BB7"/>
    <w:rsid w:val="008F7C3B"/>
    <w:rsid w:val="008F7D95"/>
    <w:rsid w:val="008F7EE6"/>
    <w:rsid w:val="008F7F5B"/>
    <w:rsid w:val="0090000C"/>
    <w:rsid w:val="0090017D"/>
    <w:rsid w:val="009001EC"/>
    <w:rsid w:val="0090023D"/>
    <w:rsid w:val="0090029E"/>
    <w:rsid w:val="009003AC"/>
    <w:rsid w:val="009003F7"/>
    <w:rsid w:val="00900481"/>
    <w:rsid w:val="009004FB"/>
    <w:rsid w:val="00900515"/>
    <w:rsid w:val="009006F1"/>
    <w:rsid w:val="0090072D"/>
    <w:rsid w:val="0090076A"/>
    <w:rsid w:val="00900791"/>
    <w:rsid w:val="009008E3"/>
    <w:rsid w:val="00900B69"/>
    <w:rsid w:val="00900B92"/>
    <w:rsid w:val="00900C78"/>
    <w:rsid w:val="00900CD7"/>
    <w:rsid w:val="00900D2C"/>
    <w:rsid w:val="00900DB3"/>
    <w:rsid w:val="00900DBA"/>
    <w:rsid w:val="00900DF8"/>
    <w:rsid w:val="00900E16"/>
    <w:rsid w:val="00900E6F"/>
    <w:rsid w:val="00900F66"/>
    <w:rsid w:val="009010D0"/>
    <w:rsid w:val="009011CF"/>
    <w:rsid w:val="0090137D"/>
    <w:rsid w:val="009013DE"/>
    <w:rsid w:val="00901436"/>
    <w:rsid w:val="0090151D"/>
    <w:rsid w:val="00901567"/>
    <w:rsid w:val="00901771"/>
    <w:rsid w:val="0090177F"/>
    <w:rsid w:val="00901853"/>
    <w:rsid w:val="009018A4"/>
    <w:rsid w:val="009018E0"/>
    <w:rsid w:val="009018E1"/>
    <w:rsid w:val="009019D5"/>
    <w:rsid w:val="00901BB5"/>
    <w:rsid w:val="00901C46"/>
    <w:rsid w:val="00901C9A"/>
    <w:rsid w:val="00901D62"/>
    <w:rsid w:val="00901D65"/>
    <w:rsid w:val="00901F15"/>
    <w:rsid w:val="00901F5D"/>
    <w:rsid w:val="00902009"/>
    <w:rsid w:val="00902033"/>
    <w:rsid w:val="009020AB"/>
    <w:rsid w:val="0090212C"/>
    <w:rsid w:val="009021E5"/>
    <w:rsid w:val="00902229"/>
    <w:rsid w:val="00902256"/>
    <w:rsid w:val="00902343"/>
    <w:rsid w:val="009023EA"/>
    <w:rsid w:val="00902431"/>
    <w:rsid w:val="0090255B"/>
    <w:rsid w:val="009025DE"/>
    <w:rsid w:val="009025E5"/>
    <w:rsid w:val="00902633"/>
    <w:rsid w:val="009026C7"/>
    <w:rsid w:val="00902794"/>
    <w:rsid w:val="009027F8"/>
    <w:rsid w:val="009028D2"/>
    <w:rsid w:val="00902924"/>
    <w:rsid w:val="0090293A"/>
    <w:rsid w:val="00902A1C"/>
    <w:rsid w:val="00902A76"/>
    <w:rsid w:val="00902A88"/>
    <w:rsid w:val="00902B0B"/>
    <w:rsid w:val="00902CA1"/>
    <w:rsid w:val="00902EFA"/>
    <w:rsid w:val="00902F08"/>
    <w:rsid w:val="00902F24"/>
    <w:rsid w:val="00902F77"/>
    <w:rsid w:val="00902FE7"/>
    <w:rsid w:val="0090306C"/>
    <w:rsid w:val="00903155"/>
    <w:rsid w:val="009031CF"/>
    <w:rsid w:val="00903275"/>
    <w:rsid w:val="00903393"/>
    <w:rsid w:val="00903443"/>
    <w:rsid w:val="0090345B"/>
    <w:rsid w:val="0090347C"/>
    <w:rsid w:val="009034E6"/>
    <w:rsid w:val="00903508"/>
    <w:rsid w:val="00903682"/>
    <w:rsid w:val="009036B0"/>
    <w:rsid w:val="009036CE"/>
    <w:rsid w:val="009037F6"/>
    <w:rsid w:val="00903824"/>
    <w:rsid w:val="00903856"/>
    <w:rsid w:val="0090393D"/>
    <w:rsid w:val="009039BF"/>
    <w:rsid w:val="00903A65"/>
    <w:rsid w:val="00903A8A"/>
    <w:rsid w:val="00903ABD"/>
    <w:rsid w:val="00903B51"/>
    <w:rsid w:val="00903B84"/>
    <w:rsid w:val="00903D5A"/>
    <w:rsid w:val="00903EE0"/>
    <w:rsid w:val="00904090"/>
    <w:rsid w:val="009040FC"/>
    <w:rsid w:val="00904255"/>
    <w:rsid w:val="009043F0"/>
    <w:rsid w:val="009043F7"/>
    <w:rsid w:val="0090447F"/>
    <w:rsid w:val="00904525"/>
    <w:rsid w:val="0090453F"/>
    <w:rsid w:val="00904567"/>
    <w:rsid w:val="0090456E"/>
    <w:rsid w:val="009045E4"/>
    <w:rsid w:val="00904684"/>
    <w:rsid w:val="0090469A"/>
    <w:rsid w:val="0090471F"/>
    <w:rsid w:val="00904742"/>
    <w:rsid w:val="009047B9"/>
    <w:rsid w:val="0090487D"/>
    <w:rsid w:val="009048C6"/>
    <w:rsid w:val="0090491B"/>
    <w:rsid w:val="00904A32"/>
    <w:rsid w:val="00904A49"/>
    <w:rsid w:val="00904A88"/>
    <w:rsid w:val="00904B1C"/>
    <w:rsid w:val="00904B2C"/>
    <w:rsid w:val="00904C99"/>
    <w:rsid w:val="00904D82"/>
    <w:rsid w:val="00904E0E"/>
    <w:rsid w:val="00904EA5"/>
    <w:rsid w:val="00904FFC"/>
    <w:rsid w:val="00905023"/>
    <w:rsid w:val="00905153"/>
    <w:rsid w:val="009051A9"/>
    <w:rsid w:val="0090530E"/>
    <w:rsid w:val="00905357"/>
    <w:rsid w:val="00905423"/>
    <w:rsid w:val="0090543C"/>
    <w:rsid w:val="009054A8"/>
    <w:rsid w:val="00905541"/>
    <w:rsid w:val="0090556F"/>
    <w:rsid w:val="009056B5"/>
    <w:rsid w:val="0090573B"/>
    <w:rsid w:val="00905775"/>
    <w:rsid w:val="009057D8"/>
    <w:rsid w:val="0090580E"/>
    <w:rsid w:val="00905A11"/>
    <w:rsid w:val="00905AA4"/>
    <w:rsid w:val="00905AAB"/>
    <w:rsid w:val="00905ABF"/>
    <w:rsid w:val="00905BF7"/>
    <w:rsid w:val="00905CDA"/>
    <w:rsid w:val="00905D7E"/>
    <w:rsid w:val="00905FBD"/>
    <w:rsid w:val="00905FCE"/>
    <w:rsid w:val="0090604B"/>
    <w:rsid w:val="0090607D"/>
    <w:rsid w:val="00906086"/>
    <w:rsid w:val="009060A8"/>
    <w:rsid w:val="009060DC"/>
    <w:rsid w:val="00906165"/>
    <w:rsid w:val="00906197"/>
    <w:rsid w:val="009061E6"/>
    <w:rsid w:val="009061FC"/>
    <w:rsid w:val="00906360"/>
    <w:rsid w:val="0090642E"/>
    <w:rsid w:val="0090673C"/>
    <w:rsid w:val="00906767"/>
    <w:rsid w:val="009069B1"/>
    <w:rsid w:val="00906A0A"/>
    <w:rsid w:val="00906AF5"/>
    <w:rsid w:val="00906B01"/>
    <w:rsid w:val="00906C15"/>
    <w:rsid w:val="00906CBC"/>
    <w:rsid w:val="00906CD8"/>
    <w:rsid w:val="00906DD0"/>
    <w:rsid w:val="00906E88"/>
    <w:rsid w:val="00906EBA"/>
    <w:rsid w:val="00906F02"/>
    <w:rsid w:val="00906F4A"/>
    <w:rsid w:val="0090700D"/>
    <w:rsid w:val="00907156"/>
    <w:rsid w:val="00907200"/>
    <w:rsid w:val="009072AB"/>
    <w:rsid w:val="00907339"/>
    <w:rsid w:val="00907370"/>
    <w:rsid w:val="00907464"/>
    <w:rsid w:val="00907538"/>
    <w:rsid w:val="009075E3"/>
    <w:rsid w:val="00907643"/>
    <w:rsid w:val="009076F1"/>
    <w:rsid w:val="0090772F"/>
    <w:rsid w:val="00907749"/>
    <w:rsid w:val="009077B6"/>
    <w:rsid w:val="009077C2"/>
    <w:rsid w:val="0090794E"/>
    <w:rsid w:val="009079DB"/>
    <w:rsid w:val="00907A9D"/>
    <w:rsid w:val="00907B0E"/>
    <w:rsid w:val="00907B1C"/>
    <w:rsid w:val="00907B84"/>
    <w:rsid w:val="00907BE2"/>
    <w:rsid w:val="00907C3B"/>
    <w:rsid w:val="00907C53"/>
    <w:rsid w:val="00907C88"/>
    <w:rsid w:val="00907CB1"/>
    <w:rsid w:val="00907CEE"/>
    <w:rsid w:val="00907D51"/>
    <w:rsid w:val="00907D76"/>
    <w:rsid w:val="00907E7B"/>
    <w:rsid w:val="00907F9B"/>
    <w:rsid w:val="009100E4"/>
    <w:rsid w:val="009100F9"/>
    <w:rsid w:val="0091010A"/>
    <w:rsid w:val="00910144"/>
    <w:rsid w:val="009102EC"/>
    <w:rsid w:val="00910394"/>
    <w:rsid w:val="00910402"/>
    <w:rsid w:val="0091043F"/>
    <w:rsid w:val="00910521"/>
    <w:rsid w:val="0091055B"/>
    <w:rsid w:val="009105DD"/>
    <w:rsid w:val="00910613"/>
    <w:rsid w:val="0091062E"/>
    <w:rsid w:val="00910754"/>
    <w:rsid w:val="00910853"/>
    <w:rsid w:val="009108C8"/>
    <w:rsid w:val="00910A4A"/>
    <w:rsid w:val="00910B28"/>
    <w:rsid w:val="00910B2D"/>
    <w:rsid w:val="00910B52"/>
    <w:rsid w:val="00910D3C"/>
    <w:rsid w:val="00910DCF"/>
    <w:rsid w:val="00910E22"/>
    <w:rsid w:val="00910E36"/>
    <w:rsid w:val="00910E78"/>
    <w:rsid w:val="00910E8A"/>
    <w:rsid w:val="00910F56"/>
    <w:rsid w:val="00910F91"/>
    <w:rsid w:val="00910F9F"/>
    <w:rsid w:val="009110AA"/>
    <w:rsid w:val="009110DA"/>
    <w:rsid w:val="0091120C"/>
    <w:rsid w:val="009112AE"/>
    <w:rsid w:val="009112E2"/>
    <w:rsid w:val="00911339"/>
    <w:rsid w:val="0091140F"/>
    <w:rsid w:val="00911437"/>
    <w:rsid w:val="00911482"/>
    <w:rsid w:val="00911538"/>
    <w:rsid w:val="0091156E"/>
    <w:rsid w:val="00911658"/>
    <w:rsid w:val="009117D1"/>
    <w:rsid w:val="0091189C"/>
    <w:rsid w:val="009118FB"/>
    <w:rsid w:val="00911928"/>
    <w:rsid w:val="00911966"/>
    <w:rsid w:val="00911CAB"/>
    <w:rsid w:val="00911EE1"/>
    <w:rsid w:val="00911F41"/>
    <w:rsid w:val="00911F59"/>
    <w:rsid w:val="00911FF8"/>
    <w:rsid w:val="00912016"/>
    <w:rsid w:val="009121FE"/>
    <w:rsid w:val="0091221B"/>
    <w:rsid w:val="00912266"/>
    <w:rsid w:val="00912329"/>
    <w:rsid w:val="0091236C"/>
    <w:rsid w:val="009123FC"/>
    <w:rsid w:val="00912440"/>
    <w:rsid w:val="00912506"/>
    <w:rsid w:val="00912618"/>
    <w:rsid w:val="00912632"/>
    <w:rsid w:val="00912641"/>
    <w:rsid w:val="00912644"/>
    <w:rsid w:val="00912830"/>
    <w:rsid w:val="00912835"/>
    <w:rsid w:val="0091283D"/>
    <w:rsid w:val="0091288C"/>
    <w:rsid w:val="009128C9"/>
    <w:rsid w:val="00912906"/>
    <w:rsid w:val="00912928"/>
    <w:rsid w:val="0091292C"/>
    <w:rsid w:val="00912935"/>
    <w:rsid w:val="00912939"/>
    <w:rsid w:val="00912A88"/>
    <w:rsid w:val="00912A8D"/>
    <w:rsid w:val="00912ABA"/>
    <w:rsid w:val="00912B0B"/>
    <w:rsid w:val="00912BEB"/>
    <w:rsid w:val="00912CD1"/>
    <w:rsid w:val="00912DB8"/>
    <w:rsid w:val="00912E89"/>
    <w:rsid w:val="00912EB5"/>
    <w:rsid w:val="00912F57"/>
    <w:rsid w:val="00912FA5"/>
    <w:rsid w:val="00913090"/>
    <w:rsid w:val="0091309A"/>
    <w:rsid w:val="009130E8"/>
    <w:rsid w:val="009130F9"/>
    <w:rsid w:val="0091310B"/>
    <w:rsid w:val="0091310C"/>
    <w:rsid w:val="009131F4"/>
    <w:rsid w:val="00913285"/>
    <w:rsid w:val="009132F5"/>
    <w:rsid w:val="0091331E"/>
    <w:rsid w:val="0091338F"/>
    <w:rsid w:val="0091340F"/>
    <w:rsid w:val="00913428"/>
    <w:rsid w:val="00913463"/>
    <w:rsid w:val="00913484"/>
    <w:rsid w:val="0091349B"/>
    <w:rsid w:val="0091350F"/>
    <w:rsid w:val="00913550"/>
    <w:rsid w:val="009136B7"/>
    <w:rsid w:val="00913952"/>
    <w:rsid w:val="00913A60"/>
    <w:rsid w:val="00913A99"/>
    <w:rsid w:val="00913AF1"/>
    <w:rsid w:val="00913C6F"/>
    <w:rsid w:val="00913D84"/>
    <w:rsid w:val="00913E1C"/>
    <w:rsid w:val="00913E80"/>
    <w:rsid w:val="00913F4D"/>
    <w:rsid w:val="00913FCE"/>
    <w:rsid w:val="009140DA"/>
    <w:rsid w:val="00914134"/>
    <w:rsid w:val="009142CD"/>
    <w:rsid w:val="00914329"/>
    <w:rsid w:val="00914371"/>
    <w:rsid w:val="0091437F"/>
    <w:rsid w:val="009144A4"/>
    <w:rsid w:val="00914583"/>
    <w:rsid w:val="0091460B"/>
    <w:rsid w:val="0091460D"/>
    <w:rsid w:val="0091467E"/>
    <w:rsid w:val="009147B0"/>
    <w:rsid w:val="00914896"/>
    <w:rsid w:val="009148B4"/>
    <w:rsid w:val="0091495C"/>
    <w:rsid w:val="009149CC"/>
    <w:rsid w:val="009149FD"/>
    <w:rsid w:val="00914B35"/>
    <w:rsid w:val="00914C27"/>
    <w:rsid w:val="00914D24"/>
    <w:rsid w:val="00914D39"/>
    <w:rsid w:val="00914D63"/>
    <w:rsid w:val="00914DC9"/>
    <w:rsid w:val="00914DF4"/>
    <w:rsid w:val="00914E70"/>
    <w:rsid w:val="00914E87"/>
    <w:rsid w:val="00914EAD"/>
    <w:rsid w:val="00914F12"/>
    <w:rsid w:val="00914FB9"/>
    <w:rsid w:val="00914FC3"/>
    <w:rsid w:val="00914FDA"/>
    <w:rsid w:val="00914FEF"/>
    <w:rsid w:val="0091503D"/>
    <w:rsid w:val="0091505E"/>
    <w:rsid w:val="009152BC"/>
    <w:rsid w:val="0091531D"/>
    <w:rsid w:val="00915356"/>
    <w:rsid w:val="0091535C"/>
    <w:rsid w:val="00915422"/>
    <w:rsid w:val="00915541"/>
    <w:rsid w:val="00915588"/>
    <w:rsid w:val="009155A2"/>
    <w:rsid w:val="00915675"/>
    <w:rsid w:val="009156A6"/>
    <w:rsid w:val="009156CC"/>
    <w:rsid w:val="009156DC"/>
    <w:rsid w:val="00915749"/>
    <w:rsid w:val="009157CC"/>
    <w:rsid w:val="0091582D"/>
    <w:rsid w:val="009158D2"/>
    <w:rsid w:val="009158E3"/>
    <w:rsid w:val="00915964"/>
    <w:rsid w:val="009159C4"/>
    <w:rsid w:val="009159C5"/>
    <w:rsid w:val="00915B87"/>
    <w:rsid w:val="00915CC2"/>
    <w:rsid w:val="00915CEA"/>
    <w:rsid w:val="00915D55"/>
    <w:rsid w:val="00915F59"/>
    <w:rsid w:val="0091619F"/>
    <w:rsid w:val="009161D6"/>
    <w:rsid w:val="009161F3"/>
    <w:rsid w:val="00916288"/>
    <w:rsid w:val="009162E8"/>
    <w:rsid w:val="009162EC"/>
    <w:rsid w:val="009163C8"/>
    <w:rsid w:val="009164C6"/>
    <w:rsid w:val="00916598"/>
    <w:rsid w:val="009165B8"/>
    <w:rsid w:val="009165D7"/>
    <w:rsid w:val="0091665C"/>
    <w:rsid w:val="00916726"/>
    <w:rsid w:val="00916952"/>
    <w:rsid w:val="009169BF"/>
    <w:rsid w:val="009169F9"/>
    <w:rsid w:val="00916C70"/>
    <w:rsid w:val="00916C97"/>
    <w:rsid w:val="00916C9D"/>
    <w:rsid w:val="00916CFF"/>
    <w:rsid w:val="00916D4A"/>
    <w:rsid w:val="00916D7D"/>
    <w:rsid w:val="00916EBD"/>
    <w:rsid w:val="00916F3B"/>
    <w:rsid w:val="009170D8"/>
    <w:rsid w:val="009170FB"/>
    <w:rsid w:val="009170FE"/>
    <w:rsid w:val="0091713F"/>
    <w:rsid w:val="00917183"/>
    <w:rsid w:val="009171A3"/>
    <w:rsid w:val="00917241"/>
    <w:rsid w:val="009172D0"/>
    <w:rsid w:val="009172D5"/>
    <w:rsid w:val="009172ED"/>
    <w:rsid w:val="00917303"/>
    <w:rsid w:val="0091733D"/>
    <w:rsid w:val="00917348"/>
    <w:rsid w:val="0091736B"/>
    <w:rsid w:val="009173A2"/>
    <w:rsid w:val="009173F6"/>
    <w:rsid w:val="00917450"/>
    <w:rsid w:val="0091761C"/>
    <w:rsid w:val="0091769D"/>
    <w:rsid w:val="0091775F"/>
    <w:rsid w:val="00917784"/>
    <w:rsid w:val="009177AB"/>
    <w:rsid w:val="009177B8"/>
    <w:rsid w:val="009178A0"/>
    <w:rsid w:val="009178A7"/>
    <w:rsid w:val="009178DC"/>
    <w:rsid w:val="009178EC"/>
    <w:rsid w:val="00917910"/>
    <w:rsid w:val="0091794B"/>
    <w:rsid w:val="009179AA"/>
    <w:rsid w:val="009179B1"/>
    <w:rsid w:val="009179E9"/>
    <w:rsid w:val="00917B83"/>
    <w:rsid w:val="00917BA7"/>
    <w:rsid w:val="00917C97"/>
    <w:rsid w:val="00917CE6"/>
    <w:rsid w:val="00917DCE"/>
    <w:rsid w:val="00917F14"/>
    <w:rsid w:val="00917F4F"/>
    <w:rsid w:val="00917FDF"/>
    <w:rsid w:val="00920039"/>
    <w:rsid w:val="009200B5"/>
    <w:rsid w:val="00920296"/>
    <w:rsid w:val="009202FC"/>
    <w:rsid w:val="009203D7"/>
    <w:rsid w:val="00920474"/>
    <w:rsid w:val="00920495"/>
    <w:rsid w:val="009204C3"/>
    <w:rsid w:val="009204E0"/>
    <w:rsid w:val="0092056F"/>
    <w:rsid w:val="009205BE"/>
    <w:rsid w:val="009205D0"/>
    <w:rsid w:val="0092086F"/>
    <w:rsid w:val="009208A6"/>
    <w:rsid w:val="0092091B"/>
    <w:rsid w:val="00920AD9"/>
    <w:rsid w:val="00920B60"/>
    <w:rsid w:val="00920BA3"/>
    <w:rsid w:val="00920C03"/>
    <w:rsid w:val="00920C07"/>
    <w:rsid w:val="00920C6D"/>
    <w:rsid w:val="00920C6F"/>
    <w:rsid w:val="00920CA0"/>
    <w:rsid w:val="00920DDD"/>
    <w:rsid w:val="00920DFE"/>
    <w:rsid w:val="00920F26"/>
    <w:rsid w:val="00921007"/>
    <w:rsid w:val="0092103D"/>
    <w:rsid w:val="00921103"/>
    <w:rsid w:val="0092111A"/>
    <w:rsid w:val="009211DA"/>
    <w:rsid w:val="0092122C"/>
    <w:rsid w:val="00921283"/>
    <w:rsid w:val="009212DD"/>
    <w:rsid w:val="009212E5"/>
    <w:rsid w:val="009213B6"/>
    <w:rsid w:val="009213E3"/>
    <w:rsid w:val="0092140A"/>
    <w:rsid w:val="0092142F"/>
    <w:rsid w:val="00921496"/>
    <w:rsid w:val="009214B8"/>
    <w:rsid w:val="00921533"/>
    <w:rsid w:val="00921540"/>
    <w:rsid w:val="00921560"/>
    <w:rsid w:val="0092156D"/>
    <w:rsid w:val="00921647"/>
    <w:rsid w:val="009216B0"/>
    <w:rsid w:val="00921840"/>
    <w:rsid w:val="00921874"/>
    <w:rsid w:val="00921B4D"/>
    <w:rsid w:val="00921C34"/>
    <w:rsid w:val="00921CA9"/>
    <w:rsid w:val="00921E5F"/>
    <w:rsid w:val="00921EAE"/>
    <w:rsid w:val="00922105"/>
    <w:rsid w:val="0092217B"/>
    <w:rsid w:val="009221F0"/>
    <w:rsid w:val="0092220F"/>
    <w:rsid w:val="0092221F"/>
    <w:rsid w:val="009222D6"/>
    <w:rsid w:val="009222D7"/>
    <w:rsid w:val="00922324"/>
    <w:rsid w:val="00922369"/>
    <w:rsid w:val="009223ED"/>
    <w:rsid w:val="009225B2"/>
    <w:rsid w:val="009225C4"/>
    <w:rsid w:val="00922709"/>
    <w:rsid w:val="00922760"/>
    <w:rsid w:val="00922850"/>
    <w:rsid w:val="009228BB"/>
    <w:rsid w:val="00922A35"/>
    <w:rsid w:val="00922A6A"/>
    <w:rsid w:val="00922B17"/>
    <w:rsid w:val="00922B47"/>
    <w:rsid w:val="00922B9D"/>
    <w:rsid w:val="00922C72"/>
    <w:rsid w:val="00922CC7"/>
    <w:rsid w:val="00922D5A"/>
    <w:rsid w:val="00922E73"/>
    <w:rsid w:val="00922EDC"/>
    <w:rsid w:val="009230D0"/>
    <w:rsid w:val="00923240"/>
    <w:rsid w:val="00923272"/>
    <w:rsid w:val="00923353"/>
    <w:rsid w:val="009234FB"/>
    <w:rsid w:val="00923595"/>
    <w:rsid w:val="009236B0"/>
    <w:rsid w:val="009236FF"/>
    <w:rsid w:val="00923880"/>
    <w:rsid w:val="00923ACC"/>
    <w:rsid w:val="00923B1C"/>
    <w:rsid w:val="00923B37"/>
    <w:rsid w:val="00923D01"/>
    <w:rsid w:val="00923D14"/>
    <w:rsid w:val="00923DC1"/>
    <w:rsid w:val="00923E20"/>
    <w:rsid w:val="00923E59"/>
    <w:rsid w:val="00923EB7"/>
    <w:rsid w:val="00923ED5"/>
    <w:rsid w:val="009241A4"/>
    <w:rsid w:val="00924244"/>
    <w:rsid w:val="00924257"/>
    <w:rsid w:val="009242E2"/>
    <w:rsid w:val="00924349"/>
    <w:rsid w:val="0092445E"/>
    <w:rsid w:val="00924680"/>
    <w:rsid w:val="00924681"/>
    <w:rsid w:val="009246AF"/>
    <w:rsid w:val="00924728"/>
    <w:rsid w:val="0092472A"/>
    <w:rsid w:val="0092478A"/>
    <w:rsid w:val="009247CE"/>
    <w:rsid w:val="0092485E"/>
    <w:rsid w:val="0092496A"/>
    <w:rsid w:val="009249EE"/>
    <w:rsid w:val="00924A2E"/>
    <w:rsid w:val="00924A6C"/>
    <w:rsid w:val="00924A94"/>
    <w:rsid w:val="00924ABA"/>
    <w:rsid w:val="00924B1F"/>
    <w:rsid w:val="00924B44"/>
    <w:rsid w:val="00924C9C"/>
    <w:rsid w:val="00924D30"/>
    <w:rsid w:val="00924E13"/>
    <w:rsid w:val="00924F6F"/>
    <w:rsid w:val="00925045"/>
    <w:rsid w:val="009250AF"/>
    <w:rsid w:val="0092524A"/>
    <w:rsid w:val="0092525C"/>
    <w:rsid w:val="00925266"/>
    <w:rsid w:val="009252BC"/>
    <w:rsid w:val="009252ED"/>
    <w:rsid w:val="00925304"/>
    <w:rsid w:val="009254DC"/>
    <w:rsid w:val="0092557B"/>
    <w:rsid w:val="009255D9"/>
    <w:rsid w:val="00925631"/>
    <w:rsid w:val="0092566A"/>
    <w:rsid w:val="0092569B"/>
    <w:rsid w:val="009256B5"/>
    <w:rsid w:val="009257F5"/>
    <w:rsid w:val="00925861"/>
    <w:rsid w:val="0092587D"/>
    <w:rsid w:val="009258D6"/>
    <w:rsid w:val="0092597E"/>
    <w:rsid w:val="00925A03"/>
    <w:rsid w:val="00925A20"/>
    <w:rsid w:val="00925AA2"/>
    <w:rsid w:val="00925B50"/>
    <w:rsid w:val="00925B8A"/>
    <w:rsid w:val="00925BCA"/>
    <w:rsid w:val="00925C24"/>
    <w:rsid w:val="00925C84"/>
    <w:rsid w:val="00925C97"/>
    <w:rsid w:val="00925D47"/>
    <w:rsid w:val="00925D90"/>
    <w:rsid w:val="00925DB1"/>
    <w:rsid w:val="00925E6C"/>
    <w:rsid w:val="00925EA7"/>
    <w:rsid w:val="00925F25"/>
    <w:rsid w:val="00925FA1"/>
    <w:rsid w:val="00925FF7"/>
    <w:rsid w:val="0092605A"/>
    <w:rsid w:val="00926064"/>
    <w:rsid w:val="00926069"/>
    <w:rsid w:val="00926098"/>
    <w:rsid w:val="009260FB"/>
    <w:rsid w:val="00926121"/>
    <w:rsid w:val="009261BD"/>
    <w:rsid w:val="009261CF"/>
    <w:rsid w:val="0092622A"/>
    <w:rsid w:val="00926280"/>
    <w:rsid w:val="009262AF"/>
    <w:rsid w:val="009262B5"/>
    <w:rsid w:val="009263AE"/>
    <w:rsid w:val="00926410"/>
    <w:rsid w:val="00926463"/>
    <w:rsid w:val="00926471"/>
    <w:rsid w:val="0092650E"/>
    <w:rsid w:val="00926546"/>
    <w:rsid w:val="009265E0"/>
    <w:rsid w:val="009268C4"/>
    <w:rsid w:val="00926A0C"/>
    <w:rsid w:val="00926AD0"/>
    <w:rsid w:val="00926C6F"/>
    <w:rsid w:val="00926CE4"/>
    <w:rsid w:val="00926CFA"/>
    <w:rsid w:val="00926D93"/>
    <w:rsid w:val="00926E52"/>
    <w:rsid w:val="00926F03"/>
    <w:rsid w:val="00926F70"/>
    <w:rsid w:val="009270AC"/>
    <w:rsid w:val="00927101"/>
    <w:rsid w:val="009271C1"/>
    <w:rsid w:val="00927527"/>
    <w:rsid w:val="0092779F"/>
    <w:rsid w:val="009277A4"/>
    <w:rsid w:val="009277EE"/>
    <w:rsid w:val="0092783C"/>
    <w:rsid w:val="00927875"/>
    <w:rsid w:val="0092796B"/>
    <w:rsid w:val="00927B35"/>
    <w:rsid w:val="00927B6E"/>
    <w:rsid w:val="00927BC0"/>
    <w:rsid w:val="00927D7A"/>
    <w:rsid w:val="00927E38"/>
    <w:rsid w:val="00927E53"/>
    <w:rsid w:val="00927F80"/>
    <w:rsid w:val="0093005D"/>
    <w:rsid w:val="00930140"/>
    <w:rsid w:val="00930216"/>
    <w:rsid w:val="0093028A"/>
    <w:rsid w:val="00930295"/>
    <w:rsid w:val="0093030D"/>
    <w:rsid w:val="0093035B"/>
    <w:rsid w:val="0093040C"/>
    <w:rsid w:val="00930511"/>
    <w:rsid w:val="00930544"/>
    <w:rsid w:val="009305FC"/>
    <w:rsid w:val="00930623"/>
    <w:rsid w:val="00930726"/>
    <w:rsid w:val="0093095E"/>
    <w:rsid w:val="0093098A"/>
    <w:rsid w:val="00930A55"/>
    <w:rsid w:val="00930C03"/>
    <w:rsid w:val="00930C81"/>
    <w:rsid w:val="00930CD5"/>
    <w:rsid w:val="00930CFF"/>
    <w:rsid w:val="00930D29"/>
    <w:rsid w:val="00930D5D"/>
    <w:rsid w:val="00930E94"/>
    <w:rsid w:val="00930ED9"/>
    <w:rsid w:val="00930FB3"/>
    <w:rsid w:val="00930FCA"/>
    <w:rsid w:val="00930FFB"/>
    <w:rsid w:val="00931259"/>
    <w:rsid w:val="009312A7"/>
    <w:rsid w:val="009312BC"/>
    <w:rsid w:val="00931356"/>
    <w:rsid w:val="009315BD"/>
    <w:rsid w:val="009315F1"/>
    <w:rsid w:val="00931725"/>
    <w:rsid w:val="009317D7"/>
    <w:rsid w:val="009317D9"/>
    <w:rsid w:val="0093181A"/>
    <w:rsid w:val="009318BB"/>
    <w:rsid w:val="00931946"/>
    <w:rsid w:val="00931976"/>
    <w:rsid w:val="009319BE"/>
    <w:rsid w:val="00931A3B"/>
    <w:rsid w:val="00931BB0"/>
    <w:rsid w:val="00931C10"/>
    <w:rsid w:val="00931C1C"/>
    <w:rsid w:val="00931C48"/>
    <w:rsid w:val="00931DF2"/>
    <w:rsid w:val="00931E10"/>
    <w:rsid w:val="00931EFD"/>
    <w:rsid w:val="00931F4C"/>
    <w:rsid w:val="00931F56"/>
    <w:rsid w:val="00931FE6"/>
    <w:rsid w:val="00931FFF"/>
    <w:rsid w:val="0093213A"/>
    <w:rsid w:val="0093216B"/>
    <w:rsid w:val="009321E1"/>
    <w:rsid w:val="00932305"/>
    <w:rsid w:val="0093234A"/>
    <w:rsid w:val="0093234D"/>
    <w:rsid w:val="0093239B"/>
    <w:rsid w:val="009324C9"/>
    <w:rsid w:val="009324E1"/>
    <w:rsid w:val="009324F0"/>
    <w:rsid w:val="009326C3"/>
    <w:rsid w:val="00932736"/>
    <w:rsid w:val="00932738"/>
    <w:rsid w:val="0093275E"/>
    <w:rsid w:val="0093287D"/>
    <w:rsid w:val="009328DF"/>
    <w:rsid w:val="00932920"/>
    <w:rsid w:val="0093294F"/>
    <w:rsid w:val="00932965"/>
    <w:rsid w:val="00932A74"/>
    <w:rsid w:val="00932A80"/>
    <w:rsid w:val="00932BAA"/>
    <w:rsid w:val="00932C26"/>
    <w:rsid w:val="00932C4B"/>
    <w:rsid w:val="00932C69"/>
    <w:rsid w:val="00932D0F"/>
    <w:rsid w:val="00932D28"/>
    <w:rsid w:val="00932D80"/>
    <w:rsid w:val="00932E24"/>
    <w:rsid w:val="00932E32"/>
    <w:rsid w:val="00932E70"/>
    <w:rsid w:val="00932EC2"/>
    <w:rsid w:val="00932EE4"/>
    <w:rsid w:val="00932F00"/>
    <w:rsid w:val="00932FBA"/>
    <w:rsid w:val="0093316B"/>
    <w:rsid w:val="00933195"/>
    <w:rsid w:val="00933238"/>
    <w:rsid w:val="00933278"/>
    <w:rsid w:val="009332BC"/>
    <w:rsid w:val="009332F8"/>
    <w:rsid w:val="00933374"/>
    <w:rsid w:val="0093344E"/>
    <w:rsid w:val="0093347B"/>
    <w:rsid w:val="00933563"/>
    <w:rsid w:val="00933595"/>
    <w:rsid w:val="009335C3"/>
    <w:rsid w:val="009335E0"/>
    <w:rsid w:val="00933671"/>
    <w:rsid w:val="00933742"/>
    <w:rsid w:val="009339FB"/>
    <w:rsid w:val="00933A0F"/>
    <w:rsid w:val="00933AE5"/>
    <w:rsid w:val="00933B5F"/>
    <w:rsid w:val="00933BA6"/>
    <w:rsid w:val="00933CBC"/>
    <w:rsid w:val="00933CEE"/>
    <w:rsid w:val="00933E73"/>
    <w:rsid w:val="00933EDC"/>
    <w:rsid w:val="00933FC3"/>
    <w:rsid w:val="0093401C"/>
    <w:rsid w:val="0093409B"/>
    <w:rsid w:val="009341E6"/>
    <w:rsid w:val="009341EF"/>
    <w:rsid w:val="0093425B"/>
    <w:rsid w:val="0093433B"/>
    <w:rsid w:val="009343AE"/>
    <w:rsid w:val="009343CF"/>
    <w:rsid w:val="0093453A"/>
    <w:rsid w:val="009346AA"/>
    <w:rsid w:val="009346AB"/>
    <w:rsid w:val="00934802"/>
    <w:rsid w:val="0093489D"/>
    <w:rsid w:val="009349F8"/>
    <w:rsid w:val="00934B0C"/>
    <w:rsid w:val="00934BAD"/>
    <w:rsid w:val="00934BC2"/>
    <w:rsid w:val="00934CD8"/>
    <w:rsid w:val="00934CDD"/>
    <w:rsid w:val="00934D29"/>
    <w:rsid w:val="00934D52"/>
    <w:rsid w:val="00934D53"/>
    <w:rsid w:val="00934DBE"/>
    <w:rsid w:val="00934E94"/>
    <w:rsid w:val="00934F12"/>
    <w:rsid w:val="00935112"/>
    <w:rsid w:val="0093513F"/>
    <w:rsid w:val="00935189"/>
    <w:rsid w:val="009351F6"/>
    <w:rsid w:val="00935256"/>
    <w:rsid w:val="009353EF"/>
    <w:rsid w:val="00935422"/>
    <w:rsid w:val="009354C7"/>
    <w:rsid w:val="0093567E"/>
    <w:rsid w:val="009356C2"/>
    <w:rsid w:val="0093571F"/>
    <w:rsid w:val="00935733"/>
    <w:rsid w:val="00935833"/>
    <w:rsid w:val="009358F2"/>
    <w:rsid w:val="0093593A"/>
    <w:rsid w:val="00935A00"/>
    <w:rsid w:val="00935A0D"/>
    <w:rsid w:val="00935A91"/>
    <w:rsid w:val="00935B9F"/>
    <w:rsid w:val="00935BCF"/>
    <w:rsid w:val="00935BE1"/>
    <w:rsid w:val="00935C30"/>
    <w:rsid w:val="00935C5B"/>
    <w:rsid w:val="00935F25"/>
    <w:rsid w:val="00935F6C"/>
    <w:rsid w:val="00936011"/>
    <w:rsid w:val="00936038"/>
    <w:rsid w:val="00936131"/>
    <w:rsid w:val="00936149"/>
    <w:rsid w:val="009361BD"/>
    <w:rsid w:val="00936226"/>
    <w:rsid w:val="0093624B"/>
    <w:rsid w:val="0093627C"/>
    <w:rsid w:val="009362BF"/>
    <w:rsid w:val="009363DD"/>
    <w:rsid w:val="009364AB"/>
    <w:rsid w:val="009364BB"/>
    <w:rsid w:val="00936773"/>
    <w:rsid w:val="0093685D"/>
    <w:rsid w:val="00936975"/>
    <w:rsid w:val="00936AF6"/>
    <w:rsid w:val="00936B79"/>
    <w:rsid w:val="00936C95"/>
    <w:rsid w:val="00936D4D"/>
    <w:rsid w:val="00936E8F"/>
    <w:rsid w:val="00936EFF"/>
    <w:rsid w:val="00936F59"/>
    <w:rsid w:val="00936FA1"/>
    <w:rsid w:val="00936FAD"/>
    <w:rsid w:val="0093708A"/>
    <w:rsid w:val="009370A6"/>
    <w:rsid w:val="00937105"/>
    <w:rsid w:val="00937172"/>
    <w:rsid w:val="0093717F"/>
    <w:rsid w:val="0093727B"/>
    <w:rsid w:val="009372D2"/>
    <w:rsid w:val="00937312"/>
    <w:rsid w:val="009373A4"/>
    <w:rsid w:val="009373BE"/>
    <w:rsid w:val="009373E9"/>
    <w:rsid w:val="0093752A"/>
    <w:rsid w:val="009375F9"/>
    <w:rsid w:val="00937752"/>
    <w:rsid w:val="009377BB"/>
    <w:rsid w:val="00937803"/>
    <w:rsid w:val="00937853"/>
    <w:rsid w:val="0093789B"/>
    <w:rsid w:val="009378CC"/>
    <w:rsid w:val="009378DF"/>
    <w:rsid w:val="0093794A"/>
    <w:rsid w:val="00937A07"/>
    <w:rsid w:val="00937A92"/>
    <w:rsid w:val="00937D11"/>
    <w:rsid w:val="00937D29"/>
    <w:rsid w:val="00937D32"/>
    <w:rsid w:val="00937D40"/>
    <w:rsid w:val="00937D50"/>
    <w:rsid w:val="00937D9E"/>
    <w:rsid w:val="00937DCE"/>
    <w:rsid w:val="00937E53"/>
    <w:rsid w:val="00937E60"/>
    <w:rsid w:val="00937F28"/>
    <w:rsid w:val="00937F4C"/>
    <w:rsid w:val="00937F95"/>
    <w:rsid w:val="00937F99"/>
    <w:rsid w:val="009400EB"/>
    <w:rsid w:val="00940192"/>
    <w:rsid w:val="009402D7"/>
    <w:rsid w:val="0094030A"/>
    <w:rsid w:val="0094033E"/>
    <w:rsid w:val="009403ED"/>
    <w:rsid w:val="009404CE"/>
    <w:rsid w:val="0094050B"/>
    <w:rsid w:val="0094053D"/>
    <w:rsid w:val="00940553"/>
    <w:rsid w:val="00940595"/>
    <w:rsid w:val="009405D0"/>
    <w:rsid w:val="009405FF"/>
    <w:rsid w:val="0094060B"/>
    <w:rsid w:val="00940649"/>
    <w:rsid w:val="0094066D"/>
    <w:rsid w:val="009406C8"/>
    <w:rsid w:val="0094072F"/>
    <w:rsid w:val="0094091D"/>
    <w:rsid w:val="00940939"/>
    <w:rsid w:val="00940988"/>
    <w:rsid w:val="009409F2"/>
    <w:rsid w:val="00940ABA"/>
    <w:rsid w:val="00940BDC"/>
    <w:rsid w:val="00940CA7"/>
    <w:rsid w:val="00940E0B"/>
    <w:rsid w:val="00940E60"/>
    <w:rsid w:val="00940E84"/>
    <w:rsid w:val="00940EAA"/>
    <w:rsid w:val="00940EBE"/>
    <w:rsid w:val="00940EC6"/>
    <w:rsid w:val="00940FA0"/>
    <w:rsid w:val="00941258"/>
    <w:rsid w:val="009413A4"/>
    <w:rsid w:val="009413A9"/>
    <w:rsid w:val="00941416"/>
    <w:rsid w:val="00941428"/>
    <w:rsid w:val="00941440"/>
    <w:rsid w:val="009414D0"/>
    <w:rsid w:val="00941525"/>
    <w:rsid w:val="00941632"/>
    <w:rsid w:val="009416AC"/>
    <w:rsid w:val="009416CC"/>
    <w:rsid w:val="009416F5"/>
    <w:rsid w:val="00941711"/>
    <w:rsid w:val="00941729"/>
    <w:rsid w:val="009417F1"/>
    <w:rsid w:val="0094182A"/>
    <w:rsid w:val="009418C6"/>
    <w:rsid w:val="00941AD5"/>
    <w:rsid w:val="00941AF1"/>
    <w:rsid w:val="00941BE9"/>
    <w:rsid w:val="00941D57"/>
    <w:rsid w:val="00941E80"/>
    <w:rsid w:val="00941E85"/>
    <w:rsid w:val="00941E91"/>
    <w:rsid w:val="00941F72"/>
    <w:rsid w:val="00942007"/>
    <w:rsid w:val="00942022"/>
    <w:rsid w:val="00942048"/>
    <w:rsid w:val="009420FA"/>
    <w:rsid w:val="00942198"/>
    <w:rsid w:val="00942247"/>
    <w:rsid w:val="0094224C"/>
    <w:rsid w:val="009423B0"/>
    <w:rsid w:val="009424B5"/>
    <w:rsid w:val="009424ED"/>
    <w:rsid w:val="009425C2"/>
    <w:rsid w:val="009425C6"/>
    <w:rsid w:val="00942664"/>
    <w:rsid w:val="0094273F"/>
    <w:rsid w:val="0094276C"/>
    <w:rsid w:val="00942799"/>
    <w:rsid w:val="0094281B"/>
    <w:rsid w:val="00942898"/>
    <w:rsid w:val="0094289A"/>
    <w:rsid w:val="009428A9"/>
    <w:rsid w:val="00942983"/>
    <w:rsid w:val="00942A24"/>
    <w:rsid w:val="00942A38"/>
    <w:rsid w:val="00942B1B"/>
    <w:rsid w:val="00942BA5"/>
    <w:rsid w:val="00942CE7"/>
    <w:rsid w:val="00942E22"/>
    <w:rsid w:val="00942F25"/>
    <w:rsid w:val="00942F78"/>
    <w:rsid w:val="00942F87"/>
    <w:rsid w:val="00943135"/>
    <w:rsid w:val="00943165"/>
    <w:rsid w:val="0094318B"/>
    <w:rsid w:val="009431D5"/>
    <w:rsid w:val="00943234"/>
    <w:rsid w:val="0094327D"/>
    <w:rsid w:val="00943359"/>
    <w:rsid w:val="0094358B"/>
    <w:rsid w:val="00943669"/>
    <w:rsid w:val="009436BF"/>
    <w:rsid w:val="009436D3"/>
    <w:rsid w:val="00943805"/>
    <w:rsid w:val="0094382F"/>
    <w:rsid w:val="009438B1"/>
    <w:rsid w:val="009438DA"/>
    <w:rsid w:val="009438E1"/>
    <w:rsid w:val="009438F7"/>
    <w:rsid w:val="00943942"/>
    <w:rsid w:val="00943A28"/>
    <w:rsid w:val="00943B66"/>
    <w:rsid w:val="00943B85"/>
    <w:rsid w:val="00943BC8"/>
    <w:rsid w:val="00943BE1"/>
    <w:rsid w:val="00943C77"/>
    <w:rsid w:val="00943CAE"/>
    <w:rsid w:val="00943CD6"/>
    <w:rsid w:val="00943CF1"/>
    <w:rsid w:val="00943D72"/>
    <w:rsid w:val="00943DC3"/>
    <w:rsid w:val="00943EA5"/>
    <w:rsid w:val="00943ED6"/>
    <w:rsid w:val="00943EF3"/>
    <w:rsid w:val="00943FA3"/>
    <w:rsid w:val="009440B8"/>
    <w:rsid w:val="0094414D"/>
    <w:rsid w:val="0094419B"/>
    <w:rsid w:val="009441FA"/>
    <w:rsid w:val="0094421D"/>
    <w:rsid w:val="00944252"/>
    <w:rsid w:val="0094433D"/>
    <w:rsid w:val="00944382"/>
    <w:rsid w:val="00944410"/>
    <w:rsid w:val="0094442B"/>
    <w:rsid w:val="009444D3"/>
    <w:rsid w:val="009445F8"/>
    <w:rsid w:val="00944629"/>
    <w:rsid w:val="00944686"/>
    <w:rsid w:val="009447E1"/>
    <w:rsid w:val="00944911"/>
    <w:rsid w:val="00944964"/>
    <w:rsid w:val="009449C2"/>
    <w:rsid w:val="009449D4"/>
    <w:rsid w:val="00944ADD"/>
    <w:rsid w:val="00944BD7"/>
    <w:rsid w:val="00944C45"/>
    <w:rsid w:val="00944CBA"/>
    <w:rsid w:val="00944EE4"/>
    <w:rsid w:val="00944F53"/>
    <w:rsid w:val="00945008"/>
    <w:rsid w:val="0094517C"/>
    <w:rsid w:val="00945325"/>
    <w:rsid w:val="00945379"/>
    <w:rsid w:val="0094545D"/>
    <w:rsid w:val="00945542"/>
    <w:rsid w:val="00945659"/>
    <w:rsid w:val="00945670"/>
    <w:rsid w:val="00945671"/>
    <w:rsid w:val="009456CC"/>
    <w:rsid w:val="00945705"/>
    <w:rsid w:val="00945797"/>
    <w:rsid w:val="0094579A"/>
    <w:rsid w:val="009457F1"/>
    <w:rsid w:val="0094585D"/>
    <w:rsid w:val="009458CD"/>
    <w:rsid w:val="00945910"/>
    <w:rsid w:val="0094591B"/>
    <w:rsid w:val="00945AE8"/>
    <w:rsid w:val="00945CAC"/>
    <w:rsid w:val="00945D41"/>
    <w:rsid w:val="00945E6A"/>
    <w:rsid w:val="00945F17"/>
    <w:rsid w:val="00945FFA"/>
    <w:rsid w:val="00946005"/>
    <w:rsid w:val="00946071"/>
    <w:rsid w:val="00946182"/>
    <w:rsid w:val="0094626C"/>
    <w:rsid w:val="009462AC"/>
    <w:rsid w:val="00946392"/>
    <w:rsid w:val="009463F2"/>
    <w:rsid w:val="00946405"/>
    <w:rsid w:val="00946436"/>
    <w:rsid w:val="00946622"/>
    <w:rsid w:val="0094668A"/>
    <w:rsid w:val="009466E4"/>
    <w:rsid w:val="00946808"/>
    <w:rsid w:val="009469A7"/>
    <w:rsid w:val="00946ABC"/>
    <w:rsid w:val="00946AF4"/>
    <w:rsid w:val="00946B29"/>
    <w:rsid w:val="00946B33"/>
    <w:rsid w:val="00946C4D"/>
    <w:rsid w:val="00946CD7"/>
    <w:rsid w:val="00946CD8"/>
    <w:rsid w:val="00946D4E"/>
    <w:rsid w:val="00946DAB"/>
    <w:rsid w:val="00946E01"/>
    <w:rsid w:val="00946E99"/>
    <w:rsid w:val="00946FC9"/>
    <w:rsid w:val="009470E4"/>
    <w:rsid w:val="00947171"/>
    <w:rsid w:val="009471B9"/>
    <w:rsid w:val="009471BB"/>
    <w:rsid w:val="00947208"/>
    <w:rsid w:val="009473CF"/>
    <w:rsid w:val="00947424"/>
    <w:rsid w:val="0094748B"/>
    <w:rsid w:val="009475B3"/>
    <w:rsid w:val="009476CC"/>
    <w:rsid w:val="00947736"/>
    <w:rsid w:val="00947778"/>
    <w:rsid w:val="0094779D"/>
    <w:rsid w:val="00947827"/>
    <w:rsid w:val="009478B1"/>
    <w:rsid w:val="009478B7"/>
    <w:rsid w:val="00947AA7"/>
    <w:rsid w:val="00947B3E"/>
    <w:rsid w:val="00947F36"/>
    <w:rsid w:val="00947F67"/>
    <w:rsid w:val="00947F75"/>
    <w:rsid w:val="00947FE3"/>
    <w:rsid w:val="00950009"/>
    <w:rsid w:val="00950014"/>
    <w:rsid w:val="0095008F"/>
    <w:rsid w:val="0095011D"/>
    <w:rsid w:val="0095032B"/>
    <w:rsid w:val="009503D0"/>
    <w:rsid w:val="00950499"/>
    <w:rsid w:val="0095049F"/>
    <w:rsid w:val="009505CD"/>
    <w:rsid w:val="009505F4"/>
    <w:rsid w:val="009505F6"/>
    <w:rsid w:val="0095060B"/>
    <w:rsid w:val="009506DB"/>
    <w:rsid w:val="009506F4"/>
    <w:rsid w:val="0095071F"/>
    <w:rsid w:val="0095072B"/>
    <w:rsid w:val="0095081B"/>
    <w:rsid w:val="0095087A"/>
    <w:rsid w:val="0095091C"/>
    <w:rsid w:val="00950A33"/>
    <w:rsid w:val="00950A6F"/>
    <w:rsid w:val="00950AB5"/>
    <w:rsid w:val="00950C04"/>
    <w:rsid w:val="00950CB4"/>
    <w:rsid w:val="00950E8A"/>
    <w:rsid w:val="00950EAE"/>
    <w:rsid w:val="00950F7F"/>
    <w:rsid w:val="00950FC6"/>
    <w:rsid w:val="00950FEE"/>
    <w:rsid w:val="009510E6"/>
    <w:rsid w:val="009512B4"/>
    <w:rsid w:val="0095132C"/>
    <w:rsid w:val="0095141B"/>
    <w:rsid w:val="00951442"/>
    <w:rsid w:val="009514C8"/>
    <w:rsid w:val="00951570"/>
    <w:rsid w:val="009516A9"/>
    <w:rsid w:val="00951774"/>
    <w:rsid w:val="009518F6"/>
    <w:rsid w:val="0095193B"/>
    <w:rsid w:val="00951A5D"/>
    <w:rsid w:val="00951AFB"/>
    <w:rsid w:val="00951B15"/>
    <w:rsid w:val="00951BD9"/>
    <w:rsid w:val="00951C8F"/>
    <w:rsid w:val="00951CC8"/>
    <w:rsid w:val="00951D00"/>
    <w:rsid w:val="00951DAA"/>
    <w:rsid w:val="00951DC6"/>
    <w:rsid w:val="00951DD5"/>
    <w:rsid w:val="00951DDB"/>
    <w:rsid w:val="00951EE9"/>
    <w:rsid w:val="0095200B"/>
    <w:rsid w:val="00952115"/>
    <w:rsid w:val="009521BD"/>
    <w:rsid w:val="009521BF"/>
    <w:rsid w:val="00952226"/>
    <w:rsid w:val="009523FA"/>
    <w:rsid w:val="0095242E"/>
    <w:rsid w:val="009524EA"/>
    <w:rsid w:val="009524F3"/>
    <w:rsid w:val="009526C3"/>
    <w:rsid w:val="00952743"/>
    <w:rsid w:val="009527FD"/>
    <w:rsid w:val="00952824"/>
    <w:rsid w:val="00952862"/>
    <w:rsid w:val="009529AB"/>
    <w:rsid w:val="00952BDD"/>
    <w:rsid w:val="00952C85"/>
    <w:rsid w:val="00952D3A"/>
    <w:rsid w:val="00952E5F"/>
    <w:rsid w:val="00952E8E"/>
    <w:rsid w:val="0095308E"/>
    <w:rsid w:val="009530BD"/>
    <w:rsid w:val="00953143"/>
    <w:rsid w:val="00953144"/>
    <w:rsid w:val="009531A4"/>
    <w:rsid w:val="0095320D"/>
    <w:rsid w:val="00953256"/>
    <w:rsid w:val="00953392"/>
    <w:rsid w:val="00953436"/>
    <w:rsid w:val="009534B1"/>
    <w:rsid w:val="00953509"/>
    <w:rsid w:val="009535B9"/>
    <w:rsid w:val="009535CC"/>
    <w:rsid w:val="00953672"/>
    <w:rsid w:val="00953674"/>
    <w:rsid w:val="0095375B"/>
    <w:rsid w:val="009537E3"/>
    <w:rsid w:val="009539B0"/>
    <w:rsid w:val="009539DD"/>
    <w:rsid w:val="00953A76"/>
    <w:rsid w:val="00953A93"/>
    <w:rsid w:val="00953B93"/>
    <w:rsid w:val="00953C03"/>
    <w:rsid w:val="00953C32"/>
    <w:rsid w:val="00953D98"/>
    <w:rsid w:val="00953DC3"/>
    <w:rsid w:val="00953E7E"/>
    <w:rsid w:val="00953ED0"/>
    <w:rsid w:val="0095403A"/>
    <w:rsid w:val="00954084"/>
    <w:rsid w:val="00954093"/>
    <w:rsid w:val="009543CB"/>
    <w:rsid w:val="0095440F"/>
    <w:rsid w:val="0095465B"/>
    <w:rsid w:val="00954692"/>
    <w:rsid w:val="0095482E"/>
    <w:rsid w:val="00954898"/>
    <w:rsid w:val="009549B8"/>
    <w:rsid w:val="00954A91"/>
    <w:rsid w:val="00954B17"/>
    <w:rsid w:val="00954B79"/>
    <w:rsid w:val="00954BBA"/>
    <w:rsid w:val="00954BDB"/>
    <w:rsid w:val="00954C26"/>
    <w:rsid w:val="00954CA2"/>
    <w:rsid w:val="00954CB3"/>
    <w:rsid w:val="00954D07"/>
    <w:rsid w:val="00954D58"/>
    <w:rsid w:val="00954DD1"/>
    <w:rsid w:val="00954E0F"/>
    <w:rsid w:val="00955078"/>
    <w:rsid w:val="009550A3"/>
    <w:rsid w:val="009550B6"/>
    <w:rsid w:val="0095514D"/>
    <w:rsid w:val="00955291"/>
    <w:rsid w:val="00955308"/>
    <w:rsid w:val="00955333"/>
    <w:rsid w:val="0095533C"/>
    <w:rsid w:val="009553DD"/>
    <w:rsid w:val="0095540D"/>
    <w:rsid w:val="009554C0"/>
    <w:rsid w:val="0095556E"/>
    <w:rsid w:val="009555DB"/>
    <w:rsid w:val="0095572E"/>
    <w:rsid w:val="0095575F"/>
    <w:rsid w:val="00955841"/>
    <w:rsid w:val="009558A5"/>
    <w:rsid w:val="00955908"/>
    <w:rsid w:val="0095595C"/>
    <w:rsid w:val="009559E3"/>
    <w:rsid w:val="00955A23"/>
    <w:rsid w:val="00955AB8"/>
    <w:rsid w:val="00955B0B"/>
    <w:rsid w:val="00955C4B"/>
    <w:rsid w:val="00955C74"/>
    <w:rsid w:val="00955C8F"/>
    <w:rsid w:val="00955D24"/>
    <w:rsid w:val="00955DEB"/>
    <w:rsid w:val="00955E66"/>
    <w:rsid w:val="00955E86"/>
    <w:rsid w:val="00955F27"/>
    <w:rsid w:val="00955F80"/>
    <w:rsid w:val="00955FB1"/>
    <w:rsid w:val="00955FFE"/>
    <w:rsid w:val="00956029"/>
    <w:rsid w:val="0095605E"/>
    <w:rsid w:val="009560EC"/>
    <w:rsid w:val="00956136"/>
    <w:rsid w:val="00956165"/>
    <w:rsid w:val="009561BD"/>
    <w:rsid w:val="0095624F"/>
    <w:rsid w:val="00956388"/>
    <w:rsid w:val="009563A2"/>
    <w:rsid w:val="009563F0"/>
    <w:rsid w:val="0095644D"/>
    <w:rsid w:val="00956526"/>
    <w:rsid w:val="00956558"/>
    <w:rsid w:val="00956620"/>
    <w:rsid w:val="0095676E"/>
    <w:rsid w:val="00956811"/>
    <w:rsid w:val="009568D4"/>
    <w:rsid w:val="009568E2"/>
    <w:rsid w:val="009568E7"/>
    <w:rsid w:val="00956A55"/>
    <w:rsid w:val="00956A71"/>
    <w:rsid w:val="00956A80"/>
    <w:rsid w:val="00956AD2"/>
    <w:rsid w:val="00956C4C"/>
    <w:rsid w:val="00956C65"/>
    <w:rsid w:val="00956C74"/>
    <w:rsid w:val="00956CD1"/>
    <w:rsid w:val="00956D26"/>
    <w:rsid w:val="00956D91"/>
    <w:rsid w:val="00956ED3"/>
    <w:rsid w:val="00956F31"/>
    <w:rsid w:val="00957271"/>
    <w:rsid w:val="00957326"/>
    <w:rsid w:val="00957672"/>
    <w:rsid w:val="009576C1"/>
    <w:rsid w:val="00957709"/>
    <w:rsid w:val="009577D3"/>
    <w:rsid w:val="009577DC"/>
    <w:rsid w:val="00957844"/>
    <w:rsid w:val="00957855"/>
    <w:rsid w:val="0095790E"/>
    <w:rsid w:val="009579F9"/>
    <w:rsid w:val="00957A0D"/>
    <w:rsid w:val="00957A53"/>
    <w:rsid w:val="00957AF3"/>
    <w:rsid w:val="00957B26"/>
    <w:rsid w:val="00957BD5"/>
    <w:rsid w:val="00957C75"/>
    <w:rsid w:val="00957CAB"/>
    <w:rsid w:val="00957CB7"/>
    <w:rsid w:val="00957CC8"/>
    <w:rsid w:val="00957E08"/>
    <w:rsid w:val="00957EBB"/>
    <w:rsid w:val="00957EE4"/>
    <w:rsid w:val="00957EFF"/>
    <w:rsid w:val="00957FE1"/>
    <w:rsid w:val="0096006F"/>
    <w:rsid w:val="0096013C"/>
    <w:rsid w:val="0096016E"/>
    <w:rsid w:val="0096017C"/>
    <w:rsid w:val="00960223"/>
    <w:rsid w:val="00960296"/>
    <w:rsid w:val="00960397"/>
    <w:rsid w:val="009604CE"/>
    <w:rsid w:val="0096066B"/>
    <w:rsid w:val="00960846"/>
    <w:rsid w:val="009608CC"/>
    <w:rsid w:val="009608EB"/>
    <w:rsid w:val="009608F7"/>
    <w:rsid w:val="00960A77"/>
    <w:rsid w:val="00960A84"/>
    <w:rsid w:val="00960A98"/>
    <w:rsid w:val="00960AEF"/>
    <w:rsid w:val="00960B1E"/>
    <w:rsid w:val="00960B5C"/>
    <w:rsid w:val="00960B8D"/>
    <w:rsid w:val="00960BA1"/>
    <w:rsid w:val="00960C84"/>
    <w:rsid w:val="00960D5C"/>
    <w:rsid w:val="00960F59"/>
    <w:rsid w:val="00961082"/>
    <w:rsid w:val="00961092"/>
    <w:rsid w:val="009610B5"/>
    <w:rsid w:val="00961135"/>
    <w:rsid w:val="00961145"/>
    <w:rsid w:val="009612B9"/>
    <w:rsid w:val="00961329"/>
    <w:rsid w:val="009613B4"/>
    <w:rsid w:val="009614CA"/>
    <w:rsid w:val="00961572"/>
    <w:rsid w:val="00961692"/>
    <w:rsid w:val="009617A6"/>
    <w:rsid w:val="00961828"/>
    <w:rsid w:val="009618A7"/>
    <w:rsid w:val="009619B5"/>
    <w:rsid w:val="009619D4"/>
    <w:rsid w:val="009619DA"/>
    <w:rsid w:val="00961A7B"/>
    <w:rsid w:val="00961A93"/>
    <w:rsid w:val="00961C99"/>
    <w:rsid w:val="00961D33"/>
    <w:rsid w:val="00961DF1"/>
    <w:rsid w:val="00962031"/>
    <w:rsid w:val="0096204F"/>
    <w:rsid w:val="009621E0"/>
    <w:rsid w:val="00962302"/>
    <w:rsid w:val="0096239D"/>
    <w:rsid w:val="009623B1"/>
    <w:rsid w:val="009623B4"/>
    <w:rsid w:val="009623C4"/>
    <w:rsid w:val="0096263B"/>
    <w:rsid w:val="00962666"/>
    <w:rsid w:val="00962678"/>
    <w:rsid w:val="0096275A"/>
    <w:rsid w:val="009627DB"/>
    <w:rsid w:val="00962987"/>
    <w:rsid w:val="009629E0"/>
    <w:rsid w:val="00962A61"/>
    <w:rsid w:val="00962CCC"/>
    <w:rsid w:val="00962D48"/>
    <w:rsid w:val="00962D51"/>
    <w:rsid w:val="00962DDF"/>
    <w:rsid w:val="00962E0D"/>
    <w:rsid w:val="00962E85"/>
    <w:rsid w:val="00962EE4"/>
    <w:rsid w:val="00962FF8"/>
    <w:rsid w:val="00963052"/>
    <w:rsid w:val="009630A7"/>
    <w:rsid w:val="009630F6"/>
    <w:rsid w:val="00963154"/>
    <w:rsid w:val="00963182"/>
    <w:rsid w:val="0096322A"/>
    <w:rsid w:val="00963238"/>
    <w:rsid w:val="00963251"/>
    <w:rsid w:val="00963263"/>
    <w:rsid w:val="00963273"/>
    <w:rsid w:val="0096330A"/>
    <w:rsid w:val="0096333B"/>
    <w:rsid w:val="00963421"/>
    <w:rsid w:val="00963424"/>
    <w:rsid w:val="00963486"/>
    <w:rsid w:val="0096348A"/>
    <w:rsid w:val="00963577"/>
    <w:rsid w:val="00963581"/>
    <w:rsid w:val="0096359D"/>
    <w:rsid w:val="0096363D"/>
    <w:rsid w:val="00963649"/>
    <w:rsid w:val="0096365B"/>
    <w:rsid w:val="009636AF"/>
    <w:rsid w:val="00963773"/>
    <w:rsid w:val="009638A8"/>
    <w:rsid w:val="00963976"/>
    <w:rsid w:val="0096397D"/>
    <w:rsid w:val="00963A42"/>
    <w:rsid w:val="00963A4A"/>
    <w:rsid w:val="00963AA9"/>
    <w:rsid w:val="00963B3E"/>
    <w:rsid w:val="00963C01"/>
    <w:rsid w:val="00963C33"/>
    <w:rsid w:val="00963CF1"/>
    <w:rsid w:val="00963D23"/>
    <w:rsid w:val="00963D4F"/>
    <w:rsid w:val="00963D6B"/>
    <w:rsid w:val="00963E58"/>
    <w:rsid w:val="00963EA1"/>
    <w:rsid w:val="009640E8"/>
    <w:rsid w:val="009640FF"/>
    <w:rsid w:val="00964169"/>
    <w:rsid w:val="009641A5"/>
    <w:rsid w:val="0096436A"/>
    <w:rsid w:val="0096446A"/>
    <w:rsid w:val="00964512"/>
    <w:rsid w:val="00964555"/>
    <w:rsid w:val="00964558"/>
    <w:rsid w:val="009645C4"/>
    <w:rsid w:val="00964663"/>
    <w:rsid w:val="009646FB"/>
    <w:rsid w:val="00964842"/>
    <w:rsid w:val="00964873"/>
    <w:rsid w:val="00964880"/>
    <w:rsid w:val="009648A3"/>
    <w:rsid w:val="0096490C"/>
    <w:rsid w:val="00964983"/>
    <w:rsid w:val="00964A26"/>
    <w:rsid w:val="00964BB5"/>
    <w:rsid w:val="00964C3F"/>
    <w:rsid w:val="00964C77"/>
    <w:rsid w:val="00964C96"/>
    <w:rsid w:val="00964CF0"/>
    <w:rsid w:val="00964D74"/>
    <w:rsid w:val="00964E07"/>
    <w:rsid w:val="00964E3A"/>
    <w:rsid w:val="00964E68"/>
    <w:rsid w:val="00964EC8"/>
    <w:rsid w:val="00964F01"/>
    <w:rsid w:val="00964FA5"/>
    <w:rsid w:val="00964FD1"/>
    <w:rsid w:val="00965147"/>
    <w:rsid w:val="009651C1"/>
    <w:rsid w:val="009651CC"/>
    <w:rsid w:val="0096533E"/>
    <w:rsid w:val="009653D6"/>
    <w:rsid w:val="0096549B"/>
    <w:rsid w:val="0096562F"/>
    <w:rsid w:val="00965638"/>
    <w:rsid w:val="00965763"/>
    <w:rsid w:val="00965857"/>
    <w:rsid w:val="00965A1C"/>
    <w:rsid w:val="00965A3A"/>
    <w:rsid w:val="00965A59"/>
    <w:rsid w:val="00965AA8"/>
    <w:rsid w:val="00965B31"/>
    <w:rsid w:val="00965BBC"/>
    <w:rsid w:val="00965BE0"/>
    <w:rsid w:val="00965C4E"/>
    <w:rsid w:val="00965C4F"/>
    <w:rsid w:val="00965CFB"/>
    <w:rsid w:val="00965DB1"/>
    <w:rsid w:val="00965E13"/>
    <w:rsid w:val="00965E1D"/>
    <w:rsid w:val="00965EFA"/>
    <w:rsid w:val="00965FEC"/>
    <w:rsid w:val="00966175"/>
    <w:rsid w:val="00966184"/>
    <w:rsid w:val="009661F9"/>
    <w:rsid w:val="00966368"/>
    <w:rsid w:val="009663F5"/>
    <w:rsid w:val="0096646A"/>
    <w:rsid w:val="0096650D"/>
    <w:rsid w:val="00966623"/>
    <w:rsid w:val="0096665C"/>
    <w:rsid w:val="00966799"/>
    <w:rsid w:val="009667FD"/>
    <w:rsid w:val="00966905"/>
    <w:rsid w:val="0096695D"/>
    <w:rsid w:val="00966A66"/>
    <w:rsid w:val="00966AC5"/>
    <w:rsid w:val="00966B2E"/>
    <w:rsid w:val="00966B8E"/>
    <w:rsid w:val="00966BBF"/>
    <w:rsid w:val="00966BD3"/>
    <w:rsid w:val="00966CF2"/>
    <w:rsid w:val="00966D02"/>
    <w:rsid w:val="00966D29"/>
    <w:rsid w:val="00966D6B"/>
    <w:rsid w:val="00966E7A"/>
    <w:rsid w:val="00966F85"/>
    <w:rsid w:val="0096708F"/>
    <w:rsid w:val="009670CA"/>
    <w:rsid w:val="009672E4"/>
    <w:rsid w:val="0096732C"/>
    <w:rsid w:val="00967462"/>
    <w:rsid w:val="009675B3"/>
    <w:rsid w:val="0096778C"/>
    <w:rsid w:val="009677AC"/>
    <w:rsid w:val="00967A0B"/>
    <w:rsid w:val="00967A13"/>
    <w:rsid w:val="00967A55"/>
    <w:rsid w:val="00967A77"/>
    <w:rsid w:val="00967B1E"/>
    <w:rsid w:val="00967C28"/>
    <w:rsid w:val="00967CC6"/>
    <w:rsid w:val="00967D50"/>
    <w:rsid w:val="00967D9C"/>
    <w:rsid w:val="00967ED0"/>
    <w:rsid w:val="00967EEF"/>
    <w:rsid w:val="00967EF4"/>
    <w:rsid w:val="00967F3B"/>
    <w:rsid w:val="00967FFE"/>
    <w:rsid w:val="009700C1"/>
    <w:rsid w:val="009701ED"/>
    <w:rsid w:val="009702DB"/>
    <w:rsid w:val="009702ED"/>
    <w:rsid w:val="0097033D"/>
    <w:rsid w:val="00970368"/>
    <w:rsid w:val="009703AD"/>
    <w:rsid w:val="009703E8"/>
    <w:rsid w:val="009703FA"/>
    <w:rsid w:val="009704E7"/>
    <w:rsid w:val="009704FE"/>
    <w:rsid w:val="00970528"/>
    <w:rsid w:val="009706D3"/>
    <w:rsid w:val="00970819"/>
    <w:rsid w:val="00970940"/>
    <w:rsid w:val="00970A7F"/>
    <w:rsid w:val="00970C5E"/>
    <w:rsid w:val="00970CAF"/>
    <w:rsid w:val="00970D08"/>
    <w:rsid w:val="00970DB1"/>
    <w:rsid w:val="00970DEA"/>
    <w:rsid w:val="0097109D"/>
    <w:rsid w:val="009710BC"/>
    <w:rsid w:val="00971195"/>
    <w:rsid w:val="00971351"/>
    <w:rsid w:val="009713CE"/>
    <w:rsid w:val="009713F3"/>
    <w:rsid w:val="00971422"/>
    <w:rsid w:val="00971567"/>
    <w:rsid w:val="00971721"/>
    <w:rsid w:val="009717CF"/>
    <w:rsid w:val="00971908"/>
    <w:rsid w:val="0097190E"/>
    <w:rsid w:val="0097196F"/>
    <w:rsid w:val="009719A0"/>
    <w:rsid w:val="009719A1"/>
    <w:rsid w:val="009719BB"/>
    <w:rsid w:val="00971A2B"/>
    <w:rsid w:val="00971A7A"/>
    <w:rsid w:val="00971C9B"/>
    <w:rsid w:val="00971CD9"/>
    <w:rsid w:val="00971E2F"/>
    <w:rsid w:val="00971EF9"/>
    <w:rsid w:val="00971F32"/>
    <w:rsid w:val="00972065"/>
    <w:rsid w:val="009721AA"/>
    <w:rsid w:val="0097227D"/>
    <w:rsid w:val="009723F9"/>
    <w:rsid w:val="00972524"/>
    <w:rsid w:val="0097252E"/>
    <w:rsid w:val="0097253D"/>
    <w:rsid w:val="00972558"/>
    <w:rsid w:val="0097256A"/>
    <w:rsid w:val="0097258F"/>
    <w:rsid w:val="009726A4"/>
    <w:rsid w:val="0097270D"/>
    <w:rsid w:val="009727E4"/>
    <w:rsid w:val="009729F1"/>
    <w:rsid w:val="00972A5C"/>
    <w:rsid w:val="00972B12"/>
    <w:rsid w:val="00972B5B"/>
    <w:rsid w:val="00972BB0"/>
    <w:rsid w:val="00972C62"/>
    <w:rsid w:val="00972D90"/>
    <w:rsid w:val="00972E16"/>
    <w:rsid w:val="00972E6D"/>
    <w:rsid w:val="00972E98"/>
    <w:rsid w:val="00972F77"/>
    <w:rsid w:val="00973048"/>
    <w:rsid w:val="0097317E"/>
    <w:rsid w:val="00973209"/>
    <w:rsid w:val="00973213"/>
    <w:rsid w:val="0097325C"/>
    <w:rsid w:val="00973361"/>
    <w:rsid w:val="009733BB"/>
    <w:rsid w:val="009733DD"/>
    <w:rsid w:val="00973504"/>
    <w:rsid w:val="00973635"/>
    <w:rsid w:val="00973663"/>
    <w:rsid w:val="00973687"/>
    <w:rsid w:val="0097370C"/>
    <w:rsid w:val="00973832"/>
    <w:rsid w:val="00973854"/>
    <w:rsid w:val="009738B6"/>
    <w:rsid w:val="009738E4"/>
    <w:rsid w:val="0097390F"/>
    <w:rsid w:val="00973952"/>
    <w:rsid w:val="009739BF"/>
    <w:rsid w:val="009739CF"/>
    <w:rsid w:val="00973B5C"/>
    <w:rsid w:val="00973BA9"/>
    <w:rsid w:val="00973C31"/>
    <w:rsid w:val="00973CCD"/>
    <w:rsid w:val="00973CCF"/>
    <w:rsid w:val="00973DA9"/>
    <w:rsid w:val="00973DB7"/>
    <w:rsid w:val="00973EBD"/>
    <w:rsid w:val="00974052"/>
    <w:rsid w:val="00974069"/>
    <w:rsid w:val="009740F8"/>
    <w:rsid w:val="00974154"/>
    <w:rsid w:val="00974190"/>
    <w:rsid w:val="00974199"/>
    <w:rsid w:val="009741A3"/>
    <w:rsid w:val="0097422F"/>
    <w:rsid w:val="009742C6"/>
    <w:rsid w:val="009742D0"/>
    <w:rsid w:val="009745CB"/>
    <w:rsid w:val="00974676"/>
    <w:rsid w:val="00974709"/>
    <w:rsid w:val="009747AC"/>
    <w:rsid w:val="009748C0"/>
    <w:rsid w:val="009748F4"/>
    <w:rsid w:val="0097495F"/>
    <w:rsid w:val="009749AC"/>
    <w:rsid w:val="00974AF0"/>
    <w:rsid w:val="00974B21"/>
    <w:rsid w:val="00974BD0"/>
    <w:rsid w:val="00974BDA"/>
    <w:rsid w:val="00974C06"/>
    <w:rsid w:val="00974CB7"/>
    <w:rsid w:val="00974D38"/>
    <w:rsid w:val="00974EE3"/>
    <w:rsid w:val="00974F4B"/>
    <w:rsid w:val="00975052"/>
    <w:rsid w:val="00975140"/>
    <w:rsid w:val="009751BD"/>
    <w:rsid w:val="009751F3"/>
    <w:rsid w:val="0097526B"/>
    <w:rsid w:val="00975314"/>
    <w:rsid w:val="0097541A"/>
    <w:rsid w:val="009754A2"/>
    <w:rsid w:val="009754A5"/>
    <w:rsid w:val="00975502"/>
    <w:rsid w:val="00975534"/>
    <w:rsid w:val="0097556C"/>
    <w:rsid w:val="009755BA"/>
    <w:rsid w:val="00975608"/>
    <w:rsid w:val="00975705"/>
    <w:rsid w:val="009757E1"/>
    <w:rsid w:val="009758CE"/>
    <w:rsid w:val="009759C8"/>
    <w:rsid w:val="009759EA"/>
    <w:rsid w:val="00975AC9"/>
    <w:rsid w:val="00975ADD"/>
    <w:rsid w:val="00975BEE"/>
    <w:rsid w:val="00975C95"/>
    <w:rsid w:val="00975CF5"/>
    <w:rsid w:val="00975E5A"/>
    <w:rsid w:val="00975EA4"/>
    <w:rsid w:val="00975F46"/>
    <w:rsid w:val="00975F89"/>
    <w:rsid w:val="00975FF6"/>
    <w:rsid w:val="009761B6"/>
    <w:rsid w:val="009761CA"/>
    <w:rsid w:val="009761D4"/>
    <w:rsid w:val="009765CE"/>
    <w:rsid w:val="009765D7"/>
    <w:rsid w:val="00976718"/>
    <w:rsid w:val="00976767"/>
    <w:rsid w:val="0097683C"/>
    <w:rsid w:val="0097693E"/>
    <w:rsid w:val="00976ABA"/>
    <w:rsid w:val="00976B8D"/>
    <w:rsid w:val="00976BDA"/>
    <w:rsid w:val="00976CB0"/>
    <w:rsid w:val="00976DBF"/>
    <w:rsid w:val="00976FF8"/>
    <w:rsid w:val="0097700E"/>
    <w:rsid w:val="00977013"/>
    <w:rsid w:val="00977027"/>
    <w:rsid w:val="0097702A"/>
    <w:rsid w:val="00977081"/>
    <w:rsid w:val="0097708D"/>
    <w:rsid w:val="0097710B"/>
    <w:rsid w:val="009772A6"/>
    <w:rsid w:val="00977559"/>
    <w:rsid w:val="00977561"/>
    <w:rsid w:val="00977651"/>
    <w:rsid w:val="00977685"/>
    <w:rsid w:val="0097778B"/>
    <w:rsid w:val="00977AAD"/>
    <w:rsid w:val="00977ACA"/>
    <w:rsid w:val="00977B24"/>
    <w:rsid w:val="00977C61"/>
    <w:rsid w:val="00977C6B"/>
    <w:rsid w:val="00977D2F"/>
    <w:rsid w:val="00977D39"/>
    <w:rsid w:val="00977D70"/>
    <w:rsid w:val="00977EA1"/>
    <w:rsid w:val="00977F36"/>
    <w:rsid w:val="0098001F"/>
    <w:rsid w:val="0098004C"/>
    <w:rsid w:val="0098018F"/>
    <w:rsid w:val="009801C6"/>
    <w:rsid w:val="0098022C"/>
    <w:rsid w:val="00980297"/>
    <w:rsid w:val="00980395"/>
    <w:rsid w:val="00980399"/>
    <w:rsid w:val="009805A5"/>
    <w:rsid w:val="009805C3"/>
    <w:rsid w:val="00980635"/>
    <w:rsid w:val="00980657"/>
    <w:rsid w:val="0098075F"/>
    <w:rsid w:val="009808D4"/>
    <w:rsid w:val="00980979"/>
    <w:rsid w:val="00980A04"/>
    <w:rsid w:val="00980A49"/>
    <w:rsid w:val="00980A96"/>
    <w:rsid w:val="00980B4E"/>
    <w:rsid w:val="00980D8C"/>
    <w:rsid w:val="00980DAE"/>
    <w:rsid w:val="00980DF4"/>
    <w:rsid w:val="00980DFE"/>
    <w:rsid w:val="0098116C"/>
    <w:rsid w:val="009811C1"/>
    <w:rsid w:val="009811D1"/>
    <w:rsid w:val="009812CC"/>
    <w:rsid w:val="00981400"/>
    <w:rsid w:val="0098149A"/>
    <w:rsid w:val="009814C9"/>
    <w:rsid w:val="009814CD"/>
    <w:rsid w:val="009814EE"/>
    <w:rsid w:val="009815AA"/>
    <w:rsid w:val="00981672"/>
    <w:rsid w:val="009817D2"/>
    <w:rsid w:val="00981811"/>
    <w:rsid w:val="0098181D"/>
    <w:rsid w:val="0098184A"/>
    <w:rsid w:val="00981889"/>
    <w:rsid w:val="009818B7"/>
    <w:rsid w:val="00981963"/>
    <w:rsid w:val="00981A43"/>
    <w:rsid w:val="00981A64"/>
    <w:rsid w:val="00981A9E"/>
    <w:rsid w:val="00981AFA"/>
    <w:rsid w:val="00981B5E"/>
    <w:rsid w:val="00981BF0"/>
    <w:rsid w:val="00981D42"/>
    <w:rsid w:val="00981E75"/>
    <w:rsid w:val="00981E98"/>
    <w:rsid w:val="00981F9E"/>
    <w:rsid w:val="00981FC5"/>
    <w:rsid w:val="009820FD"/>
    <w:rsid w:val="00982135"/>
    <w:rsid w:val="0098214F"/>
    <w:rsid w:val="00982168"/>
    <w:rsid w:val="00982192"/>
    <w:rsid w:val="009822F4"/>
    <w:rsid w:val="00982413"/>
    <w:rsid w:val="0098255C"/>
    <w:rsid w:val="00982594"/>
    <w:rsid w:val="0098266F"/>
    <w:rsid w:val="009826F0"/>
    <w:rsid w:val="009826F6"/>
    <w:rsid w:val="009826FF"/>
    <w:rsid w:val="009827BD"/>
    <w:rsid w:val="00982860"/>
    <w:rsid w:val="0098290E"/>
    <w:rsid w:val="00982943"/>
    <w:rsid w:val="00982967"/>
    <w:rsid w:val="00982996"/>
    <w:rsid w:val="00982AD1"/>
    <w:rsid w:val="00982E72"/>
    <w:rsid w:val="00982EE2"/>
    <w:rsid w:val="00982F49"/>
    <w:rsid w:val="00982F9D"/>
    <w:rsid w:val="00982FCD"/>
    <w:rsid w:val="0098304A"/>
    <w:rsid w:val="0098308D"/>
    <w:rsid w:val="00983093"/>
    <w:rsid w:val="009830AF"/>
    <w:rsid w:val="009830E8"/>
    <w:rsid w:val="009832A5"/>
    <w:rsid w:val="00983356"/>
    <w:rsid w:val="00983418"/>
    <w:rsid w:val="009834A7"/>
    <w:rsid w:val="009834AD"/>
    <w:rsid w:val="009835B8"/>
    <w:rsid w:val="0098363C"/>
    <w:rsid w:val="00983681"/>
    <w:rsid w:val="009837A0"/>
    <w:rsid w:val="009837E5"/>
    <w:rsid w:val="00983811"/>
    <w:rsid w:val="00983876"/>
    <w:rsid w:val="009838BC"/>
    <w:rsid w:val="009839CA"/>
    <w:rsid w:val="00983A10"/>
    <w:rsid w:val="00983ACE"/>
    <w:rsid w:val="00983B23"/>
    <w:rsid w:val="00983B59"/>
    <w:rsid w:val="00983B8D"/>
    <w:rsid w:val="00983BAB"/>
    <w:rsid w:val="00983C43"/>
    <w:rsid w:val="00983C6E"/>
    <w:rsid w:val="00983CE5"/>
    <w:rsid w:val="00983D21"/>
    <w:rsid w:val="00983DA0"/>
    <w:rsid w:val="00983E6F"/>
    <w:rsid w:val="00983E91"/>
    <w:rsid w:val="00983F14"/>
    <w:rsid w:val="00983F2C"/>
    <w:rsid w:val="0098418C"/>
    <w:rsid w:val="009842EB"/>
    <w:rsid w:val="0098432F"/>
    <w:rsid w:val="009843D9"/>
    <w:rsid w:val="009843DA"/>
    <w:rsid w:val="009843DE"/>
    <w:rsid w:val="009844F5"/>
    <w:rsid w:val="00984561"/>
    <w:rsid w:val="00984593"/>
    <w:rsid w:val="009845B3"/>
    <w:rsid w:val="009846AF"/>
    <w:rsid w:val="009846B3"/>
    <w:rsid w:val="009847B2"/>
    <w:rsid w:val="009847D2"/>
    <w:rsid w:val="00984A5F"/>
    <w:rsid w:val="00984AB9"/>
    <w:rsid w:val="00984BF7"/>
    <w:rsid w:val="00984C63"/>
    <w:rsid w:val="00984CD4"/>
    <w:rsid w:val="00984CF1"/>
    <w:rsid w:val="00984DC7"/>
    <w:rsid w:val="00984EF6"/>
    <w:rsid w:val="00984F2E"/>
    <w:rsid w:val="00984F61"/>
    <w:rsid w:val="00984FE7"/>
    <w:rsid w:val="00985008"/>
    <w:rsid w:val="00985089"/>
    <w:rsid w:val="0098508E"/>
    <w:rsid w:val="0098511D"/>
    <w:rsid w:val="00985149"/>
    <w:rsid w:val="009851E9"/>
    <w:rsid w:val="0098527D"/>
    <w:rsid w:val="009852B4"/>
    <w:rsid w:val="00985336"/>
    <w:rsid w:val="0098536B"/>
    <w:rsid w:val="009853C1"/>
    <w:rsid w:val="009853F5"/>
    <w:rsid w:val="0098543F"/>
    <w:rsid w:val="00985541"/>
    <w:rsid w:val="009855A3"/>
    <w:rsid w:val="00985616"/>
    <w:rsid w:val="0098576F"/>
    <w:rsid w:val="009857CC"/>
    <w:rsid w:val="00985ADF"/>
    <w:rsid w:val="00985B27"/>
    <w:rsid w:val="00985BC1"/>
    <w:rsid w:val="00985C13"/>
    <w:rsid w:val="00985C29"/>
    <w:rsid w:val="00985C74"/>
    <w:rsid w:val="00985E41"/>
    <w:rsid w:val="00985E93"/>
    <w:rsid w:val="00985F83"/>
    <w:rsid w:val="00985F9E"/>
    <w:rsid w:val="00985FFB"/>
    <w:rsid w:val="0098602E"/>
    <w:rsid w:val="009860B9"/>
    <w:rsid w:val="009860DA"/>
    <w:rsid w:val="00986375"/>
    <w:rsid w:val="00986491"/>
    <w:rsid w:val="0098649F"/>
    <w:rsid w:val="00986544"/>
    <w:rsid w:val="00986650"/>
    <w:rsid w:val="00986659"/>
    <w:rsid w:val="00986674"/>
    <w:rsid w:val="009866B1"/>
    <w:rsid w:val="009866CC"/>
    <w:rsid w:val="0098671D"/>
    <w:rsid w:val="009867DE"/>
    <w:rsid w:val="00986824"/>
    <w:rsid w:val="0098683B"/>
    <w:rsid w:val="0098692A"/>
    <w:rsid w:val="009869B8"/>
    <w:rsid w:val="009869E5"/>
    <w:rsid w:val="00986A29"/>
    <w:rsid w:val="00986A72"/>
    <w:rsid w:val="00986A8F"/>
    <w:rsid w:val="00986AE8"/>
    <w:rsid w:val="00986B31"/>
    <w:rsid w:val="00986B86"/>
    <w:rsid w:val="00986CB3"/>
    <w:rsid w:val="00986D3B"/>
    <w:rsid w:val="00986D7F"/>
    <w:rsid w:val="00986D82"/>
    <w:rsid w:val="00986D87"/>
    <w:rsid w:val="00986D8F"/>
    <w:rsid w:val="00986E06"/>
    <w:rsid w:val="00986E4B"/>
    <w:rsid w:val="00986EB7"/>
    <w:rsid w:val="00986F82"/>
    <w:rsid w:val="00987124"/>
    <w:rsid w:val="009872A8"/>
    <w:rsid w:val="0098731A"/>
    <w:rsid w:val="009874CF"/>
    <w:rsid w:val="0098750A"/>
    <w:rsid w:val="00987547"/>
    <w:rsid w:val="00987548"/>
    <w:rsid w:val="009875F3"/>
    <w:rsid w:val="0098767D"/>
    <w:rsid w:val="009876A5"/>
    <w:rsid w:val="00987810"/>
    <w:rsid w:val="00987836"/>
    <w:rsid w:val="00987934"/>
    <w:rsid w:val="0098795C"/>
    <w:rsid w:val="00987A43"/>
    <w:rsid w:val="00987AEF"/>
    <w:rsid w:val="00987B29"/>
    <w:rsid w:val="00987B59"/>
    <w:rsid w:val="00987B5D"/>
    <w:rsid w:val="00987C7C"/>
    <w:rsid w:val="00987CB3"/>
    <w:rsid w:val="00987E95"/>
    <w:rsid w:val="00987EDC"/>
    <w:rsid w:val="00987F60"/>
    <w:rsid w:val="00987F6E"/>
    <w:rsid w:val="00987FB8"/>
    <w:rsid w:val="00987FB9"/>
    <w:rsid w:val="00990143"/>
    <w:rsid w:val="00990151"/>
    <w:rsid w:val="00990189"/>
    <w:rsid w:val="00990194"/>
    <w:rsid w:val="00990209"/>
    <w:rsid w:val="00990240"/>
    <w:rsid w:val="00990407"/>
    <w:rsid w:val="00990567"/>
    <w:rsid w:val="009905B3"/>
    <w:rsid w:val="009905C9"/>
    <w:rsid w:val="009905D2"/>
    <w:rsid w:val="009906B3"/>
    <w:rsid w:val="00990754"/>
    <w:rsid w:val="009907BB"/>
    <w:rsid w:val="009907F7"/>
    <w:rsid w:val="009908B7"/>
    <w:rsid w:val="009909A3"/>
    <w:rsid w:val="00990A20"/>
    <w:rsid w:val="00990A3D"/>
    <w:rsid w:val="00990ABE"/>
    <w:rsid w:val="00990AED"/>
    <w:rsid w:val="00990CD7"/>
    <w:rsid w:val="00990CE3"/>
    <w:rsid w:val="00990EBB"/>
    <w:rsid w:val="00991051"/>
    <w:rsid w:val="0099117E"/>
    <w:rsid w:val="009911B0"/>
    <w:rsid w:val="0099124D"/>
    <w:rsid w:val="0099129A"/>
    <w:rsid w:val="009912BE"/>
    <w:rsid w:val="009912F9"/>
    <w:rsid w:val="0099139C"/>
    <w:rsid w:val="0099148C"/>
    <w:rsid w:val="009914B5"/>
    <w:rsid w:val="00991623"/>
    <w:rsid w:val="0099168A"/>
    <w:rsid w:val="00991715"/>
    <w:rsid w:val="0099173B"/>
    <w:rsid w:val="00991791"/>
    <w:rsid w:val="0099180B"/>
    <w:rsid w:val="00991858"/>
    <w:rsid w:val="0099191F"/>
    <w:rsid w:val="0099192B"/>
    <w:rsid w:val="00991963"/>
    <w:rsid w:val="00991AC5"/>
    <w:rsid w:val="00991AFD"/>
    <w:rsid w:val="00991B78"/>
    <w:rsid w:val="00991B88"/>
    <w:rsid w:val="00991BCD"/>
    <w:rsid w:val="00991CDB"/>
    <w:rsid w:val="00991E32"/>
    <w:rsid w:val="00991E38"/>
    <w:rsid w:val="00991E4B"/>
    <w:rsid w:val="00991E73"/>
    <w:rsid w:val="00992209"/>
    <w:rsid w:val="009922D7"/>
    <w:rsid w:val="0099230B"/>
    <w:rsid w:val="0099232C"/>
    <w:rsid w:val="00992353"/>
    <w:rsid w:val="0099260F"/>
    <w:rsid w:val="0099261C"/>
    <w:rsid w:val="0099274A"/>
    <w:rsid w:val="009927B3"/>
    <w:rsid w:val="009927E1"/>
    <w:rsid w:val="0099287F"/>
    <w:rsid w:val="0099288D"/>
    <w:rsid w:val="009928C1"/>
    <w:rsid w:val="009928D7"/>
    <w:rsid w:val="009929D2"/>
    <w:rsid w:val="009929FF"/>
    <w:rsid w:val="00992A6D"/>
    <w:rsid w:val="00992ADD"/>
    <w:rsid w:val="00992AF1"/>
    <w:rsid w:val="00992B55"/>
    <w:rsid w:val="00992B98"/>
    <w:rsid w:val="00992C1D"/>
    <w:rsid w:val="00992C1F"/>
    <w:rsid w:val="00992CB9"/>
    <w:rsid w:val="00992D02"/>
    <w:rsid w:val="00992D60"/>
    <w:rsid w:val="00992DEE"/>
    <w:rsid w:val="00992EB4"/>
    <w:rsid w:val="00992F57"/>
    <w:rsid w:val="00992F6E"/>
    <w:rsid w:val="00993041"/>
    <w:rsid w:val="0099307B"/>
    <w:rsid w:val="00993098"/>
    <w:rsid w:val="00993135"/>
    <w:rsid w:val="0099325E"/>
    <w:rsid w:val="00993289"/>
    <w:rsid w:val="00993342"/>
    <w:rsid w:val="009933B2"/>
    <w:rsid w:val="00993481"/>
    <w:rsid w:val="009934EF"/>
    <w:rsid w:val="0099359F"/>
    <w:rsid w:val="00993637"/>
    <w:rsid w:val="00993647"/>
    <w:rsid w:val="0099366B"/>
    <w:rsid w:val="0099367D"/>
    <w:rsid w:val="009937E4"/>
    <w:rsid w:val="00993828"/>
    <w:rsid w:val="00993885"/>
    <w:rsid w:val="009938D4"/>
    <w:rsid w:val="0099393D"/>
    <w:rsid w:val="009939F1"/>
    <w:rsid w:val="00993A02"/>
    <w:rsid w:val="00993B24"/>
    <w:rsid w:val="00993BE8"/>
    <w:rsid w:val="00993CC9"/>
    <w:rsid w:val="00993CD3"/>
    <w:rsid w:val="00993D89"/>
    <w:rsid w:val="00993E5C"/>
    <w:rsid w:val="00993E8C"/>
    <w:rsid w:val="00993E95"/>
    <w:rsid w:val="00993E9A"/>
    <w:rsid w:val="0099406D"/>
    <w:rsid w:val="009941C8"/>
    <w:rsid w:val="009941DA"/>
    <w:rsid w:val="0099420D"/>
    <w:rsid w:val="00994270"/>
    <w:rsid w:val="009944E4"/>
    <w:rsid w:val="0099455D"/>
    <w:rsid w:val="009946E1"/>
    <w:rsid w:val="009947E0"/>
    <w:rsid w:val="00994823"/>
    <w:rsid w:val="00994B03"/>
    <w:rsid w:val="00994B6B"/>
    <w:rsid w:val="00994B78"/>
    <w:rsid w:val="00994BE4"/>
    <w:rsid w:val="00994CD7"/>
    <w:rsid w:val="00994D3B"/>
    <w:rsid w:val="00994DA6"/>
    <w:rsid w:val="00994DDC"/>
    <w:rsid w:val="00994ED0"/>
    <w:rsid w:val="00994EF3"/>
    <w:rsid w:val="00994FE2"/>
    <w:rsid w:val="0099518C"/>
    <w:rsid w:val="009951EB"/>
    <w:rsid w:val="0099525D"/>
    <w:rsid w:val="009953F9"/>
    <w:rsid w:val="009954BE"/>
    <w:rsid w:val="0099552A"/>
    <w:rsid w:val="00995546"/>
    <w:rsid w:val="00995595"/>
    <w:rsid w:val="009955F5"/>
    <w:rsid w:val="00995676"/>
    <w:rsid w:val="00995733"/>
    <w:rsid w:val="009957F9"/>
    <w:rsid w:val="00995888"/>
    <w:rsid w:val="00995A24"/>
    <w:rsid w:val="00995AAD"/>
    <w:rsid w:val="00995AF8"/>
    <w:rsid w:val="00995B63"/>
    <w:rsid w:val="00995C7B"/>
    <w:rsid w:val="00995E6A"/>
    <w:rsid w:val="00995EDC"/>
    <w:rsid w:val="00995F7A"/>
    <w:rsid w:val="0099600E"/>
    <w:rsid w:val="00996060"/>
    <w:rsid w:val="009960CB"/>
    <w:rsid w:val="009961CA"/>
    <w:rsid w:val="00996244"/>
    <w:rsid w:val="0099627F"/>
    <w:rsid w:val="0099629C"/>
    <w:rsid w:val="00996361"/>
    <w:rsid w:val="00996365"/>
    <w:rsid w:val="00996383"/>
    <w:rsid w:val="009963A5"/>
    <w:rsid w:val="009963BF"/>
    <w:rsid w:val="00996468"/>
    <w:rsid w:val="0099646C"/>
    <w:rsid w:val="0099661C"/>
    <w:rsid w:val="0099670F"/>
    <w:rsid w:val="00996774"/>
    <w:rsid w:val="009967C4"/>
    <w:rsid w:val="00996890"/>
    <w:rsid w:val="009969BF"/>
    <w:rsid w:val="009969DA"/>
    <w:rsid w:val="00996A74"/>
    <w:rsid w:val="00996A7E"/>
    <w:rsid w:val="00996C00"/>
    <w:rsid w:val="00996CD6"/>
    <w:rsid w:val="00996D93"/>
    <w:rsid w:val="00996F04"/>
    <w:rsid w:val="00996F42"/>
    <w:rsid w:val="00996F99"/>
    <w:rsid w:val="00996FB8"/>
    <w:rsid w:val="00996FDC"/>
    <w:rsid w:val="0099728F"/>
    <w:rsid w:val="009972A7"/>
    <w:rsid w:val="0099735C"/>
    <w:rsid w:val="00997439"/>
    <w:rsid w:val="00997488"/>
    <w:rsid w:val="009974A5"/>
    <w:rsid w:val="00997501"/>
    <w:rsid w:val="0099751A"/>
    <w:rsid w:val="009976CF"/>
    <w:rsid w:val="009976F1"/>
    <w:rsid w:val="009976F3"/>
    <w:rsid w:val="00997726"/>
    <w:rsid w:val="00997749"/>
    <w:rsid w:val="00997831"/>
    <w:rsid w:val="009978FA"/>
    <w:rsid w:val="00997962"/>
    <w:rsid w:val="0099798F"/>
    <w:rsid w:val="009979D6"/>
    <w:rsid w:val="00997A18"/>
    <w:rsid w:val="00997B3F"/>
    <w:rsid w:val="00997B9D"/>
    <w:rsid w:val="00997BB1"/>
    <w:rsid w:val="00997C23"/>
    <w:rsid w:val="00997C3A"/>
    <w:rsid w:val="00997CDE"/>
    <w:rsid w:val="00997ED5"/>
    <w:rsid w:val="00997EE3"/>
    <w:rsid w:val="00997F8B"/>
    <w:rsid w:val="00997FBD"/>
    <w:rsid w:val="009A0037"/>
    <w:rsid w:val="009A0133"/>
    <w:rsid w:val="009A01C8"/>
    <w:rsid w:val="009A0234"/>
    <w:rsid w:val="009A0250"/>
    <w:rsid w:val="009A0358"/>
    <w:rsid w:val="009A04C4"/>
    <w:rsid w:val="009A051B"/>
    <w:rsid w:val="009A0941"/>
    <w:rsid w:val="009A09EE"/>
    <w:rsid w:val="009A0A21"/>
    <w:rsid w:val="009A0A57"/>
    <w:rsid w:val="009A0A85"/>
    <w:rsid w:val="009A0BFD"/>
    <w:rsid w:val="009A0D21"/>
    <w:rsid w:val="009A0DD5"/>
    <w:rsid w:val="009A0DE3"/>
    <w:rsid w:val="009A0E0B"/>
    <w:rsid w:val="009A0F60"/>
    <w:rsid w:val="009A1057"/>
    <w:rsid w:val="009A10B4"/>
    <w:rsid w:val="009A12A7"/>
    <w:rsid w:val="009A133A"/>
    <w:rsid w:val="009A14B1"/>
    <w:rsid w:val="009A1514"/>
    <w:rsid w:val="009A153F"/>
    <w:rsid w:val="009A15B1"/>
    <w:rsid w:val="009A166D"/>
    <w:rsid w:val="009A1750"/>
    <w:rsid w:val="009A1817"/>
    <w:rsid w:val="009A1899"/>
    <w:rsid w:val="009A18A3"/>
    <w:rsid w:val="009A18AB"/>
    <w:rsid w:val="009A18B9"/>
    <w:rsid w:val="009A18BC"/>
    <w:rsid w:val="009A192D"/>
    <w:rsid w:val="009A196B"/>
    <w:rsid w:val="009A1A27"/>
    <w:rsid w:val="009A1A4F"/>
    <w:rsid w:val="009A1AC6"/>
    <w:rsid w:val="009A1ADE"/>
    <w:rsid w:val="009A1AF2"/>
    <w:rsid w:val="009A1B44"/>
    <w:rsid w:val="009A1C93"/>
    <w:rsid w:val="009A1D08"/>
    <w:rsid w:val="009A1D58"/>
    <w:rsid w:val="009A1D79"/>
    <w:rsid w:val="009A1E38"/>
    <w:rsid w:val="009A1E43"/>
    <w:rsid w:val="009A1E7D"/>
    <w:rsid w:val="009A2190"/>
    <w:rsid w:val="009A21A9"/>
    <w:rsid w:val="009A22F1"/>
    <w:rsid w:val="009A2394"/>
    <w:rsid w:val="009A240F"/>
    <w:rsid w:val="009A2435"/>
    <w:rsid w:val="009A2436"/>
    <w:rsid w:val="009A2470"/>
    <w:rsid w:val="009A24A9"/>
    <w:rsid w:val="009A2523"/>
    <w:rsid w:val="009A253D"/>
    <w:rsid w:val="009A254D"/>
    <w:rsid w:val="009A25D6"/>
    <w:rsid w:val="009A265B"/>
    <w:rsid w:val="009A26DF"/>
    <w:rsid w:val="009A271F"/>
    <w:rsid w:val="009A2774"/>
    <w:rsid w:val="009A27F7"/>
    <w:rsid w:val="009A2810"/>
    <w:rsid w:val="009A28D1"/>
    <w:rsid w:val="009A290F"/>
    <w:rsid w:val="009A2956"/>
    <w:rsid w:val="009A295F"/>
    <w:rsid w:val="009A29AE"/>
    <w:rsid w:val="009A2B23"/>
    <w:rsid w:val="009A2BEE"/>
    <w:rsid w:val="009A2C95"/>
    <w:rsid w:val="009A2E10"/>
    <w:rsid w:val="009A2E3F"/>
    <w:rsid w:val="009A2E98"/>
    <w:rsid w:val="009A30BE"/>
    <w:rsid w:val="009A31AC"/>
    <w:rsid w:val="009A338F"/>
    <w:rsid w:val="009A34FB"/>
    <w:rsid w:val="009A357E"/>
    <w:rsid w:val="009A3706"/>
    <w:rsid w:val="009A3750"/>
    <w:rsid w:val="009A383D"/>
    <w:rsid w:val="009A3872"/>
    <w:rsid w:val="009A38BF"/>
    <w:rsid w:val="009A3954"/>
    <w:rsid w:val="009A3A26"/>
    <w:rsid w:val="009A3B40"/>
    <w:rsid w:val="009A3B56"/>
    <w:rsid w:val="009A3B64"/>
    <w:rsid w:val="009A3B74"/>
    <w:rsid w:val="009A3BA2"/>
    <w:rsid w:val="009A3BC4"/>
    <w:rsid w:val="009A3C96"/>
    <w:rsid w:val="009A3D9F"/>
    <w:rsid w:val="009A3E57"/>
    <w:rsid w:val="009A3FDE"/>
    <w:rsid w:val="009A4019"/>
    <w:rsid w:val="009A423C"/>
    <w:rsid w:val="009A426B"/>
    <w:rsid w:val="009A439E"/>
    <w:rsid w:val="009A43EB"/>
    <w:rsid w:val="009A43FD"/>
    <w:rsid w:val="009A440C"/>
    <w:rsid w:val="009A452D"/>
    <w:rsid w:val="009A453E"/>
    <w:rsid w:val="009A45DC"/>
    <w:rsid w:val="009A45E3"/>
    <w:rsid w:val="009A4697"/>
    <w:rsid w:val="009A480C"/>
    <w:rsid w:val="009A488E"/>
    <w:rsid w:val="009A4980"/>
    <w:rsid w:val="009A4C1F"/>
    <w:rsid w:val="009A4DA0"/>
    <w:rsid w:val="009A4E45"/>
    <w:rsid w:val="009A4E50"/>
    <w:rsid w:val="009A4F22"/>
    <w:rsid w:val="009A5087"/>
    <w:rsid w:val="009A5131"/>
    <w:rsid w:val="009A517C"/>
    <w:rsid w:val="009A5231"/>
    <w:rsid w:val="009A5278"/>
    <w:rsid w:val="009A5283"/>
    <w:rsid w:val="009A5596"/>
    <w:rsid w:val="009A5702"/>
    <w:rsid w:val="009A5732"/>
    <w:rsid w:val="009A577A"/>
    <w:rsid w:val="009A582D"/>
    <w:rsid w:val="009A587D"/>
    <w:rsid w:val="009A58BC"/>
    <w:rsid w:val="009A58DD"/>
    <w:rsid w:val="009A597A"/>
    <w:rsid w:val="009A5AF1"/>
    <w:rsid w:val="009A5B93"/>
    <w:rsid w:val="009A5CE7"/>
    <w:rsid w:val="009A5E6C"/>
    <w:rsid w:val="009A5F6E"/>
    <w:rsid w:val="009A5FC3"/>
    <w:rsid w:val="009A602F"/>
    <w:rsid w:val="009A6038"/>
    <w:rsid w:val="009A60E0"/>
    <w:rsid w:val="009A6118"/>
    <w:rsid w:val="009A6138"/>
    <w:rsid w:val="009A63C8"/>
    <w:rsid w:val="009A6422"/>
    <w:rsid w:val="009A6503"/>
    <w:rsid w:val="009A654B"/>
    <w:rsid w:val="009A6598"/>
    <w:rsid w:val="009A664E"/>
    <w:rsid w:val="009A6685"/>
    <w:rsid w:val="009A672A"/>
    <w:rsid w:val="009A6733"/>
    <w:rsid w:val="009A6744"/>
    <w:rsid w:val="009A6769"/>
    <w:rsid w:val="009A67A3"/>
    <w:rsid w:val="009A6834"/>
    <w:rsid w:val="009A68F9"/>
    <w:rsid w:val="009A69AE"/>
    <w:rsid w:val="009A6A31"/>
    <w:rsid w:val="009A6C51"/>
    <w:rsid w:val="009A6E29"/>
    <w:rsid w:val="009A6EF4"/>
    <w:rsid w:val="009A6F76"/>
    <w:rsid w:val="009A7078"/>
    <w:rsid w:val="009A70AC"/>
    <w:rsid w:val="009A7114"/>
    <w:rsid w:val="009A71B4"/>
    <w:rsid w:val="009A723C"/>
    <w:rsid w:val="009A72C1"/>
    <w:rsid w:val="009A7323"/>
    <w:rsid w:val="009A73A0"/>
    <w:rsid w:val="009A73B5"/>
    <w:rsid w:val="009A73DE"/>
    <w:rsid w:val="009A745A"/>
    <w:rsid w:val="009A7492"/>
    <w:rsid w:val="009A74B4"/>
    <w:rsid w:val="009A74BE"/>
    <w:rsid w:val="009A7544"/>
    <w:rsid w:val="009A7566"/>
    <w:rsid w:val="009A7594"/>
    <w:rsid w:val="009A75AB"/>
    <w:rsid w:val="009A76E6"/>
    <w:rsid w:val="009A77C6"/>
    <w:rsid w:val="009A782E"/>
    <w:rsid w:val="009A7896"/>
    <w:rsid w:val="009A78EA"/>
    <w:rsid w:val="009A79CF"/>
    <w:rsid w:val="009A79D4"/>
    <w:rsid w:val="009A7A58"/>
    <w:rsid w:val="009A7A89"/>
    <w:rsid w:val="009A7AC9"/>
    <w:rsid w:val="009A7BD7"/>
    <w:rsid w:val="009A7BDB"/>
    <w:rsid w:val="009A7C15"/>
    <w:rsid w:val="009A7D5B"/>
    <w:rsid w:val="009A7EEE"/>
    <w:rsid w:val="009A7FE1"/>
    <w:rsid w:val="009B0012"/>
    <w:rsid w:val="009B0086"/>
    <w:rsid w:val="009B00CF"/>
    <w:rsid w:val="009B00DA"/>
    <w:rsid w:val="009B012A"/>
    <w:rsid w:val="009B017C"/>
    <w:rsid w:val="009B01D6"/>
    <w:rsid w:val="009B022D"/>
    <w:rsid w:val="009B029D"/>
    <w:rsid w:val="009B02B5"/>
    <w:rsid w:val="009B031E"/>
    <w:rsid w:val="009B0455"/>
    <w:rsid w:val="009B045C"/>
    <w:rsid w:val="009B0492"/>
    <w:rsid w:val="009B04DD"/>
    <w:rsid w:val="009B051A"/>
    <w:rsid w:val="009B055D"/>
    <w:rsid w:val="009B060D"/>
    <w:rsid w:val="009B06AC"/>
    <w:rsid w:val="009B06EE"/>
    <w:rsid w:val="009B08B6"/>
    <w:rsid w:val="009B09A0"/>
    <w:rsid w:val="009B0A0F"/>
    <w:rsid w:val="009B0A98"/>
    <w:rsid w:val="009B0ABE"/>
    <w:rsid w:val="009B0AF9"/>
    <w:rsid w:val="009B0B46"/>
    <w:rsid w:val="009B0B7E"/>
    <w:rsid w:val="009B0D12"/>
    <w:rsid w:val="009B0E42"/>
    <w:rsid w:val="009B0E72"/>
    <w:rsid w:val="009B0E96"/>
    <w:rsid w:val="009B0EA4"/>
    <w:rsid w:val="009B0F3B"/>
    <w:rsid w:val="009B0F5F"/>
    <w:rsid w:val="009B0FC4"/>
    <w:rsid w:val="009B1012"/>
    <w:rsid w:val="009B1053"/>
    <w:rsid w:val="009B1198"/>
    <w:rsid w:val="009B1340"/>
    <w:rsid w:val="009B1386"/>
    <w:rsid w:val="009B150B"/>
    <w:rsid w:val="009B1521"/>
    <w:rsid w:val="009B1675"/>
    <w:rsid w:val="009B16E5"/>
    <w:rsid w:val="009B18A4"/>
    <w:rsid w:val="009B18A8"/>
    <w:rsid w:val="009B19A0"/>
    <w:rsid w:val="009B1A90"/>
    <w:rsid w:val="009B1BAD"/>
    <w:rsid w:val="009B1BBA"/>
    <w:rsid w:val="009B1BC7"/>
    <w:rsid w:val="009B1CDC"/>
    <w:rsid w:val="009B1D25"/>
    <w:rsid w:val="009B1D4E"/>
    <w:rsid w:val="009B1D67"/>
    <w:rsid w:val="009B1D77"/>
    <w:rsid w:val="009B1DEE"/>
    <w:rsid w:val="009B1E44"/>
    <w:rsid w:val="009B1E6B"/>
    <w:rsid w:val="009B1E74"/>
    <w:rsid w:val="009B1EA4"/>
    <w:rsid w:val="009B1EF7"/>
    <w:rsid w:val="009B2016"/>
    <w:rsid w:val="009B202E"/>
    <w:rsid w:val="009B2040"/>
    <w:rsid w:val="009B209B"/>
    <w:rsid w:val="009B2110"/>
    <w:rsid w:val="009B2182"/>
    <w:rsid w:val="009B23F4"/>
    <w:rsid w:val="009B247B"/>
    <w:rsid w:val="009B24C2"/>
    <w:rsid w:val="009B2582"/>
    <w:rsid w:val="009B25A3"/>
    <w:rsid w:val="009B26F6"/>
    <w:rsid w:val="009B276E"/>
    <w:rsid w:val="009B27C6"/>
    <w:rsid w:val="009B28C7"/>
    <w:rsid w:val="009B28D0"/>
    <w:rsid w:val="009B290A"/>
    <w:rsid w:val="009B2912"/>
    <w:rsid w:val="009B29AD"/>
    <w:rsid w:val="009B2C0A"/>
    <w:rsid w:val="009B2D5B"/>
    <w:rsid w:val="009B2F45"/>
    <w:rsid w:val="009B2F4D"/>
    <w:rsid w:val="009B3070"/>
    <w:rsid w:val="009B30CD"/>
    <w:rsid w:val="009B30E9"/>
    <w:rsid w:val="009B3337"/>
    <w:rsid w:val="009B342A"/>
    <w:rsid w:val="009B348B"/>
    <w:rsid w:val="009B348E"/>
    <w:rsid w:val="009B349A"/>
    <w:rsid w:val="009B34ED"/>
    <w:rsid w:val="009B3683"/>
    <w:rsid w:val="009B3723"/>
    <w:rsid w:val="009B3786"/>
    <w:rsid w:val="009B379F"/>
    <w:rsid w:val="009B37C4"/>
    <w:rsid w:val="009B37DC"/>
    <w:rsid w:val="009B3B07"/>
    <w:rsid w:val="009B3C39"/>
    <w:rsid w:val="009B3C67"/>
    <w:rsid w:val="009B3CF6"/>
    <w:rsid w:val="009B3D14"/>
    <w:rsid w:val="009B3D3E"/>
    <w:rsid w:val="009B3D96"/>
    <w:rsid w:val="009B3E84"/>
    <w:rsid w:val="009B3F41"/>
    <w:rsid w:val="009B3FD7"/>
    <w:rsid w:val="009B3FDB"/>
    <w:rsid w:val="009B4042"/>
    <w:rsid w:val="009B4126"/>
    <w:rsid w:val="009B424E"/>
    <w:rsid w:val="009B4363"/>
    <w:rsid w:val="009B436A"/>
    <w:rsid w:val="009B43EB"/>
    <w:rsid w:val="009B43F4"/>
    <w:rsid w:val="009B448A"/>
    <w:rsid w:val="009B44CB"/>
    <w:rsid w:val="009B45AF"/>
    <w:rsid w:val="009B460F"/>
    <w:rsid w:val="009B4800"/>
    <w:rsid w:val="009B4850"/>
    <w:rsid w:val="009B4881"/>
    <w:rsid w:val="009B49F1"/>
    <w:rsid w:val="009B4B67"/>
    <w:rsid w:val="009B4B8F"/>
    <w:rsid w:val="009B4C06"/>
    <w:rsid w:val="009B4C53"/>
    <w:rsid w:val="009B4C8C"/>
    <w:rsid w:val="009B4E1C"/>
    <w:rsid w:val="009B4E62"/>
    <w:rsid w:val="009B4FA2"/>
    <w:rsid w:val="009B4FF7"/>
    <w:rsid w:val="009B51AB"/>
    <w:rsid w:val="009B523B"/>
    <w:rsid w:val="009B5296"/>
    <w:rsid w:val="009B52AD"/>
    <w:rsid w:val="009B53C5"/>
    <w:rsid w:val="009B5422"/>
    <w:rsid w:val="009B553D"/>
    <w:rsid w:val="009B5593"/>
    <w:rsid w:val="009B5599"/>
    <w:rsid w:val="009B5696"/>
    <w:rsid w:val="009B56F5"/>
    <w:rsid w:val="009B5795"/>
    <w:rsid w:val="009B59EB"/>
    <w:rsid w:val="009B5A6C"/>
    <w:rsid w:val="009B5DFC"/>
    <w:rsid w:val="009B5E75"/>
    <w:rsid w:val="009B5FE9"/>
    <w:rsid w:val="009B5FF1"/>
    <w:rsid w:val="009B615E"/>
    <w:rsid w:val="009B626C"/>
    <w:rsid w:val="009B628B"/>
    <w:rsid w:val="009B62D4"/>
    <w:rsid w:val="009B62F5"/>
    <w:rsid w:val="009B62F8"/>
    <w:rsid w:val="009B664C"/>
    <w:rsid w:val="009B6681"/>
    <w:rsid w:val="009B66E9"/>
    <w:rsid w:val="009B678B"/>
    <w:rsid w:val="009B67F8"/>
    <w:rsid w:val="009B69C6"/>
    <w:rsid w:val="009B6A44"/>
    <w:rsid w:val="009B6A58"/>
    <w:rsid w:val="009B6A7C"/>
    <w:rsid w:val="009B6AF1"/>
    <w:rsid w:val="009B6BFB"/>
    <w:rsid w:val="009B6D22"/>
    <w:rsid w:val="009B6DA9"/>
    <w:rsid w:val="009B6DD5"/>
    <w:rsid w:val="009B6E07"/>
    <w:rsid w:val="009B6E3E"/>
    <w:rsid w:val="009B7271"/>
    <w:rsid w:val="009B72FA"/>
    <w:rsid w:val="009B732B"/>
    <w:rsid w:val="009B733A"/>
    <w:rsid w:val="009B7390"/>
    <w:rsid w:val="009B74C3"/>
    <w:rsid w:val="009B74DB"/>
    <w:rsid w:val="009B7516"/>
    <w:rsid w:val="009B7573"/>
    <w:rsid w:val="009B75D7"/>
    <w:rsid w:val="009B760E"/>
    <w:rsid w:val="009B7646"/>
    <w:rsid w:val="009B7703"/>
    <w:rsid w:val="009B78F6"/>
    <w:rsid w:val="009B790E"/>
    <w:rsid w:val="009B791B"/>
    <w:rsid w:val="009B7951"/>
    <w:rsid w:val="009B7ADA"/>
    <w:rsid w:val="009B7AFA"/>
    <w:rsid w:val="009B7C63"/>
    <w:rsid w:val="009B7CAA"/>
    <w:rsid w:val="009B7E1E"/>
    <w:rsid w:val="009B7ECF"/>
    <w:rsid w:val="009B7F23"/>
    <w:rsid w:val="009B7F3F"/>
    <w:rsid w:val="009B7FD3"/>
    <w:rsid w:val="009B7FE6"/>
    <w:rsid w:val="009C0029"/>
    <w:rsid w:val="009C002E"/>
    <w:rsid w:val="009C00A0"/>
    <w:rsid w:val="009C00FE"/>
    <w:rsid w:val="009C0121"/>
    <w:rsid w:val="009C014E"/>
    <w:rsid w:val="009C024C"/>
    <w:rsid w:val="009C0367"/>
    <w:rsid w:val="009C03C7"/>
    <w:rsid w:val="009C0461"/>
    <w:rsid w:val="009C0516"/>
    <w:rsid w:val="009C05C7"/>
    <w:rsid w:val="009C0679"/>
    <w:rsid w:val="009C06AE"/>
    <w:rsid w:val="009C0778"/>
    <w:rsid w:val="009C0847"/>
    <w:rsid w:val="009C0870"/>
    <w:rsid w:val="009C08C7"/>
    <w:rsid w:val="009C099A"/>
    <w:rsid w:val="009C0AF1"/>
    <w:rsid w:val="009C0B49"/>
    <w:rsid w:val="009C0D40"/>
    <w:rsid w:val="009C0D6B"/>
    <w:rsid w:val="009C0DAF"/>
    <w:rsid w:val="009C0F5A"/>
    <w:rsid w:val="009C0F95"/>
    <w:rsid w:val="009C102F"/>
    <w:rsid w:val="009C10F7"/>
    <w:rsid w:val="009C111D"/>
    <w:rsid w:val="009C11A7"/>
    <w:rsid w:val="009C11EE"/>
    <w:rsid w:val="009C1222"/>
    <w:rsid w:val="009C12D7"/>
    <w:rsid w:val="009C12DC"/>
    <w:rsid w:val="009C12FC"/>
    <w:rsid w:val="009C1387"/>
    <w:rsid w:val="009C1439"/>
    <w:rsid w:val="009C14BE"/>
    <w:rsid w:val="009C14F1"/>
    <w:rsid w:val="009C153F"/>
    <w:rsid w:val="009C15F0"/>
    <w:rsid w:val="009C1607"/>
    <w:rsid w:val="009C172F"/>
    <w:rsid w:val="009C18AD"/>
    <w:rsid w:val="009C195D"/>
    <w:rsid w:val="009C1A53"/>
    <w:rsid w:val="009C1A60"/>
    <w:rsid w:val="009C1B20"/>
    <w:rsid w:val="009C1B6F"/>
    <w:rsid w:val="009C1B86"/>
    <w:rsid w:val="009C1BD8"/>
    <w:rsid w:val="009C1BE6"/>
    <w:rsid w:val="009C1C0B"/>
    <w:rsid w:val="009C1C1B"/>
    <w:rsid w:val="009C1C54"/>
    <w:rsid w:val="009C1D11"/>
    <w:rsid w:val="009C1D64"/>
    <w:rsid w:val="009C1D6B"/>
    <w:rsid w:val="009C1D89"/>
    <w:rsid w:val="009C1E3C"/>
    <w:rsid w:val="009C1E76"/>
    <w:rsid w:val="009C1E9D"/>
    <w:rsid w:val="009C1F0E"/>
    <w:rsid w:val="009C1FCB"/>
    <w:rsid w:val="009C1FFE"/>
    <w:rsid w:val="009C2039"/>
    <w:rsid w:val="009C206E"/>
    <w:rsid w:val="009C21E7"/>
    <w:rsid w:val="009C222F"/>
    <w:rsid w:val="009C22DC"/>
    <w:rsid w:val="009C2401"/>
    <w:rsid w:val="009C2546"/>
    <w:rsid w:val="009C2571"/>
    <w:rsid w:val="009C25E6"/>
    <w:rsid w:val="009C2663"/>
    <w:rsid w:val="009C2673"/>
    <w:rsid w:val="009C26EC"/>
    <w:rsid w:val="009C279F"/>
    <w:rsid w:val="009C27B8"/>
    <w:rsid w:val="009C27E4"/>
    <w:rsid w:val="009C28C6"/>
    <w:rsid w:val="009C2ADB"/>
    <w:rsid w:val="009C2C97"/>
    <w:rsid w:val="009C2CC0"/>
    <w:rsid w:val="009C2D9C"/>
    <w:rsid w:val="009C2E51"/>
    <w:rsid w:val="009C2E6E"/>
    <w:rsid w:val="009C2EC6"/>
    <w:rsid w:val="009C2EE6"/>
    <w:rsid w:val="009C2F5C"/>
    <w:rsid w:val="009C3099"/>
    <w:rsid w:val="009C30F9"/>
    <w:rsid w:val="009C3118"/>
    <w:rsid w:val="009C316B"/>
    <w:rsid w:val="009C3266"/>
    <w:rsid w:val="009C3321"/>
    <w:rsid w:val="009C333A"/>
    <w:rsid w:val="009C3345"/>
    <w:rsid w:val="009C351E"/>
    <w:rsid w:val="009C355E"/>
    <w:rsid w:val="009C35D9"/>
    <w:rsid w:val="009C365B"/>
    <w:rsid w:val="009C3855"/>
    <w:rsid w:val="009C3A15"/>
    <w:rsid w:val="009C3A24"/>
    <w:rsid w:val="009C3A53"/>
    <w:rsid w:val="009C3B62"/>
    <w:rsid w:val="009C3DD7"/>
    <w:rsid w:val="009C3DFC"/>
    <w:rsid w:val="009C3E92"/>
    <w:rsid w:val="009C3EF4"/>
    <w:rsid w:val="009C3F33"/>
    <w:rsid w:val="009C404A"/>
    <w:rsid w:val="009C40E5"/>
    <w:rsid w:val="009C4144"/>
    <w:rsid w:val="009C41B6"/>
    <w:rsid w:val="009C4267"/>
    <w:rsid w:val="009C42A5"/>
    <w:rsid w:val="009C42D4"/>
    <w:rsid w:val="009C434C"/>
    <w:rsid w:val="009C44B7"/>
    <w:rsid w:val="009C44D8"/>
    <w:rsid w:val="009C4513"/>
    <w:rsid w:val="009C459D"/>
    <w:rsid w:val="009C4743"/>
    <w:rsid w:val="009C4781"/>
    <w:rsid w:val="009C47DE"/>
    <w:rsid w:val="009C47EB"/>
    <w:rsid w:val="009C483F"/>
    <w:rsid w:val="009C4930"/>
    <w:rsid w:val="009C4933"/>
    <w:rsid w:val="009C49AE"/>
    <w:rsid w:val="009C4B51"/>
    <w:rsid w:val="009C4C0B"/>
    <w:rsid w:val="009C4CA8"/>
    <w:rsid w:val="009C4D67"/>
    <w:rsid w:val="009C50A2"/>
    <w:rsid w:val="009C50EE"/>
    <w:rsid w:val="009C50F6"/>
    <w:rsid w:val="009C513D"/>
    <w:rsid w:val="009C5191"/>
    <w:rsid w:val="009C528B"/>
    <w:rsid w:val="009C529F"/>
    <w:rsid w:val="009C52EF"/>
    <w:rsid w:val="009C53BE"/>
    <w:rsid w:val="009C53F6"/>
    <w:rsid w:val="009C54B9"/>
    <w:rsid w:val="009C5511"/>
    <w:rsid w:val="009C551D"/>
    <w:rsid w:val="009C55C8"/>
    <w:rsid w:val="009C5629"/>
    <w:rsid w:val="009C56D6"/>
    <w:rsid w:val="009C5746"/>
    <w:rsid w:val="009C587B"/>
    <w:rsid w:val="009C5A62"/>
    <w:rsid w:val="009C5A69"/>
    <w:rsid w:val="009C5B69"/>
    <w:rsid w:val="009C5B71"/>
    <w:rsid w:val="009C5B9D"/>
    <w:rsid w:val="009C5CB7"/>
    <w:rsid w:val="009C5CBC"/>
    <w:rsid w:val="009C5DC9"/>
    <w:rsid w:val="009C5E0C"/>
    <w:rsid w:val="009C5E80"/>
    <w:rsid w:val="009C5F33"/>
    <w:rsid w:val="009C5FC3"/>
    <w:rsid w:val="009C6051"/>
    <w:rsid w:val="009C6105"/>
    <w:rsid w:val="009C6107"/>
    <w:rsid w:val="009C6165"/>
    <w:rsid w:val="009C62EB"/>
    <w:rsid w:val="009C62F2"/>
    <w:rsid w:val="009C63B5"/>
    <w:rsid w:val="009C6437"/>
    <w:rsid w:val="009C6580"/>
    <w:rsid w:val="009C65E2"/>
    <w:rsid w:val="009C666E"/>
    <w:rsid w:val="009C66B5"/>
    <w:rsid w:val="009C6762"/>
    <w:rsid w:val="009C6784"/>
    <w:rsid w:val="009C67BB"/>
    <w:rsid w:val="009C68CE"/>
    <w:rsid w:val="009C69C9"/>
    <w:rsid w:val="009C69CA"/>
    <w:rsid w:val="009C69EF"/>
    <w:rsid w:val="009C6A36"/>
    <w:rsid w:val="009C6B43"/>
    <w:rsid w:val="009C6B7B"/>
    <w:rsid w:val="009C6B7F"/>
    <w:rsid w:val="009C6B84"/>
    <w:rsid w:val="009C6BDE"/>
    <w:rsid w:val="009C6C14"/>
    <w:rsid w:val="009C6D9A"/>
    <w:rsid w:val="009C6DB0"/>
    <w:rsid w:val="009C6F3D"/>
    <w:rsid w:val="009C6FD8"/>
    <w:rsid w:val="009C6FF6"/>
    <w:rsid w:val="009C71A2"/>
    <w:rsid w:val="009C71C5"/>
    <w:rsid w:val="009C7280"/>
    <w:rsid w:val="009C7493"/>
    <w:rsid w:val="009C752C"/>
    <w:rsid w:val="009C75A6"/>
    <w:rsid w:val="009C7615"/>
    <w:rsid w:val="009C7706"/>
    <w:rsid w:val="009C774B"/>
    <w:rsid w:val="009C7772"/>
    <w:rsid w:val="009C7852"/>
    <w:rsid w:val="009C78DE"/>
    <w:rsid w:val="009C792E"/>
    <w:rsid w:val="009C7A3E"/>
    <w:rsid w:val="009C7BC3"/>
    <w:rsid w:val="009C7BCC"/>
    <w:rsid w:val="009C7C95"/>
    <w:rsid w:val="009C7F55"/>
    <w:rsid w:val="009C7F69"/>
    <w:rsid w:val="009C7F83"/>
    <w:rsid w:val="009D014F"/>
    <w:rsid w:val="009D02F1"/>
    <w:rsid w:val="009D0425"/>
    <w:rsid w:val="009D0687"/>
    <w:rsid w:val="009D0696"/>
    <w:rsid w:val="009D072E"/>
    <w:rsid w:val="009D0834"/>
    <w:rsid w:val="009D08A0"/>
    <w:rsid w:val="009D09D8"/>
    <w:rsid w:val="009D0A42"/>
    <w:rsid w:val="009D0A81"/>
    <w:rsid w:val="009D0AAC"/>
    <w:rsid w:val="009D0B4E"/>
    <w:rsid w:val="009D0CF0"/>
    <w:rsid w:val="009D0D9B"/>
    <w:rsid w:val="009D0D9D"/>
    <w:rsid w:val="009D0E19"/>
    <w:rsid w:val="009D0FE7"/>
    <w:rsid w:val="009D0FEC"/>
    <w:rsid w:val="009D1062"/>
    <w:rsid w:val="009D1087"/>
    <w:rsid w:val="009D116B"/>
    <w:rsid w:val="009D13C8"/>
    <w:rsid w:val="009D1415"/>
    <w:rsid w:val="009D156F"/>
    <w:rsid w:val="009D15B8"/>
    <w:rsid w:val="009D15EE"/>
    <w:rsid w:val="009D167F"/>
    <w:rsid w:val="009D16DD"/>
    <w:rsid w:val="009D171D"/>
    <w:rsid w:val="009D1783"/>
    <w:rsid w:val="009D180E"/>
    <w:rsid w:val="009D183E"/>
    <w:rsid w:val="009D18BF"/>
    <w:rsid w:val="009D18D0"/>
    <w:rsid w:val="009D1930"/>
    <w:rsid w:val="009D1C0D"/>
    <w:rsid w:val="009D1C1B"/>
    <w:rsid w:val="009D1C30"/>
    <w:rsid w:val="009D1C4B"/>
    <w:rsid w:val="009D1C9E"/>
    <w:rsid w:val="009D1D2D"/>
    <w:rsid w:val="009D1D4A"/>
    <w:rsid w:val="009D1D6F"/>
    <w:rsid w:val="009D1D71"/>
    <w:rsid w:val="009D1E1C"/>
    <w:rsid w:val="009D1E4D"/>
    <w:rsid w:val="009D1F4A"/>
    <w:rsid w:val="009D1F9E"/>
    <w:rsid w:val="009D1FE6"/>
    <w:rsid w:val="009D2008"/>
    <w:rsid w:val="009D2028"/>
    <w:rsid w:val="009D2068"/>
    <w:rsid w:val="009D20B6"/>
    <w:rsid w:val="009D219E"/>
    <w:rsid w:val="009D21AC"/>
    <w:rsid w:val="009D21E4"/>
    <w:rsid w:val="009D2271"/>
    <w:rsid w:val="009D2287"/>
    <w:rsid w:val="009D2369"/>
    <w:rsid w:val="009D2600"/>
    <w:rsid w:val="009D2727"/>
    <w:rsid w:val="009D279E"/>
    <w:rsid w:val="009D27B0"/>
    <w:rsid w:val="009D284F"/>
    <w:rsid w:val="009D2891"/>
    <w:rsid w:val="009D28D8"/>
    <w:rsid w:val="009D2937"/>
    <w:rsid w:val="009D29DB"/>
    <w:rsid w:val="009D2A43"/>
    <w:rsid w:val="009D2B07"/>
    <w:rsid w:val="009D2B46"/>
    <w:rsid w:val="009D2B8A"/>
    <w:rsid w:val="009D2BA8"/>
    <w:rsid w:val="009D2C98"/>
    <w:rsid w:val="009D2CF4"/>
    <w:rsid w:val="009D30B4"/>
    <w:rsid w:val="009D3222"/>
    <w:rsid w:val="009D32A3"/>
    <w:rsid w:val="009D32DC"/>
    <w:rsid w:val="009D3454"/>
    <w:rsid w:val="009D3564"/>
    <w:rsid w:val="009D3571"/>
    <w:rsid w:val="009D35C5"/>
    <w:rsid w:val="009D3711"/>
    <w:rsid w:val="009D3755"/>
    <w:rsid w:val="009D380C"/>
    <w:rsid w:val="009D38BE"/>
    <w:rsid w:val="009D38D5"/>
    <w:rsid w:val="009D38F6"/>
    <w:rsid w:val="009D3935"/>
    <w:rsid w:val="009D3A86"/>
    <w:rsid w:val="009D3ADD"/>
    <w:rsid w:val="009D3BFC"/>
    <w:rsid w:val="009D3D0D"/>
    <w:rsid w:val="009D3DF9"/>
    <w:rsid w:val="009D3E93"/>
    <w:rsid w:val="009D3FDF"/>
    <w:rsid w:val="009D41FA"/>
    <w:rsid w:val="009D422E"/>
    <w:rsid w:val="009D422F"/>
    <w:rsid w:val="009D427F"/>
    <w:rsid w:val="009D4290"/>
    <w:rsid w:val="009D42B9"/>
    <w:rsid w:val="009D42CE"/>
    <w:rsid w:val="009D435B"/>
    <w:rsid w:val="009D43B2"/>
    <w:rsid w:val="009D43DF"/>
    <w:rsid w:val="009D4615"/>
    <w:rsid w:val="009D4652"/>
    <w:rsid w:val="009D4666"/>
    <w:rsid w:val="009D46D9"/>
    <w:rsid w:val="009D4785"/>
    <w:rsid w:val="009D49A7"/>
    <w:rsid w:val="009D4ACC"/>
    <w:rsid w:val="009D4AD5"/>
    <w:rsid w:val="009D4B25"/>
    <w:rsid w:val="009D4BF9"/>
    <w:rsid w:val="009D4C70"/>
    <w:rsid w:val="009D4E21"/>
    <w:rsid w:val="009D4F65"/>
    <w:rsid w:val="009D4F73"/>
    <w:rsid w:val="009D4F76"/>
    <w:rsid w:val="009D4FAB"/>
    <w:rsid w:val="009D50BE"/>
    <w:rsid w:val="009D51FE"/>
    <w:rsid w:val="009D5303"/>
    <w:rsid w:val="009D5399"/>
    <w:rsid w:val="009D546B"/>
    <w:rsid w:val="009D54BF"/>
    <w:rsid w:val="009D556C"/>
    <w:rsid w:val="009D5746"/>
    <w:rsid w:val="009D5774"/>
    <w:rsid w:val="009D5842"/>
    <w:rsid w:val="009D5865"/>
    <w:rsid w:val="009D58DE"/>
    <w:rsid w:val="009D590C"/>
    <w:rsid w:val="009D5AA0"/>
    <w:rsid w:val="009D5AA4"/>
    <w:rsid w:val="009D5B03"/>
    <w:rsid w:val="009D5B1E"/>
    <w:rsid w:val="009D5E0F"/>
    <w:rsid w:val="009D5E9C"/>
    <w:rsid w:val="009D622D"/>
    <w:rsid w:val="009D639E"/>
    <w:rsid w:val="009D651E"/>
    <w:rsid w:val="009D67C5"/>
    <w:rsid w:val="009D67E0"/>
    <w:rsid w:val="009D6832"/>
    <w:rsid w:val="009D6838"/>
    <w:rsid w:val="009D6864"/>
    <w:rsid w:val="009D68FC"/>
    <w:rsid w:val="009D6930"/>
    <w:rsid w:val="009D697F"/>
    <w:rsid w:val="009D6A05"/>
    <w:rsid w:val="009D6A22"/>
    <w:rsid w:val="009D6A9F"/>
    <w:rsid w:val="009D6B03"/>
    <w:rsid w:val="009D6B4A"/>
    <w:rsid w:val="009D6B4D"/>
    <w:rsid w:val="009D6B5E"/>
    <w:rsid w:val="009D6BB1"/>
    <w:rsid w:val="009D6BC4"/>
    <w:rsid w:val="009D6BCB"/>
    <w:rsid w:val="009D6C90"/>
    <w:rsid w:val="009D6DF8"/>
    <w:rsid w:val="009D6DF9"/>
    <w:rsid w:val="009D6F5B"/>
    <w:rsid w:val="009D6F8D"/>
    <w:rsid w:val="009D6FFC"/>
    <w:rsid w:val="009D7004"/>
    <w:rsid w:val="009D702D"/>
    <w:rsid w:val="009D70BB"/>
    <w:rsid w:val="009D7171"/>
    <w:rsid w:val="009D7193"/>
    <w:rsid w:val="009D734E"/>
    <w:rsid w:val="009D74BD"/>
    <w:rsid w:val="009D767F"/>
    <w:rsid w:val="009D76DB"/>
    <w:rsid w:val="009D77D2"/>
    <w:rsid w:val="009D78CF"/>
    <w:rsid w:val="009D79B5"/>
    <w:rsid w:val="009D7A3C"/>
    <w:rsid w:val="009D7A89"/>
    <w:rsid w:val="009D7B1C"/>
    <w:rsid w:val="009D7B44"/>
    <w:rsid w:val="009D7C0A"/>
    <w:rsid w:val="009D7C2F"/>
    <w:rsid w:val="009D7ECD"/>
    <w:rsid w:val="009D7EED"/>
    <w:rsid w:val="009E0063"/>
    <w:rsid w:val="009E00FC"/>
    <w:rsid w:val="009E011C"/>
    <w:rsid w:val="009E014E"/>
    <w:rsid w:val="009E0155"/>
    <w:rsid w:val="009E0236"/>
    <w:rsid w:val="009E027D"/>
    <w:rsid w:val="009E028A"/>
    <w:rsid w:val="009E0328"/>
    <w:rsid w:val="009E03D1"/>
    <w:rsid w:val="009E0485"/>
    <w:rsid w:val="009E0522"/>
    <w:rsid w:val="009E0605"/>
    <w:rsid w:val="009E0625"/>
    <w:rsid w:val="009E0697"/>
    <w:rsid w:val="009E06D2"/>
    <w:rsid w:val="009E07B2"/>
    <w:rsid w:val="009E07E3"/>
    <w:rsid w:val="009E0B5E"/>
    <w:rsid w:val="009E0B76"/>
    <w:rsid w:val="009E0BDD"/>
    <w:rsid w:val="009E0C25"/>
    <w:rsid w:val="009E0C7E"/>
    <w:rsid w:val="009E0D50"/>
    <w:rsid w:val="009E0DA4"/>
    <w:rsid w:val="009E112F"/>
    <w:rsid w:val="009E11D1"/>
    <w:rsid w:val="009E11FF"/>
    <w:rsid w:val="009E12CD"/>
    <w:rsid w:val="009E149A"/>
    <w:rsid w:val="009E14B3"/>
    <w:rsid w:val="009E14D2"/>
    <w:rsid w:val="009E150E"/>
    <w:rsid w:val="009E152D"/>
    <w:rsid w:val="009E1567"/>
    <w:rsid w:val="009E164E"/>
    <w:rsid w:val="009E16EC"/>
    <w:rsid w:val="009E1716"/>
    <w:rsid w:val="009E17F9"/>
    <w:rsid w:val="009E1813"/>
    <w:rsid w:val="009E1831"/>
    <w:rsid w:val="009E1839"/>
    <w:rsid w:val="009E19A7"/>
    <w:rsid w:val="009E1A32"/>
    <w:rsid w:val="009E1B23"/>
    <w:rsid w:val="009E1BBA"/>
    <w:rsid w:val="009E1C5A"/>
    <w:rsid w:val="009E1CB3"/>
    <w:rsid w:val="009E1CD6"/>
    <w:rsid w:val="009E1D91"/>
    <w:rsid w:val="009E1E1D"/>
    <w:rsid w:val="009E1E1F"/>
    <w:rsid w:val="009E1E39"/>
    <w:rsid w:val="009E1E51"/>
    <w:rsid w:val="009E20CF"/>
    <w:rsid w:val="009E20E8"/>
    <w:rsid w:val="009E2128"/>
    <w:rsid w:val="009E213D"/>
    <w:rsid w:val="009E2145"/>
    <w:rsid w:val="009E21CC"/>
    <w:rsid w:val="009E2385"/>
    <w:rsid w:val="009E23A4"/>
    <w:rsid w:val="009E2521"/>
    <w:rsid w:val="009E2561"/>
    <w:rsid w:val="009E260C"/>
    <w:rsid w:val="009E2640"/>
    <w:rsid w:val="009E2851"/>
    <w:rsid w:val="009E29B3"/>
    <w:rsid w:val="009E2B53"/>
    <w:rsid w:val="009E2D7F"/>
    <w:rsid w:val="009E2DDC"/>
    <w:rsid w:val="009E2E00"/>
    <w:rsid w:val="009E2F0A"/>
    <w:rsid w:val="009E2FE4"/>
    <w:rsid w:val="009E30AC"/>
    <w:rsid w:val="009E3173"/>
    <w:rsid w:val="009E3202"/>
    <w:rsid w:val="009E320C"/>
    <w:rsid w:val="009E3245"/>
    <w:rsid w:val="009E343A"/>
    <w:rsid w:val="009E34A4"/>
    <w:rsid w:val="009E355C"/>
    <w:rsid w:val="009E35CB"/>
    <w:rsid w:val="009E37A6"/>
    <w:rsid w:val="009E395A"/>
    <w:rsid w:val="009E398D"/>
    <w:rsid w:val="009E3AFE"/>
    <w:rsid w:val="009E3B7B"/>
    <w:rsid w:val="009E3BBF"/>
    <w:rsid w:val="009E3C08"/>
    <w:rsid w:val="009E3C7C"/>
    <w:rsid w:val="009E3CAF"/>
    <w:rsid w:val="009E3E2A"/>
    <w:rsid w:val="009E3E31"/>
    <w:rsid w:val="009E3F0F"/>
    <w:rsid w:val="009E3F1F"/>
    <w:rsid w:val="009E3FB2"/>
    <w:rsid w:val="009E403A"/>
    <w:rsid w:val="009E40B2"/>
    <w:rsid w:val="009E41A6"/>
    <w:rsid w:val="009E4229"/>
    <w:rsid w:val="009E426D"/>
    <w:rsid w:val="009E4379"/>
    <w:rsid w:val="009E43BB"/>
    <w:rsid w:val="009E43E7"/>
    <w:rsid w:val="009E4468"/>
    <w:rsid w:val="009E446C"/>
    <w:rsid w:val="009E45B5"/>
    <w:rsid w:val="009E45F0"/>
    <w:rsid w:val="009E461D"/>
    <w:rsid w:val="009E4649"/>
    <w:rsid w:val="009E46DD"/>
    <w:rsid w:val="009E4726"/>
    <w:rsid w:val="009E4764"/>
    <w:rsid w:val="009E47F7"/>
    <w:rsid w:val="009E4803"/>
    <w:rsid w:val="009E49D4"/>
    <w:rsid w:val="009E4AA4"/>
    <w:rsid w:val="009E4BB3"/>
    <w:rsid w:val="009E4C0A"/>
    <w:rsid w:val="009E4C23"/>
    <w:rsid w:val="009E4C6E"/>
    <w:rsid w:val="009E4EEA"/>
    <w:rsid w:val="009E4F30"/>
    <w:rsid w:val="009E4F5A"/>
    <w:rsid w:val="009E5021"/>
    <w:rsid w:val="009E5039"/>
    <w:rsid w:val="009E5146"/>
    <w:rsid w:val="009E5159"/>
    <w:rsid w:val="009E530F"/>
    <w:rsid w:val="009E5311"/>
    <w:rsid w:val="009E5342"/>
    <w:rsid w:val="009E5389"/>
    <w:rsid w:val="009E5433"/>
    <w:rsid w:val="009E5621"/>
    <w:rsid w:val="009E56BE"/>
    <w:rsid w:val="009E57A5"/>
    <w:rsid w:val="009E58BA"/>
    <w:rsid w:val="009E58F6"/>
    <w:rsid w:val="009E5901"/>
    <w:rsid w:val="009E5923"/>
    <w:rsid w:val="009E594D"/>
    <w:rsid w:val="009E5961"/>
    <w:rsid w:val="009E5995"/>
    <w:rsid w:val="009E59D0"/>
    <w:rsid w:val="009E5A58"/>
    <w:rsid w:val="009E5A63"/>
    <w:rsid w:val="009E5AD7"/>
    <w:rsid w:val="009E5B30"/>
    <w:rsid w:val="009E5B5A"/>
    <w:rsid w:val="009E5C5C"/>
    <w:rsid w:val="009E5D1C"/>
    <w:rsid w:val="009E5E88"/>
    <w:rsid w:val="009E6094"/>
    <w:rsid w:val="009E60D9"/>
    <w:rsid w:val="009E61BC"/>
    <w:rsid w:val="009E6210"/>
    <w:rsid w:val="009E6214"/>
    <w:rsid w:val="009E6277"/>
    <w:rsid w:val="009E631D"/>
    <w:rsid w:val="009E64A0"/>
    <w:rsid w:val="009E65DD"/>
    <w:rsid w:val="009E665B"/>
    <w:rsid w:val="009E6672"/>
    <w:rsid w:val="009E66A0"/>
    <w:rsid w:val="009E66C9"/>
    <w:rsid w:val="009E6718"/>
    <w:rsid w:val="009E6724"/>
    <w:rsid w:val="009E6758"/>
    <w:rsid w:val="009E677A"/>
    <w:rsid w:val="009E67A6"/>
    <w:rsid w:val="009E680B"/>
    <w:rsid w:val="009E6840"/>
    <w:rsid w:val="009E693F"/>
    <w:rsid w:val="009E6B2D"/>
    <w:rsid w:val="009E6B4C"/>
    <w:rsid w:val="009E6C07"/>
    <w:rsid w:val="009E6DA1"/>
    <w:rsid w:val="009E6E24"/>
    <w:rsid w:val="009E6EDC"/>
    <w:rsid w:val="009E6EE4"/>
    <w:rsid w:val="009E6EE6"/>
    <w:rsid w:val="009E6FE8"/>
    <w:rsid w:val="009E6FEE"/>
    <w:rsid w:val="009E7058"/>
    <w:rsid w:val="009E706E"/>
    <w:rsid w:val="009E708E"/>
    <w:rsid w:val="009E70FE"/>
    <w:rsid w:val="009E711E"/>
    <w:rsid w:val="009E715E"/>
    <w:rsid w:val="009E71A1"/>
    <w:rsid w:val="009E725E"/>
    <w:rsid w:val="009E73BC"/>
    <w:rsid w:val="009E73D8"/>
    <w:rsid w:val="009E741B"/>
    <w:rsid w:val="009E74D9"/>
    <w:rsid w:val="009E75F6"/>
    <w:rsid w:val="009E7627"/>
    <w:rsid w:val="009E79B1"/>
    <w:rsid w:val="009E7B37"/>
    <w:rsid w:val="009E7C4A"/>
    <w:rsid w:val="009E7C50"/>
    <w:rsid w:val="009E7CB0"/>
    <w:rsid w:val="009E7D2F"/>
    <w:rsid w:val="009E7DC3"/>
    <w:rsid w:val="009E7DD5"/>
    <w:rsid w:val="009E7DF5"/>
    <w:rsid w:val="009E7EC1"/>
    <w:rsid w:val="009E7F8A"/>
    <w:rsid w:val="009E7F9D"/>
    <w:rsid w:val="009E7FBF"/>
    <w:rsid w:val="009E7FEE"/>
    <w:rsid w:val="009F0010"/>
    <w:rsid w:val="009F0039"/>
    <w:rsid w:val="009F0088"/>
    <w:rsid w:val="009F00EB"/>
    <w:rsid w:val="009F018A"/>
    <w:rsid w:val="009F0228"/>
    <w:rsid w:val="009F0233"/>
    <w:rsid w:val="009F0434"/>
    <w:rsid w:val="009F064A"/>
    <w:rsid w:val="009F069A"/>
    <w:rsid w:val="009F06AC"/>
    <w:rsid w:val="009F0776"/>
    <w:rsid w:val="009F0830"/>
    <w:rsid w:val="009F0832"/>
    <w:rsid w:val="009F0941"/>
    <w:rsid w:val="009F0A49"/>
    <w:rsid w:val="009F0A4E"/>
    <w:rsid w:val="009F0A51"/>
    <w:rsid w:val="009F0AAF"/>
    <w:rsid w:val="009F0B5E"/>
    <w:rsid w:val="009F0BD6"/>
    <w:rsid w:val="009F0C79"/>
    <w:rsid w:val="009F0D25"/>
    <w:rsid w:val="009F0D26"/>
    <w:rsid w:val="009F0D5C"/>
    <w:rsid w:val="009F0E12"/>
    <w:rsid w:val="009F0E18"/>
    <w:rsid w:val="009F0E7E"/>
    <w:rsid w:val="009F0E94"/>
    <w:rsid w:val="009F0EFE"/>
    <w:rsid w:val="009F1124"/>
    <w:rsid w:val="009F112B"/>
    <w:rsid w:val="009F11FD"/>
    <w:rsid w:val="009F121A"/>
    <w:rsid w:val="009F1245"/>
    <w:rsid w:val="009F16BE"/>
    <w:rsid w:val="009F1741"/>
    <w:rsid w:val="009F178A"/>
    <w:rsid w:val="009F1910"/>
    <w:rsid w:val="009F19C0"/>
    <w:rsid w:val="009F1A46"/>
    <w:rsid w:val="009F1BE9"/>
    <w:rsid w:val="009F1C19"/>
    <w:rsid w:val="009F1C55"/>
    <w:rsid w:val="009F1D1E"/>
    <w:rsid w:val="009F1D78"/>
    <w:rsid w:val="009F1E6F"/>
    <w:rsid w:val="009F1F10"/>
    <w:rsid w:val="009F1F5E"/>
    <w:rsid w:val="009F1FE4"/>
    <w:rsid w:val="009F2016"/>
    <w:rsid w:val="009F213E"/>
    <w:rsid w:val="009F2401"/>
    <w:rsid w:val="009F248C"/>
    <w:rsid w:val="009F26C9"/>
    <w:rsid w:val="009F28B0"/>
    <w:rsid w:val="009F28B7"/>
    <w:rsid w:val="009F2940"/>
    <w:rsid w:val="009F2C28"/>
    <w:rsid w:val="009F2F48"/>
    <w:rsid w:val="009F2FFA"/>
    <w:rsid w:val="009F30D8"/>
    <w:rsid w:val="009F3152"/>
    <w:rsid w:val="009F31EA"/>
    <w:rsid w:val="009F3345"/>
    <w:rsid w:val="009F33EF"/>
    <w:rsid w:val="009F3452"/>
    <w:rsid w:val="009F34F7"/>
    <w:rsid w:val="009F3524"/>
    <w:rsid w:val="009F3550"/>
    <w:rsid w:val="009F3630"/>
    <w:rsid w:val="009F3784"/>
    <w:rsid w:val="009F379F"/>
    <w:rsid w:val="009F383F"/>
    <w:rsid w:val="009F38DC"/>
    <w:rsid w:val="009F39EB"/>
    <w:rsid w:val="009F3B43"/>
    <w:rsid w:val="009F3BC4"/>
    <w:rsid w:val="009F3C3A"/>
    <w:rsid w:val="009F3C42"/>
    <w:rsid w:val="009F3C47"/>
    <w:rsid w:val="009F3CB6"/>
    <w:rsid w:val="009F3D67"/>
    <w:rsid w:val="009F3DA6"/>
    <w:rsid w:val="009F3DC5"/>
    <w:rsid w:val="009F3E12"/>
    <w:rsid w:val="009F3E2A"/>
    <w:rsid w:val="009F3E52"/>
    <w:rsid w:val="009F3F29"/>
    <w:rsid w:val="009F3FAE"/>
    <w:rsid w:val="009F3FBE"/>
    <w:rsid w:val="009F4015"/>
    <w:rsid w:val="009F4136"/>
    <w:rsid w:val="009F4139"/>
    <w:rsid w:val="009F4163"/>
    <w:rsid w:val="009F429D"/>
    <w:rsid w:val="009F42CB"/>
    <w:rsid w:val="009F42CD"/>
    <w:rsid w:val="009F440B"/>
    <w:rsid w:val="009F44CB"/>
    <w:rsid w:val="009F4614"/>
    <w:rsid w:val="009F4757"/>
    <w:rsid w:val="009F4817"/>
    <w:rsid w:val="009F4874"/>
    <w:rsid w:val="009F48BB"/>
    <w:rsid w:val="009F48DB"/>
    <w:rsid w:val="009F493D"/>
    <w:rsid w:val="009F49A5"/>
    <w:rsid w:val="009F4A0E"/>
    <w:rsid w:val="009F4A76"/>
    <w:rsid w:val="009F4B2A"/>
    <w:rsid w:val="009F4BEE"/>
    <w:rsid w:val="009F4CD3"/>
    <w:rsid w:val="009F4CED"/>
    <w:rsid w:val="009F4DA3"/>
    <w:rsid w:val="009F4E31"/>
    <w:rsid w:val="009F4ED0"/>
    <w:rsid w:val="009F4F33"/>
    <w:rsid w:val="009F50BC"/>
    <w:rsid w:val="009F50E8"/>
    <w:rsid w:val="009F50EF"/>
    <w:rsid w:val="009F5177"/>
    <w:rsid w:val="009F51FD"/>
    <w:rsid w:val="009F52AD"/>
    <w:rsid w:val="009F5356"/>
    <w:rsid w:val="009F5398"/>
    <w:rsid w:val="009F539C"/>
    <w:rsid w:val="009F5431"/>
    <w:rsid w:val="009F548D"/>
    <w:rsid w:val="009F5513"/>
    <w:rsid w:val="009F5604"/>
    <w:rsid w:val="009F5716"/>
    <w:rsid w:val="009F576F"/>
    <w:rsid w:val="009F5785"/>
    <w:rsid w:val="009F5847"/>
    <w:rsid w:val="009F58F8"/>
    <w:rsid w:val="009F59A3"/>
    <w:rsid w:val="009F59CC"/>
    <w:rsid w:val="009F5A0D"/>
    <w:rsid w:val="009F5A42"/>
    <w:rsid w:val="009F5ABC"/>
    <w:rsid w:val="009F5B44"/>
    <w:rsid w:val="009F5B65"/>
    <w:rsid w:val="009F5BB9"/>
    <w:rsid w:val="009F5D13"/>
    <w:rsid w:val="009F5D61"/>
    <w:rsid w:val="009F5D81"/>
    <w:rsid w:val="009F5DFA"/>
    <w:rsid w:val="009F5EBD"/>
    <w:rsid w:val="009F5ED8"/>
    <w:rsid w:val="009F5F67"/>
    <w:rsid w:val="009F603A"/>
    <w:rsid w:val="009F6082"/>
    <w:rsid w:val="009F617D"/>
    <w:rsid w:val="009F621F"/>
    <w:rsid w:val="009F626A"/>
    <w:rsid w:val="009F62D6"/>
    <w:rsid w:val="009F6404"/>
    <w:rsid w:val="009F6454"/>
    <w:rsid w:val="009F64D4"/>
    <w:rsid w:val="009F64E8"/>
    <w:rsid w:val="009F6790"/>
    <w:rsid w:val="009F680D"/>
    <w:rsid w:val="009F68AA"/>
    <w:rsid w:val="009F6A16"/>
    <w:rsid w:val="009F6A53"/>
    <w:rsid w:val="009F6AF6"/>
    <w:rsid w:val="009F6B1E"/>
    <w:rsid w:val="009F6C49"/>
    <w:rsid w:val="009F6CCB"/>
    <w:rsid w:val="009F6D55"/>
    <w:rsid w:val="009F6DE9"/>
    <w:rsid w:val="009F6E9E"/>
    <w:rsid w:val="009F6EEB"/>
    <w:rsid w:val="009F704C"/>
    <w:rsid w:val="009F70D7"/>
    <w:rsid w:val="009F7233"/>
    <w:rsid w:val="009F7379"/>
    <w:rsid w:val="009F73C9"/>
    <w:rsid w:val="009F73E1"/>
    <w:rsid w:val="009F7407"/>
    <w:rsid w:val="009F7419"/>
    <w:rsid w:val="009F7440"/>
    <w:rsid w:val="009F7498"/>
    <w:rsid w:val="009F75BE"/>
    <w:rsid w:val="009F7629"/>
    <w:rsid w:val="009F7721"/>
    <w:rsid w:val="009F776F"/>
    <w:rsid w:val="009F77B6"/>
    <w:rsid w:val="009F7887"/>
    <w:rsid w:val="009F78B6"/>
    <w:rsid w:val="009F7937"/>
    <w:rsid w:val="009F79AB"/>
    <w:rsid w:val="009F7A7D"/>
    <w:rsid w:val="009F7B95"/>
    <w:rsid w:val="009F7BE0"/>
    <w:rsid w:val="009F7C4E"/>
    <w:rsid w:val="009F7D1E"/>
    <w:rsid w:val="009F7D6D"/>
    <w:rsid w:val="009F7D71"/>
    <w:rsid w:val="009F7D93"/>
    <w:rsid w:val="009F7DF4"/>
    <w:rsid w:val="009F7F1D"/>
    <w:rsid w:val="009F7FBF"/>
    <w:rsid w:val="009FA885"/>
    <w:rsid w:val="00A0016A"/>
    <w:rsid w:val="00A001EE"/>
    <w:rsid w:val="00A001F9"/>
    <w:rsid w:val="00A002BD"/>
    <w:rsid w:val="00A00376"/>
    <w:rsid w:val="00A00382"/>
    <w:rsid w:val="00A003EE"/>
    <w:rsid w:val="00A00494"/>
    <w:rsid w:val="00A00696"/>
    <w:rsid w:val="00A00790"/>
    <w:rsid w:val="00A007F4"/>
    <w:rsid w:val="00A00844"/>
    <w:rsid w:val="00A0085E"/>
    <w:rsid w:val="00A008B9"/>
    <w:rsid w:val="00A0097B"/>
    <w:rsid w:val="00A00A2B"/>
    <w:rsid w:val="00A00A3D"/>
    <w:rsid w:val="00A00AB3"/>
    <w:rsid w:val="00A00ADA"/>
    <w:rsid w:val="00A00B8C"/>
    <w:rsid w:val="00A00DA1"/>
    <w:rsid w:val="00A00DAD"/>
    <w:rsid w:val="00A00E1E"/>
    <w:rsid w:val="00A00EEF"/>
    <w:rsid w:val="00A01280"/>
    <w:rsid w:val="00A012C8"/>
    <w:rsid w:val="00A01457"/>
    <w:rsid w:val="00A01472"/>
    <w:rsid w:val="00A01484"/>
    <w:rsid w:val="00A014AA"/>
    <w:rsid w:val="00A0150B"/>
    <w:rsid w:val="00A015D4"/>
    <w:rsid w:val="00A0168F"/>
    <w:rsid w:val="00A016C2"/>
    <w:rsid w:val="00A016D2"/>
    <w:rsid w:val="00A016E8"/>
    <w:rsid w:val="00A01733"/>
    <w:rsid w:val="00A01796"/>
    <w:rsid w:val="00A01797"/>
    <w:rsid w:val="00A017F0"/>
    <w:rsid w:val="00A01896"/>
    <w:rsid w:val="00A018C8"/>
    <w:rsid w:val="00A019AE"/>
    <w:rsid w:val="00A019B3"/>
    <w:rsid w:val="00A01A76"/>
    <w:rsid w:val="00A01D70"/>
    <w:rsid w:val="00A01DF2"/>
    <w:rsid w:val="00A01E32"/>
    <w:rsid w:val="00A01F99"/>
    <w:rsid w:val="00A01FE8"/>
    <w:rsid w:val="00A02044"/>
    <w:rsid w:val="00A020DC"/>
    <w:rsid w:val="00A020F4"/>
    <w:rsid w:val="00A020FC"/>
    <w:rsid w:val="00A021A8"/>
    <w:rsid w:val="00A02209"/>
    <w:rsid w:val="00A022E4"/>
    <w:rsid w:val="00A023EB"/>
    <w:rsid w:val="00A02434"/>
    <w:rsid w:val="00A02486"/>
    <w:rsid w:val="00A0271E"/>
    <w:rsid w:val="00A027A5"/>
    <w:rsid w:val="00A02832"/>
    <w:rsid w:val="00A028AD"/>
    <w:rsid w:val="00A02930"/>
    <w:rsid w:val="00A029FC"/>
    <w:rsid w:val="00A02B54"/>
    <w:rsid w:val="00A02BE0"/>
    <w:rsid w:val="00A02C4E"/>
    <w:rsid w:val="00A02D0E"/>
    <w:rsid w:val="00A02D2E"/>
    <w:rsid w:val="00A02DA7"/>
    <w:rsid w:val="00A02DC1"/>
    <w:rsid w:val="00A02E1E"/>
    <w:rsid w:val="00A02E2D"/>
    <w:rsid w:val="00A02E7F"/>
    <w:rsid w:val="00A03139"/>
    <w:rsid w:val="00A0315A"/>
    <w:rsid w:val="00A0315E"/>
    <w:rsid w:val="00A03268"/>
    <w:rsid w:val="00A03326"/>
    <w:rsid w:val="00A033D3"/>
    <w:rsid w:val="00A03412"/>
    <w:rsid w:val="00A03438"/>
    <w:rsid w:val="00A035B9"/>
    <w:rsid w:val="00A0364B"/>
    <w:rsid w:val="00A0372E"/>
    <w:rsid w:val="00A037CF"/>
    <w:rsid w:val="00A03830"/>
    <w:rsid w:val="00A039D8"/>
    <w:rsid w:val="00A03B16"/>
    <w:rsid w:val="00A03BC9"/>
    <w:rsid w:val="00A03BF0"/>
    <w:rsid w:val="00A03DB8"/>
    <w:rsid w:val="00A03DE5"/>
    <w:rsid w:val="00A03EBF"/>
    <w:rsid w:val="00A03F0F"/>
    <w:rsid w:val="00A03F6E"/>
    <w:rsid w:val="00A03F9F"/>
    <w:rsid w:val="00A03FD3"/>
    <w:rsid w:val="00A04017"/>
    <w:rsid w:val="00A04041"/>
    <w:rsid w:val="00A040BD"/>
    <w:rsid w:val="00A040C5"/>
    <w:rsid w:val="00A04228"/>
    <w:rsid w:val="00A04247"/>
    <w:rsid w:val="00A04274"/>
    <w:rsid w:val="00A04369"/>
    <w:rsid w:val="00A043E6"/>
    <w:rsid w:val="00A0443A"/>
    <w:rsid w:val="00A046B4"/>
    <w:rsid w:val="00A04721"/>
    <w:rsid w:val="00A04779"/>
    <w:rsid w:val="00A04856"/>
    <w:rsid w:val="00A04875"/>
    <w:rsid w:val="00A048FD"/>
    <w:rsid w:val="00A04AC4"/>
    <w:rsid w:val="00A04B5A"/>
    <w:rsid w:val="00A04C8B"/>
    <w:rsid w:val="00A04CD5"/>
    <w:rsid w:val="00A04D9D"/>
    <w:rsid w:val="00A04E3A"/>
    <w:rsid w:val="00A04EE7"/>
    <w:rsid w:val="00A04F56"/>
    <w:rsid w:val="00A0501C"/>
    <w:rsid w:val="00A050C0"/>
    <w:rsid w:val="00A05231"/>
    <w:rsid w:val="00A05288"/>
    <w:rsid w:val="00A0530F"/>
    <w:rsid w:val="00A056D3"/>
    <w:rsid w:val="00A05790"/>
    <w:rsid w:val="00A058EC"/>
    <w:rsid w:val="00A05971"/>
    <w:rsid w:val="00A059A7"/>
    <w:rsid w:val="00A05A13"/>
    <w:rsid w:val="00A05AF3"/>
    <w:rsid w:val="00A05B0B"/>
    <w:rsid w:val="00A05B43"/>
    <w:rsid w:val="00A05D0C"/>
    <w:rsid w:val="00A05D85"/>
    <w:rsid w:val="00A05DB6"/>
    <w:rsid w:val="00A05E30"/>
    <w:rsid w:val="00A05ED4"/>
    <w:rsid w:val="00A05F0A"/>
    <w:rsid w:val="00A05F8F"/>
    <w:rsid w:val="00A06034"/>
    <w:rsid w:val="00A06058"/>
    <w:rsid w:val="00A060A3"/>
    <w:rsid w:val="00A061AC"/>
    <w:rsid w:val="00A061C5"/>
    <w:rsid w:val="00A061F7"/>
    <w:rsid w:val="00A062F5"/>
    <w:rsid w:val="00A06322"/>
    <w:rsid w:val="00A06594"/>
    <w:rsid w:val="00A066BE"/>
    <w:rsid w:val="00A0683D"/>
    <w:rsid w:val="00A0698A"/>
    <w:rsid w:val="00A06B6B"/>
    <w:rsid w:val="00A06C2D"/>
    <w:rsid w:val="00A06CD4"/>
    <w:rsid w:val="00A06D7F"/>
    <w:rsid w:val="00A06DE4"/>
    <w:rsid w:val="00A06E57"/>
    <w:rsid w:val="00A06EE1"/>
    <w:rsid w:val="00A06FBF"/>
    <w:rsid w:val="00A0707A"/>
    <w:rsid w:val="00A0717B"/>
    <w:rsid w:val="00A07184"/>
    <w:rsid w:val="00A07266"/>
    <w:rsid w:val="00A07364"/>
    <w:rsid w:val="00A07403"/>
    <w:rsid w:val="00A074A4"/>
    <w:rsid w:val="00A075C0"/>
    <w:rsid w:val="00A0768E"/>
    <w:rsid w:val="00A0779C"/>
    <w:rsid w:val="00A07C3E"/>
    <w:rsid w:val="00A07D3D"/>
    <w:rsid w:val="00A07D73"/>
    <w:rsid w:val="00A07D8A"/>
    <w:rsid w:val="00A07E07"/>
    <w:rsid w:val="00A07EC7"/>
    <w:rsid w:val="00A07F05"/>
    <w:rsid w:val="00A07F1D"/>
    <w:rsid w:val="00A07F39"/>
    <w:rsid w:val="00A100A6"/>
    <w:rsid w:val="00A10123"/>
    <w:rsid w:val="00A10211"/>
    <w:rsid w:val="00A10236"/>
    <w:rsid w:val="00A1026B"/>
    <w:rsid w:val="00A1026C"/>
    <w:rsid w:val="00A102A8"/>
    <w:rsid w:val="00A102E3"/>
    <w:rsid w:val="00A102E4"/>
    <w:rsid w:val="00A102E7"/>
    <w:rsid w:val="00A10314"/>
    <w:rsid w:val="00A10353"/>
    <w:rsid w:val="00A10392"/>
    <w:rsid w:val="00A104C4"/>
    <w:rsid w:val="00A1050A"/>
    <w:rsid w:val="00A105E9"/>
    <w:rsid w:val="00A10630"/>
    <w:rsid w:val="00A10749"/>
    <w:rsid w:val="00A10842"/>
    <w:rsid w:val="00A1089A"/>
    <w:rsid w:val="00A108BB"/>
    <w:rsid w:val="00A108BE"/>
    <w:rsid w:val="00A1093C"/>
    <w:rsid w:val="00A10979"/>
    <w:rsid w:val="00A10A88"/>
    <w:rsid w:val="00A10AB7"/>
    <w:rsid w:val="00A10C1F"/>
    <w:rsid w:val="00A10C2B"/>
    <w:rsid w:val="00A10CAD"/>
    <w:rsid w:val="00A10CC6"/>
    <w:rsid w:val="00A10CEF"/>
    <w:rsid w:val="00A10CF7"/>
    <w:rsid w:val="00A10E51"/>
    <w:rsid w:val="00A10E56"/>
    <w:rsid w:val="00A10F05"/>
    <w:rsid w:val="00A11215"/>
    <w:rsid w:val="00A11220"/>
    <w:rsid w:val="00A112AA"/>
    <w:rsid w:val="00A113F9"/>
    <w:rsid w:val="00A1145B"/>
    <w:rsid w:val="00A11634"/>
    <w:rsid w:val="00A116BC"/>
    <w:rsid w:val="00A1175F"/>
    <w:rsid w:val="00A117A0"/>
    <w:rsid w:val="00A117DF"/>
    <w:rsid w:val="00A11812"/>
    <w:rsid w:val="00A11935"/>
    <w:rsid w:val="00A11A0D"/>
    <w:rsid w:val="00A11C69"/>
    <w:rsid w:val="00A11D00"/>
    <w:rsid w:val="00A11D9E"/>
    <w:rsid w:val="00A11DD3"/>
    <w:rsid w:val="00A11DF7"/>
    <w:rsid w:val="00A11E24"/>
    <w:rsid w:val="00A11E34"/>
    <w:rsid w:val="00A11E40"/>
    <w:rsid w:val="00A11E8A"/>
    <w:rsid w:val="00A11F01"/>
    <w:rsid w:val="00A11FAE"/>
    <w:rsid w:val="00A120F6"/>
    <w:rsid w:val="00A12109"/>
    <w:rsid w:val="00A121BB"/>
    <w:rsid w:val="00A1226D"/>
    <w:rsid w:val="00A12317"/>
    <w:rsid w:val="00A12337"/>
    <w:rsid w:val="00A123F7"/>
    <w:rsid w:val="00A124AC"/>
    <w:rsid w:val="00A124D9"/>
    <w:rsid w:val="00A124ED"/>
    <w:rsid w:val="00A12503"/>
    <w:rsid w:val="00A12536"/>
    <w:rsid w:val="00A12634"/>
    <w:rsid w:val="00A1269E"/>
    <w:rsid w:val="00A1271A"/>
    <w:rsid w:val="00A1273E"/>
    <w:rsid w:val="00A1275D"/>
    <w:rsid w:val="00A12789"/>
    <w:rsid w:val="00A127E5"/>
    <w:rsid w:val="00A12ACC"/>
    <w:rsid w:val="00A12B18"/>
    <w:rsid w:val="00A12CDD"/>
    <w:rsid w:val="00A12D30"/>
    <w:rsid w:val="00A12D33"/>
    <w:rsid w:val="00A12DD8"/>
    <w:rsid w:val="00A12E98"/>
    <w:rsid w:val="00A12EA5"/>
    <w:rsid w:val="00A12F22"/>
    <w:rsid w:val="00A13065"/>
    <w:rsid w:val="00A13194"/>
    <w:rsid w:val="00A13251"/>
    <w:rsid w:val="00A132B8"/>
    <w:rsid w:val="00A132F7"/>
    <w:rsid w:val="00A13431"/>
    <w:rsid w:val="00A13471"/>
    <w:rsid w:val="00A1355C"/>
    <w:rsid w:val="00A1365B"/>
    <w:rsid w:val="00A13986"/>
    <w:rsid w:val="00A13A36"/>
    <w:rsid w:val="00A13AB1"/>
    <w:rsid w:val="00A13AD2"/>
    <w:rsid w:val="00A13B7F"/>
    <w:rsid w:val="00A13BE7"/>
    <w:rsid w:val="00A13C24"/>
    <w:rsid w:val="00A13C7E"/>
    <w:rsid w:val="00A13E7E"/>
    <w:rsid w:val="00A140CC"/>
    <w:rsid w:val="00A14235"/>
    <w:rsid w:val="00A142FC"/>
    <w:rsid w:val="00A1448D"/>
    <w:rsid w:val="00A144B5"/>
    <w:rsid w:val="00A145B2"/>
    <w:rsid w:val="00A1462A"/>
    <w:rsid w:val="00A1476C"/>
    <w:rsid w:val="00A14A22"/>
    <w:rsid w:val="00A14A9C"/>
    <w:rsid w:val="00A14B0B"/>
    <w:rsid w:val="00A14D08"/>
    <w:rsid w:val="00A14D88"/>
    <w:rsid w:val="00A14ECA"/>
    <w:rsid w:val="00A14F82"/>
    <w:rsid w:val="00A1521C"/>
    <w:rsid w:val="00A15385"/>
    <w:rsid w:val="00A1538E"/>
    <w:rsid w:val="00A153A2"/>
    <w:rsid w:val="00A1541A"/>
    <w:rsid w:val="00A1546C"/>
    <w:rsid w:val="00A154E1"/>
    <w:rsid w:val="00A155C1"/>
    <w:rsid w:val="00A155E5"/>
    <w:rsid w:val="00A15628"/>
    <w:rsid w:val="00A156D5"/>
    <w:rsid w:val="00A15781"/>
    <w:rsid w:val="00A157E6"/>
    <w:rsid w:val="00A15893"/>
    <w:rsid w:val="00A15B42"/>
    <w:rsid w:val="00A15CA7"/>
    <w:rsid w:val="00A15DB8"/>
    <w:rsid w:val="00A15E90"/>
    <w:rsid w:val="00A160EC"/>
    <w:rsid w:val="00A161EF"/>
    <w:rsid w:val="00A1626A"/>
    <w:rsid w:val="00A16361"/>
    <w:rsid w:val="00A163EE"/>
    <w:rsid w:val="00A1650B"/>
    <w:rsid w:val="00A16670"/>
    <w:rsid w:val="00A16674"/>
    <w:rsid w:val="00A1674D"/>
    <w:rsid w:val="00A16795"/>
    <w:rsid w:val="00A1683F"/>
    <w:rsid w:val="00A16897"/>
    <w:rsid w:val="00A168AF"/>
    <w:rsid w:val="00A16908"/>
    <w:rsid w:val="00A16978"/>
    <w:rsid w:val="00A16B05"/>
    <w:rsid w:val="00A16B11"/>
    <w:rsid w:val="00A16BB3"/>
    <w:rsid w:val="00A16BB9"/>
    <w:rsid w:val="00A16C62"/>
    <w:rsid w:val="00A16C7F"/>
    <w:rsid w:val="00A16C90"/>
    <w:rsid w:val="00A16D7A"/>
    <w:rsid w:val="00A16EB1"/>
    <w:rsid w:val="00A16ED3"/>
    <w:rsid w:val="00A171E3"/>
    <w:rsid w:val="00A174CF"/>
    <w:rsid w:val="00A174EA"/>
    <w:rsid w:val="00A175A0"/>
    <w:rsid w:val="00A17686"/>
    <w:rsid w:val="00A176A3"/>
    <w:rsid w:val="00A1771E"/>
    <w:rsid w:val="00A1777C"/>
    <w:rsid w:val="00A177D5"/>
    <w:rsid w:val="00A178BD"/>
    <w:rsid w:val="00A17983"/>
    <w:rsid w:val="00A1799B"/>
    <w:rsid w:val="00A17A22"/>
    <w:rsid w:val="00A17A2D"/>
    <w:rsid w:val="00A17BEA"/>
    <w:rsid w:val="00A17BF4"/>
    <w:rsid w:val="00A17C08"/>
    <w:rsid w:val="00A17CF0"/>
    <w:rsid w:val="00A17D7B"/>
    <w:rsid w:val="00A17E74"/>
    <w:rsid w:val="00A17EDA"/>
    <w:rsid w:val="00A17F0C"/>
    <w:rsid w:val="00A17FE6"/>
    <w:rsid w:val="00A200CF"/>
    <w:rsid w:val="00A2013B"/>
    <w:rsid w:val="00A2015B"/>
    <w:rsid w:val="00A2025A"/>
    <w:rsid w:val="00A20345"/>
    <w:rsid w:val="00A204A7"/>
    <w:rsid w:val="00A2053A"/>
    <w:rsid w:val="00A2062E"/>
    <w:rsid w:val="00A206F3"/>
    <w:rsid w:val="00A2072D"/>
    <w:rsid w:val="00A20739"/>
    <w:rsid w:val="00A207DA"/>
    <w:rsid w:val="00A20802"/>
    <w:rsid w:val="00A208DB"/>
    <w:rsid w:val="00A20AC8"/>
    <w:rsid w:val="00A20B08"/>
    <w:rsid w:val="00A20B57"/>
    <w:rsid w:val="00A20B87"/>
    <w:rsid w:val="00A20BAF"/>
    <w:rsid w:val="00A20BC3"/>
    <w:rsid w:val="00A20BD1"/>
    <w:rsid w:val="00A20BFB"/>
    <w:rsid w:val="00A20CE3"/>
    <w:rsid w:val="00A20D63"/>
    <w:rsid w:val="00A20DC7"/>
    <w:rsid w:val="00A20EA7"/>
    <w:rsid w:val="00A20EB6"/>
    <w:rsid w:val="00A210F4"/>
    <w:rsid w:val="00A21155"/>
    <w:rsid w:val="00A211BA"/>
    <w:rsid w:val="00A211EA"/>
    <w:rsid w:val="00A21285"/>
    <w:rsid w:val="00A21299"/>
    <w:rsid w:val="00A21331"/>
    <w:rsid w:val="00A213B6"/>
    <w:rsid w:val="00A21451"/>
    <w:rsid w:val="00A2146F"/>
    <w:rsid w:val="00A214EE"/>
    <w:rsid w:val="00A214FC"/>
    <w:rsid w:val="00A2169E"/>
    <w:rsid w:val="00A2182C"/>
    <w:rsid w:val="00A2190F"/>
    <w:rsid w:val="00A21935"/>
    <w:rsid w:val="00A21987"/>
    <w:rsid w:val="00A21A74"/>
    <w:rsid w:val="00A21B9A"/>
    <w:rsid w:val="00A21C9E"/>
    <w:rsid w:val="00A21CD7"/>
    <w:rsid w:val="00A21E83"/>
    <w:rsid w:val="00A21F12"/>
    <w:rsid w:val="00A21F5C"/>
    <w:rsid w:val="00A21F91"/>
    <w:rsid w:val="00A22044"/>
    <w:rsid w:val="00A220E6"/>
    <w:rsid w:val="00A22192"/>
    <w:rsid w:val="00A221A6"/>
    <w:rsid w:val="00A2224B"/>
    <w:rsid w:val="00A22256"/>
    <w:rsid w:val="00A2238C"/>
    <w:rsid w:val="00A223AF"/>
    <w:rsid w:val="00A223C6"/>
    <w:rsid w:val="00A223EB"/>
    <w:rsid w:val="00A2243F"/>
    <w:rsid w:val="00A22464"/>
    <w:rsid w:val="00A224C2"/>
    <w:rsid w:val="00A22520"/>
    <w:rsid w:val="00A2258D"/>
    <w:rsid w:val="00A225D1"/>
    <w:rsid w:val="00A2279C"/>
    <w:rsid w:val="00A227B3"/>
    <w:rsid w:val="00A22968"/>
    <w:rsid w:val="00A229C0"/>
    <w:rsid w:val="00A229FE"/>
    <w:rsid w:val="00A22A4D"/>
    <w:rsid w:val="00A22A91"/>
    <w:rsid w:val="00A22AAB"/>
    <w:rsid w:val="00A22B5E"/>
    <w:rsid w:val="00A22C52"/>
    <w:rsid w:val="00A22C86"/>
    <w:rsid w:val="00A22CAB"/>
    <w:rsid w:val="00A22CBB"/>
    <w:rsid w:val="00A22D41"/>
    <w:rsid w:val="00A22DCB"/>
    <w:rsid w:val="00A22E84"/>
    <w:rsid w:val="00A22EC6"/>
    <w:rsid w:val="00A230B1"/>
    <w:rsid w:val="00A230CB"/>
    <w:rsid w:val="00A231F3"/>
    <w:rsid w:val="00A23222"/>
    <w:rsid w:val="00A23259"/>
    <w:rsid w:val="00A232C3"/>
    <w:rsid w:val="00A232C7"/>
    <w:rsid w:val="00A234E6"/>
    <w:rsid w:val="00A234F4"/>
    <w:rsid w:val="00A23532"/>
    <w:rsid w:val="00A2355E"/>
    <w:rsid w:val="00A23658"/>
    <w:rsid w:val="00A23823"/>
    <w:rsid w:val="00A23855"/>
    <w:rsid w:val="00A23A30"/>
    <w:rsid w:val="00A23A7F"/>
    <w:rsid w:val="00A23B34"/>
    <w:rsid w:val="00A23B35"/>
    <w:rsid w:val="00A23B99"/>
    <w:rsid w:val="00A23D37"/>
    <w:rsid w:val="00A23DC7"/>
    <w:rsid w:val="00A23DC8"/>
    <w:rsid w:val="00A23F2F"/>
    <w:rsid w:val="00A24108"/>
    <w:rsid w:val="00A24281"/>
    <w:rsid w:val="00A243CF"/>
    <w:rsid w:val="00A243F3"/>
    <w:rsid w:val="00A243FD"/>
    <w:rsid w:val="00A24642"/>
    <w:rsid w:val="00A247D1"/>
    <w:rsid w:val="00A2485A"/>
    <w:rsid w:val="00A24978"/>
    <w:rsid w:val="00A249AE"/>
    <w:rsid w:val="00A24A95"/>
    <w:rsid w:val="00A24B05"/>
    <w:rsid w:val="00A24C60"/>
    <w:rsid w:val="00A24CA3"/>
    <w:rsid w:val="00A24E89"/>
    <w:rsid w:val="00A24F6E"/>
    <w:rsid w:val="00A24F84"/>
    <w:rsid w:val="00A24FC9"/>
    <w:rsid w:val="00A2500F"/>
    <w:rsid w:val="00A2512E"/>
    <w:rsid w:val="00A25173"/>
    <w:rsid w:val="00A25265"/>
    <w:rsid w:val="00A2534A"/>
    <w:rsid w:val="00A25377"/>
    <w:rsid w:val="00A2542F"/>
    <w:rsid w:val="00A25553"/>
    <w:rsid w:val="00A25638"/>
    <w:rsid w:val="00A25701"/>
    <w:rsid w:val="00A25797"/>
    <w:rsid w:val="00A2579A"/>
    <w:rsid w:val="00A257BC"/>
    <w:rsid w:val="00A258E4"/>
    <w:rsid w:val="00A259AE"/>
    <w:rsid w:val="00A25ABA"/>
    <w:rsid w:val="00A25B0E"/>
    <w:rsid w:val="00A25B50"/>
    <w:rsid w:val="00A25BE8"/>
    <w:rsid w:val="00A25C05"/>
    <w:rsid w:val="00A25C07"/>
    <w:rsid w:val="00A25CD0"/>
    <w:rsid w:val="00A25D8A"/>
    <w:rsid w:val="00A25DB4"/>
    <w:rsid w:val="00A25EB1"/>
    <w:rsid w:val="00A25F3A"/>
    <w:rsid w:val="00A26075"/>
    <w:rsid w:val="00A260AD"/>
    <w:rsid w:val="00A26120"/>
    <w:rsid w:val="00A26299"/>
    <w:rsid w:val="00A262D3"/>
    <w:rsid w:val="00A2631C"/>
    <w:rsid w:val="00A2634C"/>
    <w:rsid w:val="00A2637E"/>
    <w:rsid w:val="00A26410"/>
    <w:rsid w:val="00A26587"/>
    <w:rsid w:val="00A26645"/>
    <w:rsid w:val="00A2670E"/>
    <w:rsid w:val="00A26782"/>
    <w:rsid w:val="00A26804"/>
    <w:rsid w:val="00A2682F"/>
    <w:rsid w:val="00A26855"/>
    <w:rsid w:val="00A268C3"/>
    <w:rsid w:val="00A26AB1"/>
    <w:rsid w:val="00A26AC8"/>
    <w:rsid w:val="00A26B62"/>
    <w:rsid w:val="00A26B8F"/>
    <w:rsid w:val="00A26BEC"/>
    <w:rsid w:val="00A26C29"/>
    <w:rsid w:val="00A26C95"/>
    <w:rsid w:val="00A26D58"/>
    <w:rsid w:val="00A26DB1"/>
    <w:rsid w:val="00A26E12"/>
    <w:rsid w:val="00A26F2D"/>
    <w:rsid w:val="00A2707A"/>
    <w:rsid w:val="00A270AE"/>
    <w:rsid w:val="00A270DE"/>
    <w:rsid w:val="00A27131"/>
    <w:rsid w:val="00A272BE"/>
    <w:rsid w:val="00A27567"/>
    <w:rsid w:val="00A276DF"/>
    <w:rsid w:val="00A2776C"/>
    <w:rsid w:val="00A27770"/>
    <w:rsid w:val="00A2796C"/>
    <w:rsid w:val="00A27A35"/>
    <w:rsid w:val="00A27B6F"/>
    <w:rsid w:val="00A27BB0"/>
    <w:rsid w:val="00A27BBF"/>
    <w:rsid w:val="00A27BEE"/>
    <w:rsid w:val="00A27CF0"/>
    <w:rsid w:val="00A27E23"/>
    <w:rsid w:val="00A3003C"/>
    <w:rsid w:val="00A3005D"/>
    <w:rsid w:val="00A3022D"/>
    <w:rsid w:val="00A30354"/>
    <w:rsid w:val="00A3035E"/>
    <w:rsid w:val="00A3045C"/>
    <w:rsid w:val="00A304C4"/>
    <w:rsid w:val="00A304E7"/>
    <w:rsid w:val="00A304E8"/>
    <w:rsid w:val="00A30584"/>
    <w:rsid w:val="00A305D8"/>
    <w:rsid w:val="00A30631"/>
    <w:rsid w:val="00A30715"/>
    <w:rsid w:val="00A30856"/>
    <w:rsid w:val="00A309C8"/>
    <w:rsid w:val="00A30A11"/>
    <w:rsid w:val="00A30BCD"/>
    <w:rsid w:val="00A30C47"/>
    <w:rsid w:val="00A30D5F"/>
    <w:rsid w:val="00A30DBF"/>
    <w:rsid w:val="00A30E22"/>
    <w:rsid w:val="00A30E8B"/>
    <w:rsid w:val="00A30ECD"/>
    <w:rsid w:val="00A30F20"/>
    <w:rsid w:val="00A3102C"/>
    <w:rsid w:val="00A310CC"/>
    <w:rsid w:val="00A310E0"/>
    <w:rsid w:val="00A31245"/>
    <w:rsid w:val="00A31311"/>
    <w:rsid w:val="00A313C2"/>
    <w:rsid w:val="00A314E6"/>
    <w:rsid w:val="00A31543"/>
    <w:rsid w:val="00A31594"/>
    <w:rsid w:val="00A315E7"/>
    <w:rsid w:val="00A317A4"/>
    <w:rsid w:val="00A31822"/>
    <w:rsid w:val="00A3190F"/>
    <w:rsid w:val="00A319AA"/>
    <w:rsid w:val="00A319C4"/>
    <w:rsid w:val="00A31A20"/>
    <w:rsid w:val="00A31A8E"/>
    <w:rsid w:val="00A31A91"/>
    <w:rsid w:val="00A31A94"/>
    <w:rsid w:val="00A31C9C"/>
    <w:rsid w:val="00A31D0D"/>
    <w:rsid w:val="00A31DDB"/>
    <w:rsid w:val="00A31DE9"/>
    <w:rsid w:val="00A31F5E"/>
    <w:rsid w:val="00A32063"/>
    <w:rsid w:val="00A32073"/>
    <w:rsid w:val="00A320A8"/>
    <w:rsid w:val="00A320C6"/>
    <w:rsid w:val="00A320FB"/>
    <w:rsid w:val="00A321EF"/>
    <w:rsid w:val="00A3227E"/>
    <w:rsid w:val="00A322A2"/>
    <w:rsid w:val="00A322B2"/>
    <w:rsid w:val="00A32387"/>
    <w:rsid w:val="00A323E3"/>
    <w:rsid w:val="00A32432"/>
    <w:rsid w:val="00A324A2"/>
    <w:rsid w:val="00A324F3"/>
    <w:rsid w:val="00A3255E"/>
    <w:rsid w:val="00A3277E"/>
    <w:rsid w:val="00A32844"/>
    <w:rsid w:val="00A32853"/>
    <w:rsid w:val="00A3286B"/>
    <w:rsid w:val="00A328BB"/>
    <w:rsid w:val="00A329D8"/>
    <w:rsid w:val="00A32A11"/>
    <w:rsid w:val="00A32B21"/>
    <w:rsid w:val="00A32B6C"/>
    <w:rsid w:val="00A32BB2"/>
    <w:rsid w:val="00A32C2D"/>
    <w:rsid w:val="00A32C4B"/>
    <w:rsid w:val="00A32C7E"/>
    <w:rsid w:val="00A32CA6"/>
    <w:rsid w:val="00A32DB2"/>
    <w:rsid w:val="00A32F03"/>
    <w:rsid w:val="00A32FF8"/>
    <w:rsid w:val="00A33097"/>
    <w:rsid w:val="00A330A4"/>
    <w:rsid w:val="00A33123"/>
    <w:rsid w:val="00A33138"/>
    <w:rsid w:val="00A3314E"/>
    <w:rsid w:val="00A33184"/>
    <w:rsid w:val="00A331A9"/>
    <w:rsid w:val="00A331E5"/>
    <w:rsid w:val="00A3320E"/>
    <w:rsid w:val="00A33279"/>
    <w:rsid w:val="00A3328C"/>
    <w:rsid w:val="00A332DA"/>
    <w:rsid w:val="00A33385"/>
    <w:rsid w:val="00A3343B"/>
    <w:rsid w:val="00A334F0"/>
    <w:rsid w:val="00A33529"/>
    <w:rsid w:val="00A336B8"/>
    <w:rsid w:val="00A336C8"/>
    <w:rsid w:val="00A3376D"/>
    <w:rsid w:val="00A33798"/>
    <w:rsid w:val="00A33857"/>
    <w:rsid w:val="00A3395C"/>
    <w:rsid w:val="00A339A4"/>
    <w:rsid w:val="00A33A4A"/>
    <w:rsid w:val="00A33AA3"/>
    <w:rsid w:val="00A33B4E"/>
    <w:rsid w:val="00A33BC7"/>
    <w:rsid w:val="00A33C3B"/>
    <w:rsid w:val="00A33CBB"/>
    <w:rsid w:val="00A33E5A"/>
    <w:rsid w:val="00A33E7F"/>
    <w:rsid w:val="00A33EB3"/>
    <w:rsid w:val="00A33F2C"/>
    <w:rsid w:val="00A33F33"/>
    <w:rsid w:val="00A3402B"/>
    <w:rsid w:val="00A34042"/>
    <w:rsid w:val="00A34068"/>
    <w:rsid w:val="00A340B0"/>
    <w:rsid w:val="00A342D2"/>
    <w:rsid w:val="00A342DA"/>
    <w:rsid w:val="00A34452"/>
    <w:rsid w:val="00A34515"/>
    <w:rsid w:val="00A34534"/>
    <w:rsid w:val="00A34599"/>
    <w:rsid w:val="00A345E1"/>
    <w:rsid w:val="00A34620"/>
    <w:rsid w:val="00A3465F"/>
    <w:rsid w:val="00A34704"/>
    <w:rsid w:val="00A34735"/>
    <w:rsid w:val="00A347F5"/>
    <w:rsid w:val="00A3481E"/>
    <w:rsid w:val="00A34849"/>
    <w:rsid w:val="00A3485C"/>
    <w:rsid w:val="00A3485F"/>
    <w:rsid w:val="00A3498A"/>
    <w:rsid w:val="00A34BC9"/>
    <w:rsid w:val="00A34CA8"/>
    <w:rsid w:val="00A34DB4"/>
    <w:rsid w:val="00A34DC1"/>
    <w:rsid w:val="00A34DF9"/>
    <w:rsid w:val="00A34E00"/>
    <w:rsid w:val="00A34F20"/>
    <w:rsid w:val="00A34F2F"/>
    <w:rsid w:val="00A3507E"/>
    <w:rsid w:val="00A3509F"/>
    <w:rsid w:val="00A35106"/>
    <w:rsid w:val="00A35220"/>
    <w:rsid w:val="00A35309"/>
    <w:rsid w:val="00A35324"/>
    <w:rsid w:val="00A35502"/>
    <w:rsid w:val="00A35539"/>
    <w:rsid w:val="00A3556A"/>
    <w:rsid w:val="00A35646"/>
    <w:rsid w:val="00A35920"/>
    <w:rsid w:val="00A35926"/>
    <w:rsid w:val="00A359AC"/>
    <w:rsid w:val="00A35A26"/>
    <w:rsid w:val="00A35AD9"/>
    <w:rsid w:val="00A35B6B"/>
    <w:rsid w:val="00A35CB5"/>
    <w:rsid w:val="00A35D71"/>
    <w:rsid w:val="00A35E3E"/>
    <w:rsid w:val="00A35E56"/>
    <w:rsid w:val="00A35E96"/>
    <w:rsid w:val="00A35EA3"/>
    <w:rsid w:val="00A35F14"/>
    <w:rsid w:val="00A36042"/>
    <w:rsid w:val="00A36079"/>
    <w:rsid w:val="00A360BB"/>
    <w:rsid w:val="00A360C0"/>
    <w:rsid w:val="00A360FD"/>
    <w:rsid w:val="00A3617D"/>
    <w:rsid w:val="00A361E0"/>
    <w:rsid w:val="00A362A7"/>
    <w:rsid w:val="00A36403"/>
    <w:rsid w:val="00A3649D"/>
    <w:rsid w:val="00A364DA"/>
    <w:rsid w:val="00A3653B"/>
    <w:rsid w:val="00A3653E"/>
    <w:rsid w:val="00A36567"/>
    <w:rsid w:val="00A3672F"/>
    <w:rsid w:val="00A36775"/>
    <w:rsid w:val="00A3679C"/>
    <w:rsid w:val="00A367D7"/>
    <w:rsid w:val="00A367EE"/>
    <w:rsid w:val="00A368FB"/>
    <w:rsid w:val="00A3695C"/>
    <w:rsid w:val="00A369C1"/>
    <w:rsid w:val="00A369F1"/>
    <w:rsid w:val="00A36A38"/>
    <w:rsid w:val="00A36A5F"/>
    <w:rsid w:val="00A36CA3"/>
    <w:rsid w:val="00A36DED"/>
    <w:rsid w:val="00A36DFD"/>
    <w:rsid w:val="00A36E3B"/>
    <w:rsid w:val="00A36EAE"/>
    <w:rsid w:val="00A36F5A"/>
    <w:rsid w:val="00A36F6D"/>
    <w:rsid w:val="00A36FFD"/>
    <w:rsid w:val="00A37114"/>
    <w:rsid w:val="00A371D1"/>
    <w:rsid w:val="00A371E3"/>
    <w:rsid w:val="00A371E4"/>
    <w:rsid w:val="00A3725D"/>
    <w:rsid w:val="00A37282"/>
    <w:rsid w:val="00A372CD"/>
    <w:rsid w:val="00A372F8"/>
    <w:rsid w:val="00A3731E"/>
    <w:rsid w:val="00A37398"/>
    <w:rsid w:val="00A37430"/>
    <w:rsid w:val="00A37434"/>
    <w:rsid w:val="00A37637"/>
    <w:rsid w:val="00A37687"/>
    <w:rsid w:val="00A376DC"/>
    <w:rsid w:val="00A376F4"/>
    <w:rsid w:val="00A3774C"/>
    <w:rsid w:val="00A37835"/>
    <w:rsid w:val="00A37860"/>
    <w:rsid w:val="00A378F7"/>
    <w:rsid w:val="00A37933"/>
    <w:rsid w:val="00A37945"/>
    <w:rsid w:val="00A37947"/>
    <w:rsid w:val="00A3796B"/>
    <w:rsid w:val="00A37992"/>
    <w:rsid w:val="00A379F6"/>
    <w:rsid w:val="00A37A6F"/>
    <w:rsid w:val="00A37A83"/>
    <w:rsid w:val="00A37BFD"/>
    <w:rsid w:val="00A37C0C"/>
    <w:rsid w:val="00A37C29"/>
    <w:rsid w:val="00A37C5E"/>
    <w:rsid w:val="00A37CDC"/>
    <w:rsid w:val="00A37D2E"/>
    <w:rsid w:val="00A37E05"/>
    <w:rsid w:val="00A37EE8"/>
    <w:rsid w:val="00A40000"/>
    <w:rsid w:val="00A4002F"/>
    <w:rsid w:val="00A40046"/>
    <w:rsid w:val="00A4014D"/>
    <w:rsid w:val="00A40249"/>
    <w:rsid w:val="00A40285"/>
    <w:rsid w:val="00A4029A"/>
    <w:rsid w:val="00A402B6"/>
    <w:rsid w:val="00A403C1"/>
    <w:rsid w:val="00A40419"/>
    <w:rsid w:val="00A404FA"/>
    <w:rsid w:val="00A40546"/>
    <w:rsid w:val="00A405DE"/>
    <w:rsid w:val="00A40762"/>
    <w:rsid w:val="00A40839"/>
    <w:rsid w:val="00A408C7"/>
    <w:rsid w:val="00A409AB"/>
    <w:rsid w:val="00A40A25"/>
    <w:rsid w:val="00A40A8C"/>
    <w:rsid w:val="00A40C90"/>
    <w:rsid w:val="00A40DA4"/>
    <w:rsid w:val="00A40DB2"/>
    <w:rsid w:val="00A40F69"/>
    <w:rsid w:val="00A40F6B"/>
    <w:rsid w:val="00A40FB5"/>
    <w:rsid w:val="00A411AF"/>
    <w:rsid w:val="00A4131E"/>
    <w:rsid w:val="00A4132C"/>
    <w:rsid w:val="00A41358"/>
    <w:rsid w:val="00A41381"/>
    <w:rsid w:val="00A41428"/>
    <w:rsid w:val="00A414BD"/>
    <w:rsid w:val="00A4150B"/>
    <w:rsid w:val="00A415CB"/>
    <w:rsid w:val="00A41600"/>
    <w:rsid w:val="00A41711"/>
    <w:rsid w:val="00A41790"/>
    <w:rsid w:val="00A41826"/>
    <w:rsid w:val="00A41875"/>
    <w:rsid w:val="00A41A92"/>
    <w:rsid w:val="00A41B4D"/>
    <w:rsid w:val="00A41BBC"/>
    <w:rsid w:val="00A41C15"/>
    <w:rsid w:val="00A41C22"/>
    <w:rsid w:val="00A41C72"/>
    <w:rsid w:val="00A41CF6"/>
    <w:rsid w:val="00A41D1E"/>
    <w:rsid w:val="00A41D59"/>
    <w:rsid w:val="00A42055"/>
    <w:rsid w:val="00A420F6"/>
    <w:rsid w:val="00A42111"/>
    <w:rsid w:val="00A4229E"/>
    <w:rsid w:val="00A42381"/>
    <w:rsid w:val="00A423B6"/>
    <w:rsid w:val="00A423BB"/>
    <w:rsid w:val="00A4241E"/>
    <w:rsid w:val="00A42459"/>
    <w:rsid w:val="00A424AC"/>
    <w:rsid w:val="00A424FA"/>
    <w:rsid w:val="00A42541"/>
    <w:rsid w:val="00A42579"/>
    <w:rsid w:val="00A425B7"/>
    <w:rsid w:val="00A425C5"/>
    <w:rsid w:val="00A426A2"/>
    <w:rsid w:val="00A426B7"/>
    <w:rsid w:val="00A4270F"/>
    <w:rsid w:val="00A42787"/>
    <w:rsid w:val="00A4281F"/>
    <w:rsid w:val="00A429F7"/>
    <w:rsid w:val="00A429F8"/>
    <w:rsid w:val="00A42AC9"/>
    <w:rsid w:val="00A42B18"/>
    <w:rsid w:val="00A42B8F"/>
    <w:rsid w:val="00A42C64"/>
    <w:rsid w:val="00A42D01"/>
    <w:rsid w:val="00A42D21"/>
    <w:rsid w:val="00A42D7F"/>
    <w:rsid w:val="00A42E32"/>
    <w:rsid w:val="00A42FAE"/>
    <w:rsid w:val="00A4301A"/>
    <w:rsid w:val="00A43167"/>
    <w:rsid w:val="00A43267"/>
    <w:rsid w:val="00A4339A"/>
    <w:rsid w:val="00A43427"/>
    <w:rsid w:val="00A434B6"/>
    <w:rsid w:val="00A43525"/>
    <w:rsid w:val="00A4357B"/>
    <w:rsid w:val="00A43687"/>
    <w:rsid w:val="00A436A1"/>
    <w:rsid w:val="00A43742"/>
    <w:rsid w:val="00A437D8"/>
    <w:rsid w:val="00A438E0"/>
    <w:rsid w:val="00A43935"/>
    <w:rsid w:val="00A4395F"/>
    <w:rsid w:val="00A43968"/>
    <w:rsid w:val="00A43989"/>
    <w:rsid w:val="00A4399E"/>
    <w:rsid w:val="00A43A05"/>
    <w:rsid w:val="00A43A72"/>
    <w:rsid w:val="00A43BCC"/>
    <w:rsid w:val="00A43C82"/>
    <w:rsid w:val="00A43C91"/>
    <w:rsid w:val="00A43E94"/>
    <w:rsid w:val="00A43EF5"/>
    <w:rsid w:val="00A43F0F"/>
    <w:rsid w:val="00A43F32"/>
    <w:rsid w:val="00A43FDC"/>
    <w:rsid w:val="00A44046"/>
    <w:rsid w:val="00A44059"/>
    <w:rsid w:val="00A44137"/>
    <w:rsid w:val="00A44244"/>
    <w:rsid w:val="00A44248"/>
    <w:rsid w:val="00A44297"/>
    <w:rsid w:val="00A4436E"/>
    <w:rsid w:val="00A443E4"/>
    <w:rsid w:val="00A44445"/>
    <w:rsid w:val="00A444C7"/>
    <w:rsid w:val="00A44542"/>
    <w:rsid w:val="00A4455A"/>
    <w:rsid w:val="00A44598"/>
    <w:rsid w:val="00A445D3"/>
    <w:rsid w:val="00A4467C"/>
    <w:rsid w:val="00A4498D"/>
    <w:rsid w:val="00A44A11"/>
    <w:rsid w:val="00A44AAB"/>
    <w:rsid w:val="00A44B02"/>
    <w:rsid w:val="00A44B4D"/>
    <w:rsid w:val="00A44BAE"/>
    <w:rsid w:val="00A44BFB"/>
    <w:rsid w:val="00A44C00"/>
    <w:rsid w:val="00A44CDD"/>
    <w:rsid w:val="00A44EBC"/>
    <w:rsid w:val="00A44F25"/>
    <w:rsid w:val="00A44F2E"/>
    <w:rsid w:val="00A4507E"/>
    <w:rsid w:val="00A450FB"/>
    <w:rsid w:val="00A451AC"/>
    <w:rsid w:val="00A452AC"/>
    <w:rsid w:val="00A452F5"/>
    <w:rsid w:val="00A45327"/>
    <w:rsid w:val="00A45340"/>
    <w:rsid w:val="00A4538A"/>
    <w:rsid w:val="00A4543E"/>
    <w:rsid w:val="00A454B5"/>
    <w:rsid w:val="00A454C0"/>
    <w:rsid w:val="00A45520"/>
    <w:rsid w:val="00A4561F"/>
    <w:rsid w:val="00A4585A"/>
    <w:rsid w:val="00A4587A"/>
    <w:rsid w:val="00A458BD"/>
    <w:rsid w:val="00A45BE0"/>
    <w:rsid w:val="00A45C02"/>
    <w:rsid w:val="00A45CA5"/>
    <w:rsid w:val="00A45CB9"/>
    <w:rsid w:val="00A45D29"/>
    <w:rsid w:val="00A45DAE"/>
    <w:rsid w:val="00A460B7"/>
    <w:rsid w:val="00A460E9"/>
    <w:rsid w:val="00A4613C"/>
    <w:rsid w:val="00A4619E"/>
    <w:rsid w:val="00A46211"/>
    <w:rsid w:val="00A46383"/>
    <w:rsid w:val="00A4638E"/>
    <w:rsid w:val="00A4638F"/>
    <w:rsid w:val="00A46467"/>
    <w:rsid w:val="00A464AC"/>
    <w:rsid w:val="00A46568"/>
    <w:rsid w:val="00A46580"/>
    <w:rsid w:val="00A465A5"/>
    <w:rsid w:val="00A465C9"/>
    <w:rsid w:val="00A4692B"/>
    <w:rsid w:val="00A469F0"/>
    <w:rsid w:val="00A46A9A"/>
    <w:rsid w:val="00A46B8B"/>
    <w:rsid w:val="00A46C07"/>
    <w:rsid w:val="00A46C38"/>
    <w:rsid w:val="00A46CDA"/>
    <w:rsid w:val="00A46D2A"/>
    <w:rsid w:val="00A46D60"/>
    <w:rsid w:val="00A46DF6"/>
    <w:rsid w:val="00A46E14"/>
    <w:rsid w:val="00A46E5B"/>
    <w:rsid w:val="00A46FB2"/>
    <w:rsid w:val="00A47162"/>
    <w:rsid w:val="00A4724E"/>
    <w:rsid w:val="00A47284"/>
    <w:rsid w:val="00A472D0"/>
    <w:rsid w:val="00A4753D"/>
    <w:rsid w:val="00A475FB"/>
    <w:rsid w:val="00A47659"/>
    <w:rsid w:val="00A47684"/>
    <w:rsid w:val="00A476A2"/>
    <w:rsid w:val="00A476CE"/>
    <w:rsid w:val="00A477B7"/>
    <w:rsid w:val="00A477F6"/>
    <w:rsid w:val="00A47850"/>
    <w:rsid w:val="00A4788C"/>
    <w:rsid w:val="00A47906"/>
    <w:rsid w:val="00A47980"/>
    <w:rsid w:val="00A479A8"/>
    <w:rsid w:val="00A47ADE"/>
    <w:rsid w:val="00A47AF9"/>
    <w:rsid w:val="00A47BEE"/>
    <w:rsid w:val="00A47C9B"/>
    <w:rsid w:val="00A47D71"/>
    <w:rsid w:val="00A47E33"/>
    <w:rsid w:val="00A47E98"/>
    <w:rsid w:val="00A47EAE"/>
    <w:rsid w:val="00A500FD"/>
    <w:rsid w:val="00A5015B"/>
    <w:rsid w:val="00A501A7"/>
    <w:rsid w:val="00A501B1"/>
    <w:rsid w:val="00A50318"/>
    <w:rsid w:val="00A5032D"/>
    <w:rsid w:val="00A50473"/>
    <w:rsid w:val="00A50584"/>
    <w:rsid w:val="00A505A1"/>
    <w:rsid w:val="00A505F6"/>
    <w:rsid w:val="00A5080B"/>
    <w:rsid w:val="00A5089E"/>
    <w:rsid w:val="00A509B4"/>
    <w:rsid w:val="00A50AB9"/>
    <w:rsid w:val="00A50B5A"/>
    <w:rsid w:val="00A50C67"/>
    <w:rsid w:val="00A50C7C"/>
    <w:rsid w:val="00A50DB8"/>
    <w:rsid w:val="00A50E2C"/>
    <w:rsid w:val="00A50F8C"/>
    <w:rsid w:val="00A50F9C"/>
    <w:rsid w:val="00A51017"/>
    <w:rsid w:val="00A5109E"/>
    <w:rsid w:val="00A511C7"/>
    <w:rsid w:val="00A5129D"/>
    <w:rsid w:val="00A512F2"/>
    <w:rsid w:val="00A512F7"/>
    <w:rsid w:val="00A5138B"/>
    <w:rsid w:val="00A51447"/>
    <w:rsid w:val="00A5145B"/>
    <w:rsid w:val="00A514ED"/>
    <w:rsid w:val="00A515F8"/>
    <w:rsid w:val="00A516E5"/>
    <w:rsid w:val="00A5177D"/>
    <w:rsid w:val="00A51797"/>
    <w:rsid w:val="00A5183C"/>
    <w:rsid w:val="00A51A27"/>
    <w:rsid w:val="00A51AA3"/>
    <w:rsid w:val="00A51B1E"/>
    <w:rsid w:val="00A51B44"/>
    <w:rsid w:val="00A51D0E"/>
    <w:rsid w:val="00A51F51"/>
    <w:rsid w:val="00A51FC8"/>
    <w:rsid w:val="00A5208F"/>
    <w:rsid w:val="00A52199"/>
    <w:rsid w:val="00A5248B"/>
    <w:rsid w:val="00A524F3"/>
    <w:rsid w:val="00A52521"/>
    <w:rsid w:val="00A525F5"/>
    <w:rsid w:val="00A5268B"/>
    <w:rsid w:val="00A52693"/>
    <w:rsid w:val="00A526D6"/>
    <w:rsid w:val="00A527C0"/>
    <w:rsid w:val="00A52831"/>
    <w:rsid w:val="00A529C4"/>
    <w:rsid w:val="00A52A2E"/>
    <w:rsid w:val="00A52A7C"/>
    <w:rsid w:val="00A52ABF"/>
    <w:rsid w:val="00A52AF9"/>
    <w:rsid w:val="00A52B44"/>
    <w:rsid w:val="00A52B68"/>
    <w:rsid w:val="00A52B9C"/>
    <w:rsid w:val="00A52BCC"/>
    <w:rsid w:val="00A52BEB"/>
    <w:rsid w:val="00A52C2F"/>
    <w:rsid w:val="00A52C7D"/>
    <w:rsid w:val="00A52C8B"/>
    <w:rsid w:val="00A52CD3"/>
    <w:rsid w:val="00A52E17"/>
    <w:rsid w:val="00A52EB2"/>
    <w:rsid w:val="00A52EE3"/>
    <w:rsid w:val="00A52F12"/>
    <w:rsid w:val="00A52F67"/>
    <w:rsid w:val="00A532C9"/>
    <w:rsid w:val="00A5330A"/>
    <w:rsid w:val="00A534F6"/>
    <w:rsid w:val="00A53549"/>
    <w:rsid w:val="00A5360B"/>
    <w:rsid w:val="00A5370A"/>
    <w:rsid w:val="00A537D6"/>
    <w:rsid w:val="00A53812"/>
    <w:rsid w:val="00A53857"/>
    <w:rsid w:val="00A53A33"/>
    <w:rsid w:val="00A53A40"/>
    <w:rsid w:val="00A53A49"/>
    <w:rsid w:val="00A53DD4"/>
    <w:rsid w:val="00A53E5D"/>
    <w:rsid w:val="00A53EB5"/>
    <w:rsid w:val="00A53FAC"/>
    <w:rsid w:val="00A53FE4"/>
    <w:rsid w:val="00A54076"/>
    <w:rsid w:val="00A54097"/>
    <w:rsid w:val="00A54250"/>
    <w:rsid w:val="00A5429F"/>
    <w:rsid w:val="00A542AF"/>
    <w:rsid w:val="00A54372"/>
    <w:rsid w:val="00A5442A"/>
    <w:rsid w:val="00A54497"/>
    <w:rsid w:val="00A5466C"/>
    <w:rsid w:val="00A5473B"/>
    <w:rsid w:val="00A547D5"/>
    <w:rsid w:val="00A548F9"/>
    <w:rsid w:val="00A548FA"/>
    <w:rsid w:val="00A5491D"/>
    <w:rsid w:val="00A5492E"/>
    <w:rsid w:val="00A54951"/>
    <w:rsid w:val="00A54A63"/>
    <w:rsid w:val="00A54BC9"/>
    <w:rsid w:val="00A54DA2"/>
    <w:rsid w:val="00A54DE9"/>
    <w:rsid w:val="00A54E47"/>
    <w:rsid w:val="00A54E73"/>
    <w:rsid w:val="00A54EC0"/>
    <w:rsid w:val="00A54F32"/>
    <w:rsid w:val="00A54F50"/>
    <w:rsid w:val="00A54FB7"/>
    <w:rsid w:val="00A5505F"/>
    <w:rsid w:val="00A55067"/>
    <w:rsid w:val="00A5512A"/>
    <w:rsid w:val="00A551A9"/>
    <w:rsid w:val="00A551F1"/>
    <w:rsid w:val="00A5532C"/>
    <w:rsid w:val="00A55399"/>
    <w:rsid w:val="00A553AA"/>
    <w:rsid w:val="00A55501"/>
    <w:rsid w:val="00A555F9"/>
    <w:rsid w:val="00A55692"/>
    <w:rsid w:val="00A556AE"/>
    <w:rsid w:val="00A556C1"/>
    <w:rsid w:val="00A5573F"/>
    <w:rsid w:val="00A5575E"/>
    <w:rsid w:val="00A5584B"/>
    <w:rsid w:val="00A5585F"/>
    <w:rsid w:val="00A5586C"/>
    <w:rsid w:val="00A558AF"/>
    <w:rsid w:val="00A558BB"/>
    <w:rsid w:val="00A558CB"/>
    <w:rsid w:val="00A55A25"/>
    <w:rsid w:val="00A55ADB"/>
    <w:rsid w:val="00A55B38"/>
    <w:rsid w:val="00A55CAE"/>
    <w:rsid w:val="00A55DB3"/>
    <w:rsid w:val="00A55FE5"/>
    <w:rsid w:val="00A56115"/>
    <w:rsid w:val="00A5612B"/>
    <w:rsid w:val="00A56156"/>
    <w:rsid w:val="00A561F1"/>
    <w:rsid w:val="00A561F7"/>
    <w:rsid w:val="00A56278"/>
    <w:rsid w:val="00A562D4"/>
    <w:rsid w:val="00A562F2"/>
    <w:rsid w:val="00A56329"/>
    <w:rsid w:val="00A564B0"/>
    <w:rsid w:val="00A5658E"/>
    <w:rsid w:val="00A565A5"/>
    <w:rsid w:val="00A565E9"/>
    <w:rsid w:val="00A565FD"/>
    <w:rsid w:val="00A56659"/>
    <w:rsid w:val="00A5684E"/>
    <w:rsid w:val="00A568ED"/>
    <w:rsid w:val="00A569E8"/>
    <w:rsid w:val="00A56AEB"/>
    <w:rsid w:val="00A56B19"/>
    <w:rsid w:val="00A56DC9"/>
    <w:rsid w:val="00A56E96"/>
    <w:rsid w:val="00A56E9D"/>
    <w:rsid w:val="00A56FB6"/>
    <w:rsid w:val="00A5703A"/>
    <w:rsid w:val="00A5705B"/>
    <w:rsid w:val="00A57063"/>
    <w:rsid w:val="00A57143"/>
    <w:rsid w:val="00A572B2"/>
    <w:rsid w:val="00A572E5"/>
    <w:rsid w:val="00A5740C"/>
    <w:rsid w:val="00A5742B"/>
    <w:rsid w:val="00A5755E"/>
    <w:rsid w:val="00A575BA"/>
    <w:rsid w:val="00A576E2"/>
    <w:rsid w:val="00A57733"/>
    <w:rsid w:val="00A578A7"/>
    <w:rsid w:val="00A57A66"/>
    <w:rsid w:val="00A57AA1"/>
    <w:rsid w:val="00A57B52"/>
    <w:rsid w:val="00A57B88"/>
    <w:rsid w:val="00A57B9F"/>
    <w:rsid w:val="00A57BFC"/>
    <w:rsid w:val="00A57D24"/>
    <w:rsid w:val="00A57D2D"/>
    <w:rsid w:val="00A57DB1"/>
    <w:rsid w:val="00A57F35"/>
    <w:rsid w:val="00A6005F"/>
    <w:rsid w:val="00A600AC"/>
    <w:rsid w:val="00A600CD"/>
    <w:rsid w:val="00A601C1"/>
    <w:rsid w:val="00A6048B"/>
    <w:rsid w:val="00A60507"/>
    <w:rsid w:val="00A60538"/>
    <w:rsid w:val="00A60553"/>
    <w:rsid w:val="00A6059F"/>
    <w:rsid w:val="00A60619"/>
    <w:rsid w:val="00A60661"/>
    <w:rsid w:val="00A6073D"/>
    <w:rsid w:val="00A6076C"/>
    <w:rsid w:val="00A607E5"/>
    <w:rsid w:val="00A60810"/>
    <w:rsid w:val="00A60868"/>
    <w:rsid w:val="00A608F7"/>
    <w:rsid w:val="00A60928"/>
    <w:rsid w:val="00A60B08"/>
    <w:rsid w:val="00A60B2C"/>
    <w:rsid w:val="00A60BE9"/>
    <w:rsid w:val="00A60BF7"/>
    <w:rsid w:val="00A60C45"/>
    <w:rsid w:val="00A60C75"/>
    <w:rsid w:val="00A60CC1"/>
    <w:rsid w:val="00A60D94"/>
    <w:rsid w:val="00A60EB1"/>
    <w:rsid w:val="00A60EBA"/>
    <w:rsid w:val="00A60F09"/>
    <w:rsid w:val="00A60F63"/>
    <w:rsid w:val="00A61023"/>
    <w:rsid w:val="00A61072"/>
    <w:rsid w:val="00A61206"/>
    <w:rsid w:val="00A61234"/>
    <w:rsid w:val="00A6124F"/>
    <w:rsid w:val="00A612B4"/>
    <w:rsid w:val="00A613C6"/>
    <w:rsid w:val="00A614B3"/>
    <w:rsid w:val="00A61556"/>
    <w:rsid w:val="00A616C9"/>
    <w:rsid w:val="00A617AC"/>
    <w:rsid w:val="00A617D3"/>
    <w:rsid w:val="00A617D8"/>
    <w:rsid w:val="00A618C7"/>
    <w:rsid w:val="00A6190E"/>
    <w:rsid w:val="00A61954"/>
    <w:rsid w:val="00A61A63"/>
    <w:rsid w:val="00A61AF2"/>
    <w:rsid w:val="00A61C41"/>
    <w:rsid w:val="00A61C95"/>
    <w:rsid w:val="00A61CDA"/>
    <w:rsid w:val="00A61D39"/>
    <w:rsid w:val="00A61D7A"/>
    <w:rsid w:val="00A61F6E"/>
    <w:rsid w:val="00A61FC3"/>
    <w:rsid w:val="00A6202C"/>
    <w:rsid w:val="00A62031"/>
    <w:rsid w:val="00A62189"/>
    <w:rsid w:val="00A621AB"/>
    <w:rsid w:val="00A6227D"/>
    <w:rsid w:val="00A622CC"/>
    <w:rsid w:val="00A6232D"/>
    <w:rsid w:val="00A62467"/>
    <w:rsid w:val="00A62481"/>
    <w:rsid w:val="00A62549"/>
    <w:rsid w:val="00A62651"/>
    <w:rsid w:val="00A626F9"/>
    <w:rsid w:val="00A6271B"/>
    <w:rsid w:val="00A6276A"/>
    <w:rsid w:val="00A6280D"/>
    <w:rsid w:val="00A62870"/>
    <w:rsid w:val="00A6295E"/>
    <w:rsid w:val="00A6297B"/>
    <w:rsid w:val="00A62986"/>
    <w:rsid w:val="00A629A7"/>
    <w:rsid w:val="00A62A2C"/>
    <w:rsid w:val="00A62A62"/>
    <w:rsid w:val="00A62AE5"/>
    <w:rsid w:val="00A62B1B"/>
    <w:rsid w:val="00A62BD3"/>
    <w:rsid w:val="00A62C07"/>
    <w:rsid w:val="00A62C63"/>
    <w:rsid w:val="00A62D63"/>
    <w:rsid w:val="00A62E27"/>
    <w:rsid w:val="00A62E58"/>
    <w:rsid w:val="00A62E97"/>
    <w:rsid w:val="00A62EAC"/>
    <w:rsid w:val="00A630F6"/>
    <w:rsid w:val="00A631A5"/>
    <w:rsid w:val="00A631E3"/>
    <w:rsid w:val="00A63257"/>
    <w:rsid w:val="00A63284"/>
    <w:rsid w:val="00A632AC"/>
    <w:rsid w:val="00A632F0"/>
    <w:rsid w:val="00A634F4"/>
    <w:rsid w:val="00A6350E"/>
    <w:rsid w:val="00A6352E"/>
    <w:rsid w:val="00A6358B"/>
    <w:rsid w:val="00A63683"/>
    <w:rsid w:val="00A636F8"/>
    <w:rsid w:val="00A63751"/>
    <w:rsid w:val="00A63772"/>
    <w:rsid w:val="00A63815"/>
    <w:rsid w:val="00A63846"/>
    <w:rsid w:val="00A63902"/>
    <w:rsid w:val="00A63928"/>
    <w:rsid w:val="00A6395A"/>
    <w:rsid w:val="00A639E5"/>
    <w:rsid w:val="00A639E9"/>
    <w:rsid w:val="00A63A85"/>
    <w:rsid w:val="00A63B89"/>
    <w:rsid w:val="00A63BCA"/>
    <w:rsid w:val="00A63BDF"/>
    <w:rsid w:val="00A63BEF"/>
    <w:rsid w:val="00A63CB7"/>
    <w:rsid w:val="00A63D8F"/>
    <w:rsid w:val="00A63FA3"/>
    <w:rsid w:val="00A64079"/>
    <w:rsid w:val="00A641CE"/>
    <w:rsid w:val="00A641D2"/>
    <w:rsid w:val="00A6435D"/>
    <w:rsid w:val="00A643E0"/>
    <w:rsid w:val="00A644FE"/>
    <w:rsid w:val="00A6452F"/>
    <w:rsid w:val="00A6455F"/>
    <w:rsid w:val="00A6460D"/>
    <w:rsid w:val="00A646F4"/>
    <w:rsid w:val="00A64838"/>
    <w:rsid w:val="00A64867"/>
    <w:rsid w:val="00A64871"/>
    <w:rsid w:val="00A648AD"/>
    <w:rsid w:val="00A649B4"/>
    <w:rsid w:val="00A649CB"/>
    <w:rsid w:val="00A64AC1"/>
    <w:rsid w:val="00A64AC2"/>
    <w:rsid w:val="00A64AF1"/>
    <w:rsid w:val="00A64B26"/>
    <w:rsid w:val="00A64B4E"/>
    <w:rsid w:val="00A64B7B"/>
    <w:rsid w:val="00A64CAA"/>
    <w:rsid w:val="00A64CB0"/>
    <w:rsid w:val="00A64CEF"/>
    <w:rsid w:val="00A64DEB"/>
    <w:rsid w:val="00A64E15"/>
    <w:rsid w:val="00A64E97"/>
    <w:rsid w:val="00A65174"/>
    <w:rsid w:val="00A6517D"/>
    <w:rsid w:val="00A652F0"/>
    <w:rsid w:val="00A6536A"/>
    <w:rsid w:val="00A65432"/>
    <w:rsid w:val="00A654DC"/>
    <w:rsid w:val="00A65804"/>
    <w:rsid w:val="00A65822"/>
    <w:rsid w:val="00A6582F"/>
    <w:rsid w:val="00A658C2"/>
    <w:rsid w:val="00A65904"/>
    <w:rsid w:val="00A6595D"/>
    <w:rsid w:val="00A659D6"/>
    <w:rsid w:val="00A659DB"/>
    <w:rsid w:val="00A65AC5"/>
    <w:rsid w:val="00A65BB7"/>
    <w:rsid w:val="00A65DE7"/>
    <w:rsid w:val="00A65E52"/>
    <w:rsid w:val="00A65F77"/>
    <w:rsid w:val="00A65FA6"/>
    <w:rsid w:val="00A6608E"/>
    <w:rsid w:val="00A6635D"/>
    <w:rsid w:val="00A6648E"/>
    <w:rsid w:val="00A66497"/>
    <w:rsid w:val="00A66498"/>
    <w:rsid w:val="00A6649E"/>
    <w:rsid w:val="00A66540"/>
    <w:rsid w:val="00A665B6"/>
    <w:rsid w:val="00A665B7"/>
    <w:rsid w:val="00A66611"/>
    <w:rsid w:val="00A6668B"/>
    <w:rsid w:val="00A66790"/>
    <w:rsid w:val="00A66813"/>
    <w:rsid w:val="00A66852"/>
    <w:rsid w:val="00A6694C"/>
    <w:rsid w:val="00A6698C"/>
    <w:rsid w:val="00A669A2"/>
    <w:rsid w:val="00A669AF"/>
    <w:rsid w:val="00A66A87"/>
    <w:rsid w:val="00A66ABE"/>
    <w:rsid w:val="00A66B06"/>
    <w:rsid w:val="00A66D4F"/>
    <w:rsid w:val="00A66D68"/>
    <w:rsid w:val="00A66E73"/>
    <w:rsid w:val="00A66E8E"/>
    <w:rsid w:val="00A66EE7"/>
    <w:rsid w:val="00A66F63"/>
    <w:rsid w:val="00A6701E"/>
    <w:rsid w:val="00A67036"/>
    <w:rsid w:val="00A67089"/>
    <w:rsid w:val="00A670A2"/>
    <w:rsid w:val="00A67369"/>
    <w:rsid w:val="00A67591"/>
    <w:rsid w:val="00A67640"/>
    <w:rsid w:val="00A67762"/>
    <w:rsid w:val="00A677E3"/>
    <w:rsid w:val="00A67812"/>
    <w:rsid w:val="00A678F2"/>
    <w:rsid w:val="00A67933"/>
    <w:rsid w:val="00A67A3D"/>
    <w:rsid w:val="00A67A96"/>
    <w:rsid w:val="00A67ADA"/>
    <w:rsid w:val="00A67AED"/>
    <w:rsid w:val="00A67B6E"/>
    <w:rsid w:val="00A67B77"/>
    <w:rsid w:val="00A67C09"/>
    <w:rsid w:val="00A67CE9"/>
    <w:rsid w:val="00A67D78"/>
    <w:rsid w:val="00A67D93"/>
    <w:rsid w:val="00A67DEE"/>
    <w:rsid w:val="00A67E11"/>
    <w:rsid w:val="00A67E66"/>
    <w:rsid w:val="00A67F35"/>
    <w:rsid w:val="00A67F3F"/>
    <w:rsid w:val="00A67F7C"/>
    <w:rsid w:val="00A70054"/>
    <w:rsid w:val="00A70157"/>
    <w:rsid w:val="00A70191"/>
    <w:rsid w:val="00A704E3"/>
    <w:rsid w:val="00A705F2"/>
    <w:rsid w:val="00A70669"/>
    <w:rsid w:val="00A706B1"/>
    <w:rsid w:val="00A70762"/>
    <w:rsid w:val="00A70858"/>
    <w:rsid w:val="00A708B2"/>
    <w:rsid w:val="00A708E9"/>
    <w:rsid w:val="00A70A16"/>
    <w:rsid w:val="00A70AB1"/>
    <w:rsid w:val="00A70ADA"/>
    <w:rsid w:val="00A70B41"/>
    <w:rsid w:val="00A70BE2"/>
    <w:rsid w:val="00A70BFB"/>
    <w:rsid w:val="00A70C5C"/>
    <w:rsid w:val="00A70C77"/>
    <w:rsid w:val="00A70C90"/>
    <w:rsid w:val="00A70DB6"/>
    <w:rsid w:val="00A70E08"/>
    <w:rsid w:val="00A70EAE"/>
    <w:rsid w:val="00A70F3C"/>
    <w:rsid w:val="00A70F46"/>
    <w:rsid w:val="00A70FEF"/>
    <w:rsid w:val="00A7100E"/>
    <w:rsid w:val="00A711E9"/>
    <w:rsid w:val="00A7122F"/>
    <w:rsid w:val="00A71290"/>
    <w:rsid w:val="00A712D0"/>
    <w:rsid w:val="00A71495"/>
    <w:rsid w:val="00A71567"/>
    <w:rsid w:val="00A715F1"/>
    <w:rsid w:val="00A7160E"/>
    <w:rsid w:val="00A7173D"/>
    <w:rsid w:val="00A71772"/>
    <w:rsid w:val="00A7179D"/>
    <w:rsid w:val="00A717CD"/>
    <w:rsid w:val="00A717CE"/>
    <w:rsid w:val="00A71930"/>
    <w:rsid w:val="00A719E3"/>
    <w:rsid w:val="00A71C20"/>
    <w:rsid w:val="00A71C6D"/>
    <w:rsid w:val="00A71CEE"/>
    <w:rsid w:val="00A71DDA"/>
    <w:rsid w:val="00A71DDE"/>
    <w:rsid w:val="00A71ECE"/>
    <w:rsid w:val="00A71F7F"/>
    <w:rsid w:val="00A71FD2"/>
    <w:rsid w:val="00A72052"/>
    <w:rsid w:val="00A7212D"/>
    <w:rsid w:val="00A721A0"/>
    <w:rsid w:val="00A722D2"/>
    <w:rsid w:val="00A72394"/>
    <w:rsid w:val="00A724CA"/>
    <w:rsid w:val="00A724F7"/>
    <w:rsid w:val="00A7251D"/>
    <w:rsid w:val="00A725DD"/>
    <w:rsid w:val="00A72609"/>
    <w:rsid w:val="00A7287C"/>
    <w:rsid w:val="00A7297B"/>
    <w:rsid w:val="00A72A05"/>
    <w:rsid w:val="00A72B5C"/>
    <w:rsid w:val="00A72B88"/>
    <w:rsid w:val="00A72CD3"/>
    <w:rsid w:val="00A72D00"/>
    <w:rsid w:val="00A72DE3"/>
    <w:rsid w:val="00A72F57"/>
    <w:rsid w:val="00A72FB5"/>
    <w:rsid w:val="00A72FCD"/>
    <w:rsid w:val="00A730EE"/>
    <w:rsid w:val="00A73166"/>
    <w:rsid w:val="00A7317E"/>
    <w:rsid w:val="00A732D0"/>
    <w:rsid w:val="00A7332D"/>
    <w:rsid w:val="00A73406"/>
    <w:rsid w:val="00A7355C"/>
    <w:rsid w:val="00A7367D"/>
    <w:rsid w:val="00A736D1"/>
    <w:rsid w:val="00A737C5"/>
    <w:rsid w:val="00A737EC"/>
    <w:rsid w:val="00A737EE"/>
    <w:rsid w:val="00A73955"/>
    <w:rsid w:val="00A739B6"/>
    <w:rsid w:val="00A739CA"/>
    <w:rsid w:val="00A73A14"/>
    <w:rsid w:val="00A73A38"/>
    <w:rsid w:val="00A73A8D"/>
    <w:rsid w:val="00A73CA8"/>
    <w:rsid w:val="00A73CB9"/>
    <w:rsid w:val="00A73D29"/>
    <w:rsid w:val="00A73DD4"/>
    <w:rsid w:val="00A73E3A"/>
    <w:rsid w:val="00A73F0B"/>
    <w:rsid w:val="00A73F10"/>
    <w:rsid w:val="00A73FC6"/>
    <w:rsid w:val="00A74124"/>
    <w:rsid w:val="00A7417D"/>
    <w:rsid w:val="00A7418E"/>
    <w:rsid w:val="00A74190"/>
    <w:rsid w:val="00A742F9"/>
    <w:rsid w:val="00A74302"/>
    <w:rsid w:val="00A7434B"/>
    <w:rsid w:val="00A74367"/>
    <w:rsid w:val="00A7437A"/>
    <w:rsid w:val="00A743B6"/>
    <w:rsid w:val="00A74468"/>
    <w:rsid w:val="00A7446B"/>
    <w:rsid w:val="00A74497"/>
    <w:rsid w:val="00A7455D"/>
    <w:rsid w:val="00A74615"/>
    <w:rsid w:val="00A747FB"/>
    <w:rsid w:val="00A74A96"/>
    <w:rsid w:val="00A74BA5"/>
    <w:rsid w:val="00A74BF9"/>
    <w:rsid w:val="00A74D61"/>
    <w:rsid w:val="00A74D78"/>
    <w:rsid w:val="00A74DCD"/>
    <w:rsid w:val="00A74E59"/>
    <w:rsid w:val="00A74F0C"/>
    <w:rsid w:val="00A74F5F"/>
    <w:rsid w:val="00A75053"/>
    <w:rsid w:val="00A7506D"/>
    <w:rsid w:val="00A750BF"/>
    <w:rsid w:val="00A7518C"/>
    <w:rsid w:val="00A7518D"/>
    <w:rsid w:val="00A75235"/>
    <w:rsid w:val="00A752C4"/>
    <w:rsid w:val="00A7539C"/>
    <w:rsid w:val="00A754D6"/>
    <w:rsid w:val="00A7551D"/>
    <w:rsid w:val="00A755B3"/>
    <w:rsid w:val="00A75622"/>
    <w:rsid w:val="00A75658"/>
    <w:rsid w:val="00A756ED"/>
    <w:rsid w:val="00A75710"/>
    <w:rsid w:val="00A758B5"/>
    <w:rsid w:val="00A7593A"/>
    <w:rsid w:val="00A759B6"/>
    <w:rsid w:val="00A75AD1"/>
    <w:rsid w:val="00A75BEE"/>
    <w:rsid w:val="00A75C4E"/>
    <w:rsid w:val="00A75C5A"/>
    <w:rsid w:val="00A75CEF"/>
    <w:rsid w:val="00A75D04"/>
    <w:rsid w:val="00A75DBA"/>
    <w:rsid w:val="00A75DC2"/>
    <w:rsid w:val="00A75E45"/>
    <w:rsid w:val="00A75E53"/>
    <w:rsid w:val="00A75E98"/>
    <w:rsid w:val="00A75FB3"/>
    <w:rsid w:val="00A75FCA"/>
    <w:rsid w:val="00A76094"/>
    <w:rsid w:val="00A760AE"/>
    <w:rsid w:val="00A760CB"/>
    <w:rsid w:val="00A760D2"/>
    <w:rsid w:val="00A760E7"/>
    <w:rsid w:val="00A760F8"/>
    <w:rsid w:val="00A7634D"/>
    <w:rsid w:val="00A76359"/>
    <w:rsid w:val="00A7636F"/>
    <w:rsid w:val="00A763E9"/>
    <w:rsid w:val="00A763FC"/>
    <w:rsid w:val="00A76470"/>
    <w:rsid w:val="00A764B8"/>
    <w:rsid w:val="00A76538"/>
    <w:rsid w:val="00A76571"/>
    <w:rsid w:val="00A76631"/>
    <w:rsid w:val="00A76678"/>
    <w:rsid w:val="00A766F0"/>
    <w:rsid w:val="00A767B7"/>
    <w:rsid w:val="00A767E3"/>
    <w:rsid w:val="00A76832"/>
    <w:rsid w:val="00A76872"/>
    <w:rsid w:val="00A768EA"/>
    <w:rsid w:val="00A768F0"/>
    <w:rsid w:val="00A76A90"/>
    <w:rsid w:val="00A76AB3"/>
    <w:rsid w:val="00A76AC0"/>
    <w:rsid w:val="00A76BE9"/>
    <w:rsid w:val="00A76BF9"/>
    <w:rsid w:val="00A76D7C"/>
    <w:rsid w:val="00A76DA2"/>
    <w:rsid w:val="00A76F6C"/>
    <w:rsid w:val="00A7704A"/>
    <w:rsid w:val="00A7706A"/>
    <w:rsid w:val="00A77140"/>
    <w:rsid w:val="00A7714F"/>
    <w:rsid w:val="00A77153"/>
    <w:rsid w:val="00A7717D"/>
    <w:rsid w:val="00A771B9"/>
    <w:rsid w:val="00A771F2"/>
    <w:rsid w:val="00A77201"/>
    <w:rsid w:val="00A77287"/>
    <w:rsid w:val="00A7752C"/>
    <w:rsid w:val="00A775E5"/>
    <w:rsid w:val="00A7762F"/>
    <w:rsid w:val="00A7764E"/>
    <w:rsid w:val="00A77718"/>
    <w:rsid w:val="00A77782"/>
    <w:rsid w:val="00A777BC"/>
    <w:rsid w:val="00A77928"/>
    <w:rsid w:val="00A77A6E"/>
    <w:rsid w:val="00A77BBE"/>
    <w:rsid w:val="00A77BF8"/>
    <w:rsid w:val="00A77C4C"/>
    <w:rsid w:val="00A77C71"/>
    <w:rsid w:val="00A77CE5"/>
    <w:rsid w:val="00A77CEF"/>
    <w:rsid w:val="00A77D51"/>
    <w:rsid w:val="00A77E44"/>
    <w:rsid w:val="00A77E78"/>
    <w:rsid w:val="00A77EBC"/>
    <w:rsid w:val="00A77F23"/>
    <w:rsid w:val="00A80069"/>
    <w:rsid w:val="00A80081"/>
    <w:rsid w:val="00A80090"/>
    <w:rsid w:val="00A80095"/>
    <w:rsid w:val="00A800A5"/>
    <w:rsid w:val="00A800D6"/>
    <w:rsid w:val="00A80122"/>
    <w:rsid w:val="00A80139"/>
    <w:rsid w:val="00A803D7"/>
    <w:rsid w:val="00A80454"/>
    <w:rsid w:val="00A80567"/>
    <w:rsid w:val="00A805E3"/>
    <w:rsid w:val="00A806AF"/>
    <w:rsid w:val="00A806E2"/>
    <w:rsid w:val="00A806F6"/>
    <w:rsid w:val="00A80858"/>
    <w:rsid w:val="00A80866"/>
    <w:rsid w:val="00A808B8"/>
    <w:rsid w:val="00A809A5"/>
    <w:rsid w:val="00A80A0F"/>
    <w:rsid w:val="00A80A51"/>
    <w:rsid w:val="00A80AAE"/>
    <w:rsid w:val="00A80BEA"/>
    <w:rsid w:val="00A80C7E"/>
    <w:rsid w:val="00A80D39"/>
    <w:rsid w:val="00A80DF6"/>
    <w:rsid w:val="00A80E1B"/>
    <w:rsid w:val="00A80E3C"/>
    <w:rsid w:val="00A80E7E"/>
    <w:rsid w:val="00A80F2D"/>
    <w:rsid w:val="00A81052"/>
    <w:rsid w:val="00A8131E"/>
    <w:rsid w:val="00A813CB"/>
    <w:rsid w:val="00A81476"/>
    <w:rsid w:val="00A81537"/>
    <w:rsid w:val="00A815D4"/>
    <w:rsid w:val="00A815DE"/>
    <w:rsid w:val="00A815F7"/>
    <w:rsid w:val="00A81648"/>
    <w:rsid w:val="00A81675"/>
    <w:rsid w:val="00A817AE"/>
    <w:rsid w:val="00A817D7"/>
    <w:rsid w:val="00A818C6"/>
    <w:rsid w:val="00A818D2"/>
    <w:rsid w:val="00A81914"/>
    <w:rsid w:val="00A8193F"/>
    <w:rsid w:val="00A81944"/>
    <w:rsid w:val="00A81B4B"/>
    <w:rsid w:val="00A81B6D"/>
    <w:rsid w:val="00A81B9A"/>
    <w:rsid w:val="00A81C63"/>
    <w:rsid w:val="00A81C8E"/>
    <w:rsid w:val="00A81C9A"/>
    <w:rsid w:val="00A81D59"/>
    <w:rsid w:val="00A81E1B"/>
    <w:rsid w:val="00A81E2B"/>
    <w:rsid w:val="00A81F1E"/>
    <w:rsid w:val="00A81FB1"/>
    <w:rsid w:val="00A82006"/>
    <w:rsid w:val="00A8204E"/>
    <w:rsid w:val="00A820B1"/>
    <w:rsid w:val="00A820B3"/>
    <w:rsid w:val="00A820CF"/>
    <w:rsid w:val="00A82133"/>
    <w:rsid w:val="00A82196"/>
    <w:rsid w:val="00A821F4"/>
    <w:rsid w:val="00A82208"/>
    <w:rsid w:val="00A82352"/>
    <w:rsid w:val="00A823C8"/>
    <w:rsid w:val="00A824E4"/>
    <w:rsid w:val="00A8257C"/>
    <w:rsid w:val="00A825EC"/>
    <w:rsid w:val="00A826A7"/>
    <w:rsid w:val="00A8285A"/>
    <w:rsid w:val="00A82880"/>
    <w:rsid w:val="00A828AD"/>
    <w:rsid w:val="00A8293B"/>
    <w:rsid w:val="00A829FB"/>
    <w:rsid w:val="00A82AA1"/>
    <w:rsid w:val="00A82B38"/>
    <w:rsid w:val="00A82B65"/>
    <w:rsid w:val="00A82C92"/>
    <w:rsid w:val="00A82CA8"/>
    <w:rsid w:val="00A82CF1"/>
    <w:rsid w:val="00A82DA3"/>
    <w:rsid w:val="00A82DBB"/>
    <w:rsid w:val="00A82ED7"/>
    <w:rsid w:val="00A82ED8"/>
    <w:rsid w:val="00A82FC7"/>
    <w:rsid w:val="00A830EF"/>
    <w:rsid w:val="00A8322E"/>
    <w:rsid w:val="00A83243"/>
    <w:rsid w:val="00A8324A"/>
    <w:rsid w:val="00A832BA"/>
    <w:rsid w:val="00A8334C"/>
    <w:rsid w:val="00A833DA"/>
    <w:rsid w:val="00A835E4"/>
    <w:rsid w:val="00A83668"/>
    <w:rsid w:val="00A83792"/>
    <w:rsid w:val="00A83804"/>
    <w:rsid w:val="00A83947"/>
    <w:rsid w:val="00A8395C"/>
    <w:rsid w:val="00A83A1C"/>
    <w:rsid w:val="00A83A4B"/>
    <w:rsid w:val="00A83A7D"/>
    <w:rsid w:val="00A83A97"/>
    <w:rsid w:val="00A83B7E"/>
    <w:rsid w:val="00A83C5D"/>
    <w:rsid w:val="00A83C5E"/>
    <w:rsid w:val="00A83CD1"/>
    <w:rsid w:val="00A83E4B"/>
    <w:rsid w:val="00A83EAC"/>
    <w:rsid w:val="00A83ED2"/>
    <w:rsid w:val="00A84063"/>
    <w:rsid w:val="00A840A6"/>
    <w:rsid w:val="00A840B0"/>
    <w:rsid w:val="00A84192"/>
    <w:rsid w:val="00A84194"/>
    <w:rsid w:val="00A8420F"/>
    <w:rsid w:val="00A84238"/>
    <w:rsid w:val="00A843D3"/>
    <w:rsid w:val="00A84515"/>
    <w:rsid w:val="00A845E3"/>
    <w:rsid w:val="00A846EA"/>
    <w:rsid w:val="00A84881"/>
    <w:rsid w:val="00A84905"/>
    <w:rsid w:val="00A8495E"/>
    <w:rsid w:val="00A849B3"/>
    <w:rsid w:val="00A849EF"/>
    <w:rsid w:val="00A84A0E"/>
    <w:rsid w:val="00A84AAE"/>
    <w:rsid w:val="00A84BEF"/>
    <w:rsid w:val="00A84CCC"/>
    <w:rsid w:val="00A84CD0"/>
    <w:rsid w:val="00A84D62"/>
    <w:rsid w:val="00A84D7E"/>
    <w:rsid w:val="00A84DF2"/>
    <w:rsid w:val="00A84EBE"/>
    <w:rsid w:val="00A84EFD"/>
    <w:rsid w:val="00A84F46"/>
    <w:rsid w:val="00A85272"/>
    <w:rsid w:val="00A8530D"/>
    <w:rsid w:val="00A85351"/>
    <w:rsid w:val="00A8541D"/>
    <w:rsid w:val="00A854EE"/>
    <w:rsid w:val="00A8551E"/>
    <w:rsid w:val="00A855C4"/>
    <w:rsid w:val="00A855D7"/>
    <w:rsid w:val="00A8563B"/>
    <w:rsid w:val="00A85693"/>
    <w:rsid w:val="00A856EB"/>
    <w:rsid w:val="00A8571C"/>
    <w:rsid w:val="00A85792"/>
    <w:rsid w:val="00A8579B"/>
    <w:rsid w:val="00A857E7"/>
    <w:rsid w:val="00A8586C"/>
    <w:rsid w:val="00A858CC"/>
    <w:rsid w:val="00A858E2"/>
    <w:rsid w:val="00A85951"/>
    <w:rsid w:val="00A85B54"/>
    <w:rsid w:val="00A85BD4"/>
    <w:rsid w:val="00A85C33"/>
    <w:rsid w:val="00A85E4A"/>
    <w:rsid w:val="00A85ECC"/>
    <w:rsid w:val="00A85EF8"/>
    <w:rsid w:val="00A85F2D"/>
    <w:rsid w:val="00A85F7D"/>
    <w:rsid w:val="00A8601F"/>
    <w:rsid w:val="00A8602D"/>
    <w:rsid w:val="00A8602E"/>
    <w:rsid w:val="00A8610F"/>
    <w:rsid w:val="00A86293"/>
    <w:rsid w:val="00A86386"/>
    <w:rsid w:val="00A863D0"/>
    <w:rsid w:val="00A8641C"/>
    <w:rsid w:val="00A864C2"/>
    <w:rsid w:val="00A864E8"/>
    <w:rsid w:val="00A8652C"/>
    <w:rsid w:val="00A8657D"/>
    <w:rsid w:val="00A866F8"/>
    <w:rsid w:val="00A867A2"/>
    <w:rsid w:val="00A867F9"/>
    <w:rsid w:val="00A8684E"/>
    <w:rsid w:val="00A869BC"/>
    <w:rsid w:val="00A86A24"/>
    <w:rsid w:val="00A86B4F"/>
    <w:rsid w:val="00A86BFA"/>
    <w:rsid w:val="00A86D0A"/>
    <w:rsid w:val="00A86D0D"/>
    <w:rsid w:val="00A86EA3"/>
    <w:rsid w:val="00A86EAB"/>
    <w:rsid w:val="00A86ECD"/>
    <w:rsid w:val="00A86F84"/>
    <w:rsid w:val="00A87072"/>
    <w:rsid w:val="00A870D1"/>
    <w:rsid w:val="00A87148"/>
    <w:rsid w:val="00A87185"/>
    <w:rsid w:val="00A87379"/>
    <w:rsid w:val="00A873C0"/>
    <w:rsid w:val="00A87413"/>
    <w:rsid w:val="00A874EE"/>
    <w:rsid w:val="00A874F4"/>
    <w:rsid w:val="00A87569"/>
    <w:rsid w:val="00A87856"/>
    <w:rsid w:val="00A878A0"/>
    <w:rsid w:val="00A87924"/>
    <w:rsid w:val="00A87948"/>
    <w:rsid w:val="00A87956"/>
    <w:rsid w:val="00A87ABA"/>
    <w:rsid w:val="00A87AE8"/>
    <w:rsid w:val="00A87B45"/>
    <w:rsid w:val="00A87B55"/>
    <w:rsid w:val="00A87C77"/>
    <w:rsid w:val="00A87DA7"/>
    <w:rsid w:val="00A87DF6"/>
    <w:rsid w:val="00A87E28"/>
    <w:rsid w:val="00A87EBC"/>
    <w:rsid w:val="00A900F8"/>
    <w:rsid w:val="00A90138"/>
    <w:rsid w:val="00A902C1"/>
    <w:rsid w:val="00A90603"/>
    <w:rsid w:val="00A90678"/>
    <w:rsid w:val="00A90694"/>
    <w:rsid w:val="00A90752"/>
    <w:rsid w:val="00A907CF"/>
    <w:rsid w:val="00A907FA"/>
    <w:rsid w:val="00A9087D"/>
    <w:rsid w:val="00A908E3"/>
    <w:rsid w:val="00A9090D"/>
    <w:rsid w:val="00A909A4"/>
    <w:rsid w:val="00A909CB"/>
    <w:rsid w:val="00A90A24"/>
    <w:rsid w:val="00A90A64"/>
    <w:rsid w:val="00A90BD8"/>
    <w:rsid w:val="00A90BFB"/>
    <w:rsid w:val="00A90DCF"/>
    <w:rsid w:val="00A90E02"/>
    <w:rsid w:val="00A90E4B"/>
    <w:rsid w:val="00A90E50"/>
    <w:rsid w:val="00A90E75"/>
    <w:rsid w:val="00A90EB3"/>
    <w:rsid w:val="00A90F48"/>
    <w:rsid w:val="00A90FB1"/>
    <w:rsid w:val="00A91085"/>
    <w:rsid w:val="00A911D2"/>
    <w:rsid w:val="00A911E7"/>
    <w:rsid w:val="00A912C8"/>
    <w:rsid w:val="00A913ED"/>
    <w:rsid w:val="00A9150D"/>
    <w:rsid w:val="00A91654"/>
    <w:rsid w:val="00A91662"/>
    <w:rsid w:val="00A91669"/>
    <w:rsid w:val="00A916CB"/>
    <w:rsid w:val="00A9170A"/>
    <w:rsid w:val="00A91968"/>
    <w:rsid w:val="00A9196C"/>
    <w:rsid w:val="00A919CA"/>
    <w:rsid w:val="00A91B1D"/>
    <w:rsid w:val="00A91CB1"/>
    <w:rsid w:val="00A91CE4"/>
    <w:rsid w:val="00A91D24"/>
    <w:rsid w:val="00A91D28"/>
    <w:rsid w:val="00A91D54"/>
    <w:rsid w:val="00A91D78"/>
    <w:rsid w:val="00A91E2C"/>
    <w:rsid w:val="00A91EAD"/>
    <w:rsid w:val="00A91EAF"/>
    <w:rsid w:val="00A91ED4"/>
    <w:rsid w:val="00A91EEB"/>
    <w:rsid w:val="00A91FAC"/>
    <w:rsid w:val="00A92067"/>
    <w:rsid w:val="00A921AB"/>
    <w:rsid w:val="00A921E9"/>
    <w:rsid w:val="00A92267"/>
    <w:rsid w:val="00A92287"/>
    <w:rsid w:val="00A923E7"/>
    <w:rsid w:val="00A92408"/>
    <w:rsid w:val="00A928C2"/>
    <w:rsid w:val="00A928D7"/>
    <w:rsid w:val="00A92A23"/>
    <w:rsid w:val="00A92AC2"/>
    <w:rsid w:val="00A92C62"/>
    <w:rsid w:val="00A92C82"/>
    <w:rsid w:val="00A92CF5"/>
    <w:rsid w:val="00A92D0B"/>
    <w:rsid w:val="00A92D8E"/>
    <w:rsid w:val="00A92DF1"/>
    <w:rsid w:val="00A92E78"/>
    <w:rsid w:val="00A92E93"/>
    <w:rsid w:val="00A92EB7"/>
    <w:rsid w:val="00A92EC2"/>
    <w:rsid w:val="00A92FA7"/>
    <w:rsid w:val="00A930BC"/>
    <w:rsid w:val="00A930FE"/>
    <w:rsid w:val="00A93169"/>
    <w:rsid w:val="00A931CD"/>
    <w:rsid w:val="00A93446"/>
    <w:rsid w:val="00A93518"/>
    <w:rsid w:val="00A93540"/>
    <w:rsid w:val="00A9358B"/>
    <w:rsid w:val="00A9373F"/>
    <w:rsid w:val="00A937FA"/>
    <w:rsid w:val="00A93846"/>
    <w:rsid w:val="00A93859"/>
    <w:rsid w:val="00A9386F"/>
    <w:rsid w:val="00A9398C"/>
    <w:rsid w:val="00A939A4"/>
    <w:rsid w:val="00A93B86"/>
    <w:rsid w:val="00A93C12"/>
    <w:rsid w:val="00A93F58"/>
    <w:rsid w:val="00A941A2"/>
    <w:rsid w:val="00A942C7"/>
    <w:rsid w:val="00A943C9"/>
    <w:rsid w:val="00A944EB"/>
    <w:rsid w:val="00A94581"/>
    <w:rsid w:val="00A94635"/>
    <w:rsid w:val="00A946C6"/>
    <w:rsid w:val="00A9470F"/>
    <w:rsid w:val="00A9475E"/>
    <w:rsid w:val="00A94782"/>
    <w:rsid w:val="00A948B3"/>
    <w:rsid w:val="00A948CD"/>
    <w:rsid w:val="00A94938"/>
    <w:rsid w:val="00A94947"/>
    <w:rsid w:val="00A94AC9"/>
    <w:rsid w:val="00A94BB0"/>
    <w:rsid w:val="00A94C4D"/>
    <w:rsid w:val="00A94D0B"/>
    <w:rsid w:val="00A94D16"/>
    <w:rsid w:val="00A94D21"/>
    <w:rsid w:val="00A94DDC"/>
    <w:rsid w:val="00A94E4B"/>
    <w:rsid w:val="00A94F4B"/>
    <w:rsid w:val="00A94F50"/>
    <w:rsid w:val="00A94F52"/>
    <w:rsid w:val="00A94FF7"/>
    <w:rsid w:val="00A9505D"/>
    <w:rsid w:val="00A95159"/>
    <w:rsid w:val="00A95264"/>
    <w:rsid w:val="00A9538C"/>
    <w:rsid w:val="00A9554B"/>
    <w:rsid w:val="00A95572"/>
    <w:rsid w:val="00A9569F"/>
    <w:rsid w:val="00A956A0"/>
    <w:rsid w:val="00A956EA"/>
    <w:rsid w:val="00A957A2"/>
    <w:rsid w:val="00A957A5"/>
    <w:rsid w:val="00A957D5"/>
    <w:rsid w:val="00A95836"/>
    <w:rsid w:val="00A95860"/>
    <w:rsid w:val="00A95B12"/>
    <w:rsid w:val="00A95B17"/>
    <w:rsid w:val="00A95B3E"/>
    <w:rsid w:val="00A95C4C"/>
    <w:rsid w:val="00A95CE8"/>
    <w:rsid w:val="00A96036"/>
    <w:rsid w:val="00A9605B"/>
    <w:rsid w:val="00A96061"/>
    <w:rsid w:val="00A9618B"/>
    <w:rsid w:val="00A96331"/>
    <w:rsid w:val="00A96379"/>
    <w:rsid w:val="00A963E1"/>
    <w:rsid w:val="00A963EB"/>
    <w:rsid w:val="00A963FE"/>
    <w:rsid w:val="00A96465"/>
    <w:rsid w:val="00A96489"/>
    <w:rsid w:val="00A964C3"/>
    <w:rsid w:val="00A964D9"/>
    <w:rsid w:val="00A9650C"/>
    <w:rsid w:val="00A96575"/>
    <w:rsid w:val="00A965C7"/>
    <w:rsid w:val="00A965CB"/>
    <w:rsid w:val="00A96664"/>
    <w:rsid w:val="00A967C9"/>
    <w:rsid w:val="00A9689D"/>
    <w:rsid w:val="00A968F5"/>
    <w:rsid w:val="00A968FF"/>
    <w:rsid w:val="00A9693D"/>
    <w:rsid w:val="00A9694A"/>
    <w:rsid w:val="00A96962"/>
    <w:rsid w:val="00A9699E"/>
    <w:rsid w:val="00A969D7"/>
    <w:rsid w:val="00A969EF"/>
    <w:rsid w:val="00A96AA0"/>
    <w:rsid w:val="00A96AED"/>
    <w:rsid w:val="00A96B13"/>
    <w:rsid w:val="00A96B76"/>
    <w:rsid w:val="00A96BE1"/>
    <w:rsid w:val="00A96BE3"/>
    <w:rsid w:val="00A96BE9"/>
    <w:rsid w:val="00A96CA7"/>
    <w:rsid w:val="00A96D22"/>
    <w:rsid w:val="00A96D9A"/>
    <w:rsid w:val="00A96E0E"/>
    <w:rsid w:val="00A96F40"/>
    <w:rsid w:val="00A96F86"/>
    <w:rsid w:val="00A96FCB"/>
    <w:rsid w:val="00A97071"/>
    <w:rsid w:val="00A97084"/>
    <w:rsid w:val="00A9717B"/>
    <w:rsid w:val="00A97181"/>
    <w:rsid w:val="00A97314"/>
    <w:rsid w:val="00A97359"/>
    <w:rsid w:val="00A97482"/>
    <w:rsid w:val="00A9750A"/>
    <w:rsid w:val="00A975E1"/>
    <w:rsid w:val="00A9766E"/>
    <w:rsid w:val="00A976EA"/>
    <w:rsid w:val="00A976EB"/>
    <w:rsid w:val="00A9772B"/>
    <w:rsid w:val="00A9777A"/>
    <w:rsid w:val="00A978DD"/>
    <w:rsid w:val="00A978FB"/>
    <w:rsid w:val="00A97B09"/>
    <w:rsid w:val="00A97BC8"/>
    <w:rsid w:val="00A97BE3"/>
    <w:rsid w:val="00A97C2A"/>
    <w:rsid w:val="00A97D1A"/>
    <w:rsid w:val="00A97D69"/>
    <w:rsid w:val="00A97DD1"/>
    <w:rsid w:val="00A97F47"/>
    <w:rsid w:val="00A97F9E"/>
    <w:rsid w:val="00AA025E"/>
    <w:rsid w:val="00AA02ED"/>
    <w:rsid w:val="00AA0321"/>
    <w:rsid w:val="00AA0499"/>
    <w:rsid w:val="00AA0596"/>
    <w:rsid w:val="00AA0655"/>
    <w:rsid w:val="00AA0722"/>
    <w:rsid w:val="00AA0791"/>
    <w:rsid w:val="00AA0870"/>
    <w:rsid w:val="00AA0893"/>
    <w:rsid w:val="00AA0A7E"/>
    <w:rsid w:val="00AA0B2E"/>
    <w:rsid w:val="00AA0BEE"/>
    <w:rsid w:val="00AA0D5A"/>
    <w:rsid w:val="00AA0DD3"/>
    <w:rsid w:val="00AA0DF7"/>
    <w:rsid w:val="00AA0E08"/>
    <w:rsid w:val="00AA0E11"/>
    <w:rsid w:val="00AA0EDF"/>
    <w:rsid w:val="00AA0EF3"/>
    <w:rsid w:val="00AA0FBA"/>
    <w:rsid w:val="00AA0FE8"/>
    <w:rsid w:val="00AA102E"/>
    <w:rsid w:val="00AA1068"/>
    <w:rsid w:val="00AA10EA"/>
    <w:rsid w:val="00AA1119"/>
    <w:rsid w:val="00AA1151"/>
    <w:rsid w:val="00AA1240"/>
    <w:rsid w:val="00AA1309"/>
    <w:rsid w:val="00AA130A"/>
    <w:rsid w:val="00AA1398"/>
    <w:rsid w:val="00AA1441"/>
    <w:rsid w:val="00AA1477"/>
    <w:rsid w:val="00AA14BF"/>
    <w:rsid w:val="00AA1571"/>
    <w:rsid w:val="00AA15C7"/>
    <w:rsid w:val="00AA16CA"/>
    <w:rsid w:val="00AA171B"/>
    <w:rsid w:val="00AA18A0"/>
    <w:rsid w:val="00AA1922"/>
    <w:rsid w:val="00AA19E6"/>
    <w:rsid w:val="00AA1A42"/>
    <w:rsid w:val="00AA1ADB"/>
    <w:rsid w:val="00AA1B78"/>
    <w:rsid w:val="00AA1BEC"/>
    <w:rsid w:val="00AA1C35"/>
    <w:rsid w:val="00AA1C7C"/>
    <w:rsid w:val="00AA1C8D"/>
    <w:rsid w:val="00AA1D13"/>
    <w:rsid w:val="00AA1D3A"/>
    <w:rsid w:val="00AA1D3E"/>
    <w:rsid w:val="00AA1E08"/>
    <w:rsid w:val="00AA1E9F"/>
    <w:rsid w:val="00AA1EFE"/>
    <w:rsid w:val="00AA1F14"/>
    <w:rsid w:val="00AA201F"/>
    <w:rsid w:val="00AA2099"/>
    <w:rsid w:val="00AA20C8"/>
    <w:rsid w:val="00AA2146"/>
    <w:rsid w:val="00AA215F"/>
    <w:rsid w:val="00AA2314"/>
    <w:rsid w:val="00AA2349"/>
    <w:rsid w:val="00AA23AC"/>
    <w:rsid w:val="00AA23BB"/>
    <w:rsid w:val="00AA254D"/>
    <w:rsid w:val="00AA2565"/>
    <w:rsid w:val="00AA27CA"/>
    <w:rsid w:val="00AA2960"/>
    <w:rsid w:val="00AA296E"/>
    <w:rsid w:val="00AA29CA"/>
    <w:rsid w:val="00AA2A14"/>
    <w:rsid w:val="00AA2A74"/>
    <w:rsid w:val="00AA2A90"/>
    <w:rsid w:val="00AA2ABC"/>
    <w:rsid w:val="00AA2B75"/>
    <w:rsid w:val="00AA2C30"/>
    <w:rsid w:val="00AA2C39"/>
    <w:rsid w:val="00AA2C5F"/>
    <w:rsid w:val="00AA2D15"/>
    <w:rsid w:val="00AA2D38"/>
    <w:rsid w:val="00AA2D4F"/>
    <w:rsid w:val="00AA305E"/>
    <w:rsid w:val="00AA3062"/>
    <w:rsid w:val="00AA30E8"/>
    <w:rsid w:val="00AA34F7"/>
    <w:rsid w:val="00AA35EF"/>
    <w:rsid w:val="00AA3600"/>
    <w:rsid w:val="00AA368C"/>
    <w:rsid w:val="00AA36DD"/>
    <w:rsid w:val="00AA399F"/>
    <w:rsid w:val="00AA3AAA"/>
    <w:rsid w:val="00AA3B92"/>
    <w:rsid w:val="00AA3BB9"/>
    <w:rsid w:val="00AA3C34"/>
    <w:rsid w:val="00AA3C81"/>
    <w:rsid w:val="00AA3C98"/>
    <w:rsid w:val="00AA3D13"/>
    <w:rsid w:val="00AA3E37"/>
    <w:rsid w:val="00AA40FC"/>
    <w:rsid w:val="00AA41F1"/>
    <w:rsid w:val="00AA41FA"/>
    <w:rsid w:val="00AA421B"/>
    <w:rsid w:val="00AA42C1"/>
    <w:rsid w:val="00AA4326"/>
    <w:rsid w:val="00AA437C"/>
    <w:rsid w:val="00AA437F"/>
    <w:rsid w:val="00AA4386"/>
    <w:rsid w:val="00AA4430"/>
    <w:rsid w:val="00AA445A"/>
    <w:rsid w:val="00AA45A9"/>
    <w:rsid w:val="00AA46F7"/>
    <w:rsid w:val="00AA4787"/>
    <w:rsid w:val="00AA4935"/>
    <w:rsid w:val="00AA498D"/>
    <w:rsid w:val="00AA498F"/>
    <w:rsid w:val="00AA4AAB"/>
    <w:rsid w:val="00AA4AFD"/>
    <w:rsid w:val="00AA4B6B"/>
    <w:rsid w:val="00AA4BAD"/>
    <w:rsid w:val="00AA4C06"/>
    <w:rsid w:val="00AA4C28"/>
    <w:rsid w:val="00AA4C83"/>
    <w:rsid w:val="00AA4C88"/>
    <w:rsid w:val="00AA4E1B"/>
    <w:rsid w:val="00AA4E9D"/>
    <w:rsid w:val="00AA4F37"/>
    <w:rsid w:val="00AA4F4A"/>
    <w:rsid w:val="00AA4FD6"/>
    <w:rsid w:val="00AA50DC"/>
    <w:rsid w:val="00AA515F"/>
    <w:rsid w:val="00AA5282"/>
    <w:rsid w:val="00AA52E1"/>
    <w:rsid w:val="00AA5327"/>
    <w:rsid w:val="00AA5372"/>
    <w:rsid w:val="00AA5464"/>
    <w:rsid w:val="00AA557A"/>
    <w:rsid w:val="00AA56C4"/>
    <w:rsid w:val="00AA57B3"/>
    <w:rsid w:val="00AA5868"/>
    <w:rsid w:val="00AA588C"/>
    <w:rsid w:val="00AA58D0"/>
    <w:rsid w:val="00AA5A4D"/>
    <w:rsid w:val="00AA5A56"/>
    <w:rsid w:val="00AA5AF4"/>
    <w:rsid w:val="00AA5B62"/>
    <w:rsid w:val="00AA5BC1"/>
    <w:rsid w:val="00AA5C25"/>
    <w:rsid w:val="00AA5D63"/>
    <w:rsid w:val="00AA5D9C"/>
    <w:rsid w:val="00AA5E92"/>
    <w:rsid w:val="00AA5F3E"/>
    <w:rsid w:val="00AA6033"/>
    <w:rsid w:val="00AA60D3"/>
    <w:rsid w:val="00AA6163"/>
    <w:rsid w:val="00AA61C2"/>
    <w:rsid w:val="00AA6225"/>
    <w:rsid w:val="00AA6272"/>
    <w:rsid w:val="00AA6341"/>
    <w:rsid w:val="00AA640F"/>
    <w:rsid w:val="00AA64D3"/>
    <w:rsid w:val="00AA6608"/>
    <w:rsid w:val="00AA663B"/>
    <w:rsid w:val="00AA66B7"/>
    <w:rsid w:val="00AA66C3"/>
    <w:rsid w:val="00AA678F"/>
    <w:rsid w:val="00AA67C0"/>
    <w:rsid w:val="00AA6920"/>
    <w:rsid w:val="00AA695E"/>
    <w:rsid w:val="00AA6963"/>
    <w:rsid w:val="00AA6AED"/>
    <w:rsid w:val="00AA6BFF"/>
    <w:rsid w:val="00AA6C12"/>
    <w:rsid w:val="00AA6CAC"/>
    <w:rsid w:val="00AA6E12"/>
    <w:rsid w:val="00AA6E6E"/>
    <w:rsid w:val="00AA6F0A"/>
    <w:rsid w:val="00AA6F9E"/>
    <w:rsid w:val="00AA7043"/>
    <w:rsid w:val="00AA70A9"/>
    <w:rsid w:val="00AA70FE"/>
    <w:rsid w:val="00AA7478"/>
    <w:rsid w:val="00AA76FC"/>
    <w:rsid w:val="00AA781D"/>
    <w:rsid w:val="00AA782B"/>
    <w:rsid w:val="00AA7864"/>
    <w:rsid w:val="00AA78D7"/>
    <w:rsid w:val="00AA7951"/>
    <w:rsid w:val="00AA79B6"/>
    <w:rsid w:val="00AA7A55"/>
    <w:rsid w:val="00AA7A95"/>
    <w:rsid w:val="00AA7ABE"/>
    <w:rsid w:val="00AA7B13"/>
    <w:rsid w:val="00AA7B59"/>
    <w:rsid w:val="00AA7BFB"/>
    <w:rsid w:val="00AA7CDB"/>
    <w:rsid w:val="00AB00EB"/>
    <w:rsid w:val="00AB0138"/>
    <w:rsid w:val="00AB01A3"/>
    <w:rsid w:val="00AB01A9"/>
    <w:rsid w:val="00AB0250"/>
    <w:rsid w:val="00AB02AF"/>
    <w:rsid w:val="00AB02F5"/>
    <w:rsid w:val="00AB03C4"/>
    <w:rsid w:val="00AB0476"/>
    <w:rsid w:val="00AB0557"/>
    <w:rsid w:val="00AB064F"/>
    <w:rsid w:val="00AB0736"/>
    <w:rsid w:val="00AB074B"/>
    <w:rsid w:val="00AB07DC"/>
    <w:rsid w:val="00AB0866"/>
    <w:rsid w:val="00AB0895"/>
    <w:rsid w:val="00AB08DC"/>
    <w:rsid w:val="00AB0935"/>
    <w:rsid w:val="00AB09E9"/>
    <w:rsid w:val="00AB0C5E"/>
    <w:rsid w:val="00AB0CCF"/>
    <w:rsid w:val="00AB0D55"/>
    <w:rsid w:val="00AB0E24"/>
    <w:rsid w:val="00AB0EBF"/>
    <w:rsid w:val="00AB1027"/>
    <w:rsid w:val="00AB1083"/>
    <w:rsid w:val="00AB1117"/>
    <w:rsid w:val="00AB112C"/>
    <w:rsid w:val="00AB1156"/>
    <w:rsid w:val="00AB1263"/>
    <w:rsid w:val="00AB12B0"/>
    <w:rsid w:val="00AB1368"/>
    <w:rsid w:val="00AB137E"/>
    <w:rsid w:val="00AB13D4"/>
    <w:rsid w:val="00AB15E9"/>
    <w:rsid w:val="00AB1664"/>
    <w:rsid w:val="00AB170B"/>
    <w:rsid w:val="00AB1739"/>
    <w:rsid w:val="00AB173D"/>
    <w:rsid w:val="00AB17B9"/>
    <w:rsid w:val="00AB184D"/>
    <w:rsid w:val="00AB186B"/>
    <w:rsid w:val="00AB197A"/>
    <w:rsid w:val="00AB1B08"/>
    <w:rsid w:val="00AB1BAF"/>
    <w:rsid w:val="00AB1BD7"/>
    <w:rsid w:val="00AB1C44"/>
    <w:rsid w:val="00AB1C80"/>
    <w:rsid w:val="00AB1CE6"/>
    <w:rsid w:val="00AB1D03"/>
    <w:rsid w:val="00AB1D4B"/>
    <w:rsid w:val="00AB1E16"/>
    <w:rsid w:val="00AB1EA6"/>
    <w:rsid w:val="00AB1EB7"/>
    <w:rsid w:val="00AB1EE4"/>
    <w:rsid w:val="00AB1F38"/>
    <w:rsid w:val="00AB20AB"/>
    <w:rsid w:val="00AB212A"/>
    <w:rsid w:val="00AB212D"/>
    <w:rsid w:val="00AB21B2"/>
    <w:rsid w:val="00AB2251"/>
    <w:rsid w:val="00AB2394"/>
    <w:rsid w:val="00AB241B"/>
    <w:rsid w:val="00AB246D"/>
    <w:rsid w:val="00AB2572"/>
    <w:rsid w:val="00AB264D"/>
    <w:rsid w:val="00AB27CD"/>
    <w:rsid w:val="00AB28A9"/>
    <w:rsid w:val="00AB28F1"/>
    <w:rsid w:val="00AB2906"/>
    <w:rsid w:val="00AB29A8"/>
    <w:rsid w:val="00AB29A9"/>
    <w:rsid w:val="00AB29CE"/>
    <w:rsid w:val="00AB2B1B"/>
    <w:rsid w:val="00AB2B3D"/>
    <w:rsid w:val="00AB2BA4"/>
    <w:rsid w:val="00AB2BC1"/>
    <w:rsid w:val="00AB2C61"/>
    <w:rsid w:val="00AB2CB2"/>
    <w:rsid w:val="00AB2CB3"/>
    <w:rsid w:val="00AB2CEF"/>
    <w:rsid w:val="00AB2D30"/>
    <w:rsid w:val="00AB2E2C"/>
    <w:rsid w:val="00AB2ED6"/>
    <w:rsid w:val="00AB2EEB"/>
    <w:rsid w:val="00AB2F4F"/>
    <w:rsid w:val="00AB2F9A"/>
    <w:rsid w:val="00AB2FF5"/>
    <w:rsid w:val="00AB30B0"/>
    <w:rsid w:val="00AB31D8"/>
    <w:rsid w:val="00AB31E8"/>
    <w:rsid w:val="00AB32EA"/>
    <w:rsid w:val="00AB3333"/>
    <w:rsid w:val="00AB3386"/>
    <w:rsid w:val="00AB36A1"/>
    <w:rsid w:val="00AB3725"/>
    <w:rsid w:val="00AB387E"/>
    <w:rsid w:val="00AB38A5"/>
    <w:rsid w:val="00AB38DB"/>
    <w:rsid w:val="00AB3933"/>
    <w:rsid w:val="00AB3992"/>
    <w:rsid w:val="00AB3A06"/>
    <w:rsid w:val="00AB3A66"/>
    <w:rsid w:val="00AB3AD2"/>
    <w:rsid w:val="00AB3BA5"/>
    <w:rsid w:val="00AB3BB5"/>
    <w:rsid w:val="00AB3C96"/>
    <w:rsid w:val="00AB3D07"/>
    <w:rsid w:val="00AB3D2B"/>
    <w:rsid w:val="00AB3E29"/>
    <w:rsid w:val="00AB3E46"/>
    <w:rsid w:val="00AB3F5B"/>
    <w:rsid w:val="00AB3F6B"/>
    <w:rsid w:val="00AB40D3"/>
    <w:rsid w:val="00AB410C"/>
    <w:rsid w:val="00AB4116"/>
    <w:rsid w:val="00AB416F"/>
    <w:rsid w:val="00AB424D"/>
    <w:rsid w:val="00AB427B"/>
    <w:rsid w:val="00AB42BB"/>
    <w:rsid w:val="00AB42DB"/>
    <w:rsid w:val="00AB42F2"/>
    <w:rsid w:val="00AB4319"/>
    <w:rsid w:val="00AB4324"/>
    <w:rsid w:val="00AB437B"/>
    <w:rsid w:val="00AB4397"/>
    <w:rsid w:val="00AB43DE"/>
    <w:rsid w:val="00AB4451"/>
    <w:rsid w:val="00AB44C5"/>
    <w:rsid w:val="00AB44CD"/>
    <w:rsid w:val="00AB44DE"/>
    <w:rsid w:val="00AB460D"/>
    <w:rsid w:val="00AB4729"/>
    <w:rsid w:val="00AB477A"/>
    <w:rsid w:val="00AB481F"/>
    <w:rsid w:val="00AB49AF"/>
    <w:rsid w:val="00AB49BF"/>
    <w:rsid w:val="00AB4A67"/>
    <w:rsid w:val="00AB4A98"/>
    <w:rsid w:val="00AB4BB2"/>
    <w:rsid w:val="00AB4C3B"/>
    <w:rsid w:val="00AB4C4D"/>
    <w:rsid w:val="00AB4C94"/>
    <w:rsid w:val="00AB4CF9"/>
    <w:rsid w:val="00AB4DD0"/>
    <w:rsid w:val="00AB4F7F"/>
    <w:rsid w:val="00AB4FFF"/>
    <w:rsid w:val="00AB502B"/>
    <w:rsid w:val="00AB5236"/>
    <w:rsid w:val="00AB527A"/>
    <w:rsid w:val="00AB52AF"/>
    <w:rsid w:val="00AB52BC"/>
    <w:rsid w:val="00AB52E3"/>
    <w:rsid w:val="00AB5409"/>
    <w:rsid w:val="00AB5435"/>
    <w:rsid w:val="00AB543D"/>
    <w:rsid w:val="00AB5561"/>
    <w:rsid w:val="00AB556E"/>
    <w:rsid w:val="00AB5718"/>
    <w:rsid w:val="00AB5724"/>
    <w:rsid w:val="00AB578E"/>
    <w:rsid w:val="00AB5861"/>
    <w:rsid w:val="00AB5862"/>
    <w:rsid w:val="00AB58C5"/>
    <w:rsid w:val="00AB59DE"/>
    <w:rsid w:val="00AB5BAF"/>
    <w:rsid w:val="00AB5BD1"/>
    <w:rsid w:val="00AB5C1F"/>
    <w:rsid w:val="00AB5E0F"/>
    <w:rsid w:val="00AB5E52"/>
    <w:rsid w:val="00AB5E53"/>
    <w:rsid w:val="00AB5E96"/>
    <w:rsid w:val="00AB5EAF"/>
    <w:rsid w:val="00AB5F0B"/>
    <w:rsid w:val="00AB5F67"/>
    <w:rsid w:val="00AB5FAB"/>
    <w:rsid w:val="00AB6008"/>
    <w:rsid w:val="00AB6020"/>
    <w:rsid w:val="00AB60BB"/>
    <w:rsid w:val="00AB6163"/>
    <w:rsid w:val="00AB6194"/>
    <w:rsid w:val="00AB61DA"/>
    <w:rsid w:val="00AB6248"/>
    <w:rsid w:val="00AB62E7"/>
    <w:rsid w:val="00AB65B2"/>
    <w:rsid w:val="00AB670E"/>
    <w:rsid w:val="00AB6746"/>
    <w:rsid w:val="00AB679F"/>
    <w:rsid w:val="00AB6851"/>
    <w:rsid w:val="00AB68A3"/>
    <w:rsid w:val="00AB6930"/>
    <w:rsid w:val="00AB6948"/>
    <w:rsid w:val="00AB6983"/>
    <w:rsid w:val="00AB69DF"/>
    <w:rsid w:val="00AB6A4E"/>
    <w:rsid w:val="00AB6A5F"/>
    <w:rsid w:val="00AB6B1A"/>
    <w:rsid w:val="00AB6B1D"/>
    <w:rsid w:val="00AB6D5A"/>
    <w:rsid w:val="00AB6DCF"/>
    <w:rsid w:val="00AB6F75"/>
    <w:rsid w:val="00AB7027"/>
    <w:rsid w:val="00AB71BB"/>
    <w:rsid w:val="00AB72B5"/>
    <w:rsid w:val="00AB735A"/>
    <w:rsid w:val="00AB7381"/>
    <w:rsid w:val="00AB7431"/>
    <w:rsid w:val="00AB74C0"/>
    <w:rsid w:val="00AB7553"/>
    <w:rsid w:val="00AB764B"/>
    <w:rsid w:val="00AB7693"/>
    <w:rsid w:val="00AB76D3"/>
    <w:rsid w:val="00AB778D"/>
    <w:rsid w:val="00AB77AC"/>
    <w:rsid w:val="00AB77C5"/>
    <w:rsid w:val="00AB79CC"/>
    <w:rsid w:val="00AB79E6"/>
    <w:rsid w:val="00AB7B68"/>
    <w:rsid w:val="00AB7BE8"/>
    <w:rsid w:val="00AB7C64"/>
    <w:rsid w:val="00AB7E89"/>
    <w:rsid w:val="00AB7F0B"/>
    <w:rsid w:val="00AC005C"/>
    <w:rsid w:val="00AC00AD"/>
    <w:rsid w:val="00AC00FA"/>
    <w:rsid w:val="00AC0143"/>
    <w:rsid w:val="00AC01C2"/>
    <w:rsid w:val="00AC0205"/>
    <w:rsid w:val="00AC02A5"/>
    <w:rsid w:val="00AC02EC"/>
    <w:rsid w:val="00AC034F"/>
    <w:rsid w:val="00AC0365"/>
    <w:rsid w:val="00AC03F7"/>
    <w:rsid w:val="00AC0461"/>
    <w:rsid w:val="00AC053D"/>
    <w:rsid w:val="00AC0550"/>
    <w:rsid w:val="00AC05B1"/>
    <w:rsid w:val="00AC06A7"/>
    <w:rsid w:val="00AC0750"/>
    <w:rsid w:val="00AC0850"/>
    <w:rsid w:val="00AC0952"/>
    <w:rsid w:val="00AC0B42"/>
    <w:rsid w:val="00AC0B44"/>
    <w:rsid w:val="00AC0B88"/>
    <w:rsid w:val="00AC0BCF"/>
    <w:rsid w:val="00AC0C59"/>
    <w:rsid w:val="00AC0C73"/>
    <w:rsid w:val="00AC0D34"/>
    <w:rsid w:val="00AC0F40"/>
    <w:rsid w:val="00AC0F9D"/>
    <w:rsid w:val="00AC0FE7"/>
    <w:rsid w:val="00AC113F"/>
    <w:rsid w:val="00AC13A0"/>
    <w:rsid w:val="00AC1515"/>
    <w:rsid w:val="00AC15B4"/>
    <w:rsid w:val="00AC162B"/>
    <w:rsid w:val="00AC1644"/>
    <w:rsid w:val="00AC1701"/>
    <w:rsid w:val="00AC172B"/>
    <w:rsid w:val="00AC17B6"/>
    <w:rsid w:val="00AC187B"/>
    <w:rsid w:val="00AC18D3"/>
    <w:rsid w:val="00AC1A89"/>
    <w:rsid w:val="00AC1AA8"/>
    <w:rsid w:val="00AC1B4C"/>
    <w:rsid w:val="00AC1B88"/>
    <w:rsid w:val="00AC1B8E"/>
    <w:rsid w:val="00AC1EB1"/>
    <w:rsid w:val="00AC1EB2"/>
    <w:rsid w:val="00AC1EFB"/>
    <w:rsid w:val="00AC1F0D"/>
    <w:rsid w:val="00AC205F"/>
    <w:rsid w:val="00AC2067"/>
    <w:rsid w:val="00AC21C9"/>
    <w:rsid w:val="00AC2208"/>
    <w:rsid w:val="00AC23EB"/>
    <w:rsid w:val="00AC242D"/>
    <w:rsid w:val="00AC2446"/>
    <w:rsid w:val="00AC2497"/>
    <w:rsid w:val="00AC24FE"/>
    <w:rsid w:val="00AC250B"/>
    <w:rsid w:val="00AC252C"/>
    <w:rsid w:val="00AC277E"/>
    <w:rsid w:val="00AC27A7"/>
    <w:rsid w:val="00AC27C1"/>
    <w:rsid w:val="00AC286D"/>
    <w:rsid w:val="00AC2883"/>
    <w:rsid w:val="00AC28B7"/>
    <w:rsid w:val="00AC2988"/>
    <w:rsid w:val="00AC2A3C"/>
    <w:rsid w:val="00AC2B5E"/>
    <w:rsid w:val="00AC2BB6"/>
    <w:rsid w:val="00AC2C93"/>
    <w:rsid w:val="00AC2CBF"/>
    <w:rsid w:val="00AC2CC1"/>
    <w:rsid w:val="00AC2DDE"/>
    <w:rsid w:val="00AC2E03"/>
    <w:rsid w:val="00AC2EAB"/>
    <w:rsid w:val="00AC2EFD"/>
    <w:rsid w:val="00AC2F28"/>
    <w:rsid w:val="00AC3061"/>
    <w:rsid w:val="00AC309C"/>
    <w:rsid w:val="00AC317B"/>
    <w:rsid w:val="00AC3188"/>
    <w:rsid w:val="00AC31D0"/>
    <w:rsid w:val="00AC3305"/>
    <w:rsid w:val="00AC3431"/>
    <w:rsid w:val="00AC34A2"/>
    <w:rsid w:val="00AC34D5"/>
    <w:rsid w:val="00AC3581"/>
    <w:rsid w:val="00AC3689"/>
    <w:rsid w:val="00AC3751"/>
    <w:rsid w:val="00AC39FB"/>
    <w:rsid w:val="00AC3A35"/>
    <w:rsid w:val="00AC3AD5"/>
    <w:rsid w:val="00AC3B24"/>
    <w:rsid w:val="00AC3B81"/>
    <w:rsid w:val="00AC3C42"/>
    <w:rsid w:val="00AC3C84"/>
    <w:rsid w:val="00AC3CC3"/>
    <w:rsid w:val="00AC3D7F"/>
    <w:rsid w:val="00AC3D98"/>
    <w:rsid w:val="00AC3ECF"/>
    <w:rsid w:val="00AC3EF0"/>
    <w:rsid w:val="00AC3F25"/>
    <w:rsid w:val="00AC3F9A"/>
    <w:rsid w:val="00AC3FC9"/>
    <w:rsid w:val="00AC4005"/>
    <w:rsid w:val="00AC414D"/>
    <w:rsid w:val="00AC4188"/>
    <w:rsid w:val="00AC41D5"/>
    <w:rsid w:val="00AC422C"/>
    <w:rsid w:val="00AC42C7"/>
    <w:rsid w:val="00AC4382"/>
    <w:rsid w:val="00AC4470"/>
    <w:rsid w:val="00AC44B5"/>
    <w:rsid w:val="00AC467C"/>
    <w:rsid w:val="00AC46B9"/>
    <w:rsid w:val="00AC46D7"/>
    <w:rsid w:val="00AC47EB"/>
    <w:rsid w:val="00AC4847"/>
    <w:rsid w:val="00AC4A16"/>
    <w:rsid w:val="00AC4A8B"/>
    <w:rsid w:val="00AC4A9B"/>
    <w:rsid w:val="00AC4ADF"/>
    <w:rsid w:val="00AC4AE7"/>
    <w:rsid w:val="00AC4BDF"/>
    <w:rsid w:val="00AC4C3E"/>
    <w:rsid w:val="00AC4D19"/>
    <w:rsid w:val="00AC4DCF"/>
    <w:rsid w:val="00AC4DEC"/>
    <w:rsid w:val="00AC4E51"/>
    <w:rsid w:val="00AC4FAF"/>
    <w:rsid w:val="00AC4FBA"/>
    <w:rsid w:val="00AC5030"/>
    <w:rsid w:val="00AC50D9"/>
    <w:rsid w:val="00AC5123"/>
    <w:rsid w:val="00AC516A"/>
    <w:rsid w:val="00AC5185"/>
    <w:rsid w:val="00AC5231"/>
    <w:rsid w:val="00AC5303"/>
    <w:rsid w:val="00AC540B"/>
    <w:rsid w:val="00AC5512"/>
    <w:rsid w:val="00AC5598"/>
    <w:rsid w:val="00AC55B3"/>
    <w:rsid w:val="00AC56A4"/>
    <w:rsid w:val="00AC56BB"/>
    <w:rsid w:val="00AC57A2"/>
    <w:rsid w:val="00AC5805"/>
    <w:rsid w:val="00AC58BC"/>
    <w:rsid w:val="00AC593E"/>
    <w:rsid w:val="00AC5961"/>
    <w:rsid w:val="00AC5970"/>
    <w:rsid w:val="00AC5AD5"/>
    <w:rsid w:val="00AC5B2C"/>
    <w:rsid w:val="00AC5B67"/>
    <w:rsid w:val="00AC5B6F"/>
    <w:rsid w:val="00AC5BA2"/>
    <w:rsid w:val="00AC5BA9"/>
    <w:rsid w:val="00AC5BEB"/>
    <w:rsid w:val="00AC5C46"/>
    <w:rsid w:val="00AC5D54"/>
    <w:rsid w:val="00AC5D96"/>
    <w:rsid w:val="00AC5E23"/>
    <w:rsid w:val="00AC5F5F"/>
    <w:rsid w:val="00AC5F80"/>
    <w:rsid w:val="00AC6055"/>
    <w:rsid w:val="00AC619A"/>
    <w:rsid w:val="00AC61A6"/>
    <w:rsid w:val="00AC61D4"/>
    <w:rsid w:val="00AC6207"/>
    <w:rsid w:val="00AC62A1"/>
    <w:rsid w:val="00AC6512"/>
    <w:rsid w:val="00AC65B9"/>
    <w:rsid w:val="00AC6837"/>
    <w:rsid w:val="00AC68B6"/>
    <w:rsid w:val="00AC68C3"/>
    <w:rsid w:val="00AC68CC"/>
    <w:rsid w:val="00AC69B5"/>
    <w:rsid w:val="00AC6B13"/>
    <w:rsid w:val="00AC6B2F"/>
    <w:rsid w:val="00AC6B40"/>
    <w:rsid w:val="00AC6C6E"/>
    <w:rsid w:val="00AC6DD3"/>
    <w:rsid w:val="00AC6F5A"/>
    <w:rsid w:val="00AC6F67"/>
    <w:rsid w:val="00AC6FED"/>
    <w:rsid w:val="00AC7118"/>
    <w:rsid w:val="00AC7127"/>
    <w:rsid w:val="00AC7197"/>
    <w:rsid w:val="00AC71AB"/>
    <w:rsid w:val="00AC7257"/>
    <w:rsid w:val="00AC7269"/>
    <w:rsid w:val="00AC7312"/>
    <w:rsid w:val="00AC7493"/>
    <w:rsid w:val="00AC74DE"/>
    <w:rsid w:val="00AC754D"/>
    <w:rsid w:val="00AC75F9"/>
    <w:rsid w:val="00AC766B"/>
    <w:rsid w:val="00AC7695"/>
    <w:rsid w:val="00AC774B"/>
    <w:rsid w:val="00AC775E"/>
    <w:rsid w:val="00AC7776"/>
    <w:rsid w:val="00AC779F"/>
    <w:rsid w:val="00AC781E"/>
    <w:rsid w:val="00AC7880"/>
    <w:rsid w:val="00AC78E6"/>
    <w:rsid w:val="00AC792A"/>
    <w:rsid w:val="00AC7A27"/>
    <w:rsid w:val="00AC7B12"/>
    <w:rsid w:val="00AC7BAE"/>
    <w:rsid w:val="00AC7D32"/>
    <w:rsid w:val="00AC7D83"/>
    <w:rsid w:val="00AC7DA5"/>
    <w:rsid w:val="00AC7DE6"/>
    <w:rsid w:val="00AC7E13"/>
    <w:rsid w:val="00AC7F68"/>
    <w:rsid w:val="00AC7F78"/>
    <w:rsid w:val="00AC7F81"/>
    <w:rsid w:val="00AD015A"/>
    <w:rsid w:val="00AD01FD"/>
    <w:rsid w:val="00AD032E"/>
    <w:rsid w:val="00AD037F"/>
    <w:rsid w:val="00AD04F9"/>
    <w:rsid w:val="00AD05F8"/>
    <w:rsid w:val="00AD0625"/>
    <w:rsid w:val="00AD062A"/>
    <w:rsid w:val="00AD06FA"/>
    <w:rsid w:val="00AD071B"/>
    <w:rsid w:val="00AD081F"/>
    <w:rsid w:val="00AD097D"/>
    <w:rsid w:val="00AD099F"/>
    <w:rsid w:val="00AD0A5B"/>
    <w:rsid w:val="00AD0A96"/>
    <w:rsid w:val="00AD0BDC"/>
    <w:rsid w:val="00AD0C07"/>
    <w:rsid w:val="00AD0D4B"/>
    <w:rsid w:val="00AD0DE7"/>
    <w:rsid w:val="00AD0EC6"/>
    <w:rsid w:val="00AD1050"/>
    <w:rsid w:val="00AD109E"/>
    <w:rsid w:val="00AD1398"/>
    <w:rsid w:val="00AD13BC"/>
    <w:rsid w:val="00AD1524"/>
    <w:rsid w:val="00AD156A"/>
    <w:rsid w:val="00AD181F"/>
    <w:rsid w:val="00AD1850"/>
    <w:rsid w:val="00AD18E7"/>
    <w:rsid w:val="00AD199E"/>
    <w:rsid w:val="00AD1A59"/>
    <w:rsid w:val="00AD1AAA"/>
    <w:rsid w:val="00AD1B6D"/>
    <w:rsid w:val="00AD1BA7"/>
    <w:rsid w:val="00AD1DA5"/>
    <w:rsid w:val="00AD1E3D"/>
    <w:rsid w:val="00AD1E6F"/>
    <w:rsid w:val="00AD1EBA"/>
    <w:rsid w:val="00AD1F9F"/>
    <w:rsid w:val="00AD1FB8"/>
    <w:rsid w:val="00AD2031"/>
    <w:rsid w:val="00AD20FE"/>
    <w:rsid w:val="00AD2142"/>
    <w:rsid w:val="00AD21FF"/>
    <w:rsid w:val="00AD2366"/>
    <w:rsid w:val="00AD244B"/>
    <w:rsid w:val="00AD2495"/>
    <w:rsid w:val="00AD24C3"/>
    <w:rsid w:val="00AD2513"/>
    <w:rsid w:val="00AD2573"/>
    <w:rsid w:val="00AD25EB"/>
    <w:rsid w:val="00AD261F"/>
    <w:rsid w:val="00AD2657"/>
    <w:rsid w:val="00AD27FD"/>
    <w:rsid w:val="00AD2832"/>
    <w:rsid w:val="00AD2BE9"/>
    <w:rsid w:val="00AD2C52"/>
    <w:rsid w:val="00AD2CE5"/>
    <w:rsid w:val="00AD2CEB"/>
    <w:rsid w:val="00AD2DB9"/>
    <w:rsid w:val="00AD2E3D"/>
    <w:rsid w:val="00AD2E6A"/>
    <w:rsid w:val="00AD2E95"/>
    <w:rsid w:val="00AD2F29"/>
    <w:rsid w:val="00AD2F76"/>
    <w:rsid w:val="00AD301E"/>
    <w:rsid w:val="00AD3034"/>
    <w:rsid w:val="00AD309E"/>
    <w:rsid w:val="00AD30B5"/>
    <w:rsid w:val="00AD30E9"/>
    <w:rsid w:val="00AD3135"/>
    <w:rsid w:val="00AD322B"/>
    <w:rsid w:val="00AD326B"/>
    <w:rsid w:val="00AD36E0"/>
    <w:rsid w:val="00AD3707"/>
    <w:rsid w:val="00AD3779"/>
    <w:rsid w:val="00AD37A1"/>
    <w:rsid w:val="00AD37F6"/>
    <w:rsid w:val="00AD3802"/>
    <w:rsid w:val="00AD3836"/>
    <w:rsid w:val="00AD3903"/>
    <w:rsid w:val="00AD3A71"/>
    <w:rsid w:val="00AD3A97"/>
    <w:rsid w:val="00AD3B59"/>
    <w:rsid w:val="00AD3C8E"/>
    <w:rsid w:val="00AD3CFE"/>
    <w:rsid w:val="00AD3D75"/>
    <w:rsid w:val="00AD3D89"/>
    <w:rsid w:val="00AD3D9A"/>
    <w:rsid w:val="00AD3DFF"/>
    <w:rsid w:val="00AD3E0E"/>
    <w:rsid w:val="00AD3E30"/>
    <w:rsid w:val="00AD3EED"/>
    <w:rsid w:val="00AD3F07"/>
    <w:rsid w:val="00AD3FF0"/>
    <w:rsid w:val="00AD4021"/>
    <w:rsid w:val="00AD428F"/>
    <w:rsid w:val="00AD4375"/>
    <w:rsid w:val="00AD4378"/>
    <w:rsid w:val="00AD439F"/>
    <w:rsid w:val="00AD446A"/>
    <w:rsid w:val="00AD4487"/>
    <w:rsid w:val="00AD4522"/>
    <w:rsid w:val="00AD45A4"/>
    <w:rsid w:val="00AD45D1"/>
    <w:rsid w:val="00AD4692"/>
    <w:rsid w:val="00AD46FB"/>
    <w:rsid w:val="00AD472C"/>
    <w:rsid w:val="00AD4996"/>
    <w:rsid w:val="00AD4A68"/>
    <w:rsid w:val="00AD4A83"/>
    <w:rsid w:val="00AD4BEE"/>
    <w:rsid w:val="00AD4CAE"/>
    <w:rsid w:val="00AD4D4B"/>
    <w:rsid w:val="00AD4D6C"/>
    <w:rsid w:val="00AD4DB4"/>
    <w:rsid w:val="00AD4DDE"/>
    <w:rsid w:val="00AD4E3C"/>
    <w:rsid w:val="00AD51AC"/>
    <w:rsid w:val="00AD51D6"/>
    <w:rsid w:val="00AD51E2"/>
    <w:rsid w:val="00AD51EC"/>
    <w:rsid w:val="00AD52A8"/>
    <w:rsid w:val="00AD52D3"/>
    <w:rsid w:val="00AD533F"/>
    <w:rsid w:val="00AD5383"/>
    <w:rsid w:val="00AD5385"/>
    <w:rsid w:val="00AD53AD"/>
    <w:rsid w:val="00AD549A"/>
    <w:rsid w:val="00AD54D7"/>
    <w:rsid w:val="00AD556D"/>
    <w:rsid w:val="00AD5671"/>
    <w:rsid w:val="00AD57D7"/>
    <w:rsid w:val="00AD5809"/>
    <w:rsid w:val="00AD5931"/>
    <w:rsid w:val="00AD59B2"/>
    <w:rsid w:val="00AD59DE"/>
    <w:rsid w:val="00AD5A52"/>
    <w:rsid w:val="00AD5D3E"/>
    <w:rsid w:val="00AD5DEF"/>
    <w:rsid w:val="00AD5EDA"/>
    <w:rsid w:val="00AD5F54"/>
    <w:rsid w:val="00AD5FA5"/>
    <w:rsid w:val="00AD6252"/>
    <w:rsid w:val="00AD6375"/>
    <w:rsid w:val="00AD63FB"/>
    <w:rsid w:val="00AD6458"/>
    <w:rsid w:val="00AD6570"/>
    <w:rsid w:val="00AD6581"/>
    <w:rsid w:val="00AD65DB"/>
    <w:rsid w:val="00AD67C7"/>
    <w:rsid w:val="00AD6861"/>
    <w:rsid w:val="00AD69C5"/>
    <w:rsid w:val="00AD69EB"/>
    <w:rsid w:val="00AD6AE8"/>
    <w:rsid w:val="00AD6BAE"/>
    <w:rsid w:val="00AD6D20"/>
    <w:rsid w:val="00AD6D8E"/>
    <w:rsid w:val="00AD6E0F"/>
    <w:rsid w:val="00AD6E43"/>
    <w:rsid w:val="00AD7128"/>
    <w:rsid w:val="00AD71ED"/>
    <w:rsid w:val="00AD71F7"/>
    <w:rsid w:val="00AD7231"/>
    <w:rsid w:val="00AD727E"/>
    <w:rsid w:val="00AD7280"/>
    <w:rsid w:val="00AD72DF"/>
    <w:rsid w:val="00AD73D0"/>
    <w:rsid w:val="00AD7425"/>
    <w:rsid w:val="00AD7439"/>
    <w:rsid w:val="00AD746E"/>
    <w:rsid w:val="00AD7492"/>
    <w:rsid w:val="00AD74A2"/>
    <w:rsid w:val="00AD74A5"/>
    <w:rsid w:val="00AD74D0"/>
    <w:rsid w:val="00AD7509"/>
    <w:rsid w:val="00AD7586"/>
    <w:rsid w:val="00AD758E"/>
    <w:rsid w:val="00AD75C5"/>
    <w:rsid w:val="00AD75F4"/>
    <w:rsid w:val="00AD75FD"/>
    <w:rsid w:val="00AD76B3"/>
    <w:rsid w:val="00AD76D5"/>
    <w:rsid w:val="00AD77C5"/>
    <w:rsid w:val="00AD791A"/>
    <w:rsid w:val="00AD792E"/>
    <w:rsid w:val="00AD798C"/>
    <w:rsid w:val="00AD7A6E"/>
    <w:rsid w:val="00AD7ACB"/>
    <w:rsid w:val="00AD7B20"/>
    <w:rsid w:val="00AD7B4F"/>
    <w:rsid w:val="00AD7BE4"/>
    <w:rsid w:val="00AD7C4B"/>
    <w:rsid w:val="00AD7C58"/>
    <w:rsid w:val="00AD7C8E"/>
    <w:rsid w:val="00AD7D40"/>
    <w:rsid w:val="00AD7E09"/>
    <w:rsid w:val="00AD7F4A"/>
    <w:rsid w:val="00AD7FE6"/>
    <w:rsid w:val="00AE0037"/>
    <w:rsid w:val="00AE0078"/>
    <w:rsid w:val="00AE0145"/>
    <w:rsid w:val="00AE0337"/>
    <w:rsid w:val="00AE03FE"/>
    <w:rsid w:val="00AE04FC"/>
    <w:rsid w:val="00AE058D"/>
    <w:rsid w:val="00AE05BB"/>
    <w:rsid w:val="00AE06B1"/>
    <w:rsid w:val="00AE06B6"/>
    <w:rsid w:val="00AE072E"/>
    <w:rsid w:val="00AE07BA"/>
    <w:rsid w:val="00AE07EE"/>
    <w:rsid w:val="00AE0830"/>
    <w:rsid w:val="00AE084C"/>
    <w:rsid w:val="00AE09BE"/>
    <w:rsid w:val="00AE0A8E"/>
    <w:rsid w:val="00AE0B82"/>
    <w:rsid w:val="00AE0B9C"/>
    <w:rsid w:val="00AE0DB3"/>
    <w:rsid w:val="00AE0E3B"/>
    <w:rsid w:val="00AE0EA2"/>
    <w:rsid w:val="00AE0FDF"/>
    <w:rsid w:val="00AE1013"/>
    <w:rsid w:val="00AE104A"/>
    <w:rsid w:val="00AE1158"/>
    <w:rsid w:val="00AE117D"/>
    <w:rsid w:val="00AE11B7"/>
    <w:rsid w:val="00AE11D2"/>
    <w:rsid w:val="00AE1412"/>
    <w:rsid w:val="00AE1454"/>
    <w:rsid w:val="00AE147C"/>
    <w:rsid w:val="00AE16F1"/>
    <w:rsid w:val="00AE177E"/>
    <w:rsid w:val="00AE17A6"/>
    <w:rsid w:val="00AE18B6"/>
    <w:rsid w:val="00AE1989"/>
    <w:rsid w:val="00AE1A35"/>
    <w:rsid w:val="00AE1AB8"/>
    <w:rsid w:val="00AE1B22"/>
    <w:rsid w:val="00AE1B6E"/>
    <w:rsid w:val="00AE1CAC"/>
    <w:rsid w:val="00AE1CC9"/>
    <w:rsid w:val="00AE1D9E"/>
    <w:rsid w:val="00AE1E17"/>
    <w:rsid w:val="00AE1E68"/>
    <w:rsid w:val="00AE1E6F"/>
    <w:rsid w:val="00AE1F1F"/>
    <w:rsid w:val="00AE1F69"/>
    <w:rsid w:val="00AE1FA1"/>
    <w:rsid w:val="00AE2183"/>
    <w:rsid w:val="00AE21C1"/>
    <w:rsid w:val="00AE2236"/>
    <w:rsid w:val="00AE228A"/>
    <w:rsid w:val="00AE2353"/>
    <w:rsid w:val="00AE2371"/>
    <w:rsid w:val="00AE240E"/>
    <w:rsid w:val="00AE250C"/>
    <w:rsid w:val="00AE2530"/>
    <w:rsid w:val="00AE2543"/>
    <w:rsid w:val="00AE2549"/>
    <w:rsid w:val="00AE256B"/>
    <w:rsid w:val="00AE2660"/>
    <w:rsid w:val="00AE269F"/>
    <w:rsid w:val="00AE26E1"/>
    <w:rsid w:val="00AE2796"/>
    <w:rsid w:val="00AE28CB"/>
    <w:rsid w:val="00AE29E6"/>
    <w:rsid w:val="00AE2A5F"/>
    <w:rsid w:val="00AE2A65"/>
    <w:rsid w:val="00AE2A7C"/>
    <w:rsid w:val="00AE2BDE"/>
    <w:rsid w:val="00AE2CC2"/>
    <w:rsid w:val="00AE2CC6"/>
    <w:rsid w:val="00AE2CEC"/>
    <w:rsid w:val="00AE2D57"/>
    <w:rsid w:val="00AE2DEB"/>
    <w:rsid w:val="00AE2DF6"/>
    <w:rsid w:val="00AE2E17"/>
    <w:rsid w:val="00AE2EB8"/>
    <w:rsid w:val="00AE3002"/>
    <w:rsid w:val="00AE3032"/>
    <w:rsid w:val="00AE3265"/>
    <w:rsid w:val="00AE32DF"/>
    <w:rsid w:val="00AE32EC"/>
    <w:rsid w:val="00AE33F1"/>
    <w:rsid w:val="00AE35FA"/>
    <w:rsid w:val="00AE366A"/>
    <w:rsid w:val="00AE3694"/>
    <w:rsid w:val="00AE36C5"/>
    <w:rsid w:val="00AE37C1"/>
    <w:rsid w:val="00AE3818"/>
    <w:rsid w:val="00AE381D"/>
    <w:rsid w:val="00AE3846"/>
    <w:rsid w:val="00AE3938"/>
    <w:rsid w:val="00AE3996"/>
    <w:rsid w:val="00AE39B6"/>
    <w:rsid w:val="00AE39C9"/>
    <w:rsid w:val="00AE3AEC"/>
    <w:rsid w:val="00AE3AF6"/>
    <w:rsid w:val="00AE3B0E"/>
    <w:rsid w:val="00AE3D71"/>
    <w:rsid w:val="00AE3E69"/>
    <w:rsid w:val="00AE3EC9"/>
    <w:rsid w:val="00AE3FB0"/>
    <w:rsid w:val="00AE400F"/>
    <w:rsid w:val="00AE405D"/>
    <w:rsid w:val="00AE4163"/>
    <w:rsid w:val="00AE41BC"/>
    <w:rsid w:val="00AE421D"/>
    <w:rsid w:val="00AE4228"/>
    <w:rsid w:val="00AE4240"/>
    <w:rsid w:val="00AE42E2"/>
    <w:rsid w:val="00AE42E5"/>
    <w:rsid w:val="00AE43C5"/>
    <w:rsid w:val="00AE4615"/>
    <w:rsid w:val="00AE46CE"/>
    <w:rsid w:val="00AE479A"/>
    <w:rsid w:val="00AE48C3"/>
    <w:rsid w:val="00AE48DE"/>
    <w:rsid w:val="00AE4930"/>
    <w:rsid w:val="00AE49C4"/>
    <w:rsid w:val="00AE49D0"/>
    <w:rsid w:val="00AE4A76"/>
    <w:rsid w:val="00AE4AAD"/>
    <w:rsid w:val="00AE4AD5"/>
    <w:rsid w:val="00AE4AED"/>
    <w:rsid w:val="00AE4B78"/>
    <w:rsid w:val="00AE4B9B"/>
    <w:rsid w:val="00AE4CB2"/>
    <w:rsid w:val="00AE4D27"/>
    <w:rsid w:val="00AE4DB2"/>
    <w:rsid w:val="00AE4DC0"/>
    <w:rsid w:val="00AE4DE3"/>
    <w:rsid w:val="00AE4FA2"/>
    <w:rsid w:val="00AE504E"/>
    <w:rsid w:val="00AE505C"/>
    <w:rsid w:val="00AE51AB"/>
    <w:rsid w:val="00AE51AF"/>
    <w:rsid w:val="00AE542D"/>
    <w:rsid w:val="00AE54BE"/>
    <w:rsid w:val="00AE5635"/>
    <w:rsid w:val="00AE563A"/>
    <w:rsid w:val="00AE563F"/>
    <w:rsid w:val="00AE5698"/>
    <w:rsid w:val="00AE569F"/>
    <w:rsid w:val="00AE56CA"/>
    <w:rsid w:val="00AE56F9"/>
    <w:rsid w:val="00AE57F6"/>
    <w:rsid w:val="00AE58E7"/>
    <w:rsid w:val="00AE5974"/>
    <w:rsid w:val="00AE59F5"/>
    <w:rsid w:val="00AE5C5F"/>
    <w:rsid w:val="00AE5C6F"/>
    <w:rsid w:val="00AE5E0E"/>
    <w:rsid w:val="00AE5F66"/>
    <w:rsid w:val="00AE5FFB"/>
    <w:rsid w:val="00AE60E5"/>
    <w:rsid w:val="00AE616A"/>
    <w:rsid w:val="00AE6200"/>
    <w:rsid w:val="00AE620A"/>
    <w:rsid w:val="00AE6287"/>
    <w:rsid w:val="00AE6298"/>
    <w:rsid w:val="00AE6317"/>
    <w:rsid w:val="00AE642D"/>
    <w:rsid w:val="00AE649E"/>
    <w:rsid w:val="00AE658D"/>
    <w:rsid w:val="00AE65CA"/>
    <w:rsid w:val="00AE65D3"/>
    <w:rsid w:val="00AE66E0"/>
    <w:rsid w:val="00AE6722"/>
    <w:rsid w:val="00AE676B"/>
    <w:rsid w:val="00AE687E"/>
    <w:rsid w:val="00AE68C5"/>
    <w:rsid w:val="00AE693B"/>
    <w:rsid w:val="00AE6942"/>
    <w:rsid w:val="00AE6AFD"/>
    <w:rsid w:val="00AE6C87"/>
    <w:rsid w:val="00AE6D04"/>
    <w:rsid w:val="00AE6DEA"/>
    <w:rsid w:val="00AE6EC8"/>
    <w:rsid w:val="00AE6EF7"/>
    <w:rsid w:val="00AE6F7B"/>
    <w:rsid w:val="00AE6FF0"/>
    <w:rsid w:val="00AE7003"/>
    <w:rsid w:val="00AE700C"/>
    <w:rsid w:val="00AE70F1"/>
    <w:rsid w:val="00AE7130"/>
    <w:rsid w:val="00AE7167"/>
    <w:rsid w:val="00AE718E"/>
    <w:rsid w:val="00AE71F6"/>
    <w:rsid w:val="00AE7307"/>
    <w:rsid w:val="00AE7388"/>
    <w:rsid w:val="00AE73BD"/>
    <w:rsid w:val="00AE744B"/>
    <w:rsid w:val="00AE7505"/>
    <w:rsid w:val="00AE770E"/>
    <w:rsid w:val="00AE7743"/>
    <w:rsid w:val="00AE77A9"/>
    <w:rsid w:val="00AE77C5"/>
    <w:rsid w:val="00AE77F8"/>
    <w:rsid w:val="00AE785D"/>
    <w:rsid w:val="00AE790E"/>
    <w:rsid w:val="00AE79EE"/>
    <w:rsid w:val="00AE7B77"/>
    <w:rsid w:val="00AE7BBC"/>
    <w:rsid w:val="00AE7CD6"/>
    <w:rsid w:val="00AE7D24"/>
    <w:rsid w:val="00AE7D96"/>
    <w:rsid w:val="00AE7F1B"/>
    <w:rsid w:val="00AE7F1C"/>
    <w:rsid w:val="00AE7F4F"/>
    <w:rsid w:val="00AE7FE0"/>
    <w:rsid w:val="00AE7FF8"/>
    <w:rsid w:val="00AF001D"/>
    <w:rsid w:val="00AF0022"/>
    <w:rsid w:val="00AF003B"/>
    <w:rsid w:val="00AF00AC"/>
    <w:rsid w:val="00AF00BC"/>
    <w:rsid w:val="00AF0243"/>
    <w:rsid w:val="00AF02CE"/>
    <w:rsid w:val="00AF0390"/>
    <w:rsid w:val="00AF0430"/>
    <w:rsid w:val="00AF048E"/>
    <w:rsid w:val="00AF05A1"/>
    <w:rsid w:val="00AF05CB"/>
    <w:rsid w:val="00AF0607"/>
    <w:rsid w:val="00AF06A6"/>
    <w:rsid w:val="00AF070C"/>
    <w:rsid w:val="00AF071F"/>
    <w:rsid w:val="00AF0764"/>
    <w:rsid w:val="00AF07F0"/>
    <w:rsid w:val="00AF081F"/>
    <w:rsid w:val="00AF08EA"/>
    <w:rsid w:val="00AF0943"/>
    <w:rsid w:val="00AF09C0"/>
    <w:rsid w:val="00AF0A65"/>
    <w:rsid w:val="00AF0B80"/>
    <w:rsid w:val="00AF0B98"/>
    <w:rsid w:val="00AF0C75"/>
    <w:rsid w:val="00AF0E02"/>
    <w:rsid w:val="00AF0E1B"/>
    <w:rsid w:val="00AF0F2B"/>
    <w:rsid w:val="00AF1006"/>
    <w:rsid w:val="00AF12E6"/>
    <w:rsid w:val="00AF1357"/>
    <w:rsid w:val="00AF1389"/>
    <w:rsid w:val="00AF13D0"/>
    <w:rsid w:val="00AF14B3"/>
    <w:rsid w:val="00AF14F5"/>
    <w:rsid w:val="00AF15BA"/>
    <w:rsid w:val="00AF15DF"/>
    <w:rsid w:val="00AF1642"/>
    <w:rsid w:val="00AF19B8"/>
    <w:rsid w:val="00AF19C5"/>
    <w:rsid w:val="00AF1BCC"/>
    <w:rsid w:val="00AF1C46"/>
    <w:rsid w:val="00AF1C53"/>
    <w:rsid w:val="00AF1D15"/>
    <w:rsid w:val="00AF1DC0"/>
    <w:rsid w:val="00AF1E58"/>
    <w:rsid w:val="00AF1EA7"/>
    <w:rsid w:val="00AF1F34"/>
    <w:rsid w:val="00AF1F5D"/>
    <w:rsid w:val="00AF2032"/>
    <w:rsid w:val="00AF2041"/>
    <w:rsid w:val="00AF2078"/>
    <w:rsid w:val="00AF20A6"/>
    <w:rsid w:val="00AF20D9"/>
    <w:rsid w:val="00AF2129"/>
    <w:rsid w:val="00AF21AD"/>
    <w:rsid w:val="00AF222F"/>
    <w:rsid w:val="00AF2252"/>
    <w:rsid w:val="00AF24FE"/>
    <w:rsid w:val="00AF251F"/>
    <w:rsid w:val="00AF257F"/>
    <w:rsid w:val="00AF25E5"/>
    <w:rsid w:val="00AF26B2"/>
    <w:rsid w:val="00AF271C"/>
    <w:rsid w:val="00AF27F7"/>
    <w:rsid w:val="00AF2843"/>
    <w:rsid w:val="00AF28FF"/>
    <w:rsid w:val="00AF29FE"/>
    <w:rsid w:val="00AF2A7E"/>
    <w:rsid w:val="00AF2AA5"/>
    <w:rsid w:val="00AF2BA9"/>
    <w:rsid w:val="00AF2D8D"/>
    <w:rsid w:val="00AF2DC4"/>
    <w:rsid w:val="00AF2DF5"/>
    <w:rsid w:val="00AF2E70"/>
    <w:rsid w:val="00AF3046"/>
    <w:rsid w:val="00AF3056"/>
    <w:rsid w:val="00AF3136"/>
    <w:rsid w:val="00AF313B"/>
    <w:rsid w:val="00AF316D"/>
    <w:rsid w:val="00AF31D8"/>
    <w:rsid w:val="00AF3223"/>
    <w:rsid w:val="00AF3242"/>
    <w:rsid w:val="00AF3260"/>
    <w:rsid w:val="00AF32D0"/>
    <w:rsid w:val="00AF33F5"/>
    <w:rsid w:val="00AF34FA"/>
    <w:rsid w:val="00AF3508"/>
    <w:rsid w:val="00AF358B"/>
    <w:rsid w:val="00AF3737"/>
    <w:rsid w:val="00AF3748"/>
    <w:rsid w:val="00AF37C0"/>
    <w:rsid w:val="00AF37E6"/>
    <w:rsid w:val="00AF3906"/>
    <w:rsid w:val="00AF39CE"/>
    <w:rsid w:val="00AF3A2D"/>
    <w:rsid w:val="00AF3CC7"/>
    <w:rsid w:val="00AF3D43"/>
    <w:rsid w:val="00AF3DE8"/>
    <w:rsid w:val="00AF3EB4"/>
    <w:rsid w:val="00AF3F81"/>
    <w:rsid w:val="00AF3F84"/>
    <w:rsid w:val="00AF3FDC"/>
    <w:rsid w:val="00AF4021"/>
    <w:rsid w:val="00AF402E"/>
    <w:rsid w:val="00AF40A0"/>
    <w:rsid w:val="00AF41C2"/>
    <w:rsid w:val="00AF42A9"/>
    <w:rsid w:val="00AF4520"/>
    <w:rsid w:val="00AF452B"/>
    <w:rsid w:val="00AF46D0"/>
    <w:rsid w:val="00AF4792"/>
    <w:rsid w:val="00AF4806"/>
    <w:rsid w:val="00AF486A"/>
    <w:rsid w:val="00AF4956"/>
    <w:rsid w:val="00AF49A4"/>
    <w:rsid w:val="00AF4A1F"/>
    <w:rsid w:val="00AF4A69"/>
    <w:rsid w:val="00AF4AD9"/>
    <w:rsid w:val="00AF4AEB"/>
    <w:rsid w:val="00AF4B92"/>
    <w:rsid w:val="00AF4BD4"/>
    <w:rsid w:val="00AF4E2C"/>
    <w:rsid w:val="00AF4E8D"/>
    <w:rsid w:val="00AF4EBC"/>
    <w:rsid w:val="00AF4EC9"/>
    <w:rsid w:val="00AF4EDF"/>
    <w:rsid w:val="00AF4F81"/>
    <w:rsid w:val="00AF5044"/>
    <w:rsid w:val="00AF50B4"/>
    <w:rsid w:val="00AF517C"/>
    <w:rsid w:val="00AF51E4"/>
    <w:rsid w:val="00AF52FC"/>
    <w:rsid w:val="00AF54D1"/>
    <w:rsid w:val="00AF54E7"/>
    <w:rsid w:val="00AF5716"/>
    <w:rsid w:val="00AF5813"/>
    <w:rsid w:val="00AF5A1C"/>
    <w:rsid w:val="00AF5A60"/>
    <w:rsid w:val="00AF5C5B"/>
    <w:rsid w:val="00AF5CB7"/>
    <w:rsid w:val="00AF5CDC"/>
    <w:rsid w:val="00AF5E18"/>
    <w:rsid w:val="00AF5E48"/>
    <w:rsid w:val="00AF5EBD"/>
    <w:rsid w:val="00AF5F6E"/>
    <w:rsid w:val="00AF61B4"/>
    <w:rsid w:val="00AF63FD"/>
    <w:rsid w:val="00AF65B6"/>
    <w:rsid w:val="00AF66B6"/>
    <w:rsid w:val="00AF66C9"/>
    <w:rsid w:val="00AF66D0"/>
    <w:rsid w:val="00AF66DE"/>
    <w:rsid w:val="00AF67D6"/>
    <w:rsid w:val="00AF6A97"/>
    <w:rsid w:val="00AF6C26"/>
    <w:rsid w:val="00AF6D16"/>
    <w:rsid w:val="00AF6D1D"/>
    <w:rsid w:val="00AF6DC3"/>
    <w:rsid w:val="00AF6F16"/>
    <w:rsid w:val="00AF6F73"/>
    <w:rsid w:val="00AF6FA3"/>
    <w:rsid w:val="00AF6FE9"/>
    <w:rsid w:val="00AF6FFB"/>
    <w:rsid w:val="00AF705B"/>
    <w:rsid w:val="00AF70BD"/>
    <w:rsid w:val="00AF71A6"/>
    <w:rsid w:val="00AF7235"/>
    <w:rsid w:val="00AF729D"/>
    <w:rsid w:val="00AF72A3"/>
    <w:rsid w:val="00AF72BF"/>
    <w:rsid w:val="00AF7409"/>
    <w:rsid w:val="00AF741E"/>
    <w:rsid w:val="00AF745A"/>
    <w:rsid w:val="00AF74E5"/>
    <w:rsid w:val="00AF7538"/>
    <w:rsid w:val="00AF75C4"/>
    <w:rsid w:val="00AF7656"/>
    <w:rsid w:val="00AF7686"/>
    <w:rsid w:val="00AF771B"/>
    <w:rsid w:val="00AF78C8"/>
    <w:rsid w:val="00AF78E9"/>
    <w:rsid w:val="00AF78FB"/>
    <w:rsid w:val="00AF7AFA"/>
    <w:rsid w:val="00AF7B72"/>
    <w:rsid w:val="00AF7BC7"/>
    <w:rsid w:val="00AF7C37"/>
    <w:rsid w:val="00AF7C5E"/>
    <w:rsid w:val="00AF7CD3"/>
    <w:rsid w:val="00AF7CDB"/>
    <w:rsid w:val="00AF7D24"/>
    <w:rsid w:val="00AF7D36"/>
    <w:rsid w:val="00AF7D9F"/>
    <w:rsid w:val="00AF7DBE"/>
    <w:rsid w:val="00AF7E63"/>
    <w:rsid w:val="00AF7F31"/>
    <w:rsid w:val="00B00000"/>
    <w:rsid w:val="00B000B6"/>
    <w:rsid w:val="00B000E5"/>
    <w:rsid w:val="00B0011B"/>
    <w:rsid w:val="00B001FD"/>
    <w:rsid w:val="00B0026D"/>
    <w:rsid w:val="00B002F0"/>
    <w:rsid w:val="00B0033E"/>
    <w:rsid w:val="00B004C8"/>
    <w:rsid w:val="00B0052C"/>
    <w:rsid w:val="00B0060F"/>
    <w:rsid w:val="00B00630"/>
    <w:rsid w:val="00B00778"/>
    <w:rsid w:val="00B0077B"/>
    <w:rsid w:val="00B00789"/>
    <w:rsid w:val="00B007ED"/>
    <w:rsid w:val="00B0084A"/>
    <w:rsid w:val="00B0093A"/>
    <w:rsid w:val="00B00940"/>
    <w:rsid w:val="00B009F7"/>
    <w:rsid w:val="00B00A33"/>
    <w:rsid w:val="00B00B1B"/>
    <w:rsid w:val="00B00CB7"/>
    <w:rsid w:val="00B00D56"/>
    <w:rsid w:val="00B00DBF"/>
    <w:rsid w:val="00B00E37"/>
    <w:rsid w:val="00B012B8"/>
    <w:rsid w:val="00B012C1"/>
    <w:rsid w:val="00B0134B"/>
    <w:rsid w:val="00B01389"/>
    <w:rsid w:val="00B013D6"/>
    <w:rsid w:val="00B013E7"/>
    <w:rsid w:val="00B013EC"/>
    <w:rsid w:val="00B01400"/>
    <w:rsid w:val="00B01416"/>
    <w:rsid w:val="00B01418"/>
    <w:rsid w:val="00B01570"/>
    <w:rsid w:val="00B016C3"/>
    <w:rsid w:val="00B016D8"/>
    <w:rsid w:val="00B01743"/>
    <w:rsid w:val="00B01855"/>
    <w:rsid w:val="00B018BE"/>
    <w:rsid w:val="00B0195C"/>
    <w:rsid w:val="00B01972"/>
    <w:rsid w:val="00B01A40"/>
    <w:rsid w:val="00B01A6B"/>
    <w:rsid w:val="00B01B0B"/>
    <w:rsid w:val="00B01B3C"/>
    <w:rsid w:val="00B01B3F"/>
    <w:rsid w:val="00B01B5B"/>
    <w:rsid w:val="00B01B70"/>
    <w:rsid w:val="00B01DEA"/>
    <w:rsid w:val="00B01DF0"/>
    <w:rsid w:val="00B02075"/>
    <w:rsid w:val="00B02222"/>
    <w:rsid w:val="00B022F2"/>
    <w:rsid w:val="00B02392"/>
    <w:rsid w:val="00B0255B"/>
    <w:rsid w:val="00B0255E"/>
    <w:rsid w:val="00B025A5"/>
    <w:rsid w:val="00B027AC"/>
    <w:rsid w:val="00B027D9"/>
    <w:rsid w:val="00B02809"/>
    <w:rsid w:val="00B0281B"/>
    <w:rsid w:val="00B0287F"/>
    <w:rsid w:val="00B028DF"/>
    <w:rsid w:val="00B02906"/>
    <w:rsid w:val="00B02A6B"/>
    <w:rsid w:val="00B02DD8"/>
    <w:rsid w:val="00B02F0F"/>
    <w:rsid w:val="00B02FB8"/>
    <w:rsid w:val="00B0301A"/>
    <w:rsid w:val="00B03090"/>
    <w:rsid w:val="00B03183"/>
    <w:rsid w:val="00B031C8"/>
    <w:rsid w:val="00B03244"/>
    <w:rsid w:val="00B0333C"/>
    <w:rsid w:val="00B03445"/>
    <w:rsid w:val="00B03482"/>
    <w:rsid w:val="00B03550"/>
    <w:rsid w:val="00B03652"/>
    <w:rsid w:val="00B03656"/>
    <w:rsid w:val="00B03665"/>
    <w:rsid w:val="00B03784"/>
    <w:rsid w:val="00B037E6"/>
    <w:rsid w:val="00B0385D"/>
    <w:rsid w:val="00B0389C"/>
    <w:rsid w:val="00B03944"/>
    <w:rsid w:val="00B039CF"/>
    <w:rsid w:val="00B039DC"/>
    <w:rsid w:val="00B03A01"/>
    <w:rsid w:val="00B03A3B"/>
    <w:rsid w:val="00B03B3E"/>
    <w:rsid w:val="00B03C63"/>
    <w:rsid w:val="00B03D18"/>
    <w:rsid w:val="00B03D4C"/>
    <w:rsid w:val="00B03DBE"/>
    <w:rsid w:val="00B03DF9"/>
    <w:rsid w:val="00B03E38"/>
    <w:rsid w:val="00B03F02"/>
    <w:rsid w:val="00B03F6A"/>
    <w:rsid w:val="00B0406C"/>
    <w:rsid w:val="00B04073"/>
    <w:rsid w:val="00B0408D"/>
    <w:rsid w:val="00B04093"/>
    <w:rsid w:val="00B04211"/>
    <w:rsid w:val="00B0433F"/>
    <w:rsid w:val="00B043A5"/>
    <w:rsid w:val="00B043F1"/>
    <w:rsid w:val="00B04417"/>
    <w:rsid w:val="00B04426"/>
    <w:rsid w:val="00B044CC"/>
    <w:rsid w:val="00B046F0"/>
    <w:rsid w:val="00B04707"/>
    <w:rsid w:val="00B047A5"/>
    <w:rsid w:val="00B047C2"/>
    <w:rsid w:val="00B0494F"/>
    <w:rsid w:val="00B04ABD"/>
    <w:rsid w:val="00B04ACD"/>
    <w:rsid w:val="00B04CC3"/>
    <w:rsid w:val="00B04CCA"/>
    <w:rsid w:val="00B04CF7"/>
    <w:rsid w:val="00B04D91"/>
    <w:rsid w:val="00B04F21"/>
    <w:rsid w:val="00B05033"/>
    <w:rsid w:val="00B0505A"/>
    <w:rsid w:val="00B0508B"/>
    <w:rsid w:val="00B050DC"/>
    <w:rsid w:val="00B051AB"/>
    <w:rsid w:val="00B0538F"/>
    <w:rsid w:val="00B053BB"/>
    <w:rsid w:val="00B05418"/>
    <w:rsid w:val="00B0565C"/>
    <w:rsid w:val="00B056F0"/>
    <w:rsid w:val="00B057D1"/>
    <w:rsid w:val="00B0583B"/>
    <w:rsid w:val="00B058E5"/>
    <w:rsid w:val="00B058F6"/>
    <w:rsid w:val="00B0590F"/>
    <w:rsid w:val="00B0593C"/>
    <w:rsid w:val="00B05946"/>
    <w:rsid w:val="00B059A3"/>
    <w:rsid w:val="00B05ACE"/>
    <w:rsid w:val="00B05AD7"/>
    <w:rsid w:val="00B05B89"/>
    <w:rsid w:val="00B05C60"/>
    <w:rsid w:val="00B05C7C"/>
    <w:rsid w:val="00B05C99"/>
    <w:rsid w:val="00B05D0A"/>
    <w:rsid w:val="00B05D17"/>
    <w:rsid w:val="00B05D74"/>
    <w:rsid w:val="00B05DBC"/>
    <w:rsid w:val="00B05DD8"/>
    <w:rsid w:val="00B05DED"/>
    <w:rsid w:val="00B05E34"/>
    <w:rsid w:val="00B05E73"/>
    <w:rsid w:val="00B05F29"/>
    <w:rsid w:val="00B05F3C"/>
    <w:rsid w:val="00B05F8A"/>
    <w:rsid w:val="00B06023"/>
    <w:rsid w:val="00B06214"/>
    <w:rsid w:val="00B06333"/>
    <w:rsid w:val="00B063BD"/>
    <w:rsid w:val="00B06480"/>
    <w:rsid w:val="00B06528"/>
    <w:rsid w:val="00B06608"/>
    <w:rsid w:val="00B06618"/>
    <w:rsid w:val="00B06668"/>
    <w:rsid w:val="00B066C8"/>
    <w:rsid w:val="00B0676D"/>
    <w:rsid w:val="00B0679C"/>
    <w:rsid w:val="00B06820"/>
    <w:rsid w:val="00B068E4"/>
    <w:rsid w:val="00B06A37"/>
    <w:rsid w:val="00B06A8E"/>
    <w:rsid w:val="00B06C86"/>
    <w:rsid w:val="00B06D10"/>
    <w:rsid w:val="00B06DC0"/>
    <w:rsid w:val="00B06FA7"/>
    <w:rsid w:val="00B070B1"/>
    <w:rsid w:val="00B0719D"/>
    <w:rsid w:val="00B071A1"/>
    <w:rsid w:val="00B071C3"/>
    <w:rsid w:val="00B07281"/>
    <w:rsid w:val="00B072BE"/>
    <w:rsid w:val="00B075AF"/>
    <w:rsid w:val="00B075B3"/>
    <w:rsid w:val="00B075FA"/>
    <w:rsid w:val="00B0765E"/>
    <w:rsid w:val="00B07664"/>
    <w:rsid w:val="00B07690"/>
    <w:rsid w:val="00B077BD"/>
    <w:rsid w:val="00B07881"/>
    <w:rsid w:val="00B07884"/>
    <w:rsid w:val="00B078FB"/>
    <w:rsid w:val="00B0793E"/>
    <w:rsid w:val="00B079C5"/>
    <w:rsid w:val="00B07B09"/>
    <w:rsid w:val="00B07B78"/>
    <w:rsid w:val="00B07BB5"/>
    <w:rsid w:val="00B07BE9"/>
    <w:rsid w:val="00B07C62"/>
    <w:rsid w:val="00B07CB6"/>
    <w:rsid w:val="00B07D0F"/>
    <w:rsid w:val="00B07D3D"/>
    <w:rsid w:val="00B07D52"/>
    <w:rsid w:val="00B07D81"/>
    <w:rsid w:val="00B07EF6"/>
    <w:rsid w:val="00B07F93"/>
    <w:rsid w:val="00B07FC4"/>
    <w:rsid w:val="00B100FA"/>
    <w:rsid w:val="00B1010C"/>
    <w:rsid w:val="00B102B8"/>
    <w:rsid w:val="00B102ED"/>
    <w:rsid w:val="00B10315"/>
    <w:rsid w:val="00B10341"/>
    <w:rsid w:val="00B10445"/>
    <w:rsid w:val="00B10624"/>
    <w:rsid w:val="00B10695"/>
    <w:rsid w:val="00B106B0"/>
    <w:rsid w:val="00B1075B"/>
    <w:rsid w:val="00B1077F"/>
    <w:rsid w:val="00B107B7"/>
    <w:rsid w:val="00B108A8"/>
    <w:rsid w:val="00B10B84"/>
    <w:rsid w:val="00B10C1E"/>
    <w:rsid w:val="00B10C22"/>
    <w:rsid w:val="00B10C94"/>
    <w:rsid w:val="00B10DB5"/>
    <w:rsid w:val="00B10DE7"/>
    <w:rsid w:val="00B10E3B"/>
    <w:rsid w:val="00B10E46"/>
    <w:rsid w:val="00B10F77"/>
    <w:rsid w:val="00B10FC2"/>
    <w:rsid w:val="00B11017"/>
    <w:rsid w:val="00B11128"/>
    <w:rsid w:val="00B11397"/>
    <w:rsid w:val="00B113BF"/>
    <w:rsid w:val="00B113C6"/>
    <w:rsid w:val="00B1155E"/>
    <w:rsid w:val="00B11595"/>
    <w:rsid w:val="00B115DA"/>
    <w:rsid w:val="00B11652"/>
    <w:rsid w:val="00B1165E"/>
    <w:rsid w:val="00B117CD"/>
    <w:rsid w:val="00B11860"/>
    <w:rsid w:val="00B118EA"/>
    <w:rsid w:val="00B118EC"/>
    <w:rsid w:val="00B11A0A"/>
    <w:rsid w:val="00B11B3F"/>
    <w:rsid w:val="00B11BBA"/>
    <w:rsid w:val="00B11BF2"/>
    <w:rsid w:val="00B11C27"/>
    <w:rsid w:val="00B11C43"/>
    <w:rsid w:val="00B11C88"/>
    <w:rsid w:val="00B11CEB"/>
    <w:rsid w:val="00B11DEE"/>
    <w:rsid w:val="00B11F43"/>
    <w:rsid w:val="00B11FED"/>
    <w:rsid w:val="00B12030"/>
    <w:rsid w:val="00B120DC"/>
    <w:rsid w:val="00B12142"/>
    <w:rsid w:val="00B121C1"/>
    <w:rsid w:val="00B121C2"/>
    <w:rsid w:val="00B122B8"/>
    <w:rsid w:val="00B122E7"/>
    <w:rsid w:val="00B12313"/>
    <w:rsid w:val="00B12328"/>
    <w:rsid w:val="00B12399"/>
    <w:rsid w:val="00B123E1"/>
    <w:rsid w:val="00B1240A"/>
    <w:rsid w:val="00B12542"/>
    <w:rsid w:val="00B12556"/>
    <w:rsid w:val="00B12562"/>
    <w:rsid w:val="00B1269F"/>
    <w:rsid w:val="00B126B4"/>
    <w:rsid w:val="00B126D4"/>
    <w:rsid w:val="00B127CB"/>
    <w:rsid w:val="00B127FF"/>
    <w:rsid w:val="00B12818"/>
    <w:rsid w:val="00B1284B"/>
    <w:rsid w:val="00B1286A"/>
    <w:rsid w:val="00B12892"/>
    <w:rsid w:val="00B1299E"/>
    <w:rsid w:val="00B12A0A"/>
    <w:rsid w:val="00B12A6A"/>
    <w:rsid w:val="00B12A6F"/>
    <w:rsid w:val="00B12AA2"/>
    <w:rsid w:val="00B12ABA"/>
    <w:rsid w:val="00B12B1B"/>
    <w:rsid w:val="00B12B78"/>
    <w:rsid w:val="00B12BAC"/>
    <w:rsid w:val="00B12BBD"/>
    <w:rsid w:val="00B12C6A"/>
    <w:rsid w:val="00B12D45"/>
    <w:rsid w:val="00B12DC6"/>
    <w:rsid w:val="00B12E0C"/>
    <w:rsid w:val="00B12ED6"/>
    <w:rsid w:val="00B12EF1"/>
    <w:rsid w:val="00B12F3F"/>
    <w:rsid w:val="00B12F78"/>
    <w:rsid w:val="00B12FA2"/>
    <w:rsid w:val="00B12FCD"/>
    <w:rsid w:val="00B130F0"/>
    <w:rsid w:val="00B13135"/>
    <w:rsid w:val="00B131E2"/>
    <w:rsid w:val="00B131E3"/>
    <w:rsid w:val="00B132A6"/>
    <w:rsid w:val="00B132AF"/>
    <w:rsid w:val="00B1330B"/>
    <w:rsid w:val="00B13362"/>
    <w:rsid w:val="00B1336B"/>
    <w:rsid w:val="00B1341A"/>
    <w:rsid w:val="00B13428"/>
    <w:rsid w:val="00B135CE"/>
    <w:rsid w:val="00B135D3"/>
    <w:rsid w:val="00B1369D"/>
    <w:rsid w:val="00B1383E"/>
    <w:rsid w:val="00B138A9"/>
    <w:rsid w:val="00B138EB"/>
    <w:rsid w:val="00B138FE"/>
    <w:rsid w:val="00B13A63"/>
    <w:rsid w:val="00B13A93"/>
    <w:rsid w:val="00B13B37"/>
    <w:rsid w:val="00B13B68"/>
    <w:rsid w:val="00B13C25"/>
    <w:rsid w:val="00B13CB2"/>
    <w:rsid w:val="00B13D88"/>
    <w:rsid w:val="00B13F9E"/>
    <w:rsid w:val="00B14091"/>
    <w:rsid w:val="00B14321"/>
    <w:rsid w:val="00B14372"/>
    <w:rsid w:val="00B143A7"/>
    <w:rsid w:val="00B143FB"/>
    <w:rsid w:val="00B14486"/>
    <w:rsid w:val="00B144E8"/>
    <w:rsid w:val="00B14501"/>
    <w:rsid w:val="00B1457B"/>
    <w:rsid w:val="00B145A9"/>
    <w:rsid w:val="00B14604"/>
    <w:rsid w:val="00B1462B"/>
    <w:rsid w:val="00B1462E"/>
    <w:rsid w:val="00B14649"/>
    <w:rsid w:val="00B146CF"/>
    <w:rsid w:val="00B146F8"/>
    <w:rsid w:val="00B147DF"/>
    <w:rsid w:val="00B14840"/>
    <w:rsid w:val="00B1492D"/>
    <w:rsid w:val="00B149BE"/>
    <w:rsid w:val="00B14AD0"/>
    <w:rsid w:val="00B14B0A"/>
    <w:rsid w:val="00B14B26"/>
    <w:rsid w:val="00B14B93"/>
    <w:rsid w:val="00B14BB0"/>
    <w:rsid w:val="00B14C92"/>
    <w:rsid w:val="00B14D68"/>
    <w:rsid w:val="00B14D83"/>
    <w:rsid w:val="00B14DFA"/>
    <w:rsid w:val="00B14E12"/>
    <w:rsid w:val="00B14E66"/>
    <w:rsid w:val="00B14F99"/>
    <w:rsid w:val="00B1509B"/>
    <w:rsid w:val="00B151AB"/>
    <w:rsid w:val="00B151B5"/>
    <w:rsid w:val="00B153E2"/>
    <w:rsid w:val="00B1541E"/>
    <w:rsid w:val="00B15486"/>
    <w:rsid w:val="00B15575"/>
    <w:rsid w:val="00B15588"/>
    <w:rsid w:val="00B155D7"/>
    <w:rsid w:val="00B155EE"/>
    <w:rsid w:val="00B158EE"/>
    <w:rsid w:val="00B15911"/>
    <w:rsid w:val="00B1592D"/>
    <w:rsid w:val="00B15A82"/>
    <w:rsid w:val="00B15AAD"/>
    <w:rsid w:val="00B15AF4"/>
    <w:rsid w:val="00B15B60"/>
    <w:rsid w:val="00B15B85"/>
    <w:rsid w:val="00B15BD9"/>
    <w:rsid w:val="00B15C24"/>
    <w:rsid w:val="00B15C2D"/>
    <w:rsid w:val="00B15C91"/>
    <w:rsid w:val="00B15CF4"/>
    <w:rsid w:val="00B15D09"/>
    <w:rsid w:val="00B15D37"/>
    <w:rsid w:val="00B15D5B"/>
    <w:rsid w:val="00B15D63"/>
    <w:rsid w:val="00B15E41"/>
    <w:rsid w:val="00B15E78"/>
    <w:rsid w:val="00B15F3E"/>
    <w:rsid w:val="00B15FAE"/>
    <w:rsid w:val="00B15FB8"/>
    <w:rsid w:val="00B1602E"/>
    <w:rsid w:val="00B16065"/>
    <w:rsid w:val="00B160F2"/>
    <w:rsid w:val="00B1613F"/>
    <w:rsid w:val="00B1616F"/>
    <w:rsid w:val="00B161D4"/>
    <w:rsid w:val="00B16208"/>
    <w:rsid w:val="00B1626C"/>
    <w:rsid w:val="00B1629F"/>
    <w:rsid w:val="00B16540"/>
    <w:rsid w:val="00B16544"/>
    <w:rsid w:val="00B16568"/>
    <w:rsid w:val="00B165EC"/>
    <w:rsid w:val="00B1679F"/>
    <w:rsid w:val="00B1681F"/>
    <w:rsid w:val="00B168B5"/>
    <w:rsid w:val="00B168BE"/>
    <w:rsid w:val="00B169E5"/>
    <w:rsid w:val="00B169EB"/>
    <w:rsid w:val="00B169FB"/>
    <w:rsid w:val="00B16A35"/>
    <w:rsid w:val="00B16A98"/>
    <w:rsid w:val="00B16ADB"/>
    <w:rsid w:val="00B16B0D"/>
    <w:rsid w:val="00B16BEB"/>
    <w:rsid w:val="00B16C7E"/>
    <w:rsid w:val="00B16D5C"/>
    <w:rsid w:val="00B16F58"/>
    <w:rsid w:val="00B16F9D"/>
    <w:rsid w:val="00B17031"/>
    <w:rsid w:val="00B1703C"/>
    <w:rsid w:val="00B17190"/>
    <w:rsid w:val="00B171DC"/>
    <w:rsid w:val="00B1722D"/>
    <w:rsid w:val="00B17299"/>
    <w:rsid w:val="00B172C7"/>
    <w:rsid w:val="00B1732F"/>
    <w:rsid w:val="00B17344"/>
    <w:rsid w:val="00B174DE"/>
    <w:rsid w:val="00B1751A"/>
    <w:rsid w:val="00B17615"/>
    <w:rsid w:val="00B17640"/>
    <w:rsid w:val="00B1786E"/>
    <w:rsid w:val="00B17872"/>
    <w:rsid w:val="00B178A7"/>
    <w:rsid w:val="00B17931"/>
    <w:rsid w:val="00B17945"/>
    <w:rsid w:val="00B179AD"/>
    <w:rsid w:val="00B17A77"/>
    <w:rsid w:val="00B17AF6"/>
    <w:rsid w:val="00B17B32"/>
    <w:rsid w:val="00B17BA6"/>
    <w:rsid w:val="00B17C25"/>
    <w:rsid w:val="00B17C82"/>
    <w:rsid w:val="00B17CA6"/>
    <w:rsid w:val="00B17CFE"/>
    <w:rsid w:val="00B17D22"/>
    <w:rsid w:val="00B17E42"/>
    <w:rsid w:val="00B17E48"/>
    <w:rsid w:val="00B17E94"/>
    <w:rsid w:val="00B17E95"/>
    <w:rsid w:val="00B17ECF"/>
    <w:rsid w:val="00B20069"/>
    <w:rsid w:val="00B2014B"/>
    <w:rsid w:val="00B2017D"/>
    <w:rsid w:val="00B203A8"/>
    <w:rsid w:val="00B20454"/>
    <w:rsid w:val="00B20484"/>
    <w:rsid w:val="00B204B4"/>
    <w:rsid w:val="00B20551"/>
    <w:rsid w:val="00B205F3"/>
    <w:rsid w:val="00B20676"/>
    <w:rsid w:val="00B207CB"/>
    <w:rsid w:val="00B207F0"/>
    <w:rsid w:val="00B20835"/>
    <w:rsid w:val="00B209AE"/>
    <w:rsid w:val="00B20A22"/>
    <w:rsid w:val="00B20A70"/>
    <w:rsid w:val="00B20A84"/>
    <w:rsid w:val="00B20B2A"/>
    <w:rsid w:val="00B20BAB"/>
    <w:rsid w:val="00B20BB1"/>
    <w:rsid w:val="00B20C0F"/>
    <w:rsid w:val="00B20C6A"/>
    <w:rsid w:val="00B20CD4"/>
    <w:rsid w:val="00B20E33"/>
    <w:rsid w:val="00B20E54"/>
    <w:rsid w:val="00B20F79"/>
    <w:rsid w:val="00B20FCD"/>
    <w:rsid w:val="00B210B3"/>
    <w:rsid w:val="00B2116D"/>
    <w:rsid w:val="00B21178"/>
    <w:rsid w:val="00B212C0"/>
    <w:rsid w:val="00B212E7"/>
    <w:rsid w:val="00B2137E"/>
    <w:rsid w:val="00B21436"/>
    <w:rsid w:val="00B2159E"/>
    <w:rsid w:val="00B21861"/>
    <w:rsid w:val="00B218BE"/>
    <w:rsid w:val="00B218BF"/>
    <w:rsid w:val="00B21961"/>
    <w:rsid w:val="00B219A2"/>
    <w:rsid w:val="00B219F5"/>
    <w:rsid w:val="00B21A3E"/>
    <w:rsid w:val="00B21AB0"/>
    <w:rsid w:val="00B21AB9"/>
    <w:rsid w:val="00B21B49"/>
    <w:rsid w:val="00B21C4B"/>
    <w:rsid w:val="00B21F2A"/>
    <w:rsid w:val="00B21F4F"/>
    <w:rsid w:val="00B22042"/>
    <w:rsid w:val="00B22203"/>
    <w:rsid w:val="00B22290"/>
    <w:rsid w:val="00B222BC"/>
    <w:rsid w:val="00B2232E"/>
    <w:rsid w:val="00B2233E"/>
    <w:rsid w:val="00B2239C"/>
    <w:rsid w:val="00B2248D"/>
    <w:rsid w:val="00B224A7"/>
    <w:rsid w:val="00B224C6"/>
    <w:rsid w:val="00B2254C"/>
    <w:rsid w:val="00B2267F"/>
    <w:rsid w:val="00B22680"/>
    <w:rsid w:val="00B22775"/>
    <w:rsid w:val="00B22889"/>
    <w:rsid w:val="00B22A5A"/>
    <w:rsid w:val="00B22BB6"/>
    <w:rsid w:val="00B22C9B"/>
    <w:rsid w:val="00B22D3D"/>
    <w:rsid w:val="00B22FE5"/>
    <w:rsid w:val="00B2304A"/>
    <w:rsid w:val="00B23147"/>
    <w:rsid w:val="00B2334D"/>
    <w:rsid w:val="00B2335C"/>
    <w:rsid w:val="00B233BB"/>
    <w:rsid w:val="00B23422"/>
    <w:rsid w:val="00B234AD"/>
    <w:rsid w:val="00B234E0"/>
    <w:rsid w:val="00B23516"/>
    <w:rsid w:val="00B23545"/>
    <w:rsid w:val="00B235E1"/>
    <w:rsid w:val="00B235F4"/>
    <w:rsid w:val="00B23670"/>
    <w:rsid w:val="00B23767"/>
    <w:rsid w:val="00B237DB"/>
    <w:rsid w:val="00B23817"/>
    <w:rsid w:val="00B238C8"/>
    <w:rsid w:val="00B23986"/>
    <w:rsid w:val="00B23989"/>
    <w:rsid w:val="00B23AC0"/>
    <w:rsid w:val="00B23ADC"/>
    <w:rsid w:val="00B23BDD"/>
    <w:rsid w:val="00B23CEA"/>
    <w:rsid w:val="00B23DE5"/>
    <w:rsid w:val="00B23E3C"/>
    <w:rsid w:val="00B23E62"/>
    <w:rsid w:val="00B23E73"/>
    <w:rsid w:val="00B23F6B"/>
    <w:rsid w:val="00B23F8C"/>
    <w:rsid w:val="00B24082"/>
    <w:rsid w:val="00B24092"/>
    <w:rsid w:val="00B240C4"/>
    <w:rsid w:val="00B24165"/>
    <w:rsid w:val="00B24183"/>
    <w:rsid w:val="00B241A3"/>
    <w:rsid w:val="00B24213"/>
    <w:rsid w:val="00B24239"/>
    <w:rsid w:val="00B242E1"/>
    <w:rsid w:val="00B242E2"/>
    <w:rsid w:val="00B24384"/>
    <w:rsid w:val="00B2439F"/>
    <w:rsid w:val="00B243F0"/>
    <w:rsid w:val="00B243FA"/>
    <w:rsid w:val="00B24434"/>
    <w:rsid w:val="00B244E8"/>
    <w:rsid w:val="00B245CF"/>
    <w:rsid w:val="00B246C8"/>
    <w:rsid w:val="00B246F5"/>
    <w:rsid w:val="00B2477E"/>
    <w:rsid w:val="00B247B0"/>
    <w:rsid w:val="00B247DA"/>
    <w:rsid w:val="00B247E4"/>
    <w:rsid w:val="00B248D3"/>
    <w:rsid w:val="00B2490A"/>
    <w:rsid w:val="00B24A95"/>
    <w:rsid w:val="00B24B72"/>
    <w:rsid w:val="00B24C54"/>
    <w:rsid w:val="00B24CB7"/>
    <w:rsid w:val="00B24E8A"/>
    <w:rsid w:val="00B24EBC"/>
    <w:rsid w:val="00B24F1D"/>
    <w:rsid w:val="00B24F2F"/>
    <w:rsid w:val="00B2501D"/>
    <w:rsid w:val="00B250B7"/>
    <w:rsid w:val="00B25304"/>
    <w:rsid w:val="00B253BC"/>
    <w:rsid w:val="00B253EF"/>
    <w:rsid w:val="00B25420"/>
    <w:rsid w:val="00B25465"/>
    <w:rsid w:val="00B2559D"/>
    <w:rsid w:val="00B255CD"/>
    <w:rsid w:val="00B25720"/>
    <w:rsid w:val="00B257B7"/>
    <w:rsid w:val="00B257CC"/>
    <w:rsid w:val="00B258A6"/>
    <w:rsid w:val="00B258BA"/>
    <w:rsid w:val="00B25944"/>
    <w:rsid w:val="00B25985"/>
    <w:rsid w:val="00B25A61"/>
    <w:rsid w:val="00B25D53"/>
    <w:rsid w:val="00B25DA5"/>
    <w:rsid w:val="00B25F17"/>
    <w:rsid w:val="00B25F81"/>
    <w:rsid w:val="00B25F92"/>
    <w:rsid w:val="00B2603A"/>
    <w:rsid w:val="00B26098"/>
    <w:rsid w:val="00B262ED"/>
    <w:rsid w:val="00B263B5"/>
    <w:rsid w:val="00B263F6"/>
    <w:rsid w:val="00B26501"/>
    <w:rsid w:val="00B265A6"/>
    <w:rsid w:val="00B265CD"/>
    <w:rsid w:val="00B265DB"/>
    <w:rsid w:val="00B265F9"/>
    <w:rsid w:val="00B2660D"/>
    <w:rsid w:val="00B26621"/>
    <w:rsid w:val="00B2662D"/>
    <w:rsid w:val="00B26681"/>
    <w:rsid w:val="00B266E8"/>
    <w:rsid w:val="00B2674A"/>
    <w:rsid w:val="00B267EB"/>
    <w:rsid w:val="00B26858"/>
    <w:rsid w:val="00B2692A"/>
    <w:rsid w:val="00B2695D"/>
    <w:rsid w:val="00B26A35"/>
    <w:rsid w:val="00B26A5A"/>
    <w:rsid w:val="00B26A5E"/>
    <w:rsid w:val="00B26B41"/>
    <w:rsid w:val="00B26B6B"/>
    <w:rsid w:val="00B26C41"/>
    <w:rsid w:val="00B26D62"/>
    <w:rsid w:val="00B26DAD"/>
    <w:rsid w:val="00B26E1C"/>
    <w:rsid w:val="00B26F75"/>
    <w:rsid w:val="00B26F85"/>
    <w:rsid w:val="00B27156"/>
    <w:rsid w:val="00B271E1"/>
    <w:rsid w:val="00B27354"/>
    <w:rsid w:val="00B2736C"/>
    <w:rsid w:val="00B27431"/>
    <w:rsid w:val="00B27495"/>
    <w:rsid w:val="00B275AC"/>
    <w:rsid w:val="00B275D5"/>
    <w:rsid w:val="00B27811"/>
    <w:rsid w:val="00B27878"/>
    <w:rsid w:val="00B278A1"/>
    <w:rsid w:val="00B278F8"/>
    <w:rsid w:val="00B27927"/>
    <w:rsid w:val="00B279E8"/>
    <w:rsid w:val="00B27A37"/>
    <w:rsid w:val="00B27B4F"/>
    <w:rsid w:val="00B27D30"/>
    <w:rsid w:val="00B27D88"/>
    <w:rsid w:val="00B27D91"/>
    <w:rsid w:val="00B27DDB"/>
    <w:rsid w:val="00B27E87"/>
    <w:rsid w:val="00B30090"/>
    <w:rsid w:val="00B3013C"/>
    <w:rsid w:val="00B30157"/>
    <w:rsid w:val="00B302AD"/>
    <w:rsid w:val="00B30323"/>
    <w:rsid w:val="00B3035A"/>
    <w:rsid w:val="00B3037E"/>
    <w:rsid w:val="00B303DD"/>
    <w:rsid w:val="00B30441"/>
    <w:rsid w:val="00B30587"/>
    <w:rsid w:val="00B305F9"/>
    <w:rsid w:val="00B30630"/>
    <w:rsid w:val="00B3087A"/>
    <w:rsid w:val="00B308E0"/>
    <w:rsid w:val="00B30909"/>
    <w:rsid w:val="00B30A96"/>
    <w:rsid w:val="00B30AF3"/>
    <w:rsid w:val="00B30B16"/>
    <w:rsid w:val="00B30B9A"/>
    <w:rsid w:val="00B30BE0"/>
    <w:rsid w:val="00B30C03"/>
    <w:rsid w:val="00B30C29"/>
    <w:rsid w:val="00B30C49"/>
    <w:rsid w:val="00B30CC8"/>
    <w:rsid w:val="00B30D76"/>
    <w:rsid w:val="00B30DFD"/>
    <w:rsid w:val="00B30DFE"/>
    <w:rsid w:val="00B30E11"/>
    <w:rsid w:val="00B30EB8"/>
    <w:rsid w:val="00B30EF3"/>
    <w:rsid w:val="00B30F37"/>
    <w:rsid w:val="00B31044"/>
    <w:rsid w:val="00B31110"/>
    <w:rsid w:val="00B311CE"/>
    <w:rsid w:val="00B31203"/>
    <w:rsid w:val="00B31228"/>
    <w:rsid w:val="00B31266"/>
    <w:rsid w:val="00B314D3"/>
    <w:rsid w:val="00B31582"/>
    <w:rsid w:val="00B31592"/>
    <w:rsid w:val="00B315F6"/>
    <w:rsid w:val="00B31609"/>
    <w:rsid w:val="00B3163E"/>
    <w:rsid w:val="00B316C0"/>
    <w:rsid w:val="00B31719"/>
    <w:rsid w:val="00B31735"/>
    <w:rsid w:val="00B3191B"/>
    <w:rsid w:val="00B319BD"/>
    <w:rsid w:val="00B31BED"/>
    <w:rsid w:val="00B31CAD"/>
    <w:rsid w:val="00B31D29"/>
    <w:rsid w:val="00B31E3C"/>
    <w:rsid w:val="00B31E53"/>
    <w:rsid w:val="00B3204E"/>
    <w:rsid w:val="00B3205B"/>
    <w:rsid w:val="00B32077"/>
    <w:rsid w:val="00B320F2"/>
    <w:rsid w:val="00B320F3"/>
    <w:rsid w:val="00B32241"/>
    <w:rsid w:val="00B322DD"/>
    <w:rsid w:val="00B32497"/>
    <w:rsid w:val="00B324DB"/>
    <w:rsid w:val="00B325BD"/>
    <w:rsid w:val="00B325CE"/>
    <w:rsid w:val="00B32657"/>
    <w:rsid w:val="00B32685"/>
    <w:rsid w:val="00B326AF"/>
    <w:rsid w:val="00B326C1"/>
    <w:rsid w:val="00B3281F"/>
    <w:rsid w:val="00B32856"/>
    <w:rsid w:val="00B328CA"/>
    <w:rsid w:val="00B3296A"/>
    <w:rsid w:val="00B329D6"/>
    <w:rsid w:val="00B32A1A"/>
    <w:rsid w:val="00B32A75"/>
    <w:rsid w:val="00B32C58"/>
    <w:rsid w:val="00B32C7D"/>
    <w:rsid w:val="00B32CE7"/>
    <w:rsid w:val="00B32E6B"/>
    <w:rsid w:val="00B32E91"/>
    <w:rsid w:val="00B32EC9"/>
    <w:rsid w:val="00B32F31"/>
    <w:rsid w:val="00B32FD9"/>
    <w:rsid w:val="00B33007"/>
    <w:rsid w:val="00B3312D"/>
    <w:rsid w:val="00B3318A"/>
    <w:rsid w:val="00B331ED"/>
    <w:rsid w:val="00B3324B"/>
    <w:rsid w:val="00B332DF"/>
    <w:rsid w:val="00B332E3"/>
    <w:rsid w:val="00B334A9"/>
    <w:rsid w:val="00B334FC"/>
    <w:rsid w:val="00B3365B"/>
    <w:rsid w:val="00B33753"/>
    <w:rsid w:val="00B3391C"/>
    <w:rsid w:val="00B33961"/>
    <w:rsid w:val="00B33A38"/>
    <w:rsid w:val="00B33B27"/>
    <w:rsid w:val="00B33BA3"/>
    <w:rsid w:val="00B33BC4"/>
    <w:rsid w:val="00B33C37"/>
    <w:rsid w:val="00B33CF4"/>
    <w:rsid w:val="00B33E3A"/>
    <w:rsid w:val="00B33F55"/>
    <w:rsid w:val="00B33FAF"/>
    <w:rsid w:val="00B34046"/>
    <w:rsid w:val="00B3405E"/>
    <w:rsid w:val="00B34112"/>
    <w:rsid w:val="00B3414D"/>
    <w:rsid w:val="00B341C6"/>
    <w:rsid w:val="00B341F9"/>
    <w:rsid w:val="00B34374"/>
    <w:rsid w:val="00B3445E"/>
    <w:rsid w:val="00B344FF"/>
    <w:rsid w:val="00B345DE"/>
    <w:rsid w:val="00B34693"/>
    <w:rsid w:val="00B347F8"/>
    <w:rsid w:val="00B3484E"/>
    <w:rsid w:val="00B34A56"/>
    <w:rsid w:val="00B34AA0"/>
    <w:rsid w:val="00B34B73"/>
    <w:rsid w:val="00B34D41"/>
    <w:rsid w:val="00B34D9A"/>
    <w:rsid w:val="00B34DC9"/>
    <w:rsid w:val="00B35030"/>
    <w:rsid w:val="00B350E3"/>
    <w:rsid w:val="00B35181"/>
    <w:rsid w:val="00B352DE"/>
    <w:rsid w:val="00B3531A"/>
    <w:rsid w:val="00B35366"/>
    <w:rsid w:val="00B353C0"/>
    <w:rsid w:val="00B353DC"/>
    <w:rsid w:val="00B35459"/>
    <w:rsid w:val="00B3557B"/>
    <w:rsid w:val="00B355C9"/>
    <w:rsid w:val="00B355EB"/>
    <w:rsid w:val="00B35695"/>
    <w:rsid w:val="00B356AA"/>
    <w:rsid w:val="00B35805"/>
    <w:rsid w:val="00B358B2"/>
    <w:rsid w:val="00B35969"/>
    <w:rsid w:val="00B35A47"/>
    <w:rsid w:val="00B35A65"/>
    <w:rsid w:val="00B35A8A"/>
    <w:rsid w:val="00B35AA1"/>
    <w:rsid w:val="00B35B4D"/>
    <w:rsid w:val="00B35B7E"/>
    <w:rsid w:val="00B35B93"/>
    <w:rsid w:val="00B35CB4"/>
    <w:rsid w:val="00B35CE9"/>
    <w:rsid w:val="00B35E25"/>
    <w:rsid w:val="00B35E4D"/>
    <w:rsid w:val="00B35E59"/>
    <w:rsid w:val="00B35E95"/>
    <w:rsid w:val="00B35EC9"/>
    <w:rsid w:val="00B35EF1"/>
    <w:rsid w:val="00B35F03"/>
    <w:rsid w:val="00B35FA9"/>
    <w:rsid w:val="00B36015"/>
    <w:rsid w:val="00B3604E"/>
    <w:rsid w:val="00B36099"/>
    <w:rsid w:val="00B360AB"/>
    <w:rsid w:val="00B363B3"/>
    <w:rsid w:val="00B364B5"/>
    <w:rsid w:val="00B365B1"/>
    <w:rsid w:val="00B365E1"/>
    <w:rsid w:val="00B36649"/>
    <w:rsid w:val="00B36702"/>
    <w:rsid w:val="00B3677C"/>
    <w:rsid w:val="00B367B1"/>
    <w:rsid w:val="00B36894"/>
    <w:rsid w:val="00B368A0"/>
    <w:rsid w:val="00B368C8"/>
    <w:rsid w:val="00B36922"/>
    <w:rsid w:val="00B3695B"/>
    <w:rsid w:val="00B3696A"/>
    <w:rsid w:val="00B36993"/>
    <w:rsid w:val="00B36A3F"/>
    <w:rsid w:val="00B36A5B"/>
    <w:rsid w:val="00B36A84"/>
    <w:rsid w:val="00B36B64"/>
    <w:rsid w:val="00B36B93"/>
    <w:rsid w:val="00B36C2A"/>
    <w:rsid w:val="00B36D46"/>
    <w:rsid w:val="00B36E86"/>
    <w:rsid w:val="00B36EE8"/>
    <w:rsid w:val="00B36F17"/>
    <w:rsid w:val="00B3706D"/>
    <w:rsid w:val="00B37116"/>
    <w:rsid w:val="00B371F1"/>
    <w:rsid w:val="00B371F3"/>
    <w:rsid w:val="00B3721E"/>
    <w:rsid w:val="00B3722B"/>
    <w:rsid w:val="00B37433"/>
    <w:rsid w:val="00B37644"/>
    <w:rsid w:val="00B3774F"/>
    <w:rsid w:val="00B37779"/>
    <w:rsid w:val="00B37816"/>
    <w:rsid w:val="00B3784B"/>
    <w:rsid w:val="00B378A1"/>
    <w:rsid w:val="00B378AF"/>
    <w:rsid w:val="00B37983"/>
    <w:rsid w:val="00B37A50"/>
    <w:rsid w:val="00B37B17"/>
    <w:rsid w:val="00B37BFC"/>
    <w:rsid w:val="00B37C1E"/>
    <w:rsid w:val="00B37C1F"/>
    <w:rsid w:val="00B37D15"/>
    <w:rsid w:val="00B37D51"/>
    <w:rsid w:val="00B37D63"/>
    <w:rsid w:val="00B37E0B"/>
    <w:rsid w:val="00B37F02"/>
    <w:rsid w:val="00B37F12"/>
    <w:rsid w:val="00B40029"/>
    <w:rsid w:val="00B400AC"/>
    <w:rsid w:val="00B40134"/>
    <w:rsid w:val="00B40155"/>
    <w:rsid w:val="00B40180"/>
    <w:rsid w:val="00B4018A"/>
    <w:rsid w:val="00B401FA"/>
    <w:rsid w:val="00B40217"/>
    <w:rsid w:val="00B4033B"/>
    <w:rsid w:val="00B40538"/>
    <w:rsid w:val="00B40624"/>
    <w:rsid w:val="00B4063B"/>
    <w:rsid w:val="00B40684"/>
    <w:rsid w:val="00B406AE"/>
    <w:rsid w:val="00B407B1"/>
    <w:rsid w:val="00B407B3"/>
    <w:rsid w:val="00B408AA"/>
    <w:rsid w:val="00B4093D"/>
    <w:rsid w:val="00B40962"/>
    <w:rsid w:val="00B40A37"/>
    <w:rsid w:val="00B40B3E"/>
    <w:rsid w:val="00B40BC8"/>
    <w:rsid w:val="00B40CC2"/>
    <w:rsid w:val="00B40DC9"/>
    <w:rsid w:val="00B40DE4"/>
    <w:rsid w:val="00B41042"/>
    <w:rsid w:val="00B411A1"/>
    <w:rsid w:val="00B41236"/>
    <w:rsid w:val="00B412F6"/>
    <w:rsid w:val="00B4142F"/>
    <w:rsid w:val="00B4144F"/>
    <w:rsid w:val="00B41487"/>
    <w:rsid w:val="00B41561"/>
    <w:rsid w:val="00B417E9"/>
    <w:rsid w:val="00B41871"/>
    <w:rsid w:val="00B41A9F"/>
    <w:rsid w:val="00B41B32"/>
    <w:rsid w:val="00B41BDA"/>
    <w:rsid w:val="00B41C0D"/>
    <w:rsid w:val="00B41E2D"/>
    <w:rsid w:val="00B41E86"/>
    <w:rsid w:val="00B41EF6"/>
    <w:rsid w:val="00B41F94"/>
    <w:rsid w:val="00B42032"/>
    <w:rsid w:val="00B420FA"/>
    <w:rsid w:val="00B4212C"/>
    <w:rsid w:val="00B42180"/>
    <w:rsid w:val="00B42395"/>
    <w:rsid w:val="00B423C9"/>
    <w:rsid w:val="00B423E4"/>
    <w:rsid w:val="00B42412"/>
    <w:rsid w:val="00B424D1"/>
    <w:rsid w:val="00B42519"/>
    <w:rsid w:val="00B42545"/>
    <w:rsid w:val="00B425C0"/>
    <w:rsid w:val="00B425C5"/>
    <w:rsid w:val="00B42656"/>
    <w:rsid w:val="00B426BD"/>
    <w:rsid w:val="00B42720"/>
    <w:rsid w:val="00B4275F"/>
    <w:rsid w:val="00B427A6"/>
    <w:rsid w:val="00B427DF"/>
    <w:rsid w:val="00B4284C"/>
    <w:rsid w:val="00B428B3"/>
    <w:rsid w:val="00B429B9"/>
    <w:rsid w:val="00B429C5"/>
    <w:rsid w:val="00B429D8"/>
    <w:rsid w:val="00B429FC"/>
    <w:rsid w:val="00B42A59"/>
    <w:rsid w:val="00B42B75"/>
    <w:rsid w:val="00B42BFB"/>
    <w:rsid w:val="00B42C11"/>
    <w:rsid w:val="00B42D0D"/>
    <w:rsid w:val="00B42DF5"/>
    <w:rsid w:val="00B42DFE"/>
    <w:rsid w:val="00B42E50"/>
    <w:rsid w:val="00B42E64"/>
    <w:rsid w:val="00B42E7C"/>
    <w:rsid w:val="00B42E8E"/>
    <w:rsid w:val="00B42F47"/>
    <w:rsid w:val="00B42F70"/>
    <w:rsid w:val="00B432BA"/>
    <w:rsid w:val="00B432FD"/>
    <w:rsid w:val="00B43309"/>
    <w:rsid w:val="00B43344"/>
    <w:rsid w:val="00B4334C"/>
    <w:rsid w:val="00B43363"/>
    <w:rsid w:val="00B433E3"/>
    <w:rsid w:val="00B433F7"/>
    <w:rsid w:val="00B43572"/>
    <w:rsid w:val="00B435FF"/>
    <w:rsid w:val="00B4362D"/>
    <w:rsid w:val="00B43714"/>
    <w:rsid w:val="00B4376E"/>
    <w:rsid w:val="00B43874"/>
    <w:rsid w:val="00B438C8"/>
    <w:rsid w:val="00B438E4"/>
    <w:rsid w:val="00B43987"/>
    <w:rsid w:val="00B43A79"/>
    <w:rsid w:val="00B43B10"/>
    <w:rsid w:val="00B43B36"/>
    <w:rsid w:val="00B43BBB"/>
    <w:rsid w:val="00B43BDC"/>
    <w:rsid w:val="00B43C27"/>
    <w:rsid w:val="00B43C69"/>
    <w:rsid w:val="00B43CDB"/>
    <w:rsid w:val="00B43CFF"/>
    <w:rsid w:val="00B43D22"/>
    <w:rsid w:val="00B43D65"/>
    <w:rsid w:val="00B43E03"/>
    <w:rsid w:val="00B43E4F"/>
    <w:rsid w:val="00B43EFA"/>
    <w:rsid w:val="00B43F5B"/>
    <w:rsid w:val="00B43F6B"/>
    <w:rsid w:val="00B43FC8"/>
    <w:rsid w:val="00B4405F"/>
    <w:rsid w:val="00B440B1"/>
    <w:rsid w:val="00B4413B"/>
    <w:rsid w:val="00B44227"/>
    <w:rsid w:val="00B44249"/>
    <w:rsid w:val="00B442E4"/>
    <w:rsid w:val="00B444A6"/>
    <w:rsid w:val="00B44531"/>
    <w:rsid w:val="00B44599"/>
    <w:rsid w:val="00B445B1"/>
    <w:rsid w:val="00B44753"/>
    <w:rsid w:val="00B4478D"/>
    <w:rsid w:val="00B44821"/>
    <w:rsid w:val="00B44874"/>
    <w:rsid w:val="00B448D7"/>
    <w:rsid w:val="00B449E5"/>
    <w:rsid w:val="00B44B32"/>
    <w:rsid w:val="00B44BA0"/>
    <w:rsid w:val="00B44BB1"/>
    <w:rsid w:val="00B44C31"/>
    <w:rsid w:val="00B44CE6"/>
    <w:rsid w:val="00B44D22"/>
    <w:rsid w:val="00B44D6A"/>
    <w:rsid w:val="00B44E6A"/>
    <w:rsid w:val="00B44E85"/>
    <w:rsid w:val="00B44F4B"/>
    <w:rsid w:val="00B45037"/>
    <w:rsid w:val="00B450DC"/>
    <w:rsid w:val="00B45161"/>
    <w:rsid w:val="00B452AB"/>
    <w:rsid w:val="00B452CE"/>
    <w:rsid w:val="00B4534B"/>
    <w:rsid w:val="00B45354"/>
    <w:rsid w:val="00B453A2"/>
    <w:rsid w:val="00B453FD"/>
    <w:rsid w:val="00B45495"/>
    <w:rsid w:val="00B455A2"/>
    <w:rsid w:val="00B455D8"/>
    <w:rsid w:val="00B45649"/>
    <w:rsid w:val="00B4564F"/>
    <w:rsid w:val="00B45814"/>
    <w:rsid w:val="00B45821"/>
    <w:rsid w:val="00B45889"/>
    <w:rsid w:val="00B458BF"/>
    <w:rsid w:val="00B458E7"/>
    <w:rsid w:val="00B45963"/>
    <w:rsid w:val="00B459D7"/>
    <w:rsid w:val="00B45A2C"/>
    <w:rsid w:val="00B45AE9"/>
    <w:rsid w:val="00B45B74"/>
    <w:rsid w:val="00B45C92"/>
    <w:rsid w:val="00B45ED1"/>
    <w:rsid w:val="00B461B2"/>
    <w:rsid w:val="00B461C6"/>
    <w:rsid w:val="00B46206"/>
    <w:rsid w:val="00B462B7"/>
    <w:rsid w:val="00B4630E"/>
    <w:rsid w:val="00B463FA"/>
    <w:rsid w:val="00B4648B"/>
    <w:rsid w:val="00B464FB"/>
    <w:rsid w:val="00B4663D"/>
    <w:rsid w:val="00B466F4"/>
    <w:rsid w:val="00B46734"/>
    <w:rsid w:val="00B46755"/>
    <w:rsid w:val="00B467B8"/>
    <w:rsid w:val="00B467EF"/>
    <w:rsid w:val="00B4687D"/>
    <w:rsid w:val="00B46A96"/>
    <w:rsid w:val="00B46AD7"/>
    <w:rsid w:val="00B46D1F"/>
    <w:rsid w:val="00B46EE0"/>
    <w:rsid w:val="00B46F78"/>
    <w:rsid w:val="00B470C7"/>
    <w:rsid w:val="00B47164"/>
    <w:rsid w:val="00B47296"/>
    <w:rsid w:val="00B472F1"/>
    <w:rsid w:val="00B4730B"/>
    <w:rsid w:val="00B473AD"/>
    <w:rsid w:val="00B473C6"/>
    <w:rsid w:val="00B4740D"/>
    <w:rsid w:val="00B4744B"/>
    <w:rsid w:val="00B474EA"/>
    <w:rsid w:val="00B47641"/>
    <w:rsid w:val="00B4765E"/>
    <w:rsid w:val="00B476BB"/>
    <w:rsid w:val="00B476E4"/>
    <w:rsid w:val="00B476F6"/>
    <w:rsid w:val="00B47709"/>
    <w:rsid w:val="00B4771A"/>
    <w:rsid w:val="00B47786"/>
    <w:rsid w:val="00B478BD"/>
    <w:rsid w:val="00B4793C"/>
    <w:rsid w:val="00B4796E"/>
    <w:rsid w:val="00B47992"/>
    <w:rsid w:val="00B479A6"/>
    <w:rsid w:val="00B479B3"/>
    <w:rsid w:val="00B479BB"/>
    <w:rsid w:val="00B47A9E"/>
    <w:rsid w:val="00B47B7D"/>
    <w:rsid w:val="00B47BEA"/>
    <w:rsid w:val="00B47C09"/>
    <w:rsid w:val="00B47D52"/>
    <w:rsid w:val="00B47DA2"/>
    <w:rsid w:val="00B50009"/>
    <w:rsid w:val="00B5000A"/>
    <w:rsid w:val="00B5011A"/>
    <w:rsid w:val="00B501E4"/>
    <w:rsid w:val="00B5026E"/>
    <w:rsid w:val="00B50294"/>
    <w:rsid w:val="00B502AF"/>
    <w:rsid w:val="00B50345"/>
    <w:rsid w:val="00B5036C"/>
    <w:rsid w:val="00B504AD"/>
    <w:rsid w:val="00B504C5"/>
    <w:rsid w:val="00B50502"/>
    <w:rsid w:val="00B5050A"/>
    <w:rsid w:val="00B50590"/>
    <w:rsid w:val="00B505CC"/>
    <w:rsid w:val="00B50682"/>
    <w:rsid w:val="00B50779"/>
    <w:rsid w:val="00B507F5"/>
    <w:rsid w:val="00B509F2"/>
    <w:rsid w:val="00B50AAF"/>
    <w:rsid w:val="00B50C3E"/>
    <w:rsid w:val="00B50C5A"/>
    <w:rsid w:val="00B50CE7"/>
    <w:rsid w:val="00B50D5A"/>
    <w:rsid w:val="00B50DD3"/>
    <w:rsid w:val="00B50F2E"/>
    <w:rsid w:val="00B50FB7"/>
    <w:rsid w:val="00B5119B"/>
    <w:rsid w:val="00B51286"/>
    <w:rsid w:val="00B51312"/>
    <w:rsid w:val="00B51372"/>
    <w:rsid w:val="00B5145B"/>
    <w:rsid w:val="00B51510"/>
    <w:rsid w:val="00B51541"/>
    <w:rsid w:val="00B515F6"/>
    <w:rsid w:val="00B51842"/>
    <w:rsid w:val="00B518D3"/>
    <w:rsid w:val="00B518D8"/>
    <w:rsid w:val="00B518DD"/>
    <w:rsid w:val="00B519AC"/>
    <w:rsid w:val="00B51ACB"/>
    <w:rsid w:val="00B51B8C"/>
    <w:rsid w:val="00B51D01"/>
    <w:rsid w:val="00B51D86"/>
    <w:rsid w:val="00B51D91"/>
    <w:rsid w:val="00B51E35"/>
    <w:rsid w:val="00B51E41"/>
    <w:rsid w:val="00B51E7F"/>
    <w:rsid w:val="00B51EAA"/>
    <w:rsid w:val="00B51EDB"/>
    <w:rsid w:val="00B51F03"/>
    <w:rsid w:val="00B51F68"/>
    <w:rsid w:val="00B51F74"/>
    <w:rsid w:val="00B5210C"/>
    <w:rsid w:val="00B52166"/>
    <w:rsid w:val="00B52169"/>
    <w:rsid w:val="00B521F9"/>
    <w:rsid w:val="00B52256"/>
    <w:rsid w:val="00B5231E"/>
    <w:rsid w:val="00B52466"/>
    <w:rsid w:val="00B524E1"/>
    <w:rsid w:val="00B5253C"/>
    <w:rsid w:val="00B52579"/>
    <w:rsid w:val="00B52656"/>
    <w:rsid w:val="00B52694"/>
    <w:rsid w:val="00B5269E"/>
    <w:rsid w:val="00B5271A"/>
    <w:rsid w:val="00B52784"/>
    <w:rsid w:val="00B5295B"/>
    <w:rsid w:val="00B52A68"/>
    <w:rsid w:val="00B52B32"/>
    <w:rsid w:val="00B52BD1"/>
    <w:rsid w:val="00B52C2E"/>
    <w:rsid w:val="00B52C31"/>
    <w:rsid w:val="00B52C55"/>
    <w:rsid w:val="00B52C6E"/>
    <w:rsid w:val="00B52D0C"/>
    <w:rsid w:val="00B52D53"/>
    <w:rsid w:val="00B52D9E"/>
    <w:rsid w:val="00B52DAB"/>
    <w:rsid w:val="00B52DB5"/>
    <w:rsid w:val="00B52F88"/>
    <w:rsid w:val="00B52F8F"/>
    <w:rsid w:val="00B52F9F"/>
    <w:rsid w:val="00B53052"/>
    <w:rsid w:val="00B5309C"/>
    <w:rsid w:val="00B5311F"/>
    <w:rsid w:val="00B53152"/>
    <w:rsid w:val="00B53177"/>
    <w:rsid w:val="00B53184"/>
    <w:rsid w:val="00B5324E"/>
    <w:rsid w:val="00B532F3"/>
    <w:rsid w:val="00B53335"/>
    <w:rsid w:val="00B53543"/>
    <w:rsid w:val="00B5358F"/>
    <w:rsid w:val="00B535EC"/>
    <w:rsid w:val="00B537A9"/>
    <w:rsid w:val="00B5389B"/>
    <w:rsid w:val="00B538B9"/>
    <w:rsid w:val="00B538E9"/>
    <w:rsid w:val="00B539E0"/>
    <w:rsid w:val="00B53A81"/>
    <w:rsid w:val="00B53DBF"/>
    <w:rsid w:val="00B53DCD"/>
    <w:rsid w:val="00B53E8D"/>
    <w:rsid w:val="00B53F9B"/>
    <w:rsid w:val="00B5400E"/>
    <w:rsid w:val="00B54022"/>
    <w:rsid w:val="00B5412B"/>
    <w:rsid w:val="00B5415C"/>
    <w:rsid w:val="00B541A8"/>
    <w:rsid w:val="00B541AE"/>
    <w:rsid w:val="00B542EA"/>
    <w:rsid w:val="00B5438B"/>
    <w:rsid w:val="00B5441C"/>
    <w:rsid w:val="00B5447A"/>
    <w:rsid w:val="00B54533"/>
    <w:rsid w:val="00B5462E"/>
    <w:rsid w:val="00B546B4"/>
    <w:rsid w:val="00B5479E"/>
    <w:rsid w:val="00B547C2"/>
    <w:rsid w:val="00B547E7"/>
    <w:rsid w:val="00B54805"/>
    <w:rsid w:val="00B54824"/>
    <w:rsid w:val="00B5483A"/>
    <w:rsid w:val="00B54884"/>
    <w:rsid w:val="00B54899"/>
    <w:rsid w:val="00B5496E"/>
    <w:rsid w:val="00B54B32"/>
    <w:rsid w:val="00B54BC9"/>
    <w:rsid w:val="00B54C04"/>
    <w:rsid w:val="00B54C8E"/>
    <w:rsid w:val="00B54F12"/>
    <w:rsid w:val="00B5502B"/>
    <w:rsid w:val="00B550A3"/>
    <w:rsid w:val="00B551FF"/>
    <w:rsid w:val="00B55211"/>
    <w:rsid w:val="00B55329"/>
    <w:rsid w:val="00B55387"/>
    <w:rsid w:val="00B5542F"/>
    <w:rsid w:val="00B55479"/>
    <w:rsid w:val="00B554FE"/>
    <w:rsid w:val="00B55520"/>
    <w:rsid w:val="00B5557B"/>
    <w:rsid w:val="00B5565C"/>
    <w:rsid w:val="00B556CA"/>
    <w:rsid w:val="00B55819"/>
    <w:rsid w:val="00B558B9"/>
    <w:rsid w:val="00B558BA"/>
    <w:rsid w:val="00B558D1"/>
    <w:rsid w:val="00B5594A"/>
    <w:rsid w:val="00B55A14"/>
    <w:rsid w:val="00B55A1A"/>
    <w:rsid w:val="00B55B1A"/>
    <w:rsid w:val="00B55D6D"/>
    <w:rsid w:val="00B55DF1"/>
    <w:rsid w:val="00B55F00"/>
    <w:rsid w:val="00B55F26"/>
    <w:rsid w:val="00B561FE"/>
    <w:rsid w:val="00B56331"/>
    <w:rsid w:val="00B56388"/>
    <w:rsid w:val="00B563CF"/>
    <w:rsid w:val="00B5641A"/>
    <w:rsid w:val="00B564E1"/>
    <w:rsid w:val="00B56531"/>
    <w:rsid w:val="00B56579"/>
    <w:rsid w:val="00B565E3"/>
    <w:rsid w:val="00B5663D"/>
    <w:rsid w:val="00B566EC"/>
    <w:rsid w:val="00B56732"/>
    <w:rsid w:val="00B56750"/>
    <w:rsid w:val="00B56759"/>
    <w:rsid w:val="00B5693E"/>
    <w:rsid w:val="00B569CF"/>
    <w:rsid w:val="00B56A6E"/>
    <w:rsid w:val="00B56ACE"/>
    <w:rsid w:val="00B56B1E"/>
    <w:rsid w:val="00B56CCA"/>
    <w:rsid w:val="00B56DC3"/>
    <w:rsid w:val="00B56E23"/>
    <w:rsid w:val="00B56E2A"/>
    <w:rsid w:val="00B56ED1"/>
    <w:rsid w:val="00B56EEA"/>
    <w:rsid w:val="00B56F11"/>
    <w:rsid w:val="00B56FE6"/>
    <w:rsid w:val="00B570F9"/>
    <w:rsid w:val="00B57164"/>
    <w:rsid w:val="00B57275"/>
    <w:rsid w:val="00B572D7"/>
    <w:rsid w:val="00B57407"/>
    <w:rsid w:val="00B5741E"/>
    <w:rsid w:val="00B5747B"/>
    <w:rsid w:val="00B5749D"/>
    <w:rsid w:val="00B5753B"/>
    <w:rsid w:val="00B57639"/>
    <w:rsid w:val="00B5766E"/>
    <w:rsid w:val="00B576F8"/>
    <w:rsid w:val="00B57723"/>
    <w:rsid w:val="00B577CD"/>
    <w:rsid w:val="00B57A52"/>
    <w:rsid w:val="00B57A6A"/>
    <w:rsid w:val="00B57B30"/>
    <w:rsid w:val="00B57B4D"/>
    <w:rsid w:val="00B57B55"/>
    <w:rsid w:val="00B57BF3"/>
    <w:rsid w:val="00B57CCC"/>
    <w:rsid w:val="00B57D3C"/>
    <w:rsid w:val="00B57DB9"/>
    <w:rsid w:val="00B57EE9"/>
    <w:rsid w:val="00B57EFA"/>
    <w:rsid w:val="00B57EFF"/>
    <w:rsid w:val="00B601CE"/>
    <w:rsid w:val="00B601D6"/>
    <w:rsid w:val="00B6020B"/>
    <w:rsid w:val="00B60243"/>
    <w:rsid w:val="00B602D5"/>
    <w:rsid w:val="00B602DF"/>
    <w:rsid w:val="00B6034D"/>
    <w:rsid w:val="00B6047A"/>
    <w:rsid w:val="00B606B4"/>
    <w:rsid w:val="00B606D9"/>
    <w:rsid w:val="00B6070F"/>
    <w:rsid w:val="00B6076C"/>
    <w:rsid w:val="00B60848"/>
    <w:rsid w:val="00B608F4"/>
    <w:rsid w:val="00B6097B"/>
    <w:rsid w:val="00B609F7"/>
    <w:rsid w:val="00B60A43"/>
    <w:rsid w:val="00B60A8E"/>
    <w:rsid w:val="00B60B2B"/>
    <w:rsid w:val="00B60B5A"/>
    <w:rsid w:val="00B60BA5"/>
    <w:rsid w:val="00B60BFE"/>
    <w:rsid w:val="00B60C53"/>
    <w:rsid w:val="00B60C62"/>
    <w:rsid w:val="00B60C7B"/>
    <w:rsid w:val="00B60C94"/>
    <w:rsid w:val="00B60E6A"/>
    <w:rsid w:val="00B610AA"/>
    <w:rsid w:val="00B61104"/>
    <w:rsid w:val="00B61125"/>
    <w:rsid w:val="00B6127D"/>
    <w:rsid w:val="00B612C5"/>
    <w:rsid w:val="00B61326"/>
    <w:rsid w:val="00B613EE"/>
    <w:rsid w:val="00B613F9"/>
    <w:rsid w:val="00B614BC"/>
    <w:rsid w:val="00B615D2"/>
    <w:rsid w:val="00B61612"/>
    <w:rsid w:val="00B61685"/>
    <w:rsid w:val="00B616C6"/>
    <w:rsid w:val="00B616CD"/>
    <w:rsid w:val="00B61780"/>
    <w:rsid w:val="00B617F5"/>
    <w:rsid w:val="00B61835"/>
    <w:rsid w:val="00B61871"/>
    <w:rsid w:val="00B61A23"/>
    <w:rsid w:val="00B61A9C"/>
    <w:rsid w:val="00B61B28"/>
    <w:rsid w:val="00B61BB9"/>
    <w:rsid w:val="00B61BF1"/>
    <w:rsid w:val="00B61D2C"/>
    <w:rsid w:val="00B61D51"/>
    <w:rsid w:val="00B61E59"/>
    <w:rsid w:val="00B61E80"/>
    <w:rsid w:val="00B61EAA"/>
    <w:rsid w:val="00B61F46"/>
    <w:rsid w:val="00B61F65"/>
    <w:rsid w:val="00B61F99"/>
    <w:rsid w:val="00B61FC7"/>
    <w:rsid w:val="00B61FD0"/>
    <w:rsid w:val="00B62050"/>
    <w:rsid w:val="00B620A1"/>
    <w:rsid w:val="00B6213D"/>
    <w:rsid w:val="00B62173"/>
    <w:rsid w:val="00B6219D"/>
    <w:rsid w:val="00B621AB"/>
    <w:rsid w:val="00B621AE"/>
    <w:rsid w:val="00B621FB"/>
    <w:rsid w:val="00B6231E"/>
    <w:rsid w:val="00B62424"/>
    <w:rsid w:val="00B62437"/>
    <w:rsid w:val="00B62530"/>
    <w:rsid w:val="00B62568"/>
    <w:rsid w:val="00B625F3"/>
    <w:rsid w:val="00B625FF"/>
    <w:rsid w:val="00B6261F"/>
    <w:rsid w:val="00B6272B"/>
    <w:rsid w:val="00B62810"/>
    <w:rsid w:val="00B62A07"/>
    <w:rsid w:val="00B62A34"/>
    <w:rsid w:val="00B62A3E"/>
    <w:rsid w:val="00B62AA3"/>
    <w:rsid w:val="00B62AE2"/>
    <w:rsid w:val="00B62CCB"/>
    <w:rsid w:val="00B62CE1"/>
    <w:rsid w:val="00B62D0F"/>
    <w:rsid w:val="00B62D11"/>
    <w:rsid w:val="00B62D43"/>
    <w:rsid w:val="00B63030"/>
    <w:rsid w:val="00B6313F"/>
    <w:rsid w:val="00B631B3"/>
    <w:rsid w:val="00B631ED"/>
    <w:rsid w:val="00B63233"/>
    <w:rsid w:val="00B63278"/>
    <w:rsid w:val="00B63300"/>
    <w:rsid w:val="00B6335E"/>
    <w:rsid w:val="00B63417"/>
    <w:rsid w:val="00B63434"/>
    <w:rsid w:val="00B6347E"/>
    <w:rsid w:val="00B634AD"/>
    <w:rsid w:val="00B63588"/>
    <w:rsid w:val="00B63643"/>
    <w:rsid w:val="00B63647"/>
    <w:rsid w:val="00B637A0"/>
    <w:rsid w:val="00B638BE"/>
    <w:rsid w:val="00B639BE"/>
    <w:rsid w:val="00B63AB6"/>
    <w:rsid w:val="00B63AEF"/>
    <w:rsid w:val="00B63B14"/>
    <w:rsid w:val="00B63B7D"/>
    <w:rsid w:val="00B63C2A"/>
    <w:rsid w:val="00B63C57"/>
    <w:rsid w:val="00B63C75"/>
    <w:rsid w:val="00B63CDC"/>
    <w:rsid w:val="00B63D17"/>
    <w:rsid w:val="00B63D44"/>
    <w:rsid w:val="00B63E32"/>
    <w:rsid w:val="00B63E7D"/>
    <w:rsid w:val="00B63ECA"/>
    <w:rsid w:val="00B64044"/>
    <w:rsid w:val="00B6429D"/>
    <w:rsid w:val="00B642E1"/>
    <w:rsid w:val="00B642EB"/>
    <w:rsid w:val="00B643A3"/>
    <w:rsid w:val="00B643A8"/>
    <w:rsid w:val="00B646AF"/>
    <w:rsid w:val="00B6489C"/>
    <w:rsid w:val="00B6494C"/>
    <w:rsid w:val="00B649A7"/>
    <w:rsid w:val="00B649C3"/>
    <w:rsid w:val="00B64AA5"/>
    <w:rsid w:val="00B64BD0"/>
    <w:rsid w:val="00B64CE0"/>
    <w:rsid w:val="00B64E8F"/>
    <w:rsid w:val="00B650C0"/>
    <w:rsid w:val="00B650DE"/>
    <w:rsid w:val="00B65208"/>
    <w:rsid w:val="00B65266"/>
    <w:rsid w:val="00B6526A"/>
    <w:rsid w:val="00B652D0"/>
    <w:rsid w:val="00B6533A"/>
    <w:rsid w:val="00B654D4"/>
    <w:rsid w:val="00B65536"/>
    <w:rsid w:val="00B655BA"/>
    <w:rsid w:val="00B65700"/>
    <w:rsid w:val="00B65711"/>
    <w:rsid w:val="00B65838"/>
    <w:rsid w:val="00B6586D"/>
    <w:rsid w:val="00B65874"/>
    <w:rsid w:val="00B658EF"/>
    <w:rsid w:val="00B658F3"/>
    <w:rsid w:val="00B65930"/>
    <w:rsid w:val="00B65A18"/>
    <w:rsid w:val="00B65B65"/>
    <w:rsid w:val="00B65C51"/>
    <w:rsid w:val="00B65CF4"/>
    <w:rsid w:val="00B65DBE"/>
    <w:rsid w:val="00B6616D"/>
    <w:rsid w:val="00B661AD"/>
    <w:rsid w:val="00B661C1"/>
    <w:rsid w:val="00B661C8"/>
    <w:rsid w:val="00B66226"/>
    <w:rsid w:val="00B662BC"/>
    <w:rsid w:val="00B66322"/>
    <w:rsid w:val="00B6645F"/>
    <w:rsid w:val="00B6646F"/>
    <w:rsid w:val="00B66513"/>
    <w:rsid w:val="00B6656B"/>
    <w:rsid w:val="00B66574"/>
    <w:rsid w:val="00B665D6"/>
    <w:rsid w:val="00B665FC"/>
    <w:rsid w:val="00B6667F"/>
    <w:rsid w:val="00B66682"/>
    <w:rsid w:val="00B66749"/>
    <w:rsid w:val="00B667A0"/>
    <w:rsid w:val="00B6681E"/>
    <w:rsid w:val="00B668A1"/>
    <w:rsid w:val="00B668AF"/>
    <w:rsid w:val="00B66936"/>
    <w:rsid w:val="00B66956"/>
    <w:rsid w:val="00B66A76"/>
    <w:rsid w:val="00B66AA1"/>
    <w:rsid w:val="00B66B39"/>
    <w:rsid w:val="00B66BF1"/>
    <w:rsid w:val="00B66C05"/>
    <w:rsid w:val="00B66C13"/>
    <w:rsid w:val="00B66C5A"/>
    <w:rsid w:val="00B66CBE"/>
    <w:rsid w:val="00B6725B"/>
    <w:rsid w:val="00B6727B"/>
    <w:rsid w:val="00B67323"/>
    <w:rsid w:val="00B67386"/>
    <w:rsid w:val="00B6738A"/>
    <w:rsid w:val="00B673ED"/>
    <w:rsid w:val="00B674C7"/>
    <w:rsid w:val="00B674E7"/>
    <w:rsid w:val="00B67598"/>
    <w:rsid w:val="00B675EA"/>
    <w:rsid w:val="00B6767B"/>
    <w:rsid w:val="00B676CE"/>
    <w:rsid w:val="00B677D7"/>
    <w:rsid w:val="00B6796C"/>
    <w:rsid w:val="00B67971"/>
    <w:rsid w:val="00B679C7"/>
    <w:rsid w:val="00B679F4"/>
    <w:rsid w:val="00B67AD5"/>
    <w:rsid w:val="00B67B18"/>
    <w:rsid w:val="00B67B36"/>
    <w:rsid w:val="00B67C7E"/>
    <w:rsid w:val="00B67CB1"/>
    <w:rsid w:val="00B67D86"/>
    <w:rsid w:val="00B67FE1"/>
    <w:rsid w:val="00B700D5"/>
    <w:rsid w:val="00B700E8"/>
    <w:rsid w:val="00B70131"/>
    <w:rsid w:val="00B7016E"/>
    <w:rsid w:val="00B701FB"/>
    <w:rsid w:val="00B702B6"/>
    <w:rsid w:val="00B702C4"/>
    <w:rsid w:val="00B70306"/>
    <w:rsid w:val="00B70395"/>
    <w:rsid w:val="00B703BE"/>
    <w:rsid w:val="00B703E3"/>
    <w:rsid w:val="00B70442"/>
    <w:rsid w:val="00B70495"/>
    <w:rsid w:val="00B7049A"/>
    <w:rsid w:val="00B704B7"/>
    <w:rsid w:val="00B7053B"/>
    <w:rsid w:val="00B70567"/>
    <w:rsid w:val="00B70592"/>
    <w:rsid w:val="00B70634"/>
    <w:rsid w:val="00B70694"/>
    <w:rsid w:val="00B70797"/>
    <w:rsid w:val="00B707B2"/>
    <w:rsid w:val="00B707E0"/>
    <w:rsid w:val="00B707F0"/>
    <w:rsid w:val="00B708A1"/>
    <w:rsid w:val="00B708B4"/>
    <w:rsid w:val="00B70922"/>
    <w:rsid w:val="00B70954"/>
    <w:rsid w:val="00B709CB"/>
    <w:rsid w:val="00B70A57"/>
    <w:rsid w:val="00B70A73"/>
    <w:rsid w:val="00B70AAB"/>
    <w:rsid w:val="00B70AB7"/>
    <w:rsid w:val="00B70C61"/>
    <w:rsid w:val="00B70C8F"/>
    <w:rsid w:val="00B70D28"/>
    <w:rsid w:val="00B70DB9"/>
    <w:rsid w:val="00B70E18"/>
    <w:rsid w:val="00B70ED6"/>
    <w:rsid w:val="00B70F66"/>
    <w:rsid w:val="00B70F99"/>
    <w:rsid w:val="00B71099"/>
    <w:rsid w:val="00B71100"/>
    <w:rsid w:val="00B71203"/>
    <w:rsid w:val="00B71228"/>
    <w:rsid w:val="00B713CE"/>
    <w:rsid w:val="00B71431"/>
    <w:rsid w:val="00B71444"/>
    <w:rsid w:val="00B71626"/>
    <w:rsid w:val="00B71797"/>
    <w:rsid w:val="00B71801"/>
    <w:rsid w:val="00B7184B"/>
    <w:rsid w:val="00B7184E"/>
    <w:rsid w:val="00B71897"/>
    <w:rsid w:val="00B71944"/>
    <w:rsid w:val="00B71976"/>
    <w:rsid w:val="00B7199B"/>
    <w:rsid w:val="00B719F5"/>
    <w:rsid w:val="00B71A60"/>
    <w:rsid w:val="00B71A69"/>
    <w:rsid w:val="00B71BBA"/>
    <w:rsid w:val="00B71C6E"/>
    <w:rsid w:val="00B71CEE"/>
    <w:rsid w:val="00B71CFA"/>
    <w:rsid w:val="00B71F34"/>
    <w:rsid w:val="00B71FBF"/>
    <w:rsid w:val="00B7203A"/>
    <w:rsid w:val="00B7221F"/>
    <w:rsid w:val="00B722E4"/>
    <w:rsid w:val="00B72309"/>
    <w:rsid w:val="00B72352"/>
    <w:rsid w:val="00B7257B"/>
    <w:rsid w:val="00B7257D"/>
    <w:rsid w:val="00B72583"/>
    <w:rsid w:val="00B725B0"/>
    <w:rsid w:val="00B72661"/>
    <w:rsid w:val="00B72732"/>
    <w:rsid w:val="00B7275A"/>
    <w:rsid w:val="00B727BB"/>
    <w:rsid w:val="00B727CB"/>
    <w:rsid w:val="00B727EE"/>
    <w:rsid w:val="00B7289B"/>
    <w:rsid w:val="00B72A56"/>
    <w:rsid w:val="00B72BC4"/>
    <w:rsid w:val="00B72CEE"/>
    <w:rsid w:val="00B72DDA"/>
    <w:rsid w:val="00B72E1D"/>
    <w:rsid w:val="00B72F11"/>
    <w:rsid w:val="00B72F17"/>
    <w:rsid w:val="00B730DD"/>
    <w:rsid w:val="00B7311D"/>
    <w:rsid w:val="00B73164"/>
    <w:rsid w:val="00B731CE"/>
    <w:rsid w:val="00B73239"/>
    <w:rsid w:val="00B7327B"/>
    <w:rsid w:val="00B73320"/>
    <w:rsid w:val="00B73324"/>
    <w:rsid w:val="00B7333F"/>
    <w:rsid w:val="00B733C9"/>
    <w:rsid w:val="00B733CD"/>
    <w:rsid w:val="00B73405"/>
    <w:rsid w:val="00B734BC"/>
    <w:rsid w:val="00B7352B"/>
    <w:rsid w:val="00B7354C"/>
    <w:rsid w:val="00B7362F"/>
    <w:rsid w:val="00B736F0"/>
    <w:rsid w:val="00B73777"/>
    <w:rsid w:val="00B73846"/>
    <w:rsid w:val="00B739DF"/>
    <w:rsid w:val="00B73A76"/>
    <w:rsid w:val="00B73AC8"/>
    <w:rsid w:val="00B73C4E"/>
    <w:rsid w:val="00B73C5C"/>
    <w:rsid w:val="00B73D4F"/>
    <w:rsid w:val="00B73E4C"/>
    <w:rsid w:val="00B73E89"/>
    <w:rsid w:val="00B73F1C"/>
    <w:rsid w:val="00B73F53"/>
    <w:rsid w:val="00B73F8E"/>
    <w:rsid w:val="00B74195"/>
    <w:rsid w:val="00B7423C"/>
    <w:rsid w:val="00B7424E"/>
    <w:rsid w:val="00B74327"/>
    <w:rsid w:val="00B743C7"/>
    <w:rsid w:val="00B74433"/>
    <w:rsid w:val="00B74516"/>
    <w:rsid w:val="00B7465C"/>
    <w:rsid w:val="00B74678"/>
    <w:rsid w:val="00B74679"/>
    <w:rsid w:val="00B7470A"/>
    <w:rsid w:val="00B74769"/>
    <w:rsid w:val="00B74817"/>
    <w:rsid w:val="00B7484E"/>
    <w:rsid w:val="00B748B3"/>
    <w:rsid w:val="00B74A2A"/>
    <w:rsid w:val="00B74A85"/>
    <w:rsid w:val="00B74AE7"/>
    <w:rsid w:val="00B74AF3"/>
    <w:rsid w:val="00B74B00"/>
    <w:rsid w:val="00B74B8A"/>
    <w:rsid w:val="00B74BBA"/>
    <w:rsid w:val="00B74C11"/>
    <w:rsid w:val="00B74C18"/>
    <w:rsid w:val="00B74C2A"/>
    <w:rsid w:val="00B74CF7"/>
    <w:rsid w:val="00B74DA4"/>
    <w:rsid w:val="00B74DAA"/>
    <w:rsid w:val="00B74DCC"/>
    <w:rsid w:val="00B74F21"/>
    <w:rsid w:val="00B74F74"/>
    <w:rsid w:val="00B7500D"/>
    <w:rsid w:val="00B750DA"/>
    <w:rsid w:val="00B75122"/>
    <w:rsid w:val="00B7512F"/>
    <w:rsid w:val="00B7517C"/>
    <w:rsid w:val="00B753FC"/>
    <w:rsid w:val="00B754E5"/>
    <w:rsid w:val="00B754F6"/>
    <w:rsid w:val="00B7550B"/>
    <w:rsid w:val="00B755A4"/>
    <w:rsid w:val="00B7564D"/>
    <w:rsid w:val="00B756F0"/>
    <w:rsid w:val="00B7576E"/>
    <w:rsid w:val="00B75814"/>
    <w:rsid w:val="00B7586B"/>
    <w:rsid w:val="00B759C5"/>
    <w:rsid w:val="00B75A3F"/>
    <w:rsid w:val="00B75A7F"/>
    <w:rsid w:val="00B75B36"/>
    <w:rsid w:val="00B75B4D"/>
    <w:rsid w:val="00B75B72"/>
    <w:rsid w:val="00B75B95"/>
    <w:rsid w:val="00B75BE0"/>
    <w:rsid w:val="00B75C02"/>
    <w:rsid w:val="00B75C6C"/>
    <w:rsid w:val="00B75CB8"/>
    <w:rsid w:val="00B75CCB"/>
    <w:rsid w:val="00B75DA6"/>
    <w:rsid w:val="00B75DFF"/>
    <w:rsid w:val="00B75E03"/>
    <w:rsid w:val="00B75E2D"/>
    <w:rsid w:val="00B75E89"/>
    <w:rsid w:val="00B75E8E"/>
    <w:rsid w:val="00B75F13"/>
    <w:rsid w:val="00B75F2F"/>
    <w:rsid w:val="00B76054"/>
    <w:rsid w:val="00B761E7"/>
    <w:rsid w:val="00B7637E"/>
    <w:rsid w:val="00B763E6"/>
    <w:rsid w:val="00B764F3"/>
    <w:rsid w:val="00B76516"/>
    <w:rsid w:val="00B7659F"/>
    <w:rsid w:val="00B765C9"/>
    <w:rsid w:val="00B7661C"/>
    <w:rsid w:val="00B7665D"/>
    <w:rsid w:val="00B76798"/>
    <w:rsid w:val="00B769C7"/>
    <w:rsid w:val="00B769D8"/>
    <w:rsid w:val="00B769EC"/>
    <w:rsid w:val="00B76A31"/>
    <w:rsid w:val="00B76A78"/>
    <w:rsid w:val="00B76A79"/>
    <w:rsid w:val="00B76A9E"/>
    <w:rsid w:val="00B76AB5"/>
    <w:rsid w:val="00B76B09"/>
    <w:rsid w:val="00B76C8A"/>
    <w:rsid w:val="00B76CFA"/>
    <w:rsid w:val="00B76D66"/>
    <w:rsid w:val="00B76DD7"/>
    <w:rsid w:val="00B76E0C"/>
    <w:rsid w:val="00B76E72"/>
    <w:rsid w:val="00B76F76"/>
    <w:rsid w:val="00B7708C"/>
    <w:rsid w:val="00B77172"/>
    <w:rsid w:val="00B77185"/>
    <w:rsid w:val="00B77262"/>
    <w:rsid w:val="00B77330"/>
    <w:rsid w:val="00B77423"/>
    <w:rsid w:val="00B77517"/>
    <w:rsid w:val="00B776D4"/>
    <w:rsid w:val="00B77716"/>
    <w:rsid w:val="00B77959"/>
    <w:rsid w:val="00B779FC"/>
    <w:rsid w:val="00B77A99"/>
    <w:rsid w:val="00B77B22"/>
    <w:rsid w:val="00B77B5F"/>
    <w:rsid w:val="00B77B6F"/>
    <w:rsid w:val="00B77C06"/>
    <w:rsid w:val="00B77C31"/>
    <w:rsid w:val="00B77C3D"/>
    <w:rsid w:val="00B77DFF"/>
    <w:rsid w:val="00B77F14"/>
    <w:rsid w:val="00B80081"/>
    <w:rsid w:val="00B800A4"/>
    <w:rsid w:val="00B800EA"/>
    <w:rsid w:val="00B80197"/>
    <w:rsid w:val="00B802E7"/>
    <w:rsid w:val="00B80344"/>
    <w:rsid w:val="00B80398"/>
    <w:rsid w:val="00B80415"/>
    <w:rsid w:val="00B804B4"/>
    <w:rsid w:val="00B804E8"/>
    <w:rsid w:val="00B8057E"/>
    <w:rsid w:val="00B80679"/>
    <w:rsid w:val="00B807B9"/>
    <w:rsid w:val="00B807E9"/>
    <w:rsid w:val="00B80A2A"/>
    <w:rsid w:val="00B80A6F"/>
    <w:rsid w:val="00B80B0D"/>
    <w:rsid w:val="00B80CFD"/>
    <w:rsid w:val="00B80D42"/>
    <w:rsid w:val="00B80EAB"/>
    <w:rsid w:val="00B80EEB"/>
    <w:rsid w:val="00B80F14"/>
    <w:rsid w:val="00B80F4E"/>
    <w:rsid w:val="00B8100A"/>
    <w:rsid w:val="00B81380"/>
    <w:rsid w:val="00B81405"/>
    <w:rsid w:val="00B814BD"/>
    <w:rsid w:val="00B8161C"/>
    <w:rsid w:val="00B818C3"/>
    <w:rsid w:val="00B81908"/>
    <w:rsid w:val="00B81A6C"/>
    <w:rsid w:val="00B81A8D"/>
    <w:rsid w:val="00B81BFC"/>
    <w:rsid w:val="00B81C27"/>
    <w:rsid w:val="00B81D14"/>
    <w:rsid w:val="00B81D1F"/>
    <w:rsid w:val="00B81DBF"/>
    <w:rsid w:val="00B81E9F"/>
    <w:rsid w:val="00B81EC0"/>
    <w:rsid w:val="00B81F41"/>
    <w:rsid w:val="00B81FAD"/>
    <w:rsid w:val="00B82092"/>
    <w:rsid w:val="00B821CA"/>
    <w:rsid w:val="00B8224D"/>
    <w:rsid w:val="00B822F8"/>
    <w:rsid w:val="00B82305"/>
    <w:rsid w:val="00B82360"/>
    <w:rsid w:val="00B823D6"/>
    <w:rsid w:val="00B82402"/>
    <w:rsid w:val="00B824F2"/>
    <w:rsid w:val="00B82575"/>
    <w:rsid w:val="00B825B3"/>
    <w:rsid w:val="00B82861"/>
    <w:rsid w:val="00B8298A"/>
    <w:rsid w:val="00B82AF8"/>
    <w:rsid w:val="00B82B0F"/>
    <w:rsid w:val="00B82B57"/>
    <w:rsid w:val="00B82B79"/>
    <w:rsid w:val="00B82CF5"/>
    <w:rsid w:val="00B82CF7"/>
    <w:rsid w:val="00B82D16"/>
    <w:rsid w:val="00B82D51"/>
    <w:rsid w:val="00B82E9C"/>
    <w:rsid w:val="00B82F55"/>
    <w:rsid w:val="00B82FD9"/>
    <w:rsid w:val="00B8300C"/>
    <w:rsid w:val="00B83023"/>
    <w:rsid w:val="00B83024"/>
    <w:rsid w:val="00B83099"/>
    <w:rsid w:val="00B8318A"/>
    <w:rsid w:val="00B831C9"/>
    <w:rsid w:val="00B831F6"/>
    <w:rsid w:val="00B832FC"/>
    <w:rsid w:val="00B83320"/>
    <w:rsid w:val="00B8343B"/>
    <w:rsid w:val="00B83555"/>
    <w:rsid w:val="00B8358F"/>
    <w:rsid w:val="00B837FC"/>
    <w:rsid w:val="00B8385E"/>
    <w:rsid w:val="00B8391B"/>
    <w:rsid w:val="00B8392B"/>
    <w:rsid w:val="00B83989"/>
    <w:rsid w:val="00B839EB"/>
    <w:rsid w:val="00B83A0C"/>
    <w:rsid w:val="00B83BCD"/>
    <w:rsid w:val="00B83BD7"/>
    <w:rsid w:val="00B83C5F"/>
    <w:rsid w:val="00B83CC6"/>
    <w:rsid w:val="00B83E70"/>
    <w:rsid w:val="00B83E7C"/>
    <w:rsid w:val="00B83EA8"/>
    <w:rsid w:val="00B83F54"/>
    <w:rsid w:val="00B8409D"/>
    <w:rsid w:val="00B842A4"/>
    <w:rsid w:val="00B84353"/>
    <w:rsid w:val="00B8438E"/>
    <w:rsid w:val="00B84424"/>
    <w:rsid w:val="00B8446E"/>
    <w:rsid w:val="00B844AC"/>
    <w:rsid w:val="00B84553"/>
    <w:rsid w:val="00B845EA"/>
    <w:rsid w:val="00B8466D"/>
    <w:rsid w:val="00B847AD"/>
    <w:rsid w:val="00B8481E"/>
    <w:rsid w:val="00B84839"/>
    <w:rsid w:val="00B84931"/>
    <w:rsid w:val="00B84961"/>
    <w:rsid w:val="00B84B0E"/>
    <w:rsid w:val="00B84B80"/>
    <w:rsid w:val="00B84C92"/>
    <w:rsid w:val="00B84CFE"/>
    <w:rsid w:val="00B84D3E"/>
    <w:rsid w:val="00B84D4C"/>
    <w:rsid w:val="00B84D70"/>
    <w:rsid w:val="00B84D86"/>
    <w:rsid w:val="00B84E7E"/>
    <w:rsid w:val="00B84EC5"/>
    <w:rsid w:val="00B84F81"/>
    <w:rsid w:val="00B8509C"/>
    <w:rsid w:val="00B85106"/>
    <w:rsid w:val="00B85217"/>
    <w:rsid w:val="00B85285"/>
    <w:rsid w:val="00B852C3"/>
    <w:rsid w:val="00B8545C"/>
    <w:rsid w:val="00B85466"/>
    <w:rsid w:val="00B85548"/>
    <w:rsid w:val="00B85616"/>
    <w:rsid w:val="00B856E9"/>
    <w:rsid w:val="00B85845"/>
    <w:rsid w:val="00B85851"/>
    <w:rsid w:val="00B859C9"/>
    <w:rsid w:val="00B85A34"/>
    <w:rsid w:val="00B85B4F"/>
    <w:rsid w:val="00B85C04"/>
    <w:rsid w:val="00B85C5A"/>
    <w:rsid w:val="00B85C7A"/>
    <w:rsid w:val="00B85C91"/>
    <w:rsid w:val="00B85D92"/>
    <w:rsid w:val="00B85E74"/>
    <w:rsid w:val="00B85EBA"/>
    <w:rsid w:val="00B85F2F"/>
    <w:rsid w:val="00B85F76"/>
    <w:rsid w:val="00B85FE6"/>
    <w:rsid w:val="00B86139"/>
    <w:rsid w:val="00B8616E"/>
    <w:rsid w:val="00B86266"/>
    <w:rsid w:val="00B86285"/>
    <w:rsid w:val="00B863DF"/>
    <w:rsid w:val="00B86413"/>
    <w:rsid w:val="00B86582"/>
    <w:rsid w:val="00B865E6"/>
    <w:rsid w:val="00B8666F"/>
    <w:rsid w:val="00B867D7"/>
    <w:rsid w:val="00B868EB"/>
    <w:rsid w:val="00B86A1A"/>
    <w:rsid w:val="00B86A44"/>
    <w:rsid w:val="00B86A67"/>
    <w:rsid w:val="00B86AE8"/>
    <w:rsid w:val="00B86AEB"/>
    <w:rsid w:val="00B86B39"/>
    <w:rsid w:val="00B86BE6"/>
    <w:rsid w:val="00B86E2B"/>
    <w:rsid w:val="00B86FA8"/>
    <w:rsid w:val="00B87030"/>
    <w:rsid w:val="00B8709B"/>
    <w:rsid w:val="00B87356"/>
    <w:rsid w:val="00B873B7"/>
    <w:rsid w:val="00B87493"/>
    <w:rsid w:val="00B874BB"/>
    <w:rsid w:val="00B874DE"/>
    <w:rsid w:val="00B87598"/>
    <w:rsid w:val="00B87664"/>
    <w:rsid w:val="00B87675"/>
    <w:rsid w:val="00B87767"/>
    <w:rsid w:val="00B877BB"/>
    <w:rsid w:val="00B8782E"/>
    <w:rsid w:val="00B8785D"/>
    <w:rsid w:val="00B8787C"/>
    <w:rsid w:val="00B8797B"/>
    <w:rsid w:val="00B87A48"/>
    <w:rsid w:val="00B87AC9"/>
    <w:rsid w:val="00B87B52"/>
    <w:rsid w:val="00B87BED"/>
    <w:rsid w:val="00B87C09"/>
    <w:rsid w:val="00B87D04"/>
    <w:rsid w:val="00B87D43"/>
    <w:rsid w:val="00B87DDE"/>
    <w:rsid w:val="00B87E90"/>
    <w:rsid w:val="00B87E93"/>
    <w:rsid w:val="00B87EA3"/>
    <w:rsid w:val="00B900DE"/>
    <w:rsid w:val="00B9011D"/>
    <w:rsid w:val="00B9025B"/>
    <w:rsid w:val="00B9039E"/>
    <w:rsid w:val="00B903B9"/>
    <w:rsid w:val="00B9046B"/>
    <w:rsid w:val="00B90484"/>
    <w:rsid w:val="00B9048C"/>
    <w:rsid w:val="00B90648"/>
    <w:rsid w:val="00B9064F"/>
    <w:rsid w:val="00B90752"/>
    <w:rsid w:val="00B90834"/>
    <w:rsid w:val="00B9098C"/>
    <w:rsid w:val="00B90993"/>
    <w:rsid w:val="00B909B9"/>
    <w:rsid w:val="00B909F9"/>
    <w:rsid w:val="00B90BCD"/>
    <w:rsid w:val="00B90C54"/>
    <w:rsid w:val="00B90C67"/>
    <w:rsid w:val="00B90CE6"/>
    <w:rsid w:val="00B90D1C"/>
    <w:rsid w:val="00B90D58"/>
    <w:rsid w:val="00B90E9C"/>
    <w:rsid w:val="00B90FED"/>
    <w:rsid w:val="00B910BA"/>
    <w:rsid w:val="00B9124B"/>
    <w:rsid w:val="00B912B2"/>
    <w:rsid w:val="00B9140C"/>
    <w:rsid w:val="00B914CE"/>
    <w:rsid w:val="00B914EE"/>
    <w:rsid w:val="00B91668"/>
    <w:rsid w:val="00B916AE"/>
    <w:rsid w:val="00B9171B"/>
    <w:rsid w:val="00B91733"/>
    <w:rsid w:val="00B917A5"/>
    <w:rsid w:val="00B917BA"/>
    <w:rsid w:val="00B917CB"/>
    <w:rsid w:val="00B91847"/>
    <w:rsid w:val="00B91894"/>
    <w:rsid w:val="00B91AEA"/>
    <w:rsid w:val="00B91B25"/>
    <w:rsid w:val="00B91BE7"/>
    <w:rsid w:val="00B91CA7"/>
    <w:rsid w:val="00B91CEA"/>
    <w:rsid w:val="00B91D77"/>
    <w:rsid w:val="00B91EA5"/>
    <w:rsid w:val="00B91EE3"/>
    <w:rsid w:val="00B92038"/>
    <w:rsid w:val="00B920BD"/>
    <w:rsid w:val="00B922B8"/>
    <w:rsid w:val="00B922DF"/>
    <w:rsid w:val="00B922E4"/>
    <w:rsid w:val="00B92346"/>
    <w:rsid w:val="00B923EE"/>
    <w:rsid w:val="00B9242C"/>
    <w:rsid w:val="00B924C6"/>
    <w:rsid w:val="00B92528"/>
    <w:rsid w:val="00B9257E"/>
    <w:rsid w:val="00B92630"/>
    <w:rsid w:val="00B9266B"/>
    <w:rsid w:val="00B9269C"/>
    <w:rsid w:val="00B92713"/>
    <w:rsid w:val="00B927B3"/>
    <w:rsid w:val="00B927C5"/>
    <w:rsid w:val="00B929BB"/>
    <w:rsid w:val="00B92B16"/>
    <w:rsid w:val="00B92B62"/>
    <w:rsid w:val="00B92B6D"/>
    <w:rsid w:val="00B92CC4"/>
    <w:rsid w:val="00B92D95"/>
    <w:rsid w:val="00B92F33"/>
    <w:rsid w:val="00B92F45"/>
    <w:rsid w:val="00B92FBE"/>
    <w:rsid w:val="00B930FC"/>
    <w:rsid w:val="00B931A4"/>
    <w:rsid w:val="00B933B5"/>
    <w:rsid w:val="00B933D2"/>
    <w:rsid w:val="00B9346B"/>
    <w:rsid w:val="00B934EC"/>
    <w:rsid w:val="00B934F6"/>
    <w:rsid w:val="00B935CE"/>
    <w:rsid w:val="00B93671"/>
    <w:rsid w:val="00B9373A"/>
    <w:rsid w:val="00B93745"/>
    <w:rsid w:val="00B93842"/>
    <w:rsid w:val="00B93855"/>
    <w:rsid w:val="00B93886"/>
    <w:rsid w:val="00B939B0"/>
    <w:rsid w:val="00B93B28"/>
    <w:rsid w:val="00B93BC6"/>
    <w:rsid w:val="00B93C35"/>
    <w:rsid w:val="00B93C41"/>
    <w:rsid w:val="00B93C5D"/>
    <w:rsid w:val="00B93D0C"/>
    <w:rsid w:val="00B93FD5"/>
    <w:rsid w:val="00B941B5"/>
    <w:rsid w:val="00B941FB"/>
    <w:rsid w:val="00B94220"/>
    <w:rsid w:val="00B9423B"/>
    <w:rsid w:val="00B942D6"/>
    <w:rsid w:val="00B9441A"/>
    <w:rsid w:val="00B944FF"/>
    <w:rsid w:val="00B9459A"/>
    <w:rsid w:val="00B945AB"/>
    <w:rsid w:val="00B945AF"/>
    <w:rsid w:val="00B9471F"/>
    <w:rsid w:val="00B94811"/>
    <w:rsid w:val="00B94833"/>
    <w:rsid w:val="00B948C0"/>
    <w:rsid w:val="00B94919"/>
    <w:rsid w:val="00B94B1F"/>
    <w:rsid w:val="00B94BEA"/>
    <w:rsid w:val="00B94C05"/>
    <w:rsid w:val="00B94C5D"/>
    <w:rsid w:val="00B94CD2"/>
    <w:rsid w:val="00B94DAD"/>
    <w:rsid w:val="00B94E88"/>
    <w:rsid w:val="00B94F22"/>
    <w:rsid w:val="00B94F47"/>
    <w:rsid w:val="00B9501A"/>
    <w:rsid w:val="00B95084"/>
    <w:rsid w:val="00B950D1"/>
    <w:rsid w:val="00B95149"/>
    <w:rsid w:val="00B951DA"/>
    <w:rsid w:val="00B95263"/>
    <w:rsid w:val="00B95338"/>
    <w:rsid w:val="00B9534B"/>
    <w:rsid w:val="00B9539C"/>
    <w:rsid w:val="00B954C1"/>
    <w:rsid w:val="00B954D6"/>
    <w:rsid w:val="00B9556E"/>
    <w:rsid w:val="00B95576"/>
    <w:rsid w:val="00B95658"/>
    <w:rsid w:val="00B9577E"/>
    <w:rsid w:val="00B95842"/>
    <w:rsid w:val="00B9592E"/>
    <w:rsid w:val="00B95974"/>
    <w:rsid w:val="00B95A7F"/>
    <w:rsid w:val="00B95A9D"/>
    <w:rsid w:val="00B95BA2"/>
    <w:rsid w:val="00B95C4E"/>
    <w:rsid w:val="00B95C92"/>
    <w:rsid w:val="00B95C95"/>
    <w:rsid w:val="00B95D9F"/>
    <w:rsid w:val="00B95DB2"/>
    <w:rsid w:val="00B95DDE"/>
    <w:rsid w:val="00B95E21"/>
    <w:rsid w:val="00B95F35"/>
    <w:rsid w:val="00B96037"/>
    <w:rsid w:val="00B960CC"/>
    <w:rsid w:val="00B96134"/>
    <w:rsid w:val="00B962FF"/>
    <w:rsid w:val="00B963E2"/>
    <w:rsid w:val="00B9643E"/>
    <w:rsid w:val="00B9652C"/>
    <w:rsid w:val="00B965DE"/>
    <w:rsid w:val="00B96684"/>
    <w:rsid w:val="00B96700"/>
    <w:rsid w:val="00B96759"/>
    <w:rsid w:val="00B967C0"/>
    <w:rsid w:val="00B967C4"/>
    <w:rsid w:val="00B96898"/>
    <w:rsid w:val="00B968ED"/>
    <w:rsid w:val="00B96949"/>
    <w:rsid w:val="00B96954"/>
    <w:rsid w:val="00B96A2C"/>
    <w:rsid w:val="00B96AA0"/>
    <w:rsid w:val="00B96AFF"/>
    <w:rsid w:val="00B96B43"/>
    <w:rsid w:val="00B96CC8"/>
    <w:rsid w:val="00B96F4C"/>
    <w:rsid w:val="00B96F80"/>
    <w:rsid w:val="00B96FBE"/>
    <w:rsid w:val="00B96FDF"/>
    <w:rsid w:val="00B97002"/>
    <w:rsid w:val="00B97017"/>
    <w:rsid w:val="00B97057"/>
    <w:rsid w:val="00B9708C"/>
    <w:rsid w:val="00B97129"/>
    <w:rsid w:val="00B97139"/>
    <w:rsid w:val="00B9718B"/>
    <w:rsid w:val="00B9724B"/>
    <w:rsid w:val="00B972FD"/>
    <w:rsid w:val="00B97368"/>
    <w:rsid w:val="00B97374"/>
    <w:rsid w:val="00B9744F"/>
    <w:rsid w:val="00B9753F"/>
    <w:rsid w:val="00B97556"/>
    <w:rsid w:val="00B976F1"/>
    <w:rsid w:val="00B9777C"/>
    <w:rsid w:val="00B97791"/>
    <w:rsid w:val="00B97877"/>
    <w:rsid w:val="00B9788C"/>
    <w:rsid w:val="00B97941"/>
    <w:rsid w:val="00B97A85"/>
    <w:rsid w:val="00B97A96"/>
    <w:rsid w:val="00B97ADC"/>
    <w:rsid w:val="00B97AF1"/>
    <w:rsid w:val="00B97BB7"/>
    <w:rsid w:val="00B97BD3"/>
    <w:rsid w:val="00B97CBB"/>
    <w:rsid w:val="00B97CCE"/>
    <w:rsid w:val="00B97DC7"/>
    <w:rsid w:val="00B97F39"/>
    <w:rsid w:val="00BA006B"/>
    <w:rsid w:val="00BA00C9"/>
    <w:rsid w:val="00BA01C1"/>
    <w:rsid w:val="00BA02DD"/>
    <w:rsid w:val="00BA03A7"/>
    <w:rsid w:val="00BA0403"/>
    <w:rsid w:val="00BA0447"/>
    <w:rsid w:val="00BA0459"/>
    <w:rsid w:val="00BA04D7"/>
    <w:rsid w:val="00BA0600"/>
    <w:rsid w:val="00BA0695"/>
    <w:rsid w:val="00BA07A8"/>
    <w:rsid w:val="00BA080F"/>
    <w:rsid w:val="00BA08CA"/>
    <w:rsid w:val="00BA0906"/>
    <w:rsid w:val="00BA0974"/>
    <w:rsid w:val="00BA0A23"/>
    <w:rsid w:val="00BA0A89"/>
    <w:rsid w:val="00BA0AA4"/>
    <w:rsid w:val="00BA0BFF"/>
    <w:rsid w:val="00BA0C0C"/>
    <w:rsid w:val="00BA0C67"/>
    <w:rsid w:val="00BA0D3F"/>
    <w:rsid w:val="00BA0E9F"/>
    <w:rsid w:val="00BA0F2B"/>
    <w:rsid w:val="00BA0F34"/>
    <w:rsid w:val="00BA0F5A"/>
    <w:rsid w:val="00BA104E"/>
    <w:rsid w:val="00BA109D"/>
    <w:rsid w:val="00BA1109"/>
    <w:rsid w:val="00BA119A"/>
    <w:rsid w:val="00BA1215"/>
    <w:rsid w:val="00BA128A"/>
    <w:rsid w:val="00BA1296"/>
    <w:rsid w:val="00BA12FB"/>
    <w:rsid w:val="00BA1350"/>
    <w:rsid w:val="00BA1450"/>
    <w:rsid w:val="00BA155A"/>
    <w:rsid w:val="00BA156D"/>
    <w:rsid w:val="00BA15D4"/>
    <w:rsid w:val="00BA1777"/>
    <w:rsid w:val="00BA177D"/>
    <w:rsid w:val="00BA1793"/>
    <w:rsid w:val="00BA1854"/>
    <w:rsid w:val="00BA1866"/>
    <w:rsid w:val="00BA1938"/>
    <w:rsid w:val="00BA1953"/>
    <w:rsid w:val="00BA1970"/>
    <w:rsid w:val="00BA199D"/>
    <w:rsid w:val="00BA1A2C"/>
    <w:rsid w:val="00BA1A71"/>
    <w:rsid w:val="00BA1AA8"/>
    <w:rsid w:val="00BA1BBA"/>
    <w:rsid w:val="00BA1C42"/>
    <w:rsid w:val="00BA1C5C"/>
    <w:rsid w:val="00BA1D4D"/>
    <w:rsid w:val="00BA1DC0"/>
    <w:rsid w:val="00BA1E21"/>
    <w:rsid w:val="00BA1E7E"/>
    <w:rsid w:val="00BA1E85"/>
    <w:rsid w:val="00BA1EC8"/>
    <w:rsid w:val="00BA1F59"/>
    <w:rsid w:val="00BA1F5D"/>
    <w:rsid w:val="00BA1F7D"/>
    <w:rsid w:val="00BA2005"/>
    <w:rsid w:val="00BA2076"/>
    <w:rsid w:val="00BA2182"/>
    <w:rsid w:val="00BA2268"/>
    <w:rsid w:val="00BA231F"/>
    <w:rsid w:val="00BA2330"/>
    <w:rsid w:val="00BA2375"/>
    <w:rsid w:val="00BA23F8"/>
    <w:rsid w:val="00BA2400"/>
    <w:rsid w:val="00BA2558"/>
    <w:rsid w:val="00BA262F"/>
    <w:rsid w:val="00BA2772"/>
    <w:rsid w:val="00BA2917"/>
    <w:rsid w:val="00BA29D4"/>
    <w:rsid w:val="00BA2B37"/>
    <w:rsid w:val="00BA2BDC"/>
    <w:rsid w:val="00BA2C12"/>
    <w:rsid w:val="00BA2D24"/>
    <w:rsid w:val="00BA2DBD"/>
    <w:rsid w:val="00BA2DF2"/>
    <w:rsid w:val="00BA2FC8"/>
    <w:rsid w:val="00BA2FCD"/>
    <w:rsid w:val="00BA303E"/>
    <w:rsid w:val="00BA308F"/>
    <w:rsid w:val="00BA30C8"/>
    <w:rsid w:val="00BA30D3"/>
    <w:rsid w:val="00BA3173"/>
    <w:rsid w:val="00BA319D"/>
    <w:rsid w:val="00BA31A9"/>
    <w:rsid w:val="00BA333A"/>
    <w:rsid w:val="00BA3494"/>
    <w:rsid w:val="00BA3575"/>
    <w:rsid w:val="00BA3682"/>
    <w:rsid w:val="00BA36CD"/>
    <w:rsid w:val="00BA3755"/>
    <w:rsid w:val="00BA3772"/>
    <w:rsid w:val="00BA37E5"/>
    <w:rsid w:val="00BA380D"/>
    <w:rsid w:val="00BA391B"/>
    <w:rsid w:val="00BA39A9"/>
    <w:rsid w:val="00BA3A0F"/>
    <w:rsid w:val="00BA3AA0"/>
    <w:rsid w:val="00BA3AA9"/>
    <w:rsid w:val="00BA3BB6"/>
    <w:rsid w:val="00BA3D99"/>
    <w:rsid w:val="00BA3F9A"/>
    <w:rsid w:val="00BA3FF5"/>
    <w:rsid w:val="00BA4194"/>
    <w:rsid w:val="00BA4618"/>
    <w:rsid w:val="00BA4685"/>
    <w:rsid w:val="00BA4687"/>
    <w:rsid w:val="00BA469E"/>
    <w:rsid w:val="00BA46FF"/>
    <w:rsid w:val="00BA470C"/>
    <w:rsid w:val="00BA4762"/>
    <w:rsid w:val="00BA4779"/>
    <w:rsid w:val="00BA48F9"/>
    <w:rsid w:val="00BA48FE"/>
    <w:rsid w:val="00BA4960"/>
    <w:rsid w:val="00BA49AA"/>
    <w:rsid w:val="00BA49BE"/>
    <w:rsid w:val="00BA4A26"/>
    <w:rsid w:val="00BA4BAC"/>
    <w:rsid w:val="00BA4C88"/>
    <w:rsid w:val="00BA4C99"/>
    <w:rsid w:val="00BA4D1D"/>
    <w:rsid w:val="00BA4D2E"/>
    <w:rsid w:val="00BA4EC0"/>
    <w:rsid w:val="00BA4ECB"/>
    <w:rsid w:val="00BA500E"/>
    <w:rsid w:val="00BA5015"/>
    <w:rsid w:val="00BA505E"/>
    <w:rsid w:val="00BA5083"/>
    <w:rsid w:val="00BA509D"/>
    <w:rsid w:val="00BA50D6"/>
    <w:rsid w:val="00BA5165"/>
    <w:rsid w:val="00BA51AC"/>
    <w:rsid w:val="00BA52C3"/>
    <w:rsid w:val="00BA53D2"/>
    <w:rsid w:val="00BA53EB"/>
    <w:rsid w:val="00BA5413"/>
    <w:rsid w:val="00BA546A"/>
    <w:rsid w:val="00BA558E"/>
    <w:rsid w:val="00BA568B"/>
    <w:rsid w:val="00BA568E"/>
    <w:rsid w:val="00BA56AD"/>
    <w:rsid w:val="00BA5704"/>
    <w:rsid w:val="00BA5711"/>
    <w:rsid w:val="00BA580A"/>
    <w:rsid w:val="00BA5971"/>
    <w:rsid w:val="00BA59AD"/>
    <w:rsid w:val="00BA59EF"/>
    <w:rsid w:val="00BA5A93"/>
    <w:rsid w:val="00BA5B4D"/>
    <w:rsid w:val="00BA5BC2"/>
    <w:rsid w:val="00BA5BFD"/>
    <w:rsid w:val="00BA5C48"/>
    <w:rsid w:val="00BA5DF7"/>
    <w:rsid w:val="00BA5F7B"/>
    <w:rsid w:val="00BA5FA7"/>
    <w:rsid w:val="00BA5FEC"/>
    <w:rsid w:val="00BA602A"/>
    <w:rsid w:val="00BA613B"/>
    <w:rsid w:val="00BA6172"/>
    <w:rsid w:val="00BA61B9"/>
    <w:rsid w:val="00BA61E4"/>
    <w:rsid w:val="00BA620C"/>
    <w:rsid w:val="00BA6458"/>
    <w:rsid w:val="00BA645E"/>
    <w:rsid w:val="00BA64A1"/>
    <w:rsid w:val="00BA64C4"/>
    <w:rsid w:val="00BA6598"/>
    <w:rsid w:val="00BA65DF"/>
    <w:rsid w:val="00BA6616"/>
    <w:rsid w:val="00BA6669"/>
    <w:rsid w:val="00BA6701"/>
    <w:rsid w:val="00BA6724"/>
    <w:rsid w:val="00BA69AC"/>
    <w:rsid w:val="00BA69D2"/>
    <w:rsid w:val="00BA6AEF"/>
    <w:rsid w:val="00BA6BF3"/>
    <w:rsid w:val="00BA6C51"/>
    <w:rsid w:val="00BA6C6E"/>
    <w:rsid w:val="00BA6CC2"/>
    <w:rsid w:val="00BA6E48"/>
    <w:rsid w:val="00BA6EC7"/>
    <w:rsid w:val="00BA6F26"/>
    <w:rsid w:val="00BA701F"/>
    <w:rsid w:val="00BA702F"/>
    <w:rsid w:val="00BA71B7"/>
    <w:rsid w:val="00BA71D1"/>
    <w:rsid w:val="00BA71EA"/>
    <w:rsid w:val="00BA72C4"/>
    <w:rsid w:val="00BA72CF"/>
    <w:rsid w:val="00BA73A5"/>
    <w:rsid w:val="00BA73B0"/>
    <w:rsid w:val="00BA7423"/>
    <w:rsid w:val="00BA7518"/>
    <w:rsid w:val="00BA75A8"/>
    <w:rsid w:val="00BA75B3"/>
    <w:rsid w:val="00BA76BD"/>
    <w:rsid w:val="00BA76C5"/>
    <w:rsid w:val="00BA7728"/>
    <w:rsid w:val="00BA7802"/>
    <w:rsid w:val="00BA781E"/>
    <w:rsid w:val="00BA784A"/>
    <w:rsid w:val="00BA785D"/>
    <w:rsid w:val="00BA78A3"/>
    <w:rsid w:val="00BA78A7"/>
    <w:rsid w:val="00BA78CA"/>
    <w:rsid w:val="00BA78FE"/>
    <w:rsid w:val="00BA79ED"/>
    <w:rsid w:val="00BA7ABE"/>
    <w:rsid w:val="00BA7BD6"/>
    <w:rsid w:val="00BA7BF6"/>
    <w:rsid w:val="00BA7D1C"/>
    <w:rsid w:val="00BA7D7C"/>
    <w:rsid w:val="00BA7EA7"/>
    <w:rsid w:val="00BA7FD9"/>
    <w:rsid w:val="00BB010B"/>
    <w:rsid w:val="00BB01A2"/>
    <w:rsid w:val="00BB0222"/>
    <w:rsid w:val="00BB02BB"/>
    <w:rsid w:val="00BB0315"/>
    <w:rsid w:val="00BB0387"/>
    <w:rsid w:val="00BB03C2"/>
    <w:rsid w:val="00BB049D"/>
    <w:rsid w:val="00BB059A"/>
    <w:rsid w:val="00BB090D"/>
    <w:rsid w:val="00BB096C"/>
    <w:rsid w:val="00BB0990"/>
    <w:rsid w:val="00BB0A93"/>
    <w:rsid w:val="00BB0ABC"/>
    <w:rsid w:val="00BB0AF9"/>
    <w:rsid w:val="00BB0B72"/>
    <w:rsid w:val="00BB0B74"/>
    <w:rsid w:val="00BB0B7B"/>
    <w:rsid w:val="00BB0C84"/>
    <w:rsid w:val="00BB0D51"/>
    <w:rsid w:val="00BB0E8B"/>
    <w:rsid w:val="00BB0EA3"/>
    <w:rsid w:val="00BB0F14"/>
    <w:rsid w:val="00BB0F4E"/>
    <w:rsid w:val="00BB0FD6"/>
    <w:rsid w:val="00BB1067"/>
    <w:rsid w:val="00BB10B8"/>
    <w:rsid w:val="00BB11AA"/>
    <w:rsid w:val="00BB1208"/>
    <w:rsid w:val="00BB1243"/>
    <w:rsid w:val="00BB129A"/>
    <w:rsid w:val="00BB138C"/>
    <w:rsid w:val="00BB13C3"/>
    <w:rsid w:val="00BB14EB"/>
    <w:rsid w:val="00BB197B"/>
    <w:rsid w:val="00BB1998"/>
    <w:rsid w:val="00BB19D3"/>
    <w:rsid w:val="00BB19F3"/>
    <w:rsid w:val="00BB1A18"/>
    <w:rsid w:val="00BB1A45"/>
    <w:rsid w:val="00BB1AA9"/>
    <w:rsid w:val="00BB1B22"/>
    <w:rsid w:val="00BB1CAF"/>
    <w:rsid w:val="00BB1CE0"/>
    <w:rsid w:val="00BB1D55"/>
    <w:rsid w:val="00BB1DAE"/>
    <w:rsid w:val="00BB1EE4"/>
    <w:rsid w:val="00BB1F30"/>
    <w:rsid w:val="00BB1F42"/>
    <w:rsid w:val="00BB1FE1"/>
    <w:rsid w:val="00BB2049"/>
    <w:rsid w:val="00BB20E9"/>
    <w:rsid w:val="00BB2127"/>
    <w:rsid w:val="00BB2265"/>
    <w:rsid w:val="00BB22E4"/>
    <w:rsid w:val="00BB234B"/>
    <w:rsid w:val="00BB244E"/>
    <w:rsid w:val="00BB2475"/>
    <w:rsid w:val="00BB25FA"/>
    <w:rsid w:val="00BB263B"/>
    <w:rsid w:val="00BB26D1"/>
    <w:rsid w:val="00BB26EE"/>
    <w:rsid w:val="00BB27E6"/>
    <w:rsid w:val="00BB28DB"/>
    <w:rsid w:val="00BB294D"/>
    <w:rsid w:val="00BB297B"/>
    <w:rsid w:val="00BB29A6"/>
    <w:rsid w:val="00BB29AE"/>
    <w:rsid w:val="00BB29B5"/>
    <w:rsid w:val="00BB2A77"/>
    <w:rsid w:val="00BB2B44"/>
    <w:rsid w:val="00BB2C14"/>
    <w:rsid w:val="00BB2C2A"/>
    <w:rsid w:val="00BB2C64"/>
    <w:rsid w:val="00BB2CD7"/>
    <w:rsid w:val="00BB2D35"/>
    <w:rsid w:val="00BB2E69"/>
    <w:rsid w:val="00BB2E74"/>
    <w:rsid w:val="00BB2F26"/>
    <w:rsid w:val="00BB2FBE"/>
    <w:rsid w:val="00BB319C"/>
    <w:rsid w:val="00BB31DD"/>
    <w:rsid w:val="00BB31FE"/>
    <w:rsid w:val="00BB3560"/>
    <w:rsid w:val="00BB35AB"/>
    <w:rsid w:val="00BB35EB"/>
    <w:rsid w:val="00BB3732"/>
    <w:rsid w:val="00BB374A"/>
    <w:rsid w:val="00BB377A"/>
    <w:rsid w:val="00BB382D"/>
    <w:rsid w:val="00BB395C"/>
    <w:rsid w:val="00BB3A57"/>
    <w:rsid w:val="00BB3A81"/>
    <w:rsid w:val="00BB3AF5"/>
    <w:rsid w:val="00BB3B1E"/>
    <w:rsid w:val="00BB3B73"/>
    <w:rsid w:val="00BB3C08"/>
    <w:rsid w:val="00BB3C0E"/>
    <w:rsid w:val="00BB3CFE"/>
    <w:rsid w:val="00BB3DC2"/>
    <w:rsid w:val="00BB3DE5"/>
    <w:rsid w:val="00BB3ED3"/>
    <w:rsid w:val="00BB3F6A"/>
    <w:rsid w:val="00BB400C"/>
    <w:rsid w:val="00BB4121"/>
    <w:rsid w:val="00BB41C3"/>
    <w:rsid w:val="00BB42FE"/>
    <w:rsid w:val="00BB44D0"/>
    <w:rsid w:val="00BB4580"/>
    <w:rsid w:val="00BB4582"/>
    <w:rsid w:val="00BB4605"/>
    <w:rsid w:val="00BB461E"/>
    <w:rsid w:val="00BB4769"/>
    <w:rsid w:val="00BB47A6"/>
    <w:rsid w:val="00BB4807"/>
    <w:rsid w:val="00BB484A"/>
    <w:rsid w:val="00BB48A6"/>
    <w:rsid w:val="00BB48EA"/>
    <w:rsid w:val="00BB4986"/>
    <w:rsid w:val="00BB4A74"/>
    <w:rsid w:val="00BB4AC0"/>
    <w:rsid w:val="00BB4B20"/>
    <w:rsid w:val="00BB4B9B"/>
    <w:rsid w:val="00BB4BF8"/>
    <w:rsid w:val="00BB4C5E"/>
    <w:rsid w:val="00BB4FBD"/>
    <w:rsid w:val="00BB4FE7"/>
    <w:rsid w:val="00BB50E1"/>
    <w:rsid w:val="00BB51B0"/>
    <w:rsid w:val="00BB51FF"/>
    <w:rsid w:val="00BB5228"/>
    <w:rsid w:val="00BB52A6"/>
    <w:rsid w:val="00BB5483"/>
    <w:rsid w:val="00BB566B"/>
    <w:rsid w:val="00BB5670"/>
    <w:rsid w:val="00BB56F4"/>
    <w:rsid w:val="00BB574B"/>
    <w:rsid w:val="00BB5788"/>
    <w:rsid w:val="00BB57F3"/>
    <w:rsid w:val="00BB5846"/>
    <w:rsid w:val="00BB58A3"/>
    <w:rsid w:val="00BB5A0D"/>
    <w:rsid w:val="00BB5A2C"/>
    <w:rsid w:val="00BB5A36"/>
    <w:rsid w:val="00BB5A60"/>
    <w:rsid w:val="00BB5A9D"/>
    <w:rsid w:val="00BB5AB8"/>
    <w:rsid w:val="00BB5AC5"/>
    <w:rsid w:val="00BB5B03"/>
    <w:rsid w:val="00BB5D7C"/>
    <w:rsid w:val="00BB5FB0"/>
    <w:rsid w:val="00BB601B"/>
    <w:rsid w:val="00BB6021"/>
    <w:rsid w:val="00BB6069"/>
    <w:rsid w:val="00BB6101"/>
    <w:rsid w:val="00BB6260"/>
    <w:rsid w:val="00BB626C"/>
    <w:rsid w:val="00BB62E3"/>
    <w:rsid w:val="00BB63D3"/>
    <w:rsid w:val="00BB648D"/>
    <w:rsid w:val="00BB65B4"/>
    <w:rsid w:val="00BB6678"/>
    <w:rsid w:val="00BB680A"/>
    <w:rsid w:val="00BB6914"/>
    <w:rsid w:val="00BB6939"/>
    <w:rsid w:val="00BB6980"/>
    <w:rsid w:val="00BB6992"/>
    <w:rsid w:val="00BB69AD"/>
    <w:rsid w:val="00BB69D4"/>
    <w:rsid w:val="00BB69E4"/>
    <w:rsid w:val="00BB6A3A"/>
    <w:rsid w:val="00BB6AC2"/>
    <w:rsid w:val="00BB6B27"/>
    <w:rsid w:val="00BB6B76"/>
    <w:rsid w:val="00BB6BE7"/>
    <w:rsid w:val="00BB6C6D"/>
    <w:rsid w:val="00BB6CE8"/>
    <w:rsid w:val="00BB6E77"/>
    <w:rsid w:val="00BB6F03"/>
    <w:rsid w:val="00BB6F0E"/>
    <w:rsid w:val="00BB6F8B"/>
    <w:rsid w:val="00BB6FF9"/>
    <w:rsid w:val="00BB7089"/>
    <w:rsid w:val="00BB70B9"/>
    <w:rsid w:val="00BB7100"/>
    <w:rsid w:val="00BB7226"/>
    <w:rsid w:val="00BB7250"/>
    <w:rsid w:val="00BB72AB"/>
    <w:rsid w:val="00BB733F"/>
    <w:rsid w:val="00BB7455"/>
    <w:rsid w:val="00BB748D"/>
    <w:rsid w:val="00BB753C"/>
    <w:rsid w:val="00BB7558"/>
    <w:rsid w:val="00BB76D1"/>
    <w:rsid w:val="00BB7737"/>
    <w:rsid w:val="00BB786B"/>
    <w:rsid w:val="00BB7871"/>
    <w:rsid w:val="00BB7ABF"/>
    <w:rsid w:val="00BB7DA0"/>
    <w:rsid w:val="00BB7DFD"/>
    <w:rsid w:val="00BB7E17"/>
    <w:rsid w:val="00BB7E79"/>
    <w:rsid w:val="00BB7EF9"/>
    <w:rsid w:val="00BC0044"/>
    <w:rsid w:val="00BC00F1"/>
    <w:rsid w:val="00BC00FD"/>
    <w:rsid w:val="00BC010C"/>
    <w:rsid w:val="00BC0121"/>
    <w:rsid w:val="00BC0173"/>
    <w:rsid w:val="00BC0303"/>
    <w:rsid w:val="00BC035B"/>
    <w:rsid w:val="00BC0466"/>
    <w:rsid w:val="00BC04FF"/>
    <w:rsid w:val="00BC0586"/>
    <w:rsid w:val="00BC0629"/>
    <w:rsid w:val="00BC0665"/>
    <w:rsid w:val="00BC06A5"/>
    <w:rsid w:val="00BC06B3"/>
    <w:rsid w:val="00BC06C4"/>
    <w:rsid w:val="00BC0809"/>
    <w:rsid w:val="00BC0863"/>
    <w:rsid w:val="00BC09A3"/>
    <w:rsid w:val="00BC09CF"/>
    <w:rsid w:val="00BC0A77"/>
    <w:rsid w:val="00BC0D02"/>
    <w:rsid w:val="00BC0DA0"/>
    <w:rsid w:val="00BC0E9B"/>
    <w:rsid w:val="00BC0ECE"/>
    <w:rsid w:val="00BC0F5A"/>
    <w:rsid w:val="00BC0FE6"/>
    <w:rsid w:val="00BC101B"/>
    <w:rsid w:val="00BC105E"/>
    <w:rsid w:val="00BC115B"/>
    <w:rsid w:val="00BC1166"/>
    <w:rsid w:val="00BC11C8"/>
    <w:rsid w:val="00BC11EC"/>
    <w:rsid w:val="00BC130B"/>
    <w:rsid w:val="00BC1339"/>
    <w:rsid w:val="00BC136E"/>
    <w:rsid w:val="00BC140C"/>
    <w:rsid w:val="00BC1646"/>
    <w:rsid w:val="00BC1697"/>
    <w:rsid w:val="00BC17F4"/>
    <w:rsid w:val="00BC18DF"/>
    <w:rsid w:val="00BC1976"/>
    <w:rsid w:val="00BC19BB"/>
    <w:rsid w:val="00BC19F0"/>
    <w:rsid w:val="00BC19F2"/>
    <w:rsid w:val="00BC1B84"/>
    <w:rsid w:val="00BC1C4E"/>
    <w:rsid w:val="00BC1C71"/>
    <w:rsid w:val="00BC1CD8"/>
    <w:rsid w:val="00BC1D40"/>
    <w:rsid w:val="00BC1EBC"/>
    <w:rsid w:val="00BC1F7F"/>
    <w:rsid w:val="00BC1F99"/>
    <w:rsid w:val="00BC2020"/>
    <w:rsid w:val="00BC205E"/>
    <w:rsid w:val="00BC2145"/>
    <w:rsid w:val="00BC218C"/>
    <w:rsid w:val="00BC21AA"/>
    <w:rsid w:val="00BC21B1"/>
    <w:rsid w:val="00BC223B"/>
    <w:rsid w:val="00BC22CC"/>
    <w:rsid w:val="00BC2353"/>
    <w:rsid w:val="00BC245A"/>
    <w:rsid w:val="00BC2471"/>
    <w:rsid w:val="00BC2512"/>
    <w:rsid w:val="00BC268A"/>
    <w:rsid w:val="00BC26E4"/>
    <w:rsid w:val="00BC270B"/>
    <w:rsid w:val="00BC281A"/>
    <w:rsid w:val="00BC28BE"/>
    <w:rsid w:val="00BC29DD"/>
    <w:rsid w:val="00BC2AC2"/>
    <w:rsid w:val="00BC2BE9"/>
    <w:rsid w:val="00BC2BF8"/>
    <w:rsid w:val="00BC2C1B"/>
    <w:rsid w:val="00BC2CEA"/>
    <w:rsid w:val="00BC2D02"/>
    <w:rsid w:val="00BC2D03"/>
    <w:rsid w:val="00BC2D89"/>
    <w:rsid w:val="00BC2DB1"/>
    <w:rsid w:val="00BC2E6C"/>
    <w:rsid w:val="00BC2F13"/>
    <w:rsid w:val="00BC2F5F"/>
    <w:rsid w:val="00BC2FE1"/>
    <w:rsid w:val="00BC30DE"/>
    <w:rsid w:val="00BC30ED"/>
    <w:rsid w:val="00BC3191"/>
    <w:rsid w:val="00BC3199"/>
    <w:rsid w:val="00BC3204"/>
    <w:rsid w:val="00BC3339"/>
    <w:rsid w:val="00BC334D"/>
    <w:rsid w:val="00BC3359"/>
    <w:rsid w:val="00BC3364"/>
    <w:rsid w:val="00BC345F"/>
    <w:rsid w:val="00BC3592"/>
    <w:rsid w:val="00BC35DF"/>
    <w:rsid w:val="00BC35E8"/>
    <w:rsid w:val="00BC3715"/>
    <w:rsid w:val="00BC3819"/>
    <w:rsid w:val="00BC388C"/>
    <w:rsid w:val="00BC3934"/>
    <w:rsid w:val="00BC3A33"/>
    <w:rsid w:val="00BC3AAC"/>
    <w:rsid w:val="00BC3B05"/>
    <w:rsid w:val="00BC3CB6"/>
    <w:rsid w:val="00BC3D0B"/>
    <w:rsid w:val="00BC3D90"/>
    <w:rsid w:val="00BC3EB9"/>
    <w:rsid w:val="00BC3FC3"/>
    <w:rsid w:val="00BC40DC"/>
    <w:rsid w:val="00BC4115"/>
    <w:rsid w:val="00BC4157"/>
    <w:rsid w:val="00BC417C"/>
    <w:rsid w:val="00BC429C"/>
    <w:rsid w:val="00BC42A7"/>
    <w:rsid w:val="00BC42C2"/>
    <w:rsid w:val="00BC42C6"/>
    <w:rsid w:val="00BC4350"/>
    <w:rsid w:val="00BC4396"/>
    <w:rsid w:val="00BC439C"/>
    <w:rsid w:val="00BC4412"/>
    <w:rsid w:val="00BC4482"/>
    <w:rsid w:val="00BC4564"/>
    <w:rsid w:val="00BC4585"/>
    <w:rsid w:val="00BC458F"/>
    <w:rsid w:val="00BC4629"/>
    <w:rsid w:val="00BC470D"/>
    <w:rsid w:val="00BC48A6"/>
    <w:rsid w:val="00BC49AF"/>
    <w:rsid w:val="00BC49E6"/>
    <w:rsid w:val="00BC4A56"/>
    <w:rsid w:val="00BC4A5E"/>
    <w:rsid w:val="00BC4C49"/>
    <w:rsid w:val="00BC4CAC"/>
    <w:rsid w:val="00BC4D37"/>
    <w:rsid w:val="00BC4D45"/>
    <w:rsid w:val="00BC4E03"/>
    <w:rsid w:val="00BC4EA8"/>
    <w:rsid w:val="00BC4EE4"/>
    <w:rsid w:val="00BC4F5B"/>
    <w:rsid w:val="00BC504F"/>
    <w:rsid w:val="00BC5132"/>
    <w:rsid w:val="00BC51AE"/>
    <w:rsid w:val="00BC5237"/>
    <w:rsid w:val="00BC5382"/>
    <w:rsid w:val="00BC53B3"/>
    <w:rsid w:val="00BC53BC"/>
    <w:rsid w:val="00BC5439"/>
    <w:rsid w:val="00BC5488"/>
    <w:rsid w:val="00BC54B2"/>
    <w:rsid w:val="00BC553B"/>
    <w:rsid w:val="00BC55AD"/>
    <w:rsid w:val="00BC55DA"/>
    <w:rsid w:val="00BC55E4"/>
    <w:rsid w:val="00BC55EB"/>
    <w:rsid w:val="00BC562F"/>
    <w:rsid w:val="00BC566A"/>
    <w:rsid w:val="00BC5754"/>
    <w:rsid w:val="00BC57F7"/>
    <w:rsid w:val="00BC5803"/>
    <w:rsid w:val="00BC58CB"/>
    <w:rsid w:val="00BC598F"/>
    <w:rsid w:val="00BC5A12"/>
    <w:rsid w:val="00BC5A2C"/>
    <w:rsid w:val="00BC5AE9"/>
    <w:rsid w:val="00BC5B86"/>
    <w:rsid w:val="00BC5C98"/>
    <w:rsid w:val="00BC5CC3"/>
    <w:rsid w:val="00BC5E16"/>
    <w:rsid w:val="00BC5F08"/>
    <w:rsid w:val="00BC5F14"/>
    <w:rsid w:val="00BC5F4E"/>
    <w:rsid w:val="00BC5FC7"/>
    <w:rsid w:val="00BC5FCF"/>
    <w:rsid w:val="00BC607A"/>
    <w:rsid w:val="00BC60DA"/>
    <w:rsid w:val="00BC618F"/>
    <w:rsid w:val="00BC6294"/>
    <w:rsid w:val="00BC62C6"/>
    <w:rsid w:val="00BC63AC"/>
    <w:rsid w:val="00BC6495"/>
    <w:rsid w:val="00BC64EA"/>
    <w:rsid w:val="00BC654D"/>
    <w:rsid w:val="00BC6624"/>
    <w:rsid w:val="00BC66B2"/>
    <w:rsid w:val="00BC674D"/>
    <w:rsid w:val="00BC674F"/>
    <w:rsid w:val="00BC679D"/>
    <w:rsid w:val="00BC67ED"/>
    <w:rsid w:val="00BC697D"/>
    <w:rsid w:val="00BC6B00"/>
    <w:rsid w:val="00BC6BDE"/>
    <w:rsid w:val="00BC6C3D"/>
    <w:rsid w:val="00BC6C73"/>
    <w:rsid w:val="00BC6D5A"/>
    <w:rsid w:val="00BC6DB6"/>
    <w:rsid w:val="00BC6DDE"/>
    <w:rsid w:val="00BC6E13"/>
    <w:rsid w:val="00BC6F50"/>
    <w:rsid w:val="00BC6F85"/>
    <w:rsid w:val="00BC6FCB"/>
    <w:rsid w:val="00BC6FD3"/>
    <w:rsid w:val="00BC703F"/>
    <w:rsid w:val="00BC70F4"/>
    <w:rsid w:val="00BC71B6"/>
    <w:rsid w:val="00BC735E"/>
    <w:rsid w:val="00BC7496"/>
    <w:rsid w:val="00BC74F0"/>
    <w:rsid w:val="00BC75F1"/>
    <w:rsid w:val="00BC7650"/>
    <w:rsid w:val="00BC766C"/>
    <w:rsid w:val="00BC770E"/>
    <w:rsid w:val="00BC779D"/>
    <w:rsid w:val="00BC789B"/>
    <w:rsid w:val="00BC78DB"/>
    <w:rsid w:val="00BC78EB"/>
    <w:rsid w:val="00BC79B3"/>
    <w:rsid w:val="00BC79E5"/>
    <w:rsid w:val="00BC7B1A"/>
    <w:rsid w:val="00BC7B6A"/>
    <w:rsid w:val="00BC7BA2"/>
    <w:rsid w:val="00BC7BEE"/>
    <w:rsid w:val="00BC7CC2"/>
    <w:rsid w:val="00BC7DFC"/>
    <w:rsid w:val="00BC7E1F"/>
    <w:rsid w:val="00BC7ECD"/>
    <w:rsid w:val="00BC7F34"/>
    <w:rsid w:val="00BC7FE7"/>
    <w:rsid w:val="00BD002C"/>
    <w:rsid w:val="00BD0099"/>
    <w:rsid w:val="00BD00D9"/>
    <w:rsid w:val="00BD0199"/>
    <w:rsid w:val="00BD0223"/>
    <w:rsid w:val="00BD029C"/>
    <w:rsid w:val="00BD02E4"/>
    <w:rsid w:val="00BD02F4"/>
    <w:rsid w:val="00BD0456"/>
    <w:rsid w:val="00BD04D0"/>
    <w:rsid w:val="00BD063A"/>
    <w:rsid w:val="00BD0688"/>
    <w:rsid w:val="00BD0717"/>
    <w:rsid w:val="00BD07D8"/>
    <w:rsid w:val="00BD08A2"/>
    <w:rsid w:val="00BD08DB"/>
    <w:rsid w:val="00BD08FF"/>
    <w:rsid w:val="00BD09B2"/>
    <w:rsid w:val="00BD0A0F"/>
    <w:rsid w:val="00BD0CBC"/>
    <w:rsid w:val="00BD0CD7"/>
    <w:rsid w:val="00BD0D93"/>
    <w:rsid w:val="00BD0DB7"/>
    <w:rsid w:val="00BD0DF6"/>
    <w:rsid w:val="00BD0EB7"/>
    <w:rsid w:val="00BD0EE8"/>
    <w:rsid w:val="00BD0F12"/>
    <w:rsid w:val="00BD1068"/>
    <w:rsid w:val="00BD10DA"/>
    <w:rsid w:val="00BD11BD"/>
    <w:rsid w:val="00BD120E"/>
    <w:rsid w:val="00BD1230"/>
    <w:rsid w:val="00BD12E1"/>
    <w:rsid w:val="00BD135C"/>
    <w:rsid w:val="00BD1430"/>
    <w:rsid w:val="00BD14A3"/>
    <w:rsid w:val="00BD15C3"/>
    <w:rsid w:val="00BD161A"/>
    <w:rsid w:val="00BD162F"/>
    <w:rsid w:val="00BD1686"/>
    <w:rsid w:val="00BD169F"/>
    <w:rsid w:val="00BD175E"/>
    <w:rsid w:val="00BD17B5"/>
    <w:rsid w:val="00BD1817"/>
    <w:rsid w:val="00BD1A09"/>
    <w:rsid w:val="00BD1AE6"/>
    <w:rsid w:val="00BD1AF1"/>
    <w:rsid w:val="00BD1B01"/>
    <w:rsid w:val="00BD1B4F"/>
    <w:rsid w:val="00BD1B51"/>
    <w:rsid w:val="00BD1B61"/>
    <w:rsid w:val="00BD1B81"/>
    <w:rsid w:val="00BD1BF1"/>
    <w:rsid w:val="00BD1BF4"/>
    <w:rsid w:val="00BD1C07"/>
    <w:rsid w:val="00BD1CD8"/>
    <w:rsid w:val="00BD1D00"/>
    <w:rsid w:val="00BD1DE3"/>
    <w:rsid w:val="00BD1DEC"/>
    <w:rsid w:val="00BD1E0B"/>
    <w:rsid w:val="00BD1EC9"/>
    <w:rsid w:val="00BD1F19"/>
    <w:rsid w:val="00BD1FF1"/>
    <w:rsid w:val="00BD2028"/>
    <w:rsid w:val="00BD204D"/>
    <w:rsid w:val="00BD2114"/>
    <w:rsid w:val="00BD2129"/>
    <w:rsid w:val="00BD212C"/>
    <w:rsid w:val="00BD2193"/>
    <w:rsid w:val="00BD22BA"/>
    <w:rsid w:val="00BD23CC"/>
    <w:rsid w:val="00BD244B"/>
    <w:rsid w:val="00BD24C0"/>
    <w:rsid w:val="00BD2585"/>
    <w:rsid w:val="00BD2685"/>
    <w:rsid w:val="00BD26B6"/>
    <w:rsid w:val="00BD277E"/>
    <w:rsid w:val="00BD28C2"/>
    <w:rsid w:val="00BD28CC"/>
    <w:rsid w:val="00BD28E2"/>
    <w:rsid w:val="00BD2926"/>
    <w:rsid w:val="00BD2A93"/>
    <w:rsid w:val="00BD2B65"/>
    <w:rsid w:val="00BD2BEC"/>
    <w:rsid w:val="00BD2CB5"/>
    <w:rsid w:val="00BD2D21"/>
    <w:rsid w:val="00BD2D7D"/>
    <w:rsid w:val="00BD2E0F"/>
    <w:rsid w:val="00BD2EB6"/>
    <w:rsid w:val="00BD2F06"/>
    <w:rsid w:val="00BD2F3D"/>
    <w:rsid w:val="00BD2F88"/>
    <w:rsid w:val="00BD2FB9"/>
    <w:rsid w:val="00BD2FC1"/>
    <w:rsid w:val="00BD3163"/>
    <w:rsid w:val="00BD323E"/>
    <w:rsid w:val="00BD3329"/>
    <w:rsid w:val="00BD339F"/>
    <w:rsid w:val="00BD33C8"/>
    <w:rsid w:val="00BD35E0"/>
    <w:rsid w:val="00BD3628"/>
    <w:rsid w:val="00BD365C"/>
    <w:rsid w:val="00BD36BC"/>
    <w:rsid w:val="00BD3714"/>
    <w:rsid w:val="00BD3762"/>
    <w:rsid w:val="00BD37F0"/>
    <w:rsid w:val="00BD3917"/>
    <w:rsid w:val="00BD3B9F"/>
    <w:rsid w:val="00BD3C82"/>
    <w:rsid w:val="00BD3CFD"/>
    <w:rsid w:val="00BD3D0C"/>
    <w:rsid w:val="00BD3E58"/>
    <w:rsid w:val="00BD3E8A"/>
    <w:rsid w:val="00BD3FB6"/>
    <w:rsid w:val="00BD3FFA"/>
    <w:rsid w:val="00BD40A2"/>
    <w:rsid w:val="00BD41DB"/>
    <w:rsid w:val="00BD4230"/>
    <w:rsid w:val="00BD4303"/>
    <w:rsid w:val="00BD433B"/>
    <w:rsid w:val="00BD4474"/>
    <w:rsid w:val="00BD44D3"/>
    <w:rsid w:val="00BD44E7"/>
    <w:rsid w:val="00BD453D"/>
    <w:rsid w:val="00BD459C"/>
    <w:rsid w:val="00BD4603"/>
    <w:rsid w:val="00BD4657"/>
    <w:rsid w:val="00BD46D9"/>
    <w:rsid w:val="00BD4763"/>
    <w:rsid w:val="00BD48AC"/>
    <w:rsid w:val="00BD4903"/>
    <w:rsid w:val="00BD490E"/>
    <w:rsid w:val="00BD499F"/>
    <w:rsid w:val="00BD4AA9"/>
    <w:rsid w:val="00BD4ADB"/>
    <w:rsid w:val="00BD4B02"/>
    <w:rsid w:val="00BD4B1A"/>
    <w:rsid w:val="00BD4B20"/>
    <w:rsid w:val="00BD4B4B"/>
    <w:rsid w:val="00BD4C61"/>
    <w:rsid w:val="00BD4CAE"/>
    <w:rsid w:val="00BD4DA5"/>
    <w:rsid w:val="00BD500D"/>
    <w:rsid w:val="00BD501A"/>
    <w:rsid w:val="00BD51F1"/>
    <w:rsid w:val="00BD5374"/>
    <w:rsid w:val="00BD53F5"/>
    <w:rsid w:val="00BD5405"/>
    <w:rsid w:val="00BD5420"/>
    <w:rsid w:val="00BD551B"/>
    <w:rsid w:val="00BD553D"/>
    <w:rsid w:val="00BD5556"/>
    <w:rsid w:val="00BD555E"/>
    <w:rsid w:val="00BD569C"/>
    <w:rsid w:val="00BD56EF"/>
    <w:rsid w:val="00BD574E"/>
    <w:rsid w:val="00BD5814"/>
    <w:rsid w:val="00BD5846"/>
    <w:rsid w:val="00BD589D"/>
    <w:rsid w:val="00BD590B"/>
    <w:rsid w:val="00BD5A40"/>
    <w:rsid w:val="00BD5A7B"/>
    <w:rsid w:val="00BD5A82"/>
    <w:rsid w:val="00BD5B3A"/>
    <w:rsid w:val="00BD5C24"/>
    <w:rsid w:val="00BD5CCF"/>
    <w:rsid w:val="00BD5E93"/>
    <w:rsid w:val="00BD5F8B"/>
    <w:rsid w:val="00BD61F2"/>
    <w:rsid w:val="00BD62B7"/>
    <w:rsid w:val="00BD62CE"/>
    <w:rsid w:val="00BD62DA"/>
    <w:rsid w:val="00BD63CF"/>
    <w:rsid w:val="00BD63D0"/>
    <w:rsid w:val="00BD63F2"/>
    <w:rsid w:val="00BD6605"/>
    <w:rsid w:val="00BD6738"/>
    <w:rsid w:val="00BD68BF"/>
    <w:rsid w:val="00BD68F0"/>
    <w:rsid w:val="00BD6A6E"/>
    <w:rsid w:val="00BD6A72"/>
    <w:rsid w:val="00BD6A94"/>
    <w:rsid w:val="00BD6AE1"/>
    <w:rsid w:val="00BD6BA5"/>
    <w:rsid w:val="00BD6BBE"/>
    <w:rsid w:val="00BD6C83"/>
    <w:rsid w:val="00BD6CAC"/>
    <w:rsid w:val="00BD6E13"/>
    <w:rsid w:val="00BD6E9F"/>
    <w:rsid w:val="00BD6F28"/>
    <w:rsid w:val="00BD6F8B"/>
    <w:rsid w:val="00BD6F94"/>
    <w:rsid w:val="00BD6F9F"/>
    <w:rsid w:val="00BD700F"/>
    <w:rsid w:val="00BD704E"/>
    <w:rsid w:val="00BD71E6"/>
    <w:rsid w:val="00BD7216"/>
    <w:rsid w:val="00BD75F2"/>
    <w:rsid w:val="00BD7679"/>
    <w:rsid w:val="00BD783A"/>
    <w:rsid w:val="00BD78B5"/>
    <w:rsid w:val="00BD79E3"/>
    <w:rsid w:val="00BD7A1F"/>
    <w:rsid w:val="00BD7A90"/>
    <w:rsid w:val="00BD7AD9"/>
    <w:rsid w:val="00BD7B5C"/>
    <w:rsid w:val="00BD7B83"/>
    <w:rsid w:val="00BD7B87"/>
    <w:rsid w:val="00BD7BC9"/>
    <w:rsid w:val="00BD7BF3"/>
    <w:rsid w:val="00BD7C80"/>
    <w:rsid w:val="00BD7D28"/>
    <w:rsid w:val="00BD7DF9"/>
    <w:rsid w:val="00BD7E79"/>
    <w:rsid w:val="00BD7E9E"/>
    <w:rsid w:val="00BD7F63"/>
    <w:rsid w:val="00BE0009"/>
    <w:rsid w:val="00BE00C6"/>
    <w:rsid w:val="00BE0153"/>
    <w:rsid w:val="00BE02E6"/>
    <w:rsid w:val="00BE0368"/>
    <w:rsid w:val="00BE0559"/>
    <w:rsid w:val="00BE05E2"/>
    <w:rsid w:val="00BE06F3"/>
    <w:rsid w:val="00BE072A"/>
    <w:rsid w:val="00BE0888"/>
    <w:rsid w:val="00BE091B"/>
    <w:rsid w:val="00BE0A55"/>
    <w:rsid w:val="00BE0A87"/>
    <w:rsid w:val="00BE0B65"/>
    <w:rsid w:val="00BE0B90"/>
    <w:rsid w:val="00BE0C06"/>
    <w:rsid w:val="00BE0C3A"/>
    <w:rsid w:val="00BE0C77"/>
    <w:rsid w:val="00BE0C7B"/>
    <w:rsid w:val="00BE0DD9"/>
    <w:rsid w:val="00BE0DDC"/>
    <w:rsid w:val="00BE0E0C"/>
    <w:rsid w:val="00BE0E6C"/>
    <w:rsid w:val="00BE0F9A"/>
    <w:rsid w:val="00BE0FFB"/>
    <w:rsid w:val="00BE10D6"/>
    <w:rsid w:val="00BE10FB"/>
    <w:rsid w:val="00BE11D8"/>
    <w:rsid w:val="00BE11E2"/>
    <w:rsid w:val="00BE1343"/>
    <w:rsid w:val="00BE134F"/>
    <w:rsid w:val="00BE1392"/>
    <w:rsid w:val="00BE13EE"/>
    <w:rsid w:val="00BE147B"/>
    <w:rsid w:val="00BE14F7"/>
    <w:rsid w:val="00BE14FD"/>
    <w:rsid w:val="00BE153B"/>
    <w:rsid w:val="00BE1568"/>
    <w:rsid w:val="00BE15FF"/>
    <w:rsid w:val="00BE161E"/>
    <w:rsid w:val="00BE188D"/>
    <w:rsid w:val="00BE1897"/>
    <w:rsid w:val="00BE18F2"/>
    <w:rsid w:val="00BE19B9"/>
    <w:rsid w:val="00BE19EC"/>
    <w:rsid w:val="00BE1BC7"/>
    <w:rsid w:val="00BE1C6E"/>
    <w:rsid w:val="00BE1D21"/>
    <w:rsid w:val="00BE1D7B"/>
    <w:rsid w:val="00BE1D9E"/>
    <w:rsid w:val="00BE1E84"/>
    <w:rsid w:val="00BE1EBA"/>
    <w:rsid w:val="00BE1EC0"/>
    <w:rsid w:val="00BE1ECA"/>
    <w:rsid w:val="00BE1F15"/>
    <w:rsid w:val="00BE1F95"/>
    <w:rsid w:val="00BE1FE9"/>
    <w:rsid w:val="00BE204A"/>
    <w:rsid w:val="00BE2085"/>
    <w:rsid w:val="00BE20CF"/>
    <w:rsid w:val="00BE20FC"/>
    <w:rsid w:val="00BE21DA"/>
    <w:rsid w:val="00BE2234"/>
    <w:rsid w:val="00BE228A"/>
    <w:rsid w:val="00BE2329"/>
    <w:rsid w:val="00BE233C"/>
    <w:rsid w:val="00BE23C5"/>
    <w:rsid w:val="00BE246A"/>
    <w:rsid w:val="00BE24D1"/>
    <w:rsid w:val="00BE255E"/>
    <w:rsid w:val="00BE261B"/>
    <w:rsid w:val="00BE2667"/>
    <w:rsid w:val="00BE2699"/>
    <w:rsid w:val="00BE26BB"/>
    <w:rsid w:val="00BE26FA"/>
    <w:rsid w:val="00BE27B3"/>
    <w:rsid w:val="00BE2870"/>
    <w:rsid w:val="00BE28DA"/>
    <w:rsid w:val="00BE2962"/>
    <w:rsid w:val="00BE296C"/>
    <w:rsid w:val="00BE29C5"/>
    <w:rsid w:val="00BE2A94"/>
    <w:rsid w:val="00BE2ABF"/>
    <w:rsid w:val="00BE2B2D"/>
    <w:rsid w:val="00BE2B96"/>
    <w:rsid w:val="00BE2D2B"/>
    <w:rsid w:val="00BE2DB6"/>
    <w:rsid w:val="00BE2E23"/>
    <w:rsid w:val="00BE2E99"/>
    <w:rsid w:val="00BE2F0B"/>
    <w:rsid w:val="00BE30BC"/>
    <w:rsid w:val="00BE3169"/>
    <w:rsid w:val="00BE3173"/>
    <w:rsid w:val="00BE31FC"/>
    <w:rsid w:val="00BE353A"/>
    <w:rsid w:val="00BE356A"/>
    <w:rsid w:val="00BE3598"/>
    <w:rsid w:val="00BE359F"/>
    <w:rsid w:val="00BE379F"/>
    <w:rsid w:val="00BE3851"/>
    <w:rsid w:val="00BE389A"/>
    <w:rsid w:val="00BE3A3B"/>
    <w:rsid w:val="00BE3A57"/>
    <w:rsid w:val="00BE3BEB"/>
    <w:rsid w:val="00BE3C12"/>
    <w:rsid w:val="00BE3D4E"/>
    <w:rsid w:val="00BE3E04"/>
    <w:rsid w:val="00BE3E27"/>
    <w:rsid w:val="00BE3E30"/>
    <w:rsid w:val="00BE3EC0"/>
    <w:rsid w:val="00BE3F27"/>
    <w:rsid w:val="00BE3F48"/>
    <w:rsid w:val="00BE3F81"/>
    <w:rsid w:val="00BE4199"/>
    <w:rsid w:val="00BE4290"/>
    <w:rsid w:val="00BE4360"/>
    <w:rsid w:val="00BE43FD"/>
    <w:rsid w:val="00BE44FA"/>
    <w:rsid w:val="00BE4553"/>
    <w:rsid w:val="00BE4565"/>
    <w:rsid w:val="00BE459B"/>
    <w:rsid w:val="00BE45EB"/>
    <w:rsid w:val="00BE4612"/>
    <w:rsid w:val="00BE46CD"/>
    <w:rsid w:val="00BE47FA"/>
    <w:rsid w:val="00BE488A"/>
    <w:rsid w:val="00BE48A6"/>
    <w:rsid w:val="00BE4A18"/>
    <w:rsid w:val="00BE4A39"/>
    <w:rsid w:val="00BE4AC8"/>
    <w:rsid w:val="00BE4B08"/>
    <w:rsid w:val="00BE4BF9"/>
    <w:rsid w:val="00BE4CB7"/>
    <w:rsid w:val="00BE4D62"/>
    <w:rsid w:val="00BE4DC2"/>
    <w:rsid w:val="00BE4FCB"/>
    <w:rsid w:val="00BE4FCE"/>
    <w:rsid w:val="00BE503E"/>
    <w:rsid w:val="00BE509B"/>
    <w:rsid w:val="00BE50D3"/>
    <w:rsid w:val="00BE512F"/>
    <w:rsid w:val="00BE513D"/>
    <w:rsid w:val="00BE515F"/>
    <w:rsid w:val="00BE51E1"/>
    <w:rsid w:val="00BE5287"/>
    <w:rsid w:val="00BE52A6"/>
    <w:rsid w:val="00BE52D9"/>
    <w:rsid w:val="00BE52FE"/>
    <w:rsid w:val="00BE53E9"/>
    <w:rsid w:val="00BE557B"/>
    <w:rsid w:val="00BE5604"/>
    <w:rsid w:val="00BE5642"/>
    <w:rsid w:val="00BE583B"/>
    <w:rsid w:val="00BE5982"/>
    <w:rsid w:val="00BE5A0F"/>
    <w:rsid w:val="00BE5A9D"/>
    <w:rsid w:val="00BE5AEF"/>
    <w:rsid w:val="00BE5BEA"/>
    <w:rsid w:val="00BE5C48"/>
    <w:rsid w:val="00BE5D90"/>
    <w:rsid w:val="00BE5E27"/>
    <w:rsid w:val="00BE5EE9"/>
    <w:rsid w:val="00BE5FB5"/>
    <w:rsid w:val="00BE6001"/>
    <w:rsid w:val="00BE6023"/>
    <w:rsid w:val="00BE60D4"/>
    <w:rsid w:val="00BE617D"/>
    <w:rsid w:val="00BE619A"/>
    <w:rsid w:val="00BE61A2"/>
    <w:rsid w:val="00BE61EA"/>
    <w:rsid w:val="00BE6276"/>
    <w:rsid w:val="00BE62BD"/>
    <w:rsid w:val="00BE62F2"/>
    <w:rsid w:val="00BE6408"/>
    <w:rsid w:val="00BE640B"/>
    <w:rsid w:val="00BE64B5"/>
    <w:rsid w:val="00BE64E5"/>
    <w:rsid w:val="00BE6502"/>
    <w:rsid w:val="00BE6521"/>
    <w:rsid w:val="00BE6565"/>
    <w:rsid w:val="00BE667C"/>
    <w:rsid w:val="00BE6713"/>
    <w:rsid w:val="00BE673B"/>
    <w:rsid w:val="00BE68E6"/>
    <w:rsid w:val="00BE68F3"/>
    <w:rsid w:val="00BE6901"/>
    <w:rsid w:val="00BE69E4"/>
    <w:rsid w:val="00BE6B45"/>
    <w:rsid w:val="00BE6B90"/>
    <w:rsid w:val="00BE6E77"/>
    <w:rsid w:val="00BE6E92"/>
    <w:rsid w:val="00BE6E95"/>
    <w:rsid w:val="00BE6EE3"/>
    <w:rsid w:val="00BE6EE4"/>
    <w:rsid w:val="00BE7174"/>
    <w:rsid w:val="00BE719F"/>
    <w:rsid w:val="00BE71D0"/>
    <w:rsid w:val="00BE71DD"/>
    <w:rsid w:val="00BE721D"/>
    <w:rsid w:val="00BE72A2"/>
    <w:rsid w:val="00BE72BC"/>
    <w:rsid w:val="00BE7362"/>
    <w:rsid w:val="00BE73D8"/>
    <w:rsid w:val="00BE7406"/>
    <w:rsid w:val="00BE7414"/>
    <w:rsid w:val="00BE746F"/>
    <w:rsid w:val="00BE74F2"/>
    <w:rsid w:val="00BE7582"/>
    <w:rsid w:val="00BE77E3"/>
    <w:rsid w:val="00BE781C"/>
    <w:rsid w:val="00BE78A0"/>
    <w:rsid w:val="00BE78E9"/>
    <w:rsid w:val="00BE7904"/>
    <w:rsid w:val="00BE7AB1"/>
    <w:rsid w:val="00BE7AB8"/>
    <w:rsid w:val="00BE7ACE"/>
    <w:rsid w:val="00BE7B1D"/>
    <w:rsid w:val="00BE7CA6"/>
    <w:rsid w:val="00BE7CED"/>
    <w:rsid w:val="00BE7CF7"/>
    <w:rsid w:val="00BE7D63"/>
    <w:rsid w:val="00BE7D72"/>
    <w:rsid w:val="00BE7F92"/>
    <w:rsid w:val="00BF0027"/>
    <w:rsid w:val="00BF00DA"/>
    <w:rsid w:val="00BF0149"/>
    <w:rsid w:val="00BF0183"/>
    <w:rsid w:val="00BF0188"/>
    <w:rsid w:val="00BF0242"/>
    <w:rsid w:val="00BF0275"/>
    <w:rsid w:val="00BF030E"/>
    <w:rsid w:val="00BF03B3"/>
    <w:rsid w:val="00BF03C6"/>
    <w:rsid w:val="00BF03E2"/>
    <w:rsid w:val="00BF03F4"/>
    <w:rsid w:val="00BF049D"/>
    <w:rsid w:val="00BF04C3"/>
    <w:rsid w:val="00BF0512"/>
    <w:rsid w:val="00BF055F"/>
    <w:rsid w:val="00BF0673"/>
    <w:rsid w:val="00BF07CB"/>
    <w:rsid w:val="00BF089A"/>
    <w:rsid w:val="00BF0A7C"/>
    <w:rsid w:val="00BF0B9D"/>
    <w:rsid w:val="00BF0C3B"/>
    <w:rsid w:val="00BF0C4B"/>
    <w:rsid w:val="00BF0CCD"/>
    <w:rsid w:val="00BF0D21"/>
    <w:rsid w:val="00BF0DEF"/>
    <w:rsid w:val="00BF0F8E"/>
    <w:rsid w:val="00BF10F2"/>
    <w:rsid w:val="00BF1122"/>
    <w:rsid w:val="00BF114F"/>
    <w:rsid w:val="00BF1254"/>
    <w:rsid w:val="00BF129C"/>
    <w:rsid w:val="00BF12D7"/>
    <w:rsid w:val="00BF1309"/>
    <w:rsid w:val="00BF1328"/>
    <w:rsid w:val="00BF139D"/>
    <w:rsid w:val="00BF1415"/>
    <w:rsid w:val="00BF14CD"/>
    <w:rsid w:val="00BF1629"/>
    <w:rsid w:val="00BF165D"/>
    <w:rsid w:val="00BF1756"/>
    <w:rsid w:val="00BF176E"/>
    <w:rsid w:val="00BF180F"/>
    <w:rsid w:val="00BF18C5"/>
    <w:rsid w:val="00BF1901"/>
    <w:rsid w:val="00BF19D0"/>
    <w:rsid w:val="00BF19D5"/>
    <w:rsid w:val="00BF19E6"/>
    <w:rsid w:val="00BF1A38"/>
    <w:rsid w:val="00BF1ABF"/>
    <w:rsid w:val="00BF1AC1"/>
    <w:rsid w:val="00BF1B28"/>
    <w:rsid w:val="00BF1B32"/>
    <w:rsid w:val="00BF1B38"/>
    <w:rsid w:val="00BF1B65"/>
    <w:rsid w:val="00BF1C4B"/>
    <w:rsid w:val="00BF1DC1"/>
    <w:rsid w:val="00BF1E87"/>
    <w:rsid w:val="00BF1ED9"/>
    <w:rsid w:val="00BF2087"/>
    <w:rsid w:val="00BF20ED"/>
    <w:rsid w:val="00BF20F9"/>
    <w:rsid w:val="00BF23DA"/>
    <w:rsid w:val="00BF2409"/>
    <w:rsid w:val="00BF2434"/>
    <w:rsid w:val="00BF24A3"/>
    <w:rsid w:val="00BF252E"/>
    <w:rsid w:val="00BF253B"/>
    <w:rsid w:val="00BF26A2"/>
    <w:rsid w:val="00BF2753"/>
    <w:rsid w:val="00BF2766"/>
    <w:rsid w:val="00BF27A0"/>
    <w:rsid w:val="00BF27FE"/>
    <w:rsid w:val="00BF2837"/>
    <w:rsid w:val="00BF2884"/>
    <w:rsid w:val="00BF2934"/>
    <w:rsid w:val="00BF294C"/>
    <w:rsid w:val="00BF2AA3"/>
    <w:rsid w:val="00BF2AAD"/>
    <w:rsid w:val="00BF2B0B"/>
    <w:rsid w:val="00BF2CAC"/>
    <w:rsid w:val="00BF2CE0"/>
    <w:rsid w:val="00BF2E2D"/>
    <w:rsid w:val="00BF2E99"/>
    <w:rsid w:val="00BF2FC3"/>
    <w:rsid w:val="00BF303A"/>
    <w:rsid w:val="00BF304E"/>
    <w:rsid w:val="00BF30BD"/>
    <w:rsid w:val="00BF31A6"/>
    <w:rsid w:val="00BF3212"/>
    <w:rsid w:val="00BF3235"/>
    <w:rsid w:val="00BF325F"/>
    <w:rsid w:val="00BF32BD"/>
    <w:rsid w:val="00BF3387"/>
    <w:rsid w:val="00BF349A"/>
    <w:rsid w:val="00BF357E"/>
    <w:rsid w:val="00BF359C"/>
    <w:rsid w:val="00BF3656"/>
    <w:rsid w:val="00BF3711"/>
    <w:rsid w:val="00BF381B"/>
    <w:rsid w:val="00BF3845"/>
    <w:rsid w:val="00BF387F"/>
    <w:rsid w:val="00BF38E1"/>
    <w:rsid w:val="00BF3A31"/>
    <w:rsid w:val="00BF3C6E"/>
    <w:rsid w:val="00BF3C84"/>
    <w:rsid w:val="00BF3C8F"/>
    <w:rsid w:val="00BF3CAD"/>
    <w:rsid w:val="00BF3CDD"/>
    <w:rsid w:val="00BF3D40"/>
    <w:rsid w:val="00BF3DC2"/>
    <w:rsid w:val="00BF3E28"/>
    <w:rsid w:val="00BF3E3A"/>
    <w:rsid w:val="00BF3E8E"/>
    <w:rsid w:val="00BF4047"/>
    <w:rsid w:val="00BF406C"/>
    <w:rsid w:val="00BF4085"/>
    <w:rsid w:val="00BF4182"/>
    <w:rsid w:val="00BF41CE"/>
    <w:rsid w:val="00BF4240"/>
    <w:rsid w:val="00BF44F2"/>
    <w:rsid w:val="00BF463B"/>
    <w:rsid w:val="00BF4640"/>
    <w:rsid w:val="00BF466C"/>
    <w:rsid w:val="00BF4724"/>
    <w:rsid w:val="00BF4746"/>
    <w:rsid w:val="00BF4768"/>
    <w:rsid w:val="00BF488E"/>
    <w:rsid w:val="00BF48A5"/>
    <w:rsid w:val="00BF4908"/>
    <w:rsid w:val="00BF494D"/>
    <w:rsid w:val="00BF494F"/>
    <w:rsid w:val="00BF4A6A"/>
    <w:rsid w:val="00BF4A8E"/>
    <w:rsid w:val="00BF4AD3"/>
    <w:rsid w:val="00BF4B86"/>
    <w:rsid w:val="00BF4BE8"/>
    <w:rsid w:val="00BF4D58"/>
    <w:rsid w:val="00BF4D8B"/>
    <w:rsid w:val="00BF4DBA"/>
    <w:rsid w:val="00BF4E11"/>
    <w:rsid w:val="00BF4E35"/>
    <w:rsid w:val="00BF4EA7"/>
    <w:rsid w:val="00BF4EAD"/>
    <w:rsid w:val="00BF4F5E"/>
    <w:rsid w:val="00BF4FBF"/>
    <w:rsid w:val="00BF5059"/>
    <w:rsid w:val="00BF5233"/>
    <w:rsid w:val="00BF536B"/>
    <w:rsid w:val="00BF543F"/>
    <w:rsid w:val="00BF54D5"/>
    <w:rsid w:val="00BF562A"/>
    <w:rsid w:val="00BF5665"/>
    <w:rsid w:val="00BF5762"/>
    <w:rsid w:val="00BF5790"/>
    <w:rsid w:val="00BF58DE"/>
    <w:rsid w:val="00BF5A74"/>
    <w:rsid w:val="00BF5ACB"/>
    <w:rsid w:val="00BF5BBC"/>
    <w:rsid w:val="00BF5C37"/>
    <w:rsid w:val="00BF5C80"/>
    <w:rsid w:val="00BF5DFB"/>
    <w:rsid w:val="00BF5EA2"/>
    <w:rsid w:val="00BF5EF6"/>
    <w:rsid w:val="00BF5F76"/>
    <w:rsid w:val="00BF5FF4"/>
    <w:rsid w:val="00BF60B2"/>
    <w:rsid w:val="00BF613A"/>
    <w:rsid w:val="00BF6144"/>
    <w:rsid w:val="00BF614C"/>
    <w:rsid w:val="00BF618F"/>
    <w:rsid w:val="00BF6191"/>
    <w:rsid w:val="00BF63F7"/>
    <w:rsid w:val="00BF64AB"/>
    <w:rsid w:val="00BF6539"/>
    <w:rsid w:val="00BF6563"/>
    <w:rsid w:val="00BF6666"/>
    <w:rsid w:val="00BF667E"/>
    <w:rsid w:val="00BF66C6"/>
    <w:rsid w:val="00BF67B8"/>
    <w:rsid w:val="00BF67D4"/>
    <w:rsid w:val="00BF68EB"/>
    <w:rsid w:val="00BF6965"/>
    <w:rsid w:val="00BF6B66"/>
    <w:rsid w:val="00BF6BCA"/>
    <w:rsid w:val="00BF6BFE"/>
    <w:rsid w:val="00BF6C49"/>
    <w:rsid w:val="00BF6C8D"/>
    <w:rsid w:val="00BF6CAE"/>
    <w:rsid w:val="00BF6E5C"/>
    <w:rsid w:val="00BF6E8B"/>
    <w:rsid w:val="00BF6FF4"/>
    <w:rsid w:val="00BF7019"/>
    <w:rsid w:val="00BF7043"/>
    <w:rsid w:val="00BF70A4"/>
    <w:rsid w:val="00BF7115"/>
    <w:rsid w:val="00BF711D"/>
    <w:rsid w:val="00BF71A1"/>
    <w:rsid w:val="00BF731D"/>
    <w:rsid w:val="00BF7386"/>
    <w:rsid w:val="00BF7468"/>
    <w:rsid w:val="00BF749D"/>
    <w:rsid w:val="00BF74AC"/>
    <w:rsid w:val="00BF74D1"/>
    <w:rsid w:val="00BF7657"/>
    <w:rsid w:val="00BF7686"/>
    <w:rsid w:val="00BF770C"/>
    <w:rsid w:val="00BF7791"/>
    <w:rsid w:val="00BF7916"/>
    <w:rsid w:val="00BF7A53"/>
    <w:rsid w:val="00BF7AA9"/>
    <w:rsid w:val="00BF7B1E"/>
    <w:rsid w:val="00BF7BA8"/>
    <w:rsid w:val="00BF7FE5"/>
    <w:rsid w:val="00C0006E"/>
    <w:rsid w:val="00C000B0"/>
    <w:rsid w:val="00C000BC"/>
    <w:rsid w:val="00C000E7"/>
    <w:rsid w:val="00C00186"/>
    <w:rsid w:val="00C00229"/>
    <w:rsid w:val="00C0023D"/>
    <w:rsid w:val="00C0027B"/>
    <w:rsid w:val="00C002CC"/>
    <w:rsid w:val="00C002DB"/>
    <w:rsid w:val="00C0035B"/>
    <w:rsid w:val="00C003F9"/>
    <w:rsid w:val="00C00441"/>
    <w:rsid w:val="00C005E5"/>
    <w:rsid w:val="00C00661"/>
    <w:rsid w:val="00C0069F"/>
    <w:rsid w:val="00C00705"/>
    <w:rsid w:val="00C00734"/>
    <w:rsid w:val="00C00784"/>
    <w:rsid w:val="00C007D9"/>
    <w:rsid w:val="00C0087E"/>
    <w:rsid w:val="00C008E5"/>
    <w:rsid w:val="00C0099A"/>
    <w:rsid w:val="00C009F0"/>
    <w:rsid w:val="00C00B84"/>
    <w:rsid w:val="00C00C74"/>
    <w:rsid w:val="00C00D0E"/>
    <w:rsid w:val="00C00E13"/>
    <w:rsid w:val="00C00E97"/>
    <w:rsid w:val="00C00FB2"/>
    <w:rsid w:val="00C010A4"/>
    <w:rsid w:val="00C0110D"/>
    <w:rsid w:val="00C01145"/>
    <w:rsid w:val="00C011DA"/>
    <w:rsid w:val="00C011F0"/>
    <w:rsid w:val="00C0124A"/>
    <w:rsid w:val="00C01277"/>
    <w:rsid w:val="00C0147C"/>
    <w:rsid w:val="00C0171D"/>
    <w:rsid w:val="00C017A4"/>
    <w:rsid w:val="00C01872"/>
    <w:rsid w:val="00C018AF"/>
    <w:rsid w:val="00C018C1"/>
    <w:rsid w:val="00C018D1"/>
    <w:rsid w:val="00C01915"/>
    <w:rsid w:val="00C01955"/>
    <w:rsid w:val="00C01966"/>
    <w:rsid w:val="00C01AB1"/>
    <w:rsid w:val="00C01ACB"/>
    <w:rsid w:val="00C01B1D"/>
    <w:rsid w:val="00C01B37"/>
    <w:rsid w:val="00C01C0E"/>
    <w:rsid w:val="00C01CB9"/>
    <w:rsid w:val="00C01D81"/>
    <w:rsid w:val="00C01D82"/>
    <w:rsid w:val="00C01DC8"/>
    <w:rsid w:val="00C01DFE"/>
    <w:rsid w:val="00C01E69"/>
    <w:rsid w:val="00C01F0E"/>
    <w:rsid w:val="00C01F90"/>
    <w:rsid w:val="00C0207E"/>
    <w:rsid w:val="00C020B9"/>
    <w:rsid w:val="00C020D3"/>
    <w:rsid w:val="00C021F1"/>
    <w:rsid w:val="00C0230B"/>
    <w:rsid w:val="00C02332"/>
    <w:rsid w:val="00C0273F"/>
    <w:rsid w:val="00C0277E"/>
    <w:rsid w:val="00C02879"/>
    <w:rsid w:val="00C02891"/>
    <w:rsid w:val="00C028F1"/>
    <w:rsid w:val="00C02958"/>
    <w:rsid w:val="00C02966"/>
    <w:rsid w:val="00C02BB9"/>
    <w:rsid w:val="00C02BCB"/>
    <w:rsid w:val="00C02CFA"/>
    <w:rsid w:val="00C02D05"/>
    <w:rsid w:val="00C02DD3"/>
    <w:rsid w:val="00C02E77"/>
    <w:rsid w:val="00C02FBA"/>
    <w:rsid w:val="00C02FED"/>
    <w:rsid w:val="00C03051"/>
    <w:rsid w:val="00C03146"/>
    <w:rsid w:val="00C0318F"/>
    <w:rsid w:val="00C031A9"/>
    <w:rsid w:val="00C032AD"/>
    <w:rsid w:val="00C0336E"/>
    <w:rsid w:val="00C033B0"/>
    <w:rsid w:val="00C036B4"/>
    <w:rsid w:val="00C03715"/>
    <w:rsid w:val="00C03874"/>
    <w:rsid w:val="00C038C8"/>
    <w:rsid w:val="00C03921"/>
    <w:rsid w:val="00C0393D"/>
    <w:rsid w:val="00C03A6A"/>
    <w:rsid w:val="00C03AA3"/>
    <w:rsid w:val="00C03B2F"/>
    <w:rsid w:val="00C03BC9"/>
    <w:rsid w:val="00C03C4B"/>
    <w:rsid w:val="00C03CAB"/>
    <w:rsid w:val="00C03CF1"/>
    <w:rsid w:val="00C03CFC"/>
    <w:rsid w:val="00C03D08"/>
    <w:rsid w:val="00C03D75"/>
    <w:rsid w:val="00C03D78"/>
    <w:rsid w:val="00C03D85"/>
    <w:rsid w:val="00C03D89"/>
    <w:rsid w:val="00C03E5C"/>
    <w:rsid w:val="00C03F47"/>
    <w:rsid w:val="00C03F6B"/>
    <w:rsid w:val="00C03F98"/>
    <w:rsid w:val="00C03FDB"/>
    <w:rsid w:val="00C0404F"/>
    <w:rsid w:val="00C0408B"/>
    <w:rsid w:val="00C04126"/>
    <w:rsid w:val="00C0413B"/>
    <w:rsid w:val="00C04194"/>
    <w:rsid w:val="00C041A9"/>
    <w:rsid w:val="00C041C4"/>
    <w:rsid w:val="00C041DF"/>
    <w:rsid w:val="00C04265"/>
    <w:rsid w:val="00C04317"/>
    <w:rsid w:val="00C0455D"/>
    <w:rsid w:val="00C04613"/>
    <w:rsid w:val="00C04702"/>
    <w:rsid w:val="00C047E2"/>
    <w:rsid w:val="00C04860"/>
    <w:rsid w:val="00C04869"/>
    <w:rsid w:val="00C048D2"/>
    <w:rsid w:val="00C04961"/>
    <w:rsid w:val="00C0496B"/>
    <w:rsid w:val="00C04B0B"/>
    <w:rsid w:val="00C04B38"/>
    <w:rsid w:val="00C04D28"/>
    <w:rsid w:val="00C04D46"/>
    <w:rsid w:val="00C04D6E"/>
    <w:rsid w:val="00C04DBD"/>
    <w:rsid w:val="00C04DD0"/>
    <w:rsid w:val="00C04EA9"/>
    <w:rsid w:val="00C04FAC"/>
    <w:rsid w:val="00C05230"/>
    <w:rsid w:val="00C0523A"/>
    <w:rsid w:val="00C05278"/>
    <w:rsid w:val="00C05314"/>
    <w:rsid w:val="00C05340"/>
    <w:rsid w:val="00C0536E"/>
    <w:rsid w:val="00C05381"/>
    <w:rsid w:val="00C053A8"/>
    <w:rsid w:val="00C053F1"/>
    <w:rsid w:val="00C05430"/>
    <w:rsid w:val="00C05499"/>
    <w:rsid w:val="00C054C9"/>
    <w:rsid w:val="00C054CE"/>
    <w:rsid w:val="00C054E6"/>
    <w:rsid w:val="00C054F8"/>
    <w:rsid w:val="00C0550A"/>
    <w:rsid w:val="00C05610"/>
    <w:rsid w:val="00C0563A"/>
    <w:rsid w:val="00C05680"/>
    <w:rsid w:val="00C05695"/>
    <w:rsid w:val="00C0569D"/>
    <w:rsid w:val="00C05784"/>
    <w:rsid w:val="00C05833"/>
    <w:rsid w:val="00C05996"/>
    <w:rsid w:val="00C059F9"/>
    <w:rsid w:val="00C05A3C"/>
    <w:rsid w:val="00C05B23"/>
    <w:rsid w:val="00C05BB6"/>
    <w:rsid w:val="00C05BD2"/>
    <w:rsid w:val="00C05CAE"/>
    <w:rsid w:val="00C05D0B"/>
    <w:rsid w:val="00C05D80"/>
    <w:rsid w:val="00C05E11"/>
    <w:rsid w:val="00C05EE2"/>
    <w:rsid w:val="00C05F5E"/>
    <w:rsid w:val="00C05F79"/>
    <w:rsid w:val="00C05FD6"/>
    <w:rsid w:val="00C0606A"/>
    <w:rsid w:val="00C06070"/>
    <w:rsid w:val="00C060A6"/>
    <w:rsid w:val="00C061A4"/>
    <w:rsid w:val="00C061F0"/>
    <w:rsid w:val="00C062B9"/>
    <w:rsid w:val="00C06386"/>
    <w:rsid w:val="00C064C4"/>
    <w:rsid w:val="00C06505"/>
    <w:rsid w:val="00C06550"/>
    <w:rsid w:val="00C0657B"/>
    <w:rsid w:val="00C065B8"/>
    <w:rsid w:val="00C06636"/>
    <w:rsid w:val="00C0665D"/>
    <w:rsid w:val="00C0668A"/>
    <w:rsid w:val="00C06874"/>
    <w:rsid w:val="00C06A09"/>
    <w:rsid w:val="00C06A27"/>
    <w:rsid w:val="00C06A3E"/>
    <w:rsid w:val="00C06D2F"/>
    <w:rsid w:val="00C06F45"/>
    <w:rsid w:val="00C06F4F"/>
    <w:rsid w:val="00C06F70"/>
    <w:rsid w:val="00C07089"/>
    <w:rsid w:val="00C07107"/>
    <w:rsid w:val="00C07288"/>
    <w:rsid w:val="00C072B6"/>
    <w:rsid w:val="00C072C2"/>
    <w:rsid w:val="00C07355"/>
    <w:rsid w:val="00C073B7"/>
    <w:rsid w:val="00C0743C"/>
    <w:rsid w:val="00C0749B"/>
    <w:rsid w:val="00C074AE"/>
    <w:rsid w:val="00C074F3"/>
    <w:rsid w:val="00C077DB"/>
    <w:rsid w:val="00C0796E"/>
    <w:rsid w:val="00C0798A"/>
    <w:rsid w:val="00C07996"/>
    <w:rsid w:val="00C07A92"/>
    <w:rsid w:val="00C07AB9"/>
    <w:rsid w:val="00C07ABF"/>
    <w:rsid w:val="00C07B23"/>
    <w:rsid w:val="00C07B3B"/>
    <w:rsid w:val="00C07BA3"/>
    <w:rsid w:val="00C07C53"/>
    <w:rsid w:val="00C07C9D"/>
    <w:rsid w:val="00C07D1B"/>
    <w:rsid w:val="00C07DDF"/>
    <w:rsid w:val="00C07E77"/>
    <w:rsid w:val="00C07F08"/>
    <w:rsid w:val="00C07FA1"/>
    <w:rsid w:val="00C10024"/>
    <w:rsid w:val="00C1009D"/>
    <w:rsid w:val="00C100FD"/>
    <w:rsid w:val="00C1012E"/>
    <w:rsid w:val="00C10163"/>
    <w:rsid w:val="00C1019C"/>
    <w:rsid w:val="00C102B4"/>
    <w:rsid w:val="00C10333"/>
    <w:rsid w:val="00C10362"/>
    <w:rsid w:val="00C103F4"/>
    <w:rsid w:val="00C1049A"/>
    <w:rsid w:val="00C104CE"/>
    <w:rsid w:val="00C1050D"/>
    <w:rsid w:val="00C105C9"/>
    <w:rsid w:val="00C10640"/>
    <w:rsid w:val="00C106B3"/>
    <w:rsid w:val="00C10702"/>
    <w:rsid w:val="00C10707"/>
    <w:rsid w:val="00C1079B"/>
    <w:rsid w:val="00C107DE"/>
    <w:rsid w:val="00C109F8"/>
    <w:rsid w:val="00C10A09"/>
    <w:rsid w:val="00C10A15"/>
    <w:rsid w:val="00C10A4E"/>
    <w:rsid w:val="00C10A78"/>
    <w:rsid w:val="00C10C48"/>
    <w:rsid w:val="00C10C7D"/>
    <w:rsid w:val="00C10D62"/>
    <w:rsid w:val="00C10DC2"/>
    <w:rsid w:val="00C10E84"/>
    <w:rsid w:val="00C11061"/>
    <w:rsid w:val="00C111D3"/>
    <w:rsid w:val="00C112D7"/>
    <w:rsid w:val="00C113CC"/>
    <w:rsid w:val="00C113EF"/>
    <w:rsid w:val="00C1142E"/>
    <w:rsid w:val="00C11485"/>
    <w:rsid w:val="00C114B6"/>
    <w:rsid w:val="00C11543"/>
    <w:rsid w:val="00C11563"/>
    <w:rsid w:val="00C11583"/>
    <w:rsid w:val="00C1160F"/>
    <w:rsid w:val="00C1165E"/>
    <w:rsid w:val="00C11672"/>
    <w:rsid w:val="00C116AB"/>
    <w:rsid w:val="00C11794"/>
    <w:rsid w:val="00C117A2"/>
    <w:rsid w:val="00C11854"/>
    <w:rsid w:val="00C118AF"/>
    <w:rsid w:val="00C11961"/>
    <w:rsid w:val="00C11AEC"/>
    <w:rsid w:val="00C11B23"/>
    <w:rsid w:val="00C11C1B"/>
    <w:rsid w:val="00C11C44"/>
    <w:rsid w:val="00C11C75"/>
    <w:rsid w:val="00C11C78"/>
    <w:rsid w:val="00C11CB6"/>
    <w:rsid w:val="00C11D92"/>
    <w:rsid w:val="00C11DB3"/>
    <w:rsid w:val="00C11DBC"/>
    <w:rsid w:val="00C11E65"/>
    <w:rsid w:val="00C11EB2"/>
    <w:rsid w:val="00C11FA0"/>
    <w:rsid w:val="00C11FBD"/>
    <w:rsid w:val="00C12070"/>
    <w:rsid w:val="00C120DD"/>
    <w:rsid w:val="00C120EE"/>
    <w:rsid w:val="00C12186"/>
    <w:rsid w:val="00C121BD"/>
    <w:rsid w:val="00C12232"/>
    <w:rsid w:val="00C12344"/>
    <w:rsid w:val="00C12371"/>
    <w:rsid w:val="00C123A2"/>
    <w:rsid w:val="00C123D7"/>
    <w:rsid w:val="00C12449"/>
    <w:rsid w:val="00C12584"/>
    <w:rsid w:val="00C125E3"/>
    <w:rsid w:val="00C127FC"/>
    <w:rsid w:val="00C12814"/>
    <w:rsid w:val="00C1281C"/>
    <w:rsid w:val="00C12868"/>
    <w:rsid w:val="00C1286F"/>
    <w:rsid w:val="00C129D3"/>
    <w:rsid w:val="00C12B11"/>
    <w:rsid w:val="00C12B69"/>
    <w:rsid w:val="00C12B84"/>
    <w:rsid w:val="00C12C23"/>
    <w:rsid w:val="00C12C6B"/>
    <w:rsid w:val="00C12D7F"/>
    <w:rsid w:val="00C12F1F"/>
    <w:rsid w:val="00C12F31"/>
    <w:rsid w:val="00C13154"/>
    <w:rsid w:val="00C13179"/>
    <w:rsid w:val="00C13196"/>
    <w:rsid w:val="00C131F3"/>
    <w:rsid w:val="00C13213"/>
    <w:rsid w:val="00C13334"/>
    <w:rsid w:val="00C13336"/>
    <w:rsid w:val="00C13522"/>
    <w:rsid w:val="00C135AD"/>
    <w:rsid w:val="00C1382C"/>
    <w:rsid w:val="00C1395D"/>
    <w:rsid w:val="00C13A30"/>
    <w:rsid w:val="00C13B6A"/>
    <w:rsid w:val="00C13B72"/>
    <w:rsid w:val="00C13D07"/>
    <w:rsid w:val="00C13E14"/>
    <w:rsid w:val="00C13F47"/>
    <w:rsid w:val="00C13F7F"/>
    <w:rsid w:val="00C1402F"/>
    <w:rsid w:val="00C14248"/>
    <w:rsid w:val="00C14251"/>
    <w:rsid w:val="00C14255"/>
    <w:rsid w:val="00C14257"/>
    <w:rsid w:val="00C1425D"/>
    <w:rsid w:val="00C14285"/>
    <w:rsid w:val="00C14462"/>
    <w:rsid w:val="00C14470"/>
    <w:rsid w:val="00C144A2"/>
    <w:rsid w:val="00C144E2"/>
    <w:rsid w:val="00C144EA"/>
    <w:rsid w:val="00C1450E"/>
    <w:rsid w:val="00C1459C"/>
    <w:rsid w:val="00C145BF"/>
    <w:rsid w:val="00C145C0"/>
    <w:rsid w:val="00C145F6"/>
    <w:rsid w:val="00C146C0"/>
    <w:rsid w:val="00C146E4"/>
    <w:rsid w:val="00C147F6"/>
    <w:rsid w:val="00C1483D"/>
    <w:rsid w:val="00C14856"/>
    <w:rsid w:val="00C148F2"/>
    <w:rsid w:val="00C14AB2"/>
    <w:rsid w:val="00C14B39"/>
    <w:rsid w:val="00C14B55"/>
    <w:rsid w:val="00C14B5F"/>
    <w:rsid w:val="00C14B63"/>
    <w:rsid w:val="00C14BF6"/>
    <w:rsid w:val="00C14C19"/>
    <w:rsid w:val="00C14D41"/>
    <w:rsid w:val="00C14D8A"/>
    <w:rsid w:val="00C14ED4"/>
    <w:rsid w:val="00C14F96"/>
    <w:rsid w:val="00C1500C"/>
    <w:rsid w:val="00C15081"/>
    <w:rsid w:val="00C15126"/>
    <w:rsid w:val="00C1518D"/>
    <w:rsid w:val="00C15277"/>
    <w:rsid w:val="00C152B9"/>
    <w:rsid w:val="00C15324"/>
    <w:rsid w:val="00C15374"/>
    <w:rsid w:val="00C1554A"/>
    <w:rsid w:val="00C15580"/>
    <w:rsid w:val="00C15701"/>
    <w:rsid w:val="00C15851"/>
    <w:rsid w:val="00C158B0"/>
    <w:rsid w:val="00C1599E"/>
    <w:rsid w:val="00C15AF2"/>
    <w:rsid w:val="00C15B00"/>
    <w:rsid w:val="00C15D96"/>
    <w:rsid w:val="00C15D9D"/>
    <w:rsid w:val="00C15DC8"/>
    <w:rsid w:val="00C15E0B"/>
    <w:rsid w:val="00C15E6B"/>
    <w:rsid w:val="00C15EAD"/>
    <w:rsid w:val="00C15F21"/>
    <w:rsid w:val="00C15F8A"/>
    <w:rsid w:val="00C15FDD"/>
    <w:rsid w:val="00C15FFC"/>
    <w:rsid w:val="00C16063"/>
    <w:rsid w:val="00C16138"/>
    <w:rsid w:val="00C161B2"/>
    <w:rsid w:val="00C162AE"/>
    <w:rsid w:val="00C16586"/>
    <w:rsid w:val="00C166DF"/>
    <w:rsid w:val="00C1671F"/>
    <w:rsid w:val="00C168DF"/>
    <w:rsid w:val="00C168EB"/>
    <w:rsid w:val="00C169C6"/>
    <w:rsid w:val="00C16A24"/>
    <w:rsid w:val="00C16A46"/>
    <w:rsid w:val="00C16A92"/>
    <w:rsid w:val="00C16B03"/>
    <w:rsid w:val="00C16B25"/>
    <w:rsid w:val="00C16C57"/>
    <w:rsid w:val="00C16CBA"/>
    <w:rsid w:val="00C16CBE"/>
    <w:rsid w:val="00C16CC2"/>
    <w:rsid w:val="00C16D53"/>
    <w:rsid w:val="00C16D8B"/>
    <w:rsid w:val="00C16D95"/>
    <w:rsid w:val="00C16E06"/>
    <w:rsid w:val="00C16EFA"/>
    <w:rsid w:val="00C16F57"/>
    <w:rsid w:val="00C170D0"/>
    <w:rsid w:val="00C171DF"/>
    <w:rsid w:val="00C171F8"/>
    <w:rsid w:val="00C171FE"/>
    <w:rsid w:val="00C17491"/>
    <w:rsid w:val="00C174CC"/>
    <w:rsid w:val="00C17517"/>
    <w:rsid w:val="00C17518"/>
    <w:rsid w:val="00C17520"/>
    <w:rsid w:val="00C175A8"/>
    <w:rsid w:val="00C175F6"/>
    <w:rsid w:val="00C17692"/>
    <w:rsid w:val="00C176BE"/>
    <w:rsid w:val="00C17719"/>
    <w:rsid w:val="00C17756"/>
    <w:rsid w:val="00C177C3"/>
    <w:rsid w:val="00C177E8"/>
    <w:rsid w:val="00C17912"/>
    <w:rsid w:val="00C17971"/>
    <w:rsid w:val="00C17A47"/>
    <w:rsid w:val="00C17AD3"/>
    <w:rsid w:val="00C17B76"/>
    <w:rsid w:val="00C17C74"/>
    <w:rsid w:val="00C17C98"/>
    <w:rsid w:val="00C17DD3"/>
    <w:rsid w:val="00C17E9D"/>
    <w:rsid w:val="00C17EA1"/>
    <w:rsid w:val="00C17F0B"/>
    <w:rsid w:val="00C17F0F"/>
    <w:rsid w:val="00C200FF"/>
    <w:rsid w:val="00C2012F"/>
    <w:rsid w:val="00C2017E"/>
    <w:rsid w:val="00C20228"/>
    <w:rsid w:val="00C2027F"/>
    <w:rsid w:val="00C203D4"/>
    <w:rsid w:val="00C203DB"/>
    <w:rsid w:val="00C204A9"/>
    <w:rsid w:val="00C204C0"/>
    <w:rsid w:val="00C204D3"/>
    <w:rsid w:val="00C2050A"/>
    <w:rsid w:val="00C2053E"/>
    <w:rsid w:val="00C20614"/>
    <w:rsid w:val="00C206BE"/>
    <w:rsid w:val="00C206F4"/>
    <w:rsid w:val="00C20707"/>
    <w:rsid w:val="00C20820"/>
    <w:rsid w:val="00C20A9F"/>
    <w:rsid w:val="00C20ADA"/>
    <w:rsid w:val="00C20AF0"/>
    <w:rsid w:val="00C20B40"/>
    <w:rsid w:val="00C20BC0"/>
    <w:rsid w:val="00C20C05"/>
    <w:rsid w:val="00C20CF4"/>
    <w:rsid w:val="00C20EEC"/>
    <w:rsid w:val="00C20F46"/>
    <w:rsid w:val="00C20F76"/>
    <w:rsid w:val="00C20FCE"/>
    <w:rsid w:val="00C21041"/>
    <w:rsid w:val="00C2109D"/>
    <w:rsid w:val="00C212E8"/>
    <w:rsid w:val="00C21324"/>
    <w:rsid w:val="00C21352"/>
    <w:rsid w:val="00C213D8"/>
    <w:rsid w:val="00C21520"/>
    <w:rsid w:val="00C21592"/>
    <w:rsid w:val="00C2177F"/>
    <w:rsid w:val="00C21782"/>
    <w:rsid w:val="00C217C6"/>
    <w:rsid w:val="00C2181E"/>
    <w:rsid w:val="00C2187C"/>
    <w:rsid w:val="00C218E1"/>
    <w:rsid w:val="00C219F6"/>
    <w:rsid w:val="00C21A7E"/>
    <w:rsid w:val="00C21C55"/>
    <w:rsid w:val="00C21D84"/>
    <w:rsid w:val="00C21DC1"/>
    <w:rsid w:val="00C21E93"/>
    <w:rsid w:val="00C21EF4"/>
    <w:rsid w:val="00C21EF6"/>
    <w:rsid w:val="00C21F7E"/>
    <w:rsid w:val="00C22177"/>
    <w:rsid w:val="00C2221A"/>
    <w:rsid w:val="00C22240"/>
    <w:rsid w:val="00C222CA"/>
    <w:rsid w:val="00C22330"/>
    <w:rsid w:val="00C223A6"/>
    <w:rsid w:val="00C223F8"/>
    <w:rsid w:val="00C22449"/>
    <w:rsid w:val="00C22458"/>
    <w:rsid w:val="00C2258A"/>
    <w:rsid w:val="00C225D9"/>
    <w:rsid w:val="00C2260C"/>
    <w:rsid w:val="00C226D4"/>
    <w:rsid w:val="00C227D5"/>
    <w:rsid w:val="00C227F9"/>
    <w:rsid w:val="00C2292E"/>
    <w:rsid w:val="00C229C4"/>
    <w:rsid w:val="00C22A1E"/>
    <w:rsid w:val="00C22A47"/>
    <w:rsid w:val="00C22AAE"/>
    <w:rsid w:val="00C22B25"/>
    <w:rsid w:val="00C22C53"/>
    <w:rsid w:val="00C22C54"/>
    <w:rsid w:val="00C22C9A"/>
    <w:rsid w:val="00C22C9B"/>
    <w:rsid w:val="00C22CD8"/>
    <w:rsid w:val="00C22D90"/>
    <w:rsid w:val="00C22DAA"/>
    <w:rsid w:val="00C22DE9"/>
    <w:rsid w:val="00C22E86"/>
    <w:rsid w:val="00C22F65"/>
    <w:rsid w:val="00C22FAC"/>
    <w:rsid w:val="00C23059"/>
    <w:rsid w:val="00C2307B"/>
    <w:rsid w:val="00C230EA"/>
    <w:rsid w:val="00C23111"/>
    <w:rsid w:val="00C2311C"/>
    <w:rsid w:val="00C23195"/>
    <w:rsid w:val="00C23199"/>
    <w:rsid w:val="00C23250"/>
    <w:rsid w:val="00C23294"/>
    <w:rsid w:val="00C232AF"/>
    <w:rsid w:val="00C232BD"/>
    <w:rsid w:val="00C23311"/>
    <w:rsid w:val="00C23312"/>
    <w:rsid w:val="00C234AA"/>
    <w:rsid w:val="00C23680"/>
    <w:rsid w:val="00C23837"/>
    <w:rsid w:val="00C238C6"/>
    <w:rsid w:val="00C23A3A"/>
    <w:rsid w:val="00C23A6D"/>
    <w:rsid w:val="00C23ACD"/>
    <w:rsid w:val="00C23B21"/>
    <w:rsid w:val="00C23B72"/>
    <w:rsid w:val="00C23C3E"/>
    <w:rsid w:val="00C23C91"/>
    <w:rsid w:val="00C23CAC"/>
    <w:rsid w:val="00C23CF8"/>
    <w:rsid w:val="00C23DA5"/>
    <w:rsid w:val="00C23EBD"/>
    <w:rsid w:val="00C23F75"/>
    <w:rsid w:val="00C24069"/>
    <w:rsid w:val="00C2406A"/>
    <w:rsid w:val="00C240B9"/>
    <w:rsid w:val="00C2425C"/>
    <w:rsid w:val="00C2431E"/>
    <w:rsid w:val="00C24457"/>
    <w:rsid w:val="00C2447F"/>
    <w:rsid w:val="00C24480"/>
    <w:rsid w:val="00C244EE"/>
    <w:rsid w:val="00C24527"/>
    <w:rsid w:val="00C2469A"/>
    <w:rsid w:val="00C24704"/>
    <w:rsid w:val="00C247EC"/>
    <w:rsid w:val="00C24927"/>
    <w:rsid w:val="00C249F0"/>
    <w:rsid w:val="00C24AC2"/>
    <w:rsid w:val="00C24B16"/>
    <w:rsid w:val="00C24B9D"/>
    <w:rsid w:val="00C24C81"/>
    <w:rsid w:val="00C24C87"/>
    <w:rsid w:val="00C24CE7"/>
    <w:rsid w:val="00C24D44"/>
    <w:rsid w:val="00C24DA7"/>
    <w:rsid w:val="00C24E3B"/>
    <w:rsid w:val="00C24EF5"/>
    <w:rsid w:val="00C24F0F"/>
    <w:rsid w:val="00C24FDF"/>
    <w:rsid w:val="00C2500D"/>
    <w:rsid w:val="00C25088"/>
    <w:rsid w:val="00C2508F"/>
    <w:rsid w:val="00C25129"/>
    <w:rsid w:val="00C251CD"/>
    <w:rsid w:val="00C252EF"/>
    <w:rsid w:val="00C2533A"/>
    <w:rsid w:val="00C253DD"/>
    <w:rsid w:val="00C253FD"/>
    <w:rsid w:val="00C25407"/>
    <w:rsid w:val="00C25557"/>
    <w:rsid w:val="00C255A1"/>
    <w:rsid w:val="00C255C1"/>
    <w:rsid w:val="00C256B5"/>
    <w:rsid w:val="00C25886"/>
    <w:rsid w:val="00C25905"/>
    <w:rsid w:val="00C2591A"/>
    <w:rsid w:val="00C259EF"/>
    <w:rsid w:val="00C25A3C"/>
    <w:rsid w:val="00C25A6A"/>
    <w:rsid w:val="00C25AAD"/>
    <w:rsid w:val="00C25B20"/>
    <w:rsid w:val="00C25B3B"/>
    <w:rsid w:val="00C25B43"/>
    <w:rsid w:val="00C25B8F"/>
    <w:rsid w:val="00C25BFF"/>
    <w:rsid w:val="00C25EDE"/>
    <w:rsid w:val="00C25F61"/>
    <w:rsid w:val="00C26021"/>
    <w:rsid w:val="00C260D8"/>
    <w:rsid w:val="00C26112"/>
    <w:rsid w:val="00C26137"/>
    <w:rsid w:val="00C261BE"/>
    <w:rsid w:val="00C261C1"/>
    <w:rsid w:val="00C26203"/>
    <w:rsid w:val="00C2621C"/>
    <w:rsid w:val="00C26236"/>
    <w:rsid w:val="00C26308"/>
    <w:rsid w:val="00C26379"/>
    <w:rsid w:val="00C263C2"/>
    <w:rsid w:val="00C263E2"/>
    <w:rsid w:val="00C26559"/>
    <w:rsid w:val="00C2655C"/>
    <w:rsid w:val="00C265DE"/>
    <w:rsid w:val="00C266F7"/>
    <w:rsid w:val="00C267BD"/>
    <w:rsid w:val="00C26855"/>
    <w:rsid w:val="00C269BB"/>
    <w:rsid w:val="00C26A1C"/>
    <w:rsid w:val="00C26AB8"/>
    <w:rsid w:val="00C26ACA"/>
    <w:rsid w:val="00C26B30"/>
    <w:rsid w:val="00C26B96"/>
    <w:rsid w:val="00C26BA8"/>
    <w:rsid w:val="00C26BFA"/>
    <w:rsid w:val="00C26C28"/>
    <w:rsid w:val="00C26C3E"/>
    <w:rsid w:val="00C26CE1"/>
    <w:rsid w:val="00C26D5D"/>
    <w:rsid w:val="00C26D8A"/>
    <w:rsid w:val="00C26F44"/>
    <w:rsid w:val="00C26F4E"/>
    <w:rsid w:val="00C26F57"/>
    <w:rsid w:val="00C26F6B"/>
    <w:rsid w:val="00C270CF"/>
    <w:rsid w:val="00C27105"/>
    <w:rsid w:val="00C2719D"/>
    <w:rsid w:val="00C272AC"/>
    <w:rsid w:val="00C272CC"/>
    <w:rsid w:val="00C272F7"/>
    <w:rsid w:val="00C2735F"/>
    <w:rsid w:val="00C274DC"/>
    <w:rsid w:val="00C27505"/>
    <w:rsid w:val="00C2752D"/>
    <w:rsid w:val="00C2752F"/>
    <w:rsid w:val="00C275BF"/>
    <w:rsid w:val="00C2779D"/>
    <w:rsid w:val="00C27812"/>
    <w:rsid w:val="00C2784E"/>
    <w:rsid w:val="00C278B6"/>
    <w:rsid w:val="00C2790A"/>
    <w:rsid w:val="00C27996"/>
    <w:rsid w:val="00C279BE"/>
    <w:rsid w:val="00C279D5"/>
    <w:rsid w:val="00C27B1F"/>
    <w:rsid w:val="00C27C0C"/>
    <w:rsid w:val="00C27EEB"/>
    <w:rsid w:val="00C27F75"/>
    <w:rsid w:val="00C30015"/>
    <w:rsid w:val="00C3007D"/>
    <w:rsid w:val="00C300E6"/>
    <w:rsid w:val="00C301DA"/>
    <w:rsid w:val="00C30254"/>
    <w:rsid w:val="00C3027F"/>
    <w:rsid w:val="00C3029A"/>
    <w:rsid w:val="00C302C3"/>
    <w:rsid w:val="00C30512"/>
    <w:rsid w:val="00C30540"/>
    <w:rsid w:val="00C306FB"/>
    <w:rsid w:val="00C3072C"/>
    <w:rsid w:val="00C3077B"/>
    <w:rsid w:val="00C307B1"/>
    <w:rsid w:val="00C30A1A"/>
    <w:rsid w:val="00C30C4D"/>
    <w:rsid w:val="00C30CA0"/>
    <w:rsid w:val="00C30CCF"/>
    <w:rsid w:val="00C30D5F"/>
    <w:rsid w:val="00C30E0A"/>
    <w:rsid w:val="00C30E2C"/>
    <w:rsid w:val="00C30EEF"/>
    <w:rsid w:val="00C310C7"/>
    <w:rsid w:val="00C31117"/>
    <w:rsid w:val="00C3117C"/>
    <w:rsid w:val="00C311DD"/>
    <w:rsid w:val="00C31296"/>
    <w:rsid w:val="00C312E1"/>
    <w:rsid w:val="00C31351"/>
    <w:rsid w:val="00C31356"/>
    <w:rsid w:val="00C3146B"/>
    <w:rsid w:val="00C314C2"/>
    <w:rsid w:val="00C314D0"/>
    <w:rsid w:val="00C3150E"/>
    <w:rsid w:val="00C3153E"/>
    <w:rsid w:val="00C3155B"/>
    <w:rsid w:val="00C31560"/>
    <w:rsid w:val="00C31589"/>
    <w:rsid w:val="00C31669"/>
    <w:rsid w:val="00C3168E"/>
    <w:rsid w:val="00C316F2"/>
    <w:rsid w:val="00C316F6"/>
    <w:rsid w:val="00C3176A"/>
    <w:rsid w:val="00C3183B"/>
    <w:rsid w:val="00C3187B"/>
    <w:rsid w:val="00C318C7"/>
    <w:rsid w:val="00C318FB"/>
    <w:rsid w:val="00C31959"/>
    <w:rsid w:val="00C3196D"/>
    <w:rsid w:val="00C319CF"/>
    <w:rsid w:val="00C31A1C"/>
    <w:rsid w:val="00C31A4D"/>
    <w:rsid w:val="00C31A6E"/>
    <w:rsid w:val="00C31B34"/>
    <w:rsid w:val="00C31C2D"/>
    <w:rsid w:val="00C31CFD"/>
    <w:rsid w:val="00C31E96"/>
    <w:rsid w:val="00C31FE7"/>
    <w:rsid w:val="00C32132"/>
    <w:rsid w:val="00C32177"/>
    <w:rsid w:val="00C321D9"/>
    <w:rsid w:val="00C3225D"/>
    <w:rsid w:val="00C3228E"/>
    <w:rsid w:val="00C3234B"/>
    <w:rsid w:val="00C3247B"/>
    <w:rsid w:val="00C3249C"/>
    <w:rsid w:val="00C3263E"/>
    <w:rsid w:val="00C326B1"/>
    <w:rsid w:val="00C3277A"/>
    <w:rsid w:val="00C327DC"/>
    <w:rsid w:val="00C32A3F"/>
    <w:rsid w:val="00C32AAA"/>
    <w:rsid w:val="00C32AC5"/>
    <w:rsid w:val="00C32B13"/>
    <w:rsid w:val="00C32B94"/>
    <w:rsid w:val="00C32BAA"/>
    <w:rsid w:val="00C32BD9"/>
    <w:rsid w:val="00C32D28"/>
    <w:rsid w:val="00C32F27"/>
    <w:rsid w:val="00C32FB4"/>
    <w:rsid w:val="00C32FEE"/>
    <w:rsid w:val="00C33067"/>
    <w:rsid w:val="00C330DF"/>
    <w:rsid w:val="00C3311E"/>
    <w:rsid w:val="00C33126"/>
    <w:rsid w:val="00C33148"/>
    <w:rsid w:val="00C331B3"/>
    <w:rsid w:val="00C331CC"/>
    <w:rsid w:val="00C3320D"/>
    <w:rsid w:val="00C33237"/>
    <w:rsid w:val="00C332A0"/>
    <w:rsid w:val="00C332D4"/>
    <w:rsid w:val="00C332EB"/>
    <w:rsid w:val="00C3330F"/>
    <w:rsid w:val="00C333B4"/>
    <w:rsid w:val="00C333ED"/>
    <w:rsid w:val="00C33408"/>
    <w:rsid w:val="00C33414"/>
    <w:rsid w:val="00C33434"/>
    <w:rsid w:val="00C334F2"/>
    <w:rsid w:val="00C335CB"/>
    <w:rsid w:val="00C336D1"/>
    <w:rsid w:val="00C336E0"/>
    <w:rsid w:val="00C337D6"/>
    <w:rsid w:val="00C3381A"/>
    <w:rsid w:val="00C33843"/>
    <w:rsid w:val="00C33868"/>
    <w:rsid w:val="00C33881"/>
    <w:rsid w:val="00C339BF"/>
    <w:rsid w:val="00C33A4B"/>
    <w:rsid w:val="00C33AA8"/>
    <w:rsid w:val="00C33B70"/>
    <w:rsid w:val="00C33B7C"/>
    <w:rsid w:val="00C33BA8"/>
    <w:rsid w:val="00C33C4F"/>
    <w:rsid w:val="00C33E85"/>
    <w:rsid w:val="00C33F07"/>
    <w:rsid w:val="00C33F31"/>
    <w:rsid w:val="00C340A4"/>
    <w:rsid w:val="00C341B8"/>
    <w:rsid w:val="00C34255"/>
    <w:rsid w:val="00C3426C"/>
    <w:rsid w:val="00C342D1"/>
    <w:rsid w:val="00C342D9"/>
    <w:rsid w:val="00C345AC"/>
    <w:rsid w:val="00C346A2"/>
    <w:rsid w:val="00C34713"/>
    <w:rsid w:val="00C3475B"/>
    <w:rsid w:val="00C34767"/>
    <w:rsid w:val="00C3481C"/>
    <w:rsid w:val="00C3485A"/>
    <w:rsid w:val="00C34A3D"/>
    <w:rsid w:val="00C34AA4"/>
    <w:rsid w:val="00C34B6F"/>
    <w:rsid w:val="00C34C26"/>
    <w:rsid w:val="00C34C3C"/>
    <w:rsid w:val="00C34CE0"/>
    <w:rsid w:val="00C34D0F"/>
    <w:rsid w:val="00C34D29"/>
    <w:rsid w:val="00C34D64"/>
    <w:rsid w:val="00C34E16"/>
    <w:rsid w:val="00C34E73"/>
    <w:rsid w:val="00C34ECB"/>
    <w:rsid w:val="00C34F5E"/>
    <w:rsid w:val="00C35000"/>
    <w:rsid w:val="00C3508F"/>
    <w:rsid w:val="00C350C7"/>
    <w:rsid w:val="00C35182"/>
    <w:rsid w:val="00C35202"/>
    <w:rsid w:val="00C3524E"/>
    <w:rsid w:val="00C35254"/>
    <w:rsid w:val="00C35586"/>
    <w:rsid w:val="00C355A1"/>
    <w:rsid w:val="00C355BC"/>
    <w:rsid w:val="00C355D1"/>
    <w:rsid w:val="00C35656"/>
    <w:rsid w:val="00C356C9"/>
    <w:rsid w:val="00C3573E"/>
    <w:rsid w:val="00C35820"/>
    <w:rsid w:val="00C35923"/>
    <w:rsid w:val="00C359C2"/>
    <w:rsid w:val="00C35A4D"/>
    <w:rsid w:val="00C35A59"/>
    <w:rsid w:val="00C35A88"/>
    <w:rsid w:val="00C35BB1"/>
    <w:rsid w:val="00C35BE1"/>
    <w:rsid w:val="00C35D18"/>
    <w:rsid w:val="00C35D3F"/>
    <w:rsid w:val="00C35E6C"/>
    <w:rsid w:val="00C35EE8"/>
    <w:rsid w:val="00C35F2A"/>
    <w:rsid w:val="00C35F95"/>
    <w:rsid w:val="00C360A1"/>
    <w:rsid w:val="00C360A9"/>
    <w:rsid w:val="00C360BE"/>
    <w:rsid w:val="00C360BF"/>
    <w:rsid w:val="00C3611F"/>
    <w:rsid w:val="00C361B7"/>
    <w:rsid w:val="00C361FB"/>
    <w:rsid w:val="00C36223"/>
    <w:rsid w:val="00C3678A"/>
    <w:rsid w:val="00C3680F"/>
    <w:rsid w:val="00C3686C"/>
    <w:rsid w:val="00C3692E"/>
    <w:rsid w:val="00C36998"/>
    <w:rsid w:val="00C36A0B"/>
    <w:rsid w:val="00C36AAC"/>
    <w:rsid w:val="00C36ABA"/>
    <w:rsid w:val="00C36B1D"/>
    <w:rsid w:val="00C36C01"/>
    <w:rsid w:val="00C36C3D"/>
    <w:rsid w:val="00C36DC8"/>
    <w:rsid w:val="00C36F5A"/>
    <w:rsid w:val="00C36FAD"/>
    <w:rsid w:val="00C36FC2"/>
    <w:rsid w:val="00C37003"/>
    <w:rsid w:val="00C37082"/>
    <w:rsid w:val="00C370DF"/>
    <w:rsid w:val="00C371A1"/>
    <w:rsid w:val="00C37328"/>
    <w:rsid w:val="00C3750E"/>
    <w:rsid w:val="00C37621"/>
    <w:rsid w:val="00C37641"/>
    <w:rsid w:val="00C376B5"/>
    <w:rsid w:val="00C37788"/>
    <w:rsid w:val="00C377EE"/>
    <w:rsid w:val="00C37821"/>
    <w:rsid w:val="00C37859"/>
    <w:rsid w:val="00C3785C"/>
    <w:rsid w:val="00C37883"/>
    <w:rsid w:val="00C37892"/>
    <w:rsid w:val="00C3789B"/>
    <w:rsid w:val="00C378D6"/>
    <w:rsid w:val="00C37916"/>
    <w:rsid w:val="00C3795D"/>
    <w:rsid w:val="00C37A86"/>
    <w:rsid w:val="00C37B04"/>
    <w:rsid w:val="00C37C65"/>
    <w:rsid w:val="00C37C93"/>
    <w:rsid w:val="00C37E40"/>
    <w:rsid w:val="00C37E75"/>
    <w:rsid w:val="00C37ECA"/>
    <w:rsid w:val="00C37ED2"/>
    <w:rsid w:val="00C40142"/>
    <w:rsid w:val="00C40247"/>
    <w:rsid w:val="00C402E3"/>
    <w:rsid w:val="00C40306"/>
    <w:rsid w:val="00C4034E"/>
    <w:rsid w:val="00C403AC"/>
    <w:rsid w:val="00C40486"/>
    <w:rsid w:val="00C404E5"/>
    <w:rsid w:val="00C40709"/>
    <w:rsid w:val="00C40739"/>
    <w:rsid w:val="00C4073A"/>
    <w:rsid w:val="00C407FD"/>
    <w:rsid w:val="00C40890"/>
    <w:rsid w:val="00C40899"/>
    <w:rsid w:val="00C408FF"/>
    <w:rsid w:val="00C4093F"/>
    <w:rsid w:val="00C4094E"/>
    <w:rsid w:val="00C40B02"/>
    <w:rsid w:val="00C40B68"/>
    <w:rsid w:val="00C40BD4"/>
    <w:rsid w:val="00C40C7E"/>
    <w:rsid w:val="00C40D80"/>
    <w:rsid w:val="00C40E83"/>
    <w:rsid w:val="00C40EB5"/>
    <w:rsid w:val="00C40FDA"/>
    <w:rsid w:val="00C410C4"/>
    <w:rsid w:val="00C412C9"/>
    <w:rsid w:val="00C412EC"/>
    <w:rsid w:val="00C4130E"/>
    <w:rsid w:val="00C41404"/>
    <w:rsid w:val="00C4140B"/>
    <w:rsid w:val="00C4143B"/>
    <w:rsid w:val="00C41527"/>
    <w:rsid w:val="00C4152B"/>
    <w:rsid w:val="00C415D5"/>
    <w:rsid w:val="00C41624"/>
    <w:rsid w:val="00C41631"/>
    <w:rsid w:val="00C4165D"/>
    <w:rsid w:val="00C416C8"/>
    <w:rsid w:val="00C41809"/>
    <w:rsid w:val="00C418C8"/>
    <w:rsid w:val="00C4190E"/>
    <w:rsid w:val="00C419B1"/>
    <w:rsid w:val="00C41A5C"/>
    <w:rsid w:val="00C41A64"/>
    <w:rsid w:val="00C41B1B"/>
    <w:rsid w:val="00C41C54"/>
    <w:rsid w:val="00C41CDA"/>
    <w:rsid w:val="00C41D36"/>
    <w:rsid w:val="00C41DA4"/>
    <w:rsid w:val="00C41DB0"/>
    <w:rsid w:val="00C41DDE"/>
    <w:rsid w:val="00C41DEF"/>
    <w:rsid w:val="00C41EBF"/>
    <w:rsid w:val="00C41ECC"/>
    <w:rsid w:val="00C41F57"/>
    <w:rsid w:val="00C41F7E"/>
    <w:rsid w:val="00C41F83"/>
    <w:rsid w:val="00C42166"/>
    <w:rsid w:val="00C421E5"/>
    <w:rsid w:val="00C421EB"/>
    <w:rsid w:val="00C423B0"/>
    <w:rsid w:val="00C42428"/>
    <w:rsid w:val="00C424B5"/>
    <w:rsid w:val="00C424E8"/>
    <w:rsid w:val="00C42502"/>
    <w:rsid w:val="00C425C1"/>
    <w:rsid w:val="00C425ED"/>
    <w:rsid w:val="00C4265F"/>
    <w:rsid w:val="00C426AE"/>
    <w:rsid w:val="00C4278A"/>
    <w:rsid w:val="00C427BC"/>
    <w:rsid w:val="00C427CC"/>
    <w:rsid w:val="00C427DA"/>
    <w:rsid w:val="00C428E2"/>
    <w:rsid w:val="00C429C8"/>
    <w:rsid w:val="00C42A24"/>
    <w:rsid w:val="00C42A84"/>
    <w:rsid w:val="00C42ACF"/>
    <w:rsid w:val="00C42C81"/>
    <w:rsid w:val="00C42C9E"/>
    <w:rsid w:val="00C42CA4"/>
    <w:rsid w:val="00C42CB3"/>
    <w:rsid w:val="00C42CB6"/>
    <w:rsid w:val="00C42F9B"/>
    <w:rsid w:val="00C4302E"/>
    <w:rsid w:val="00C4307E"/>
    <w:rsid w:val="00C4314E"/>
    <w:rsid w:val="00C4317C"/>
    <w:rsid w:val="00C43269"/>
    <w:rsid w:val="00C43341"/>
    <w:rsid w:val="00C43346"/>
    <w:rsid w:val="00C434A2"/>
    <w:rsid w:val="00C435C4"/>
    <w:rsid w:val="00C437A4"/>
    <w:rsid w:val="00C43A04"/>
    <w:rsid w:val="00C43AA4"/>
    <w:rsid w:val="00C43ACE"/>
    <w:rsid w:val="00C43B50"/>
    <w:rsid w:val="00C43C1A"/>
    <w:rsid w:val="00C43E20"/>
    <w:rsid w:val="00C43E54"/>
    <w:rsid w:val="00C43F1C"/>
    <w:rsid w:val="00C43F44"/>
    <w:rsid w:val="00C43F65"/>
    <w:rsid w:val="00C43FB4"/>
    <w:rsid w:val="00C44063"/>
    <w:rsid w:val="00C44073"/>
    <w:rsid w:val="00C4417F"/>
    <w:rsid w:val="00C44396"/>
    <w:rsid w:val="00C44547"/>
    <w:rsid w:val="00C4455D"/>
    <w:rsid w:val="00C44591"/>
    <w:rsid w:val="00C446B5"/>
    <w:rsid w:val="00C4470B"/>
    <w:rsid w:val="00C44775"/>
    <w:rsid w:val="00C4478D"/>
    <w:rsid w:val="00C447F0"/>
    <w:rsid w:val="00C4482B"/>
    <w:rsid w:val="00C44859"/>
    <w:rsid w:val="00C44A41"/>
    <w:rsid w:val="00C44A54"/>
    <w:rsid w:val="00C44BEE"/>
    <w:rsid w:val="00C44C30"/>
    <w:rsid w:val="00C44CA2"/>
    <w:rsid w:val="00C44CD5"/>
    <w:rsid w:val="00C44CE7"/>
    <w:rsid w:val="00C44D13"/>
    <w:rsid w:val="00C44DA6"/>
    <w:rsid w:val="00C44E5F"/>
    <w:rsid w:val="00C44ECB"/>
    <w:rsid w:val="00C44EE5"/>
    <w:rsid w:val="00C45162"/>
    <w:rsid w:val="00C4517A"/>
    <w:rsid w:val="00C4518A"/>
    <w:rsid w:val="00C451CD"/>
    <w:rsid w:val="00C45200"/>
    <w:rsid w:val="00C45232"/>
    <w:rsid w:val="00C4523B"/>
    <w:rsid w:val="00C45255"/>
    <w:rsid w:val="00C452E5"/>
    <w:rsid w:val="00C452EE"/>
    <w:rsid w:val="00C4538E"/>
    <w:rsid w:val="00C453F8"/>
    <w:rsid w:val="00C4544F"/>
    <w:rsid w:val="00C45452"/>
    <w:rsid w:val="00C454A1"/>
    <w:rsid w:val="00C454FA"/>
    <w:rsid w:val="00C4553D"/>
    <w:rsid w:val="00C45550"/>
    <w:rsid w:val="00C4555F"/>
    <w:rsid w:val="00C45613"/>
    <w:rsid w:val="00C456B3"/>
    <w:rsid w:val="00C4571E"/>
    <w:rsid w:val="00C4573D"/>
    <w:rsid w:val="00C45778"/>
    <w:rsid w:val="00C45786"/>
    <w:rsid w:val="00C457D9"/>
    <w:rsid w:val="00C457E2"/>
    <w:rsid w:val="00C4580C"/>
    <w:rsid w:val="00C4586C"/>
    <w:rsid w:val="00C45885"/>
    <w:rsid w:val="00C458CF"/>
    <w:rsid w:val="00C45A03"/>
    <w:rsid w:val="00C45A30"/>
    <w:rsid w:val="00C45B0E"/>
    <w:rsid w:val="00C45B5D"/>
    <w:rsid w:val="00C45C9E"/>
    <w:rsid w:val="00C45CC7"/>
    <w:rsid w:val="00C45CEB"/>
    <w:rsid w:val="00C45D59"/>
    <w:rsid w:val="00C45DEA"/>
    <w:rsid w:val="00C45EAC"/>
    <w:rsid w:val="00C45F13"/>
    <w:rsid w:val="00C45F15"/>
    <w:rsid w:val="00C45FD8"/>
    <w:rsid w:val="00C45FDB"/>
    <w:rsid w:val="00C46119"/>
    <w:rsid w:val="00C46147"/>
    <w:rsid w:val="00C46156"/>
    <w:rsid w:val="00C462D9"/>
    <w:rsid w:val="00C4638B"/>
    <w:rsid w:val="00C463A0"/>
    <w:rsid w:val="00C463C6"/>
    <w:rsid w:val="00C4649E"/>
    <w:rsid w:val="00C4658B"/>
    <w:rsid w:val="00C4662B"/>
    <w:rsid w:val="00C466E9"/>
    <w:rsid w:val="00C4678E"/>
    <w:rsid w:val="00C467F3"/>
    <w:rsid w:val="00C4682B"/>
    <w:rsid w:val="00C468AD"/>
    <w:rsid w:val="00C468B3"/>
    <w:rsid w:val="00C468FF"/>
    <w:rsid w:val="00C469C3"/>
    <w:rsid w:val="00C46A35"/>
    <w:rsid w:val="00C46A8C"/>
    <w:rsid w:val="00C46B34"/>
    <w:rsid w:val="00C46B73"/>
    <w:rsid w:val="00C46BA6"/>
    <w:rsid w:val="00C46C31"/>
    <w:rsid w:val="00C46C8A"/>
    <w:rsid w:val="00C46D35"/>
    <w:rsid w:val="00C46D5A"/>
    <w:rsid w:val="00C46ECF"/>
    <w:rsid w:val="00C47005"/>
    <w:rsid w:val="00C47063"/>
    <w:rsid w:val="00C4710A"/>
    <w:rsid w:val="00C4710C"/>
    <w:rsid w:val="00C4719D"/>
    <w:rsid w:val="00C472B8"/>
    <w:rsid w:val="00C472D5"/>
    <w:rsid w:val="00C4739A"/>
    <w:rsid w:val="00C4739F"/>
    <w:rsid w:val="00C473F9"/>
    <w:rsid w:val="00C474D8"/>
    <w:rsid w:val="00C474E6"/>
    <w:rsid w:val="00C47564"/>
    <w:rsid w:val="00C47566"/>
    <w:rsid w:val="00C4756C"/>
    <w:rsid w:val="00C475F8"/>
    <w:rsid w:val="00C47635"/>
    <w:rsid w:val="00C47655"/>
    <w:rsid w:val="00C476B9"/>
    <w:rsid w:val="00C47738"/>
    <w:rsid w:val="00C477E5"/>
    <w:rsid w:val="00C478FB"/>
    <w:rsid w:val="00C47B7D"/>
    <w:rsid w:val="00C47C2B"/>
    <w:rsid w:val="00C50105"/>
    <w:rsid w:val="00C50136"/>
    <w:rsid w:val="00C5028E"/>
    <w:rsid w:val="00C50301"/>
    <w:rsid w:val="00C503CE"/>
    <w:rsid w:val="00C50466"/>
    <w:rsid w:val="00C50483"/>
    <w:rsid w:val="00C50488"/>
    <w:rsid w:val="00C504BA"/>
    <w:rsid w:val="00C50587"/>
    <w:rsid w:val="00C505D5"/>
    <w:rsid w:val="00C506D7"/>
    <w:rsid w:val="00C5075D"/>
    <w:rsid w:val="00C50830"/>
    <w:rsid w:val="00C508DF"/>
    <w:rsid w:val="00C50B7E"/>
    <w:rsid w:val="00C50BC4"/>
    <w:rsid w:val="00C50C6F"/>
    <w:rsid w:val="00C50CCA"/>
    <w:rsid w:val="00C50CF2"/>
    <w:rsid w:val="00C50D0A"/>
    <w:rsid w:val="00C50D81"/>
    <w:rsid w:val="00C50D82"/>
    <w:rsid w:val="00C50D87"/>
    <w:rsid w:val="00C50DB5"/>
    <w:rsid w:val="00C50DC5"/>
    <w:rsid w:val="00C50DDD"/>
    <w:rsid w:val="00C50E2E"/>
    <w:rsid w:val="00C50ED2"/>
    <w:rsid w:val="00C50EF0"/>
    <w:rsid w:val="00C50F34"/>
    <w:rsid w:val="00C50F76"/>
    <w:rsid w:val="00C50F83"/>
    <w:rsid w:val="00C5103F"/>
    <w:rsid w:val="00C5105C"/>
    <w:rsid w:val="00C510AC"/>
    <w:rsid w:val="00C51252"/>
    <w:rsid w:val="00C512A0"/>
    <w:rsid w:val="00C51418"/>
    <w:rsid w:val="00C5142D"/>
    <w:rsid w:val="00C51497"/>
    <w:rsid w:val="00C5157C"/>
    <w:rsid w:val="00C515A3"/>
    <w:rsid w:val="00C516E6"/>
    <w:rsid w:val="00C516E9"/>
    <w:rsid w:val="00C51762"/>
    <w:rsid w:val="00C517CA"/>
    <w:rsid w:val="00C517DC"/>
    <w:rsid w:val="00C5194B"/>
    <w:rsid w:val="00C51982"/>
    <w:rsid w:val="00C519B7"/>
    <w:rsid w:val="00C51A66"/>
    <w:rsid w:val="00C51A9D"/>
    <w:rsid w:val="00C51ACF"/>
    <w:rsid w:val="00C51BF3"/>
    <w:rsid w:val="00C51BF8"/>
    <w:rsid w:val="00C51C40"/>
    <w:rsid w:val="00C51C7A"/>
    <w:rsid w:val="00C51CA4"/>
    <w:rsid w:val="00C51CA8"/>
    <w:rsid w:val="00C51D31"/>
    <w:rsid w:val="00C51EB2"/>
    <w:rsid w:val="00C51F4B"/>
    <w:rsid w:val="00C51FE4"/>
    <w:rsid w:val="00C52272"/>
    <w:rsid w:val="00C522ED"/>
    <w:rsid w:val="00C52474"/>
    <w:rsid w:val="00C52480"/>
    <w:rsid w:val="00C52560"/>
    <w:rsid w:val="00C526DE"/>
    <w:rsid w:val="00C52756"/>
    <w:rsid w:val="00C52774"/>
    <w:rsid w:val="00C527C2"/>
    <w:rsid w:val="00C527FB"/>
    <w:rsid w:val="00C528F6"/>
    <w:rsid w:val="00C529F9"/>
    <w:rsid w:val="00C52A3D"/>
    <w:rsid w:val="00C52A5E"/>
    <w:rsid w:val="00C52AE1"/>
    <w:rsid w:val="00C52B95"/>
    <w:rsid w:val="00C52C46"/>
    <w:rsid w:val="00C52FC5"/>
    <w:rsid w:val="00C53035"/>
    <w:rsid w:val="00C530BF"/>
    <w:rsid w:val="00C53158"/>
    <w:rsid w:val="00C531D4"/>
    <w:rsid w:val="00C53291"/>
    <w:rsid w:val="00C53298"/>
    <w:rsid w:val="00C53394"/>
    <w:rsid w:val="00C533E7"/>
    <w:rsid w:val="00C534DE"/>
    <w:rsid w:val="00C534E5"/>
    <w:rsid w:val="00C5350C"/>
    <w:rsid w:val="00C53689"/>
    <w:rsid w:val="00C536B9"/>
    <w:rsid w:val="00C53710"/>
    <w:rsid w:val="00C5375D"/>
    <w:rsid w:val="00C53827"/>
    <w:rsid w:val="00C5389E"/>
    <w:rsid w:val="00C538B4"/>
    <w:rsid w:val="00C53A8E"/>
    <w:rsid w:val="00C53AA4"/>
    <w:rsid w:val="00C53ABC"/>
    <w:rsid w:val="00C53ABE"/>
    <w:rsid w:val="00C53AE4"/>
    <w:rsid w:val="00C53B93"/>
    <w:rsid w:val="00C53CB2"/>
    <w:rsid w:val="00C53CB9"/>
    <w:rsid w:val="00C53CD9"/>
    <w:rsid w:val="00C53D27"/>
    <w:rsid w:val="00C53D5F"/>
    <w:rsid w:val="00C53D94"/>
    <w:rsid w:val="00C53E78"/>
    <w:rsid w:val="00C53E97"/>
    <w:rsid w:val="00C53EC0"/>
    <w:rsid w:val="00C53EF3"/>
    <w:rsid w:val="00C53EF6"/>
    <w:rsid w:val="00C53F75"/>
    <w:rsid w:val="00C53FEB"/>
    <w:rsid w:val="00C540A1"/>
    <w:rsid w:val="00C54126"/>
    <w:rsid w:val="00C54170"/>
    <w:rsid w:val="00C541A3"/>
    <w:rsid w:val="00C54248"/>
    <w:rsid w:val="00C543B7"/>
    <w:rsid w:val="00C543D6"/>
    <w:rsid w:val="00C544C6"/>
    <w:rsid w:val="00C544D1"/>
    <w:rsid w:val="00C5453F"/>
    <w:rsid w:val="00C545A1"/>
    <w:rsid w:val="00C545E0"/>
    <w:rsid w:val="00C54703"/>
    <w:rsid w:val="00C547BA"/>
    <w:rsid w:val="00C548AA"/>
    <w:rsid w:val="00C54950"/>
    <w:rsid w:val="00C54996"/>
    <w:rsid w:val="00C54CDF"/>
    <w:rsid w:val="00C54D71"/>
    <w:rsid w:val="00C54F28"/>
    <w:rsid w:val="00C54F7A"/>
    <w:rsid w:val="00C54FD9"/>
    <w:rsid w:val="00C5512E"/>
    <w:rsid w:val="00C55360"/>
    <w:rsid w:val="00C55498"/>
    <w:rsid w:val="00C554A8"/>
    <w:rsid w:val="00C554AF"/>
    <w:rsid w:val="00C554BE"/>
    <w:rsid w:val="00C554F3"/>
    <w:rsid w:val="00C555A0"/>
    <w:rsid w:val="00C55653"/>
    <w:rsid w:val="00C55781"/>
    <w:rsid w:val="00C55827"/>
    <w:rsid w:val="00C55876"/>
    <w:rsid w:val="00C55A07"/>
    <w:rsid w:val="00C55A21"/>
    <w:rsid w:val="00C55B0F"/>
    <w:rsid w:val="00C55B70"/>
    <w:rsid w:val="00C55D07"/>
    <w:rsid w:val="00C55D3F"/>
    <w:rsid w:val="00C55DCE"/>
    <w:rsid w:val="00C55DE0"/>
    <w:rsid w:val="00C55EB6"/>
    <w:rsid w:val="00C55F37"/>
    <w:rsid w:val="00C55FA9"/>
    <w:rsid w:val="00C56083"/>
    <w:rsid w:val="00C561B5"/>
    <w:rsid w:val="00C56272"/>
    <w:rsid w:val="00C562C0"/>
    <w:rsid w:val="00C563CF"/>
    <w:rsid w:val="00C564A3"/>
    <w:rsid w:val="00C56595"/>
    <w:rsid w:val="00C5663B"/>
    <w:rsid w:val="00C56774"/>
    <w:rsid w:val="00C5688E"/>
    <w:rsid w:val="00C568F9"/>
    <w:rsid w:val="00C56AEA"/>
    <w:rsid w:val="00C56B19"/>
    <w:rsid w:val="00C56B2C"/>
    <w:rsid w:val="00C56B38"/>
    <w:rsid w:val="00C56BAD"/>
    <w:rsid w:val="00C56C81"/>
    <w:rsid w:val="00C56C97"/>
    <w:rsid w:val="00C56CBD"/>
    <w:rsid w:val="00C56CE1"/>
    <w:rsid w:val="00C56D74"/>
    <w:rsid w:val="00C56E60"/>
    <w:rsid w:val="00C56E7D"/>
    <w:rsid w:val="00C56F13"/>
    <w:rsid w:val="00C56F62"/>
    <w:rsid w:val="00C57151"/>
    <w:rsid w:val="00C571DB"/>
    <w:rsid w:val="00C5724C"/>
    <w:rsid w:val="00C5726C"/>
    <w:rsid w:val="00C572A2"/>
    <w:rsid w:val="00C572AC"/>
    <w:rsid w:val="00C5732C"/>
    <w:rsid w:val="00C57362"/>
    <w:rsid w:val="00C57364"/>
    <w:rsid w:val="00C573D1"/>
    <w:rsid w:val="00C5740F"/>
    <w:rsid w:val="00C5745D"/>
    <w:rsid w:val="00C574E8"/>
    <w:rsid w:val="00C57557"/>
    <w:rsid w:val="00C5757E"/>
    <w:rsid w:val="00C57601"/>
    <w:rsid w:val="00C57610"/>
    <w:rsid w:val="00C57619"/>
    <w:rsid w:val="00C57652"/>
    <w:rsid w:val="00C576A1"/>
    <w:rsid w:val="00C57929"/>
    <w:rsid w:val="00C579EE"/>
    <w:rsid w:val="00C57ACA"/>
    <w:rsid w:val="00C57AF6"/>
    <w:rsid w:val="00C57B90"/>
    <w:rsid w:val="00C57C85"/>
    <w:rsid w:val="00C57CD2"/>
    <w:rsid w:val="00C57DDF"/>
    <w:rsid w:val="00C57EE8"/>
    <w:rsid w:val="00C57F93"/>
    <w:rsid w:val="00C57FE6"/>
    <w:rsid w:val="00C6008A"/>
    <w:rsid w:val="00C6011F"/>
    <w:rsid w:val="00C60159"/>
    <w:rsid w:val="00C6015B"/>
    <w:rsid w:val="00C601EE"/>
    <w:rsid w:val="00C601FD"/>
    <w:rsid w:val="00C6028B"/>
    <w:rsid w:val="00C602AB"/>
    <w:rsid w:val="00C602D8"/>
    <w:rsid w:val="00C60444"/>
    <w:rsid w:val="00C604A2"/>
    <w:rsid w:val="00C604F5"/>
    <w:rsid w:val="00C605DE"/>
    <w:rsid w:val="00C605E7"/>
    <w:rsid w:val="00C60669"/>
    <w:rsid w:val="00C606D8"/>
    <w:rsid w:val="00C60718"/>
    <w:rsid w:val="00C6071C"/>
    <w:rsid w:val="00C60778"/>
    <w:rsid w:val="00C607BD"/>
    <w:rsid w:val="00C6080A"/>
    <w:rsid w:val="00C6084C"/>
    <w:rsid w:val="00C60851"/>
    <w:rsid w:val="00C60A3B"/>
    <w:rsid w:val="00C60A62"/>
    <w:rsid w:val="00C60B37"/>
    <w:rsid w:val="00C60C62"/>
    <w:rsid w:val="00C60CAF"/>
    <w:rsid w:val="00C60CF4"/>
    <w:rsid w:val="00C60DA5"/>
    <w:rsid w:val="00C60DC8"/>
    <w:rsid w:val="00C61068"/>
    <w:rsid w:val="00C6112C"/>
    <w:rsid w:val="00C611EB"/>
    <w:rsid w:val="00C612E3"/>
    <w:rsid w:val="00C612E5"/>
    <w:rsid w:val="00C61469"/>
    <w:rsid w:val="00C614C4"/>
    <w:rsid w:val="00C61551"/>
    <w:rsid w:val="00C6158B"/>
    <w:rsid w:val="00C615E9"/>
    <w:rsid w:val="00C616CE"/>
    <w:rsid w:val="00C616DB"/>
    <w:rsid w:val="00C6170E"/>
    <w:rsid w:val="00C6172F"/>
    <w:rsid w:val="00C61757"/>
    <w:rsid w:val="00C617A1"/>
    <w:rsid w:val="00C617B0"/>
    <w:rsid w:val="00C61914"/>
    <w:rsid w:val="00C61917"/>
    <w:rsid w:val="00C61A74"/>
    <w:rsid w:val="00C61B85"/>
    <w:rsid w:val="00C61BE0"/>
    <w:rsid w:val="00C61BFC"/>
    <w:rsid w:val="00C61C27"/>
    <w:rsid w:val="00C61CB9"/>
    <w:rsid w:val="00C61CC9"/>
    <w:rsid w:val="00C61D7D"/>
    <w:rsid w:val="00C61D93"/>
    <w:rsid w:val="00C61EB0"/>
    <w:rsid w:val="00C61ECC"/>
    <w:rsid w:val="00C61F30"/>
    <w:rsid w:val="00C61FCC"/>
    <w:rsid w:val="00C62182"/>
    <w:rsid w:val="00C621AE"/>
    <w:rsid w:val="00C62331"/>
    <w:rsid w:val="00C6234C"/>
    <w:rsid w:val="00C623CF"/>
    <w:rsid w:val="00C62412"/>
    <w:rsid w:val="00C62472"/>
    <w:rsid w:val="00C6247B"/>
    <w:rsid w:val="00C6249E"/>
    <w:rsid w:val="00C624E5"/>
    <w:rsid w:val="00C6251A"/>
    <w:rsid w:val="00C62588"/>
    <w:rsid w:val="00C625C9"/>
    <w:rsid w:val="00C626A9"/>
    <w:rsid w:val="00C626CA"/>
    <w:rsid w:val="00C627B1"/>
    <w:rsid w:val="00C627F2"/>
    <w:rsid w:val="00C6280F"/>
    <w:rsid w:val="00C62860"/>
    <w:rsid w:val="00C629D3"/>
    <w:rsid w:val="00C62A12"/>
    <w:rsid w:val="00C62A61"/>
    <w:rsid w:val="00C62A7A"/>
    <w:rsid w:val="00C62A9A"/>
    <w:rsid w:val="00C62A9E"/>
    <w:rsid w:val="00C62C47"/>
    <w:rsid w:val="00C62C60"/>
    <w:rsid w:val="00C62C90"/>
    <w:rsid w:val="00C62CE7"/>
    <w:rsid w:val="00C62E84"/>
    <w:rsid w:val="00C62EBD"/>
    <w:rsid w:val="00C6307F"/>
    <w:rsid w:val="00C6308A"/>
    <w:rsid w:val="00C632E0"/>
    <w:rsid w:val="00C63339"/>
    <w:rsid w:val="00C63364"/>
    <w:rsid w:val="00C63424"/>
    <w:rsid w:val="00C63468"/>
    <w:rsid w:val="00C634B0"/>
    <w:rsid w:val="00C634F4"/>
    <w:rsid w:val="00C634FC"/>
    <w:rsid w:val="00C63660"/>
    <w:rsid w:val="00C6371D"/>
    <w:rsid w:val="00C637E2"/>
    <w:rsid w:val="00C638F8"/>
    <w:rsid w:val="00C63903"/>
    <w:rsid w:val="00C63922"/>
    <w:rsid w:val="00C639F7"/>
    <w:rsid w:val="00C63A18"/>
    <w:rsid w:val="00C63A1F"/>
    <w:rsid w:val="00C63A3C"/>
    <w:rsid w:val="00C63A42"/>
    <w:rsid w:val="00C63A8C"/>
    <w:rsid w:val="00C63B18"/>
    <w:rsid w:val="00C63B3B"/>
    <w:rsid w:val="00C63BA8"/>
    <w:rsid w:val="00C63C28"/>
    <w:rsid w:val="00C63CD0"/>
    <w:rsid w:val="00C63CD4"/>
    <w:rsid w:val="00C63CEB"/>
    <w:rsid w:val="00C63D01"/>
    <w:rsid w:val="00C63D43"/>
    <w:rsid w:val="00C63DC6"/>
    <w:rsid w:val="00C64061"/>
    <w:rsid w:val="00C6412A"/>
    <w:rsid w:val="00C64146"/>
    <w:rsid w:val="00C6436F"/>
    <w:rsid w:val="00C64443"/>
    <w:rsid w:val="00C644D1"/>
    <w:rsid w:val="00C644E5"/>
    <w:rsid w:val="00C64640"/>
    <w:rsid w:val="00C64693"/>
    <w:rsid w:val="00C646CF"/>
    <w:rsid w:val="00C64779"/>
    <w:rsid w:val="00C648E8"/>
    <w:rsid w:val="00C64ACE"/>
    <w:rsid w:val="00C64B03"/>
    <w:rsid w:val="00C64BAB"/>
    <w:rsid w:val="00C64CEB"/>
    <w:rsid w:val="00C64D4A"/>
    <w:rsid w:val="00C64D6D"/>
    <w:rsid w:val="00C64F1A"/>
    <w:rsid w:val="00C6501B"/>
    <w:rsid w:val="00C65132"/>
    <w:rsid w:val="00C65367"/>
    <w:rsid w:val="00C6538C"/>
    <w:rsid w:val="00C6547A"/>
    <w:rsid w:val="00C65685"/>
    <w:rsid w:val="00C6577C"/>
    <w:rsid w:val="00C657E2"/>
    <w:rsid w:val="00C65807"/>
    <w:rsid w:val="00C658BA"/>
    <w:rsid w:val="00C658C4"/>
    <w:rsid w:val="00C658CE"/>
    <w:rsid w:val="00C6593F"/>
    <w:rsid w:val="00C65975"/>
    <w:rsid w:val="00C65A97"/>
    <w:rsid w:val="00C65C3F"/>
    <w:rsid w:val="00C65C7E"/>
    <w:rsid w:val="00C65CE4"/>
    <w:rsid w:val="00C65CF3"/>
    <w:rsid w:val="00C65DAE"/>
    <w:rsid w:val="00C65E32"/>
    <w:rsid w:val="00C65EA7"/>
    <w:rsid w:val="00C65EE0"/>
    <w:rsid w:val="00C65EE2"/>
    <w:rsid w:val="00C65F10"/>
    <w:rsid w:val="00C65F2C"/>
    <w:rsid w:val="00C65F51"/>
    <w:rsid w:val="00C65F96"/>
    <w:rsid w:val="00C66016"/>
    <w:rsid w:val="00C66097"/>
    <w:rsid w:val="00C662FB"/>
    <w:rsid w:val="00C662FD"/>
    <w:rsid w:val="00C66359"/>
    <w:rsid w:val="00C663B7"/>
    <w:rsid w:val="00C66501"/>
    <w:rsid w:val="00C66584"/>
    <w:rsid w:val="00C66592"/>
    <w:rsid w:val="00C666D8"/>
    <w:rsid w:val="00C66743"/>
    <w:rsid w:val="00C667CB"/>
    <w:rsid w:val="00C66848"/>
    <w:rsid w:val="00C6684B"/>
    <w:rsid w:val="00C668A8"/>
    <w:rsid w:val="00C66A17"/>
    <w:rsid w:val="00C66AA8"/>
    <w:rsid w:val="00C66AEF"/>
    <w:rsid w:val="00C66B77"/>
    <w:rsid w:val="00C66CE7"/>
    <w:rsid w:val="00C66D24"/>
    <w:rsid w:val="00C66D30"/>
    <w:rsid w:val="00C66E14"/>
    <w:rsid w:val="00C66F99"/>
    <w:rsid w:val="00C66FBF"/>
    <w:rsid w:val="00C67014"/>
    <w:rsid w:val="00C6705A"/>
    <w:rsid w:val="00C670D2"/>
    <w:rsid w:val="00C671CB"/>
    <w:rsid w:val="00C6727F"/>
    <w:rsid w:val="00C672D2"/>
    <w:rsid w:val="00C67378"/>
    <w:rsid w:val="00C67395"/>
    <w:rsid w:val="00C673D5"/>
    <w:rsid w:val="00C675E9"/>
    <w:rsid w:val="00C67628"/>
    <w:rsid w:val="00C67676"/>
    <w:rsid w:val="00C6771D"/>
    <w:rsid w:val="00C6777B"/>
    <w:rsid w:val="00C679ED"/>
    <w:rsid w:val="00C67A3C"/>
    <w:rsid w:val="00C67B44"/>
    <w:rsid w:val="00C67C20"/>
    <w:rsid w:val="00C67D58"/>
    <w:rsid w:val="00C67DFD"/>
    <w:rsid w:val="00C67E8C"/>
    <w:rsid w:val="00C67EBD"/>
    <w:rsid w:val="00C70003"/>
    <w:rsid w:val="00C70091"/>
    <w:rsid w:val="00C700F8"/>
    <w:rsid w:val="00C7019E"/>
    <w:rsid w:val="00C701D5"/>
    <w:rsid w:val="00C7029C"/>
    <w:rsid w:val="00C702CC"/>
    <w:rsid w:val="00C703C7"/>
    <w:rsid w:val="00C7042C"/>
    <w:rsid w:val="00C704D6"/>
    <w:rsid w:val="00C7055A"/>
    <w:rsid w:val="00C705A1"/>
    <w:rsid w:val="00C705F9"/>
    <w:rsid w:val="00C70611"/>
    <w:rsid w:val="00C706FC"/>
    <w:rsid w:val="00C7071A"/>
    <w:rsid w:val="00C70819"/>
    <w:rsid w:val="00C70883"/>
    <w:rsid w:val="00C70952"/>
    <w:rsid w:val="00C70A24"/>
    <w:rsid w:val="00C70A67"/>
    <w:rsid w:val="00C70A7E"/>
    <w:rsid w:val="00C70AA6"/>
    <w:rsid w:val="00C70BA0"/>
    <w:rsid w:val="00C70BB8"/>
    <w:rsid w:val="00C70BC3"/>
    <w:rsid w:val="00C70BDE"/>
    <w:rsid w:val="00C70BEB"/>
    <w:rsid w:val="00C70CB7"/>
    <w:rsid w:val="00C70D86"/>
    <w:rsid w:val="00C70E2B"/>
    <w:rsid w:val="00C70ECE"/>
    <w:rsid w:val="00C70F1D"/>
    <w:rsid w:val="00C70F43"/>
    <w:rsid w:val="00C70F49"/>
    <w:rsid w:val="00C70F81"/>
    <w:rsid w:val="00C7100F"/>
    <w:rsid w:val="00C7113E"/>
    <w:rsid w:val="00C71270"/>
    <w:rsid w:val="00C712F3"/>
    <w:rsid w:val="00C7131A"/>
    <w:rsid w:val="00C71343"/>
    <w:rsid w:val="00C71494"/>
    <w:rsid w:val="00C714BE"/>
    <w:rsid w:val="00C7153C"/>
    <w:rsid w:val="00C715E7"/>
    <w:rsid w:val="00C718EF"/>
    <w:rsid w:val="00C71919"/>
    <w:rsid w:val="00C7193A"/>
    <w:rsid w:val="00C71990"/>
    <w:rsid w:val="00C71A8E"/>
    <w:rsid w:val="00C71A93"/>
    <w:rsid w:val="00C71AD8"/>
    <w:rsid w:val="00C71C36"/>
    <w:rsid w:val="00C71C3D"/>
    <w:rsid w:val="00C71DE2"/>
    <w:rsid w:val="00C71EC3"/>
    <w:rsid w:val="00C71EEA"/>
    <w:rsid w:val="00C72054"/>
    <w:rsid w:val="00C72099"/>
    <w:rsid w:val="00C72107"/>
    <w:rsid w:val="00C72240"/>
    <w:rsid w:val="00C723F3"/>
    <w:rsid w:val="00C72430"/>
    <w:rsid w:val="00C7247D"/>
    <w:rsid w:val="00C724FF"/>
    <w:rsid w:val="00C72513"/>
    <w:rsid w:val="00C7260B"/>
    <w:rsid w:val="00C7278E"/>
    <w:rsid w:val="00C729AF"/>
    <w:rsid w:val="00C72A22"/>
    <w:rsid w:val="00C72B9B"/>
    <w:rsid w:val="00C72BB6"/>
    <w:rsid w:val="00C72BDA"/>
    <w:rsid w:val="00C72D6C"/>
    <w:rsid w:val="00C73003"/>
    <w:rsid w:val="00C73052"/>
    <w:rsid w:val="00C730B1"/>
    <w:rsid w:val="00C730B5"/>
    <w:rsid w:val="00C7319D"/>
    <w:rsid w:val="00C732F0"/>
    <w:rsid w:val="00C73332"/>
    <w:rsid w:val="00C73350"/>
    <w:rsid w:val="00C7337E"/>
    <w:rsid w:val="00C73574"/>
    <w:rsid w:val="00C73665"/>
    <w:rsid w:val="00C736C9"/>
    <w:rsid w:val="00C7371C"/>
    <w:rsid w:val="00C73763"/>
    <w:rsid w:val="00C7384D"/>
    <w:rsid w:val="00C739DB"/>
    <w:rsid w:val="00C73AB4"/>
    <w:rsid w:val="00C73BA8"/>
    <w:rsid w:val="00C73C1D"/>
    <w:rsid w:val="00C73D90"/>
    <w:rsid w:val="00C73DDF"/>
    <w:rsid w:val="00C73E05"/>
    <w:rsid w:val="00C73E5A"/>
    <w:rsid w:val="00C73F9E"/>
    <w:rsid w:val="00C73FA2"/>
    <w:rsid w:val="00C740C6"/>
    <w:rsid w:val="00C7411D"/>
    <w:rsid w:val="00C74170"/>
    <w:rsid w:val="00C74247"/>
    <w:rsid w:val="00C7463F"/>
    <w:rsid w:val="00C74789"/>
    <w:rsid w:val="00C747EC"/>
    <w:rsid w:val="00C747FA"/>
    <w:rsid w:val="00C748DF"/>
    <w:rsid w:val="00C74959"/>
    <w:rsid w:val="00C749DF"/>
    <w:rsid w:val="00C749F8"/>
    <w:rsid w:val="00C74A95"/>
    <w:rsid w:val="00C74AA5"/>
    <w:rsid w:val="00C74AA9"/>
    <w:rsid w:val="00C74B1C"/>
    <w:rsid w:val="00C74BC2"/>
    <w:rsid w:val="00C74C56"/>
    <w:rsid w:val="00C74C6B"/>
    <w:rsid w:val="00C74D65"/>
    <w:rsid w:val="00C74E83"/>
    <w:rsid w:val="00C74FB9"/>
    <w:rsid w:val="00C75088"/>
    <w:rsid w:val="00C750B0"/>
    <w:rsid w:val="00C75165"/>
    <w:rsid w:val="00C7518D"/>
    <w:rsid w:val="00C7523C"/>
    <w:rsid w:val="00C75323"/>
    <w:rsid w:val="00C753AB"/>
    <w:rsid w:val="00C753D4"/>
    <w:rsid w:val="00C753DA"/>
    <w:rsid w:val="00C75417"/>
    <w:rsid w:val="00C7541A"/>
    <w:rsid w:val="00C7545B"/>
    <w:rsid w:val="00C75484"/>
    <w:rsid w:val="00C75503"/>
    <w:rsid w:val="00C7553B"/>
    <w:rsid w:val="00C755A1"/>
    <w:rsid w:val="00C756D0"/>
    <w:rsid w:val="00C756DE"/>
    <w:rsid w:val="00C75871"/>
    <w:rsid w:val="00C758F1"/>
    <w:rsid w:val="00C75A43"/>
    <w:rsid w:val="00C75AA1"/>
    <w:rsid w:val="00C75B08"/>
    <w:rsid w:val="00C75B77"/>
    <w:rsid w:val="00C75B83"/>
    <w:rsid w:val="00C75E5C"/>
    <w:rsid w:val="00C75F35"/>
    <w:rsid w:val="00C75F5E"/>
    <w:rsid w:val="00C75F74"/>
    <w:rsid w:val="00C75FB6"/>
    <w:rsid w:val="00C7601A"/>
    <w:rsid w:val="00C7602C"/>
    <w:rsid w:val="00C760EA"/>
    <w:rsid w:val="00C760EB"/>
    <w:rsid w:val="00C7619A"/>
    <w:rsid w:val="00C763AC"/>
    <w:rsid w:val="00C76463"/>
    <w:rsid w:val="00C764F7"/>
    <w:rsid w:val="00C7650A"/>
    <w:rsid w:val="00C766C8"/>
    <w:rsid w:val="00C76782"/>
    <w:rsid w:val="00C767E6"/>
    <w:rsid w:val="00C7685E"/>
    <w:rsid w:val="00C768FF"/>
    <w:rsid w:val="00C76930"/>
    <w:rsid w:val="00C76B16"/>
    <w:rsid w:val="00C76B43"/>
    <w:rsid w:val="00C76B47"/>
    <w:rsid w:val="00C76B5B"/>
    <w:rsid w:val="00C76B76"/>
    <w:rsid w:val="00C76BBC"/>
    <w:rsid w:val="00C76D27"/>
    <w:rsid w:val="00C76D3D"/>
    <w:rsid w:val="00C76D68"/>
    <w:rsid w:val="00C76DDB"/>
    <w:rsid w:val="00C76DFA"/>
    <w:rsid w:val="00C76E1C"/>
    <w:rsid w:val="00C76E26"/>
    <w:rsid w:val="00C76E71"/>
    <w:rsid w:val="00C76EE3"/>
    <w:rsid w:val="00C76F0D"/>
    <w:rsid w:val="00C7705E"/>
    <w:rsid w:val="00C770FB"/>
    <w:rsid w:val="00C77169"/>
    <w:rsid w:val="00C77235"/>
    <w:rsid w:val="00C7723B"/>
    <w:rsid w:val="00C772E9"/>
    <w:rsid w:val="00C7734D"/>
    <w:rsid w:val="00C7737F"/>
    <w:rsid w:val="00C773C7"/>
    <w:rsid w:val="00C77425"/>
    <w:rsid w:val="00C77479"/>
    <w:rsid w:val="00C774F6"/>
    <w:rsid w:val="00C77549"/>
    <w:rsid w:val="00C776CA"/>
    <w:rsid w:val="00C7772D"/>
    <w:rsid w:val="00C77744"/>
    <w:rsid w:val="00C7774F"/>
    <w:rsid w:val="00C77780"/>
    <w:rsid w:val="00C77796"/>
    <w:rsid w:val="00C778A1"/>
    <w:rsid w:val="00C77991"/>
    <w:rsid w:val="00C779C7"/>
    <w:rsid w:val="00C779F2"/>
    <w:rsid w:val="00C77A0B"/>
    <w:rsid w:val="00C77AB5"/>
    <w:rsid w:val="00C77BE1"/>
    <w:rsid w:val="00C77C05"/>
    <w:rsid w:val="00C77CCB"/>
    <w:rsid w:val="00C77D7F"/>
    <w:rsid w:val="00C77DF9"/>
    <w:rsid w:val="00C8002D"/>
    <w:rsid w:val="00C800B3"/>
    <w:rsid w:val="00C801FE"/>
    <w:rsid w:val="00C802F1"/>
    <w:rsid w:val="00C8038A"/>
    <w:rsid w:val="00C803FB"/>
    <w:rsid w:val="00C804A3"/>
    <w:rsid w:val="00C8067A"/>
    <w:rsid w:val="00C8073C"/>
    <w:rsid w:val="00C807B1"/>
    <w:rsid w:val="00C808F5"/>
    <w:rsid w:val="00C809B4"/>
    <w:rsid w:val="00C809CA"/>
    <w:rsid w:val="00C80A46"/>
    <w:rsid w:val="00C80A55"/>
    <w:rsid w:val="00C80B8B"/>
    <w:rsid w:val="00C80D35"/>
    <w:rsid w:val="00C80D5B"/>
    <w:rsid w:val="00C80E06"/>
    <w:rsid w:val="00C80E5E"/>
    <w:rsid w:val="00C80EA6"/>
    <w:rsid w:val="00C80EB8"/>
    <w:rsid w:val="00C80F18"/>
    <w:rsid w:val="00C8104C"/>
    <w:rsid w:val="00C81118"/>
    <w:rsid w:val="00C81246"/>
    <w:rsid w:val="00C81445"/>
    <w:rsid w:val="00C81526"/>
    <w:rsid w:val="00C815AC"/>
    <w:rsid w:val="00C81611"/>
    <w:rsid w:val="00C816AB"/>
    <w:rsid w:val="00C81762"/>
    <w:rsid w:val="00C817E9"/>
    <w:rsid w:val="00C81864"/>
    <w:rsid w:val="00C81913"/>
    <w:rsid w:val="00C81990"/>
    <w:rsid w:val="00C819E9"/>
    <w:rsid w:val="00C81BE8"/>
    <w:rsid w:val="00C81C38"/>
    <w:rsid w:val="00C81C39"/>
    <w:rsid w:val="00C81E0F"/>
    <w:rsid w:val="00C81F0C"/>
    <w:rsid w:val="00C81F2E"/>
    <w:rsid w:val="00C81F6D"/>
    <w:rsid w:val="00C81F9A"/>
    <w:rsid w:val="00C82101"/>
    <w:rsid w:val="00C821E2"/>
    <w:rsid w:val="00C82270"/>
    <w:rsid w:val="00C822E1"/>
    <w:rsid w:val="00C82498"/>
    <w:rsid w:val="00C825DC"/>
    <w:rsid w:val="00C82612"/>
    <w:rsid w:val="00C826B7"/>
    <w:rsid w:val="00C82711"/>
    <w:rsid w:val="00C82753"/>
    <w:rsid w:val="00C827BB"/>
    <w:rsid w:val="00C82840"/>
    <w:rsid w:val="00C82970"/>
    <w:rsid w:val="00C829BB"/>
    <w:rsid w:val="00C82A97"/>
    <w:rsid w:val="00C82AE2"/>
    <w:rsid w:val="00C82B69"/>
    <w:rsid w:val="00C82B88"/>
    <w:rsid w:val="00C82DE7"/>
    <w:rsid w:val="00C82E94"/>
    <w:rsid w:val="00C82F57"/>
    <w:rsid w:val="00C82FDF"/>
    <w:rsid w:val="00C82FE3"/>
    <w:rsid w:val="00C831D0"/>
    <w:rsid w:val="00C83269"/>
    <w:rsid w:val="00C8328D"/>
    <w:rsid w:val="00C833AA"/>
    <w:rsid w:val="00C833BD"/>
    <w:rsid w:val="00C83525"/>
    <w:rsid w:val="00C8352A"/>
    <w:rsid w:val="00C83535"/>
    <w:rsid w:val="00C83782"/>
    <w:rsid w:val="00C83819"/>
    <w:rsid w:val="00C83892"/>
    <w:rsid w:val="00C83913"/>
    <w:rsid w:val="00C8398A"/>
    <w:rsid w:val="00C839D7"/>
    <w:rsid w:val="00C83AB6"/>
    <w:rsid w:val="00C83B34"/>
    <w:rsid w:val="00C83BED"/>
    <w:rsid w:val="00C83BF9"/>
    <w:rsid w:val="00C83C38"/>
    <w:rsid w:val="00C843D6"/>
    <w:rsid w:val="00C8442A"/>
    <w:rsid w:val="00C84476"/>
    <w:rsid w:val="00C844AD"/>
    <w:rsid w:val="00C84605"/>
    <w:rsid w:val="00C846B0"/>
    <w:rsid w:val="00C8471E"/>
    <w:rsid w:val="00C84742"/>
    <w:rsid w:val="00C8475E"/>
    <w:rsid w:val="00C84794"/>
    <w:rsid w:val="00C849FB"/>
    <w:rsid w:val="00C84A45"/>
    <w:rsid w:val="00C84CCF"/>
    <w:rsid w:val="00C84CFC"/>
    <w:rsid w:val="00C84DFB"/>
    <w:rsid w:val="00C84E23"/>
    <w:rsid w:val="00C84E76"/>
    <w:rsid w:val="00C84F72"/>
    <w:rsid w:val="00C84FAD"/>
    <w:rsid w:val="00C84FC3"/>
    <w:rsid w:val="00C85100"/>
    <w:rsid w:val="00C851AE"/>
    <w:rsid w:val="00C851CE"/>
    <w:rsid w:val="00C8530D"/>
    <w:rsid w:val="00C8533A"/>
    <w:rsid w:val="00C85376"/>
    <w:rsid w:val="00C853C8"/>
    <w:rsid w:val="00C85529"/>
    <w:rsid w:val="00C85546"/>
    <w:rsid w:val="00C85578"/>
    <w:rsid w:val="00C855B0"/>
    <w:rsid w:val="00C855F4"/>
    <w:rsid w:val="00C8568D"/>
    <w:rsid w:val="00C8583B"/>
    <w:rsid w:val="00C8597C"/>
    <w:rsid w:val="00C859DC"/>
    <w:rsid w:val="00C85A80"/>
    <w:rsid w:val="00C85ADC"/>
    <w:rsid w:val="00C85B9F"/>
    <w:rsid w:val="00C85BB6"/>
    <w:rsid w:val="00C85BD3"/>
    <w:rsid w:val="00C85C0D"/>
    <w:rsid w:val="00C85DA1"/>
    <w:rsid w:val="00C85DBB"/>
    <w:rsid w:val="00C85DC8"/>
    <w:rsid w:val="00C85EB5"/>
    <w:rsid w:val="00C860AC"/>
    <w:rsid w:val="00C860D8"/>
    <w:rsid w:val="00C86277"/>
    <w:rsid w:val="00C8627A"/>
    <w:rsid w:val="00C86302"/>
    <w:rsid w:val="00C86332"/>
    <w:rsid w:val="00C863C5"/>
    <w:rsid w:val="00C864DE"/>
    <w:rsid w:val="00C8650C"/>
    <w:rsid w:val="00C867D8"/>
    <w:rsid w:val="00C86821"/>
    <w:rsid w:val="00C86915"/>
    <w:rsid w:val="00C86954"/>
    <w:rsid w:val="00C86AF2"/>
    <w:rsid w:val="00C86B03"/>
    <w:rsid w:val="00C86C4F"/>
    <w:rsid w:val="00C86D3F"/>
    <w:rsid w:val="00C86DAC"/>
    <w:rsid w:val="00C86E2A"/>
    <w:rsid w:val="00C86FF6"/>
    <w:rsid w:val="00C87011"/>
    <w:rsid w:val="00C87025"/>
    <w:rsid w:val="00C8706A"/>
    <w:rsid w:val="00C87109"/>
    <w:rsid w:val="00C8710B"/>
    <w:rsid w:val="00C87126"/>
    <w:rsid w:val="00C871BC"/>
    <w:rsid w:val="00C87218"/>
    <w:rsid w:val="00C8738C"/>
    <w:rsid w:val="00C873A9"/>
    <w:rsid w:val="00C87447"/>
    <w:rsid w:val="00C87465"/>
    <w:rsid w:val="00C874E7"/>
    <w:rsid w:val="00C8752B"/>
    <w:rsid w:val="00C8754D"/>
    <w:rsid w:val="00C875A2"/>
    <w:rsid w:val="00C876B0"/>
    <w:rsid w:val="00C876F8"/>
    <w:rsid w:val="00C87767"/>
    <w:rsid w:val="00C87787"/>
    <w:rsid w:val="00C87798"/>
    <w:rsid w:val="00C8784D"/>
    <w:rsid w:val="00C878A4"/>
    <w:rsid w:val="00C878C6"/>
    <w:rsid w:val="00C879BF"/>
    <w:rsid w:val="00C879CC"/>
    <w:rsid w:val="00C879DF"/>
    <w:rsid w:val="00C87A49"/>
    <w:rsid w:val="00C87A96"/>
    <w:rsid w:val="00C87AF1"/>
    <w:rsid w:val="00C87AF6"/>
    <w:rsid w:val="00C87B2A"/>
    <w:rsid w:val="00C87BD5"/>
    <w:rsid w:val="00C87D71"/>
    <w:rsid w:val="00C87E89"/>
    <w:rsid w:val="00C87EA3"/>
    <w:rsid w:val="00C9021D"/>
    <w:rsid w:val="00C9024B"/>
    <w:rsid w:val="00C90341"/>
    <w:rsid w:val="00C905A8"/>
    <w:rsid w:val="00C905BD"/>
    <w:rsid w:val="00C906DB"/>
    <w:rsid w:val="00C906E5"/>
    <w:rsid w:val="00C90823"/>
    <w:rsid w:val="00C9090C"/>
    <w:rsid w:val="00C90A0C"/>
    <w:rsid w:val="00C90A2E"/>
    <w:rsid w:val="00C90A48"/>
    <w:rsid w:val="00C90B6D"/>
    <w:rsid w:val="00C90C2B"/>
    <w:rsid w:val="00C90D91"/>
    <w:rsid w:val="00C90E41"/>
    <w:rsid w:val="00C90E66"/>
    <w:rsid w:val="00C90F9E"/>
    <w:rsid w:val="00C91240"/>
    <w:rsid w:val="00C91398"/>
    <w:rsid w:val="00C913EE"/>
    <w:rsid w:val="00C914FC"/>
    <w:rsid w:val="00C91517"/>
    <w:rsid w:val="00C91569"/>
    <w:rsid w:val="00C915E0"/>
    <w:rsid w:val="00C916CA"/>
    <w:rsid w:val="00C916DB"/>
    <w:rsid w:val="00C9172B"/>
    <w:rsid w:val="00C9172D"/>
    <w:rsid w:val="00C9178B"/>
    <w:rsid w:val="00C917FD"/>
    <w:rsid w:val="00C91841"/>
    <w:rsid w:val="00C91860"/>
    <w:rsid w:val="00C91952"/>
    <w:rsid w:val="00C91A80"/>
    <w:rsid w:val="00C91ABA"/>
    <w:rsid w:val="00C91C15"/>
    <w:rsid w:val="00C91CCE"/>
    <w:rsid w:val="00C91D06"/>
    <w:rsid w:val="00C91ED8"/>
    <w:rsid w:val="00C91F47"/>
    <w:rsid w:val="00C920A5"/>
    <w:rsid w:val="00C921D1"/>
    <w:rsid w:val="00C921E3"/>
    <w:rsid w:val="00C92224"/>
    <w:rsid w:val="00C9230A"/>
    <w:rsid w:val="00C924AE"/>
    <w:rsid w:val="00C925D3"/>
    <w:rsid w:val="00C92675"/>
    <w:rsid w:val="00C927ED"/>
    <w:rsid w:val="00C92A72"/>
    <w:rsid w:val="00C92AE8"/>
    <w:rsid w:val="00C92B65"/>
    <w:rsid w:val="00C92BD5"/>
    <w:rsid w:val="00C92C88"/>
    <w:rsid w:val="00C92C8B"/>
    <w:rsid w:val="00C92E2D"/>
    <w:rsid w:val="00C92E37"/>
    <w:rsid w:val="00C92F3B"/>
    <w:rsid w:val="00C92F96"/>
    <w:rsid w:val="00C9309D"/>
    <w:rsid w:val="00C93175"/>
    <w:rsid w:val="00C93363"/>
    <w:rsid w:val="00C9339F"/>
    <w:rsid w:val="00C933DE"/>
    <w:rsid w:val="00C933F7"/>
    <w:rsid w:val="00C93407"/>
    <w:rsid w:val="00C93466"/>
    <w:rsid w:val="00C93579"/>
    <w:rsid w:val="00C935D0"/>
    <w:rsid w:val="00C93608"/>
    <w:rsid w:val="00C93736"/>
    <w:rsid w:val="00C93796"/>
    <w:rsid w:val="00C93807"/>
    <w:rsid w:val="00C93888"/>
    <w:rsid w:val="00C938F1"/>
    <w:rsid w:val="00C93964"/>
    <w:rsid w:val="00C93B36"/>
    <w:rsid w:val="00C93B9E"/>
    <w:rsid w:val="00C93BCD"/>
    <w:rsid w:val="00C93C7E"/>
    <w:rsid w:val="00C93D31"/>
    <w:rsid w:val="00C93E4B"/>
    <w:rsid w:val="00C93F26"/>
    <w:rsid w:val="00C93FC1"/>
    <w:rsid w:val="00C94026"/>
    <w:rsid w:val="00C940B3"/>
    <w:rsid w:val="00C94164"/>
    <w:rsid w:val="00C94202"/>
    <w:rsid w:val="00C94269"/>
    <w:rsid w:val="00C942D1"/>
    <w:rsid w:val="00C94394"/>
    <w:rsid w:val="00C94429"/>
    <w:rsid w:val="00C9443E"/>
    <w:rsid w:val="00C9463E"/>
    <w:rsid w:val="00C94640"/>
    <w:rsid w:val="00C946CD"/>
    <w:rsid w:val="00C946D2"/>
    <w:rsid w:val="00C9472F"/>
    <w:rsid w:val="00C9474A"/>
    <w:rsid w:val="00C9477A"/>
    <w:rsid w:val="00C9483F"/>
    <w:rsid w:val="00C94850"/>
    <w:rsid w:val="00C9495F"/>
    <w:rsid w:val="00C94A5E"/>
    <w:rsid w:val="00C94C83"/>
    <w:rsid w:val="00C94C99"/>
    <w:rsid w:val="00C94CB8"/>
    <w:rsid w:val="00C94CDB"/>
    <w:rsid w:val="00C94D31"/>
    <w:rsid w:val="00C94F11"/>
    <w:rsid w:val="00C95044"/>
    <w:rsid w:val="00C95276"/>
    <w:rsid w:val="00C952B1"/>
    <w:rsid w:val="00C9534C"/>
    <w:rsid w:val="00C9534E"/>
    <w:rsid w:val="00C95370"/>
    <w:rsid w:val="00C95444"/>
    <w:rsid w:val="00C956D5"/>
    <w:rsid w:val="00C956F7"/>
    <w:rsid w:val="00C95712"/>
    <w:rsid w:val="00C95734"/>
    <w:rsid w:val="00C95883"/>
    <w:rsid w:val="00C95950"/>
    <w:rsid w:val="00C9597E"/>
    <w:rsid w:val="00C9597F"/>
    <w:rsid w:val="00C959AF"/>
    <w:rsid w:val="00C959C8"/>
    <w:rsid w:val="00C95AF6"/>
    <w:rsid w:val="00C95B39"/>
    <w:rsid w:val="00C95B4E"/>
    <w:rsid w:val="00C95C5C"/>
    <w:rsid w:val="00C95CFD"/>
    <w:rsid w:val="00C95D8D"/>
    <w:rsid w:val="00C95E03"/>
    <w:rsid w:val="00C95E12"/>
    <w:rsid w:val="00C95E24"/>
    <w:rsid w:val="00C9606D"/>
    <w:rsid w:val="00C960B2"/>
    <w:rsid w:val="00C961E3"/>
    <w:rsid w:val="00C961E8"/>
    <w:rsid w:val="00C96224"/>
    <w:rsid w:val="00C962A7"/>
    <w:rsid w:val="00C96437"/>
    <w:rsid w:val="00C96642"/>
    <w:rsid w:val="00C96712"/>
    <w:rsid w:val="00C96755"/>
    <w:rsid w:val="00C967E6"/>
    <w:rsid w:val="00C967F0"/>
    <w:rsid w:val="00C9682E"/>
    <w:rsid w:val="00C9690C"/>
    <w:rsid w:val="00C96915"/>
    <w:rsid w:val="00C96932"/>
    <w:rsid w:val="00C9698D"/>
    <w:rsid w:val="00C96B8D"/>
    <w:rsid w:val="00C96C27"/>
    <w:rsid w:val="00C96ED4"/>
    <w:rsid w:val="00C96EDC"/>
    <w:rsid w:val="00C96FDB"/>
    <w:rsid w:val="00C9701D"/>
    <w:rsid w:val="00C97053"/>
    <w:rsid w:val="00C9718E"/>
    <w:rsid w:val="00C9720A"/>
    <w:rsid w:val="00C973A1"/>
    <w:rsid w:val="00C973BA"/>
    <w:rsid w:val="00C973C7"/>
    <w:rsid w:val="00C97436"/>
    <w:rsid w:val="00C97507"/>
    <w:rsid w:val="00C97510"/>
    <w:rsid w:val="00C975AD"/>
    <w:rsid w:val="00C976C7"/>
    <w:rsid w:val="00C9770B"/>
    <w:rsid w:val="00C97715"/>
    <w:rsid w:val="00C977A8"/>
    <w:rsid w:val="00C977D2"/>
    <w:rsid w:val="00C97804"/>
    <w:rsid w:val="00C97844"/>
    <w:rsid w:val="00C9784A"/>
    <w:rsid w:val="00C97A76"/>
    <w:rsid w:val="00C97BDF"/>
    <w:rsid w:val="00C97C22"/>
    <w:rsid w:val="00C97D1E"/>
    <w:rsid w:val="00C97E9A"/>
    <w:rsid w:val="00C97F06"/>
    <w:rsid w:val="00CA0046"/>
    <w:rsid w:val="00CA00E8"/>
    <w:rsid w:val="00CA01B0"/>
    <w:rsid w:val="00CA0272"/>
    <w:rsid w:val="00CA0282"/>
    <w:rsid w:val="00CA02F5"/>
    <w:rsid w:val="00CA038F"/>
    <w:rsid w:val="00CA0391"/>
    <w:rsid w:val="00CA03C4"/>
    <w:rsid w:val="00CA050B"/>
    <w:rsid w:val="00CA0511"/>
    <w:rsid w:val="00CA0543"/>
    <w:rsid w:val="00CA06AC"/>
    <w:rsid w:val="00CA06D4"/>
    <w:rsid w:val="00CA0732"/>
    <w:rsid w:val="00CA0746"/>
    <w:rsid w:val="00CA07C8"/>
    <w:rsid w:val="00CA0803"/>
    <w:rsid w:val="00CA0827"/>
    <w:rsid w:val="00CA08C0"/>
    <w:rsid w:val="00CA0960"/>
    <w:rsid w:val="00CA0969"/>
    <w:rsid w:val="00CA0979"/>
    <w:rsid w:val="00CA09B9"/>
    <w:rsid w:val="00CA09DB"/>
    <w:rsid w:val="00CA0B0E"/>
    <w:rsid w:val="00CA0C97"/>
    <w:rsid w:val="00CA0DDC"/>
    <w:rsid w:val="00CA0E25"/>
    <w:rsid w:val="00CA0E29"/>
    <w:rsid w:val="00CA0E4E"/>
    <w:rsid w:val="00CA0EB2"/>
    <w:rsid w:val="00CA103A"/>
    <w:rsid w:val="00CA10A6"/>
    <w:rsid w:val="00CA1189"/>
    <w:rsid w:val="00CA11CD"/>
    <w:rsid w:val="00CA1264"/>
    <w:rsid w:val="00CA1445"/>
    <w:rsid w:val="00CA1469"/>
    <w:rsid w:val="00CA1476"/>
    <w:rsid w:val="00CA152B"/>
    <w:rsid w:val="00CA1535"/>
    <w:rsid w:val="00CA1665"/>
    <w:rsid w:val="00CA16B5"/>
    <w:rsid w:val="00CA1730"/>
    <w:rsid w:val="00CA1792"/>
    <w:rsid w:val="00CA17A8"/>
    <w:rsid w:val="00CA181B"/>
    <w:rsid w:val="00CA18BC"/>
    <w:rsid w:val="00CA1B70"/>
    <w:rsid w:val="00CA1BBA"/>
    <w:rsid w:val="00CA1C37"/>
    <w:rsid w:val="00CA1C84"/>
    <w:rsid w:val="00CA1F91"/>
    <w:rsid w:val="00CA1FED"/>
    <w:rsid w:val="00CA20E4"/>
    <w:rsid w:val="00CA2191"/>
    <w:rsid w:val="00CA219F"/>
    <w:rsid w:val="00CA2279"/>
    <w:rsid w:val="00CA2368"/>
    <w:rsid w:val="00CA2391"/>
    <w:rsid w:val="00CA23CC"/>
    <w:rsid w:val="00CA23F5"/>
    <w:rsid w:val="00CA24C4"/>
    <w:rsid w:val="00CA2539"/>
    <w:rsid w:val="00CA25F8"/>
    <w:rsid w:val="00CA263C"/>
    <w:rsid w:val="00CA27B1"/>
    <w:rsid w:val="00CA283C"/>
    <w:rsid w:val="00CA29C9"/>
    <w:rsid w:val="00CA2A54"/>
    <w:rsid w:val="00CA2B82"/>
    <w:rsid w:val="00CA2C1B"/>
    <w:rsid w:val="00CA2C4A"/>
    <w:rsid w:val="00CA2D86"/>
    <w:rsid w:val="00CA2E31"/>
    <w:rsid w:val="00CA2EA5"/>
    <w:rsid w:val="00CA2EC9"/>
    <w:rsid w:val="00CA2ECB"/>
    <w:rsid w:val="00CA2F58"/>
    <w:rsid w:val="00CA305E"/>
    <w:rsid w:val="00CA3078"/>
    <w:rsid w:val="00CA30E5"/>
    <w:rsid w:val="00CA31A9"/>
    <w:rsid w:val="00CA3258"/>
    <w:rsid w:val="00CA3378"/>
    <w:rsid w:val="00CA3394"/>
    <w:rsid w:val="00CA33C2"/>
    <w:rsid w:val="00CA343B"/>
    <w:rsid w:val="00CA34D8"/>
    <w:rsid w:val="00CA34F5"/>
    <w:rsid w:val="00CA356F"/>
    <w:rsid w:val="00CA375F"/>
    <w:rsid w:val="00CA37D1"/>
    <w:rsid w:val="00CA37E3"/>
    <w:rsid w:val="00CA3950"/>
    <w:rsid w:val="00CA3975"/>
    <w:rsid w:val="00CA3A3F"/>
    <w:rsid w:val="00CA3A42"/>
    <w:rsid w:val="00CA3A6E"/>
    <w:rsid w:val="00CA3BF8"/>
    <w:rsid w:val="00CA3C01"/>
    <w:rsid w:val="00CA3CB6"/>
    <w:rsid w:val="00CA3CBF"/>
    <w:rsid w:val="00CA3CF4"/>
    <w:rsid w:val="00CA3E82"/>
    <w:rsid w:val="00CA3EC5"/>
    <w:rsid w:val="00CA3F30"/>
    <w:rsid w:val="00CA4020"/>
    <w:rsid w:val="00CA40FD"/>
    <w:rsid w:val="00CA412B"/>
    <w:rsid w:val="00CA4220"/>
    <w:rsid w:val="00CA42B7"/>
    <w:rsid w:val="00CA42CA"/>
    <w:rsid w:val="00CA4310"/>
    <w:rsid w:val="00CA44AF"/>
    <w:rsid w:val="00CA44EA"/>
    <w:rsid w:val="00CA4554"/>
    <w:rsid w:val="00CA460E"/>
    <w:rsid w:val="00CA462C"/>
    <w:rsid w:val="00CA4679"/>
    <w:rsid w:val="00CA4692"/>
    <w:rsid w:val="00CA46F3"/>
    <w:rsid w:val="00CA474E"/>
    <w:rsid w:val="00CA4786"/>
    <w:rsid w:val="00CA47DF"/>
    <w:rsid w:val="00CA47FC"/>
    <w:rsid w:val="00CA483C"/>
    <w:rsid w:val="00CA4889"/>
    <w:rsid w:val="00CA4977"/>
    <w:rsid w:val="00CA4982"/>
    <w:rsid w:val="00CA49A9"/>
    <w:rsid w:val="00CA49B5"/>
    <w:rsid w:val="00CA4A89"/>
    <w:rsid w:val="00CA4ADD"/>
    <w:rsid w:val="00CA4C40"/>
    <w:rsid w:val="00CA4C8D"/>
    <w:rsid w:val="00CA4C9A"/>
    <w:rsid w:val="00CA4CE9"/>
    <w:rsid w:val="00CA4DE3"/>
    <w:rsid w:val="00CA4DF5"/>
    <w:rsid w:val="00CA4DF8"/>
    <w:rsid w:val="00CA4E29"/>
    <w:rsid w:val="00CA4F4C"/>
    <w:rsid w:val="00CA4F4E"/>
    <w:rsid w:val="00CA4FEE"/>
    <w:rsid w:val="00CA501E"/>
    <w:rsid w:val="00CA5049"/>
    <w:rsid w:val="00CA50D2"/>
    <w:rsid w:val="00CA5108"/>
    <w:rsid w:val="00CA5245"/>
    <w:rsid w:val="00CA52A2"/>
    <w:rsid w:val="00CA52B5"/>
    <w:rsid w:val="00CA536A"/>
    <w:rsid w:val="00CA53AD"/>
    <w:rsid w:val="00CA545D"/>
    <w:rsid w:val="00CA549A"/>
    <w:rsid w:val="00CA557F"/>
    <w:rsid w:val="00CA576B"/>
    <w:rsid w:val="00CA578B"/>
    <w:rsid w:val="00CA579F"/>
    <w:rsid w:val="00CA57B4"/>
    <w:rsid w:val="00CA595E"/>
    <w:rsid w:val="00CA5A46"/>
    <w:rsid w:val="00CA5A9F"/>
    <w:rsid w:val="00CA5BAE"/>
    <w:rsid w:val="00CA5BDB"/>
    <w:rsid w:val="00CA5C04"/>
    <w:rsid w:val="00CA5D08"/>
    <w:rsid w:val="00CA5D13"/>
    <w:rsid w:val="00CA5D8C"/>
    <w:rsid w:val="00CA5D91"/>
    <w:rsid w:val="00CA5DFC"/>
    <w:rsid w:val="00CA5EF5"/>
    <w:rsid w:val="00CA5F07"/>
    <w:rsid w:val="00CA5F56"/>
    <w:rsid w:val="00CA5F8D"/>
    <w:rsid w:val="00CA5FA1"/>
    <w:rsid w:val="00CA61E0"/>
    <w:rsid w:val="00CA63DD"/>
    <w:rsid w:val="00CA6452"/>
    <w:rsid w:val="00CA6611"/>
    <w:rsid w:val="00CA66A2"/>
    <w:rsid w:val="00CA6817"/>
    <w:rsid w:val="00CA6857"/>
    <w:rsid w:val="00CA686C"/>
    <w:rsid w:val="00CA68CD"/>
    <w:rsid w:val="00CA6929"/>
    <w:rsid w:val="00CA6AD7"/>
    <w:rsid w:val="00CA6B64"/>
    <w:rsid w:val="00CA6BB9"/>
    <w:rsid w:val="00CA6C23"/>
    <w:rsid w:val="00CA6C84"/>
    <w:rsid w:val="00CA6C99"/>
    <w:rsid w:val="00CA6D79"/>
    <w:rsid w:val="00CA6D8B"/>
    <w:rsid w:val="00CA6D97"/>
    <w:rsid w:val="00CA6E59"/>
    <w:rsid w:val="00CA70A9"/>
    <w:rsid w:val="00CA7207"/>
    <w:rsid w:val="00CA72A8"/>
    <w:rsid w:val="00CA72CB"/>
    <w:rsid w:val="00CA732D"/>
    <w:rsid w:val="00CA747A"/>
    <w:rsid w:val="00CA749F"/>
    <w:rsid w:val="00CA7578"/>
    <w:rsid w:val="00CA75C0"/>
    <w:rsid w:val="00CA75FB"/>
    <w:rsid w:val="00CA7638"/>
    <w:rsid w:val="00CA7644"/>
    <w:rsid w:val="00CA7750"/>
    <w:rsid w:val="00CA780B"/>
    <w:rsid w:val="00CA7910"/>
    <w:rsid w:val="00CA791A"/>
    <w:rsid w:val="00CA7956"/>
    <w:rsid w:val="00CA79EF"/>
    <w:rsid w:val="00CA7B9B"/>
    <w:rsid w:val="00CA7BD1"/>
    <w:rsid w:val="00CA7C1B"/>
    <w:rsid w:val="00CA7D7F"/>
    <w:rsid w:val="00CA7EEB"/>
    <w:rsid w:val="00CA7F10"/>
    <w:rsid w:val="00CA7F72"/>
    <w:rsid w:val="00CA7F7B"/>
    <w:rsid w:val="00CB004B"/>
    <w:rsid w:val="00CB0092"/>
    <w:rsid w:val="00CB01EF"/>
    <w:rsid w:val="00CB025B"/>
    <w:rsid w:val="00CB02D7"/>
    <w:rsid w:val="00CB0367"/>
    <w:rsid w:val="00CB0384"/>
    <w:rsid w:val="00CB03E0"/>
    <w:rsid w:val="00CB0440"/>
    <w:rsid w:val="00CB0495"/>
    <w:rsid w:val="00CB0557"/>
    <w:rsid w:val="00CB05B3"/>
    <w:rsid w:val="00CB071A"/>
    <w:rsid w:val="00CB073B"/>
    <w:rsid w:val="00CB08A7"/>
    <w:rsid w:val="00CB08C1"/>
    <w:rsid w:val="00CB0A23"/>
    <w:rsid w:val="00CB0B0A"/>
    <w:rsid w:val="00CB0B6D"/>
    <w:rsid w:val="00CB0C47"/>
    <w:rsid w:val="00CB0C68"/>
    <w:rsid w:val="00CB10B0"/>
    <w:rsid w:val="00CB113D"/>
    <w:rsid w:val="00CB1299"/>
    <w:rsid w:val="00CB1406"/>
    <w:rsid w:val="00CB157E"/>
    <w:rsid w:val="00CB15B9"/>
    <w:rsid w:val="00CB1656"/>
    <w:rsid w:val="00CB16A5"/>
    <w:rsid w:val="00CB1830"/>
    <w:rsid w:val="00CB1927"/>
    <w:rsid w:val="00CB197A"/>
    <w:rsid w:val="00CB1A0F"/>
    <w:rsid w:val="00CB1B3E"/>
    <w:rsid w:val="00CB1BAD"/>
    <w:rsid w:val="00CB1BE3"/>
    <w:rsid w:val="00CB1C0C"/>
    <w:rsid w:val="00CB1C58"/>
    <w:rsid w:val="00CB1C5E"/>
    <w:rsid w:val="00CB1D52"/>
    <w:rsid w:val="00CB1DEF"/>
    <w:rsid w:val="00CB1E3C"/>
    <w:rsid w:val="00CB1EA2"/>
    <w:rsid w:val="00CB1F1F"/>
    <w:rsid w:val="00CB1F29"/>
    <w:rsid w:val="00CB2080"/>
    <w:rsid w:val="00CB210B"/>
    <w:rsid w:val="00CB219F"/>
    <w:rsid w:val="00CB21A7"/>
    <w:rsid w:val="00CB2210"/>
    <w:rsid w:val="00CB2312"/>
    <w:rsid w:val="00CB2317"/>
    <w:rsid w:val="00CB233C"/>
    <w:rsid w:val="00CB2416"/>
    <w:rsid w:val="00CB24F4"/>
    <w:rsid w:val="00CB2521"/>
    <w:rsid w:val="00CB25C1"/>
    <w:rsid w:val="00CB2623"/>
    <w:rsid w:val="00CB2629"/>
    <w:rsid w:val="00CB2639"/>
    <w:rsid w:val="00CB268F"/>
    <w:rsid w:val="00CB26E6"/>
    <w:rsid w:val="00CB2819"/>
    <w:rsid w:val="00CB28B0"/>
    <w:rsid w:val="00CB28EC"/>
    <w:rsid w:val="00CB2907"/>
    <w:rsid w:val="00CB2994"/>
    <w:rsid w:val="00CB29C2"/>
    <w:rsid w:val="00CB2A19"/>
    <w:rsid w:val="00CB2A3D"/>
    <w:rsid w:val="00CB2CB1"/>
    <w:rsid w:val="00CB2CF5"/>
    <w:rsid w:val="00CB2D5A"/>
    <w:rsid w:val="00CB2DB9"/>
    <w:rsid w:val="00CB2E33"/>
    <w:rsid w:val="00CB30D8"/>
    <w:rsid w:val="00CB32F1"/>
    <w:rsid w:val="00CB32FF"/>
    <w:rsid w:val="00CB3328"/>
    <w:rsid w:val="00CB35BA"/>
    <w:rsid w:val="00CB35BE"/>
    <w:rsid w:val="00CB364E"/>
    <w:rsid w:val="00CB37BE"/>
    <w:rsid w:val="00CB382B"/>
    <w:rsid w:val="00CB38B8"/>
    <w:rsid w:val="00CB397D"/>
    <w:rsid w:val="00CB39D3"/>
    <w:rsid w:val="00CB39F4"/>
    <w:rsid w:val="00CB3A57"/>
    <w:rsid w:val="00CB3AAB"/>
    <w:rsid w:val="00CB3AC5"/>
    <w:rsid w:val="00CB3B7B"/>
    <w:rsid w:val="00CB3CA0"/>
    <w:rsid w:val="00CB3D19"/>
    <w:rsid w:val="00CB3DC5"/>
    <w:rsid w:val="00CB3EBF"/>
    <w:rsid w:val="00CB3EE0"/>
    <w:rsid w:val="00CB3F2A"/>
    <w:rsid w:val="00CB4080"/>
    <w:rsid w:val="00CB4112"/>
    <w:rsid w:val="00CB4116"/>
    <w:rsid w:val="00CB4285"/>
    <w:rsid w:val="00CB42A8"/>
    <w:rsid w:val="00CB432D"/>
    <w:rsid w:val="00CB4483"/>
    <w:rsid w:val="00CB45CD"/>
    <w:rsid w:val="00CB4670"/>
    <w:rsid w:val="00CB46EF"/>
    <w:rsid w:val="00CB475D"/>
    <w:rsid w:val="00CB4765"/>
    <w:rsid w:val="00CB47F5"/>
    <w:rsid w:val="00CB4865"/>
    <w:rsid w:val="00CB488B"/>
    <w:rsid w:val="00CB48AA"/>
    <w:rsid w:val="00CB4A3C"/>
    <w:rsid w:val="00CB4ACD"/>
    <w:rsid w:val="00CB4BC8"/>
    <w:rsid w:val="00CB4D55"/>
    <w:rsid w:val="00CB4D8A"/>
    <w:rsid w:val="00CB4DA0"/>
    <w:rsid w:val="00CB4DE3"/>
    <w:rsid w:val="00CB4DE9"/>
    <w:rsid w:val="00CB4E0D"/>
    <w:rsid w:val="00CB4E5E"/>
    <w:rsid w:val="00CB4EFA"/>
    <w:rsid w:val="00CB4F77"/>
    <w:rsid w:val="00CB5049"/>
    <w:rsid w:val="00CB504D"/>
    <w:rsid w:val="00CB50B8"/>
    <w:rsid w:val="00CB5119"/>
    <w:rsid w:val="00CB519D"/>
    <w:rsid w:val="00CB51B6"/>
    <w:rsid w:val="00CB51D5"/>
    <w:rsid w:val="00CB5225"/>
    <w:rsid w:val="00CB52D3"/>
    <w:rsid w:val="00CB530D"/>
    <w:rsid w:val="00CB5345"/>
    <w:rsid w:val="00CB53C2"/>
    <w:rsid w:val="00CB5418"/>
    <w:rsid w:val="00CB54BA"/>
    <w:rsid w:val="00CB557D"/>
    <w:rsid w:val="00CB55CC"/>
    <w:rsid w:val="00CB5675"/>
    <w:rsid w:val="00CB56E2"/>
    <w:rsid w:val="00CB577E"/>
    <w:rsid w:val="00CB57B6"/>
    <w:rsid w:val="00CB5843"/>
    <w:rsid w:val="00CB5897"/>
    <w:rsid w:val="00CB5905"/>
    <w:rsid w:val="00CB591E"/>
    <w:rsid w:val="00CB5A26"/>
    <w:rsid w:val="00CB5BCC"/>
    <w:rsid w:val="00CB5C8E"/>
    <w:rsid w:val="00CB5D25"/>
    <w:rsid w:val="00CB5DCE"/>
    <w:rsid w:val="00CB5E3F"/>
    <w:rsid w:val="00CB6007"/>
    <w:rsid w:val="00CB6053"/>
    <w:rsid w:val="00CB605F"/>
    <w:rsid w:val="00CB60B0"/>
    <w:rsid w:val="00CB60B9"/>
    <w:rsid w:val="00CB60E4"/>
    <w:rsid w:val="00CB6129"/>
    <w:rsid w:val="00CB6266"/>
    <w:rsid w:val="00CB62A6"/>
    <w:rsid w:val="00CB62CA"/>
    <w:rsid w:val="00CB634D"/>
    <w:rsid w:val="00CB6386"/>
    <w:rsid w:val="00CB646A"/>
    <w:rsid w:val="00CB648C"/>
    <w:rsid w:val="00CB6541"/>
    <w:rsid w:val="00CB6585"/>
    <w:rsid w:val="00CB65B8"/>
    <w:rsid w:val="00CB6609"/>
    <w:rsid w:val="00CB6839"/>
    <w:rsid w:val="00CB697B"/>
    <w:rsid w:val="00CB69AA"/>
    <w:rsid w:val="00CB6A19"/>
    <w:rsid w:val="00CB6B0F"/>
    <w:rsid w:val="00CB6B45"/>
    <w:rsid w:val="00CB6CF9"/>
    <w:rsid w:val="00CB6ECC"/>
    <w:rsid w:val="00CB6EE4"/>
    <w:rsid w:val="00CB6EFC"/>
    <w:rsid w:val="00CB6F1F"/>
    <w:rsid w:val="00CB6F33"/>
    <w:rsid w:val="00CB6F49"/>
    <w:rsid w:val="00CB7034"/>
    <w:rsid w:val="00CB7153"/>
    <w:rsid w:val="00CB71AC"/>
    <w:rsid w:val="00CB71E0"/>
    <w:rsid w:val="00CB7204"/>
    <w:rsid w:val="00CB72E6"/>
    <w:rsid w:val="00CB75B1"/>
    <w:rsid w:val="00CB769D"/>
    <w:rsid w:val="00CB774F"/>
    <w:rsid w:val="00CB77C0"/>
    <w:rsid w:val="00CB77FB"/>
    <w:rsid w:val="00CB78D3"/>
    <w:rsid w:val="00CB78EA"/>
    <w:rsid w:val="00CB7949"/>
    <w:rsid w:val="00CB7951"/>
    <w:rsid w:val="00CB79F3"/>
    <w:rsid w:val="00CB7AC2"/>
    <w:rsid w:val="00CB7AE3"/>
    <w:rsid w:val="00CB7B77"/>
    <w:rsid w:val="00CB7B90"/>
    <w:rsid w:val="00CB7BE4"/>
    <w:rsid w:val="00CB7D3B"/>
    <w:rsid w:val="00CB7D71"/>
    <w:rsid w:val="00CB7F14"/>
    <w:rsid w:val="00CB7F9F"/>
    <w:rsid w:val="00CC0014"/>
    <w:rsid w:val="00CC0059"/>
    <w:rsid w:val="00CC0163"/>
    <w:rsid w:val="00CC0185"/>
    <w:rsid w:val="00CC0215"/>
    <w:rsid w:val="00CC0240"/>
    <w:rsid w:val="00CC0309"/>
    <w:rsid w:val="00CC031D"/>
    <w:rsid w:val="00CC035A"/>
    <w:rsid w:val="00CC03D5"/>
    <w:rsid w:val="00CC03DE"/>
    <w:rsid w:val="00CC04E1"/>
    <w:rsid w:val="00CC0532"/>
    <w:rsid w:val="00CC05BE"/>
    <w:rsid w:val="00CC0609"/>
    <w:rsid w:val="00CC06B0"/>
    <w:rsid w:val="00CC0733"/>
    <w:rsid w:val="00CC0911"/>
    <w:rsid w:val="00CC0919"/>
    <w:rsid w:val="00CC0B1C"/>
    <w:rsid w:val="00CC0B91"/>
    <w:rsid w:val="00CC0BB5"/>
    <w:rsid w:val="00CC0BFF"/>
    <w:rsid w:val="00CC0D1C"/>
    <w:rsid w:val="00CC0D57"/>
    <w:rsid w:val="00CC0D88"/>
    <w:rsid w:val="00CC0DE7"/>
    <w:rsid w:val="00CC0E42"/>
    <w:rsid w:val="00CC0E67"/>
    <w:rsid w:val="00CC0F44"/>
    <w:rsid w:val="00CC0F84"/>
    <w:rsid w:val="00CC1033"/>
    <w:rsid w:val="00CC1059"/>
    <w:rsid w:val="00CC1090"/>
    <w:rsid w:val="00CC1111"/>
    <w:rsid w:val="00CC1117"/>
    <w:rsid w:val="00CC117E"/>
    <w:rsid w:val="00CC12A1"/>
    <w:rsid w:val="00CC1359"/>
    <w:rsid w:val="00CC13FF"/>
    <w:rsid w:val="00CC146C"/>
    <w:rsid w:val="00CC160E"/>
    <w:rsid w:val="00CC165C"/>
    <w:rsid w:val="00CC1661"/>
    <w:rsid w:val="00CC16DD"/>
    <w:rsid w:val="00CC16E6"/>
    <w:rsid w:val="00CC1746"/>
    <w:rsid w:val="00CC1848"/>
    <w:rsid w:val="00CC1921"/>
    <w:rsid w:val="00CC1944"/>
    <w:rsid w:val="00CC19D6"/>
    <w:rsid w:val="00CC1A9E"/>
    <w:rsid w:val="00CC1C67"/>
    <w:rsid w:val="00CC1CB1"/>
    <w:rsid w:val="00CC1CDB"/>
    <w:rsid w:val="00CC1DEC"/>
    <w:rsid w:val="00CC1F83"/>
    <w:rsid w:val="00CC2045"/>
    <w:rsid w:val="00CC20C7"/>
    <w:rsid w:val="00CC2169"/>
    <w:rsid w:val="00CC2214"/>
    <w:rsid w:val="00CC227F"/>
    <w:rsid w:val="00CC2304"/>
    <w:rsid w:val="00CC233D"/>
    <w:rsid w:val="00CC2371"/>
    <w:rsid w:val="00CC23AB"/>
    <w:rsid w:val="00CC24C2"/>
    <w:rsid w:val="00CC2629"/>
    <w:rsid w:val="00CC2635"/>
    <w:rsid w:val="00CC26C9"/>
    <w:rsid w:val="00CC2739"/>
    <w:rsid w:val="00CC287B"/>
    <w:rsid w:val="00CC28FD"/>
    <w:rsid w:val="00CC2984"/>
    <w:rsid w:val="00CC2999"/>
    <w:rsid w:val="00CC29A0"/>
    <w:rsid w:val="00CC29AC"/>
    <w:rsid w:val="00CC29DD"/>
    <w:rsid w:val="00CC2A9C"/>
    <w:rsid w:val="00CC2AAC"/>
    <w:rsid w:val="00CC2B0F"/>
    <w:rsid w:val="00CC2B72"/>
    <w:rsid w:val="00CC2C14"/>
    <w:rsid w:val="00CC2E05"/>
    <w:rsid w:val="00CC2E87"/>
    <w:rsid w:val="00CC3066"/>
    <w:rsid w:val="00CC30EB"/>
    <w:rsid w:val="00CC3145"/>
    <w:rsid w:val="00CC31A3"/>
    <w:rsid w:val="00CC331B"/>
    <w:rsid w:val="00CC33A3"/>
    <w:rsid w:val="00CC34A1"/>
    <w:rsid w:val="00CC3535"/>
    <w:rsid w:val="00CC35CE"/>
    <w:rsid w:val="00CC367E"/>
    <w:rsid w:val="00CC3788"/>
    <w:rsid w:val="00CC37A4"/>
    <w:rsid w:val="00CC38E0"/>
    <w:rsid w:val="00CC391B"/>
    <w:rsid w:val="00CC39F2"/>
    <w:rsid w:val="00CC3A00"/>
    <w:rsid w:val="00CC3A6B"/>
    <w:rsid w:val="00CC3ADF"/>
    <w:rsid w:val="00CC3AFB"/>
    <w:rsid w:val="00CC3B99"/>
    <w:rsid w:val="00CC3B9F"/>
    <w:rsid w:val="00CC3BA7"/>
    <w:rsid w:val="00CC3BAF"/>
    <w:rsid w:val="00CC3BDB"/>
    <w:rsid w:val="00CC3BFD"/>
    <w:rsid w:val="00CC3C0F"/>
    <w:rsid w:val="00CC3C2E"/>
    <w:rsid w:val="00CC3C51"/>
    <w:rsid w:val="00CC3C7D"/>
    <w:rsid w:val="00CC3CD7"/>
    <w:rsid w:val="00CC3D1B"/>
    <w:rsid w:val="00CC3EC0"/>
    <w:rsid w:val="00CC3ECA"/>
    <w:rsid w:val="00CC3ECC"/>
    <w:rsid w:val="00CC3EF7"/>
    <w:rsid w:val="00CC3F16"/>
    <w:rsid w:val="00CC4075"/>
    <w:rsid w:val="00CC407F"/>
    <w:rsid w:val="00CC40A7"/>
    <w:rsid w:val="00CC4114"/>
    <w:rsid w:val="00CC4156"/>
    <w:rsid w:val="00CC42A0"/>
    <w:rsid w:val="00CC42C3"/>
    <w:rsid w:val="00CC43EC"/>
    <w:rsid w:val="00CC4452"/>
    <w:rsid w:val="00CC4556"/>
    <w:rsid w:val="00CC4655"/>
    <w:rsid w:val="00CC467A"/>
    <w:rsid w:val="00CC46C3"/>
    <w:rsid w:val="00CC47C8"/>
    <w:rsid w:val="00CC4803"/>
    <w:rsid w:val="00CC4848"/>
    <w:rsid w:val="00CC495E"/>
    <w:rsid w:val="00CC4B02"/>
    <w:rsid w:val="00CC4C95"/>
    <w:rsid w:val="00CC4DA5"/>
    <w:rsid w:val="00CC4EE0"/>
    <w:rsid w:val="00CC500A"/>
    <w:rsid w:val="00CC50F4"/>
    <w:rsid w:val="00CC5164"/>
    <w:rsid w:val="00CC517D"/>
    <w:rsid w:val="00CC519E"/>
    <w:rsid w:val="00CC51A3"/>
    <w:rsid w:val="00CC51C3"/>
    <w:rsid w:val="00CC5353"/>
    <w:rsid w:val="00CC536E"/>
    <w:rsid w:val="00CC53AF"/>
    <w:rsid w:val="00CC5456"/>
    <w:rsid w:val="00CC5485"/>
    <w:rsid w:val="00CC553C"/>
    <w:rsid w:val="00CC554F"/>
    <w:rsid w:val="00CC5551"/>
    <w:rsid w:val="00CC5621"/>
    <w:rsid w:val="00CC566E"/>
    <w:rsid w:val="00CC56AA"/>
    <w:rsid w:val="00CC585C"/>
    <w:rsid w:val="00CC5917"/>
    <w:rsid w:val="00CC594B"/>
    <w:rsid w:val="00CC5AFB"/>
    <w:rsid w:val="00CC5B0C"/>
    <w:rsid w:val="00CC5B0D"/>
    <w:rsid w:val="00CC5B2E"/>
    <w:rsid w:val="00CC5B95"/>
    <w:rsid w:val="00CC5BB2"/>
    <w:rsid w:val="00CC5BE3"/>
    <w:rsid w:val="00CC5C55"/>
    <w:rsid w:val="00CC5C87"/>
    <w:rsid w:val="00CC5C9D"/>
    <w:rsid w:val="00CC5D78"/>
    <w:rsid w:val="00CC5E28"/>
    <w:rsid w:val="00CC5E30"/>
    <w:rsid w:val="00CC5EAB"/>
    <w:rsid w:val="00CC5F34"/>
    <w:rsid w:val="00CC6037"/>
    <w:rsid w:val="00CC6181"/>
    <w:rsid w:val="00CC61B0"/>
    <w:rsid w:val="00CC61E8"/>
    <w:rsid w:val="00CC629C"/>
    <w:rsid w:val="00CC62EB"/>
    <w:rsid w:val="00CC62EC"/>
    <w:rsid w:val="00CC6385"/>
    <w:rsid w:val="00CC6431"/>
    <w:rsid w:val="00CC6462"/>
    <w:rsid w:val="00CC64CB"/>
    <w:rsid w:val="00CC6589"/>
    <w:rsid w:val="00CC65E5"/>
    <w:rsid w:val="00CC6644"/>
    <w:rsid w:val="00CC66FF"/>
    <w:rsid w:val="00CC67BA"/>
    <w:rsid w:val="00CC698C"/>
    <w:rsid w:val="00CC6B09"/>
    <w:rsid w:val="00CC6B17"/>
    <w:rsid w:val="00CC6B63"/>
    <w:rsid w:val="00CC6B7E"/>
    <w:rsid w:val="00CC6BAC"/>
    <w:rsid w:val="00CC6BE4"/>
    <w:rsid w:val="00CC6BF5"/>
    <w:rsid w:val="00CC6C8C"/>
    <w:rsid w:val="00CC6DE9"/>
    <w:rsid w:val="00CC6E3E"/>
    <w:rsid w:val="00CC711A"/>
    <w:rsid w:val="00CC71E5"/>
    <w:rsid w:val="00CC7307"/>
    <w:rsid w:val="00CC734F"/>
    <w:rsid w:val="00CC73C6"/>
    <w:rsid w:val="00CC7455"/>
    <w:rsid w:val="00CC74B1"/>
    <w:rsid w:val="00CC74D7"/>
    <w:rsid w:val="00CC751A"/>
    <w:rsid w:val="00CC7629"/>
    <w:rsid w:val="00CC762A"/>
    <w:rsid w:val="00CC7652"/>
    <w:rsid w:val="00CC7688"/>
    <w:rsid w:val="00CC771C"/>
    <w:rsid w:val="00CC78E7"/>
    <w:rsid w:val="00CC7AE6"/>
    <w:rsid w:val="00CC7B39"/>
    <w:rsid w:val="00CC7B91"/>
    <w:rsid w:val="00CC7C2A"/>
    <w:rsid w:val="00CC7C4C"/>
    <w:rsid w:val="00CC7CF8"/>
    <w:rsid w:val="00CC7D11"/>
    <w:rsid w:val="00CC7D9D"/>
    <w:rsid w:val="00CC7E08"/>
    <w:rsid w:val="00CC7EBE"/>
    <w:rsid w:val="00CC7F23"/>
    <w:rsid w:val="00CD000A"/>
    <w:rsid w:val="00CD0199"/>
    <w:rsid w:val="00CD0298"/>
    <w:rsid w:val="00CD033D"/>
    <w:rsid w:val="00CD035F"/>
    <w:rsid w:val="00CD03F0"/>
    <w:rsid w:val="00CD0431"/>
    <w:rsid w:val="00CD0499"/>
    <w:rsid w:val="00CD05B7"/>
    <w:rsid w:val="00CD05D7"/>
    <w:rsid w:val="00CD05E0"/>
    <w:rsid w:val="00CD05E2"/>
    <w:rsid w:val="00CD064D"/>
    <w:rsid w:val="00CD0675"/>
    <w:rsid w:val="00CD06ED"/>
    <w:rsid w:val="00CD0777"/>
    <w:rsid w:val="00CD080F"/>
    <w:rsid w:val="00CD0897"/>
    <w:rsid w:val="00CD09B2"/>
    <w:rsid w:val="00CD09F2"/>
    <w:rsid w:val="00CD0A20"/>
    <w:rsid w:val="00CD0A21"/>
    <w:rsid w:val="00CD0A71"/>
    <w:rsid w:val="00CD0A91"/>
    <w:rsid w:val="00CD0A98"/>
    <w:rsid w:val="00CD0ADA"/>
    <w:rsid w:val="00CD0C3F"/>
    <w:rsid w:val="00CD0C4C"/>
    <w:rsid w:val="00CD0D20"/>
    <w:rsid w:val="00CD0D37"/>
    <w:rsid w:val="00CD0D96"/>
    <w:rsid w:val="00CD0DBA"/>
    <w:rsid w:val="00CD0DF4"/>
    <w:rsid w:val="00CD0E1A"/>
    <w:rsid w:val="00CD0E45"/>
    <w:rsid w:val="00CD0E7C"/>
    <w:rsid w:val="00CD0EB0"/>
    <w:rsid w:val="00CD0EE9"/>
    <w:rsid w:val="00CD0F0F"/>
    <w:rsid w:val="00CD0F3B"/>
    <w:rsid w:val="00CD0F40"/>
    <w:rsid w:val="00CD0F6E"/>
    <w:rsid w:val="00CD0F88"/>
    <w:rsid w:val="00CD0FD0"/>
    <w:rsid w:val="00CD0FF8"/>
    <w:rsid w:val="00CD101A"/>
    <w:rsid w:val="00CD119B"/>
    <w:rsid w:val="00CD122C"/>
    <w:rsid w:val="00CD1234"/>
    <w:rsid w:val="00CD126A"/>
    <w:rsid w:val="00CD126B"/>
    <w:rsid w:val="00CD12ED"/>
    <w:rsid w:val="00CD12FE"/>
    <w:rsid w:val="00CD1344"/>
    <w:rsid w:val="00CD169A"/>
    <w:rsid w:val="00CD178E"/>
    <w:rsid w:val="00CD17C1"/>
    <w:rsid w:val="00CD1802"/>
    <w:rsid w:val="00CD1875"/>
    <w:rsid w:val="00CD1985"/>
    <w:rsid w:val="00CD19FF"/>
    <w:rsid w:val="00CD1A67"/>
    <w:rsid w:val="00CD1D15"/>
    <w:rsid w:val="00CD1DA5"/>
    <w:rsid w:val="00CD1DEC"/>
    <w:rsid w:val="00CD1E27"/>
    <w:rsid w:val="00CD1E43"/>
    <w:rsid w:val="00CD1E4B"/>
    <w:rsid w:val="00CD1EB4"/>
    <w:rsid w:val="00CD1F33"/>
    <w:rsid w:val="00CD1F43"/>
    <w:rsid w:val="00CD1FB6"/>
    <w:rsid w:val="00CD217C"/>
    <w:rsid w:val="00CD21F0"/>
    <w:rsid w:val="00CD2284"/>
    <w:rsid w:val="00CD2296"/>
    <w:rsid w:val="00CD2308"/>
    <w:rsid w:val="00CD238B"/>
    <w:rsid w:val="00CD239D"/>
    <w:rsid w:val="00CD23B2"/>
    <w:rsid w:val="00CD23E5"/>
    <w:rsid w:val="00CD256A"/>
    <w:rsid w:val="00CD25BB"/>
    <w:rsid w:val="00CD25E7"/>
    <w:rsid w:val="00CD2894"/>
    <w:rsid w:val="00CD28FF"/>
    <w:rsid w:val="00CD298B"/>
    <w:rsid w:val="00CD29CD"/>
    <w:rsid w:val="00CD29E4"/>
    <w:rsid w:val="00CD2A19"/>
    <w:rsid w:val="00CD2A83"/>
    <w:rsid w:val="00CD2B63"/>
    <w:rsid w:val="00CD2B79"/>
    <w:rsid w:val="00CD2C96"/>
    <w:rsid w:val="00CD2CFE"/>
    <w:rsid w:val="00CD2D05"/>
    <w:rsid w:val="00CD2E16"/>
    <w:rsid w:val="00CD2E5C"/>
    <w:rsid w:val="00CD2F97"/>
    <w:rsid w:val="00CD2FD7"/>
    <w:rsid w:val="00CD301B"/>
    <w:rsid w:val="00CD305A"/>
    <w:rsid w:val="00CD30FB"/>
    <w:rsid w:val="00CD313E"/>
    <w:rsid w:val="00CD3168"/>
    <w:rsid w:val="00CD31B8"/>
    <w:rsid w:val="00CD3270"/>
    <w:rsid w:val="00CD3377"/>
    <w:rsid w:val="00CD33A0"/>
    <w:rsid w:val="00CD34C1"/>
    <w:rsid w:val="00CD36C2"/>
    <w:rsid w:val="00CD36F3"/>
    <w:rsid w:val="00CD373B"/>
    <w:rsid w:val="00CD37A8"/>
    <w:rsid w:val="00CD382F"/>
    <w:rsid w:val="00CD3861"/>
    <w:rsid w:val="00CD3881"/>
    <w:rsid w:val="00CD38B1"/>
    <w:rsid w:val="00CD3997"/>
    <w:rsid w:val="00CD3A67"/>
    <w:rsid w:val="00CD3A8D"/>
    <w:rsid w:val="00CD3AD7"/>
    <w:rsid w:val="00CD3B3C"/>
    <w:rsid w:val="00CD3B64"/>
    <w:rsid w:val="00CD3C7B"/>
    <w:rsid w:val="00CD3C91"/>
    <w:rsid w:val="00CD3FC4"/>
    <w:rsid w:val="00CD40E8"/>
    <w:rsid w:val="00CD4134"/>
    <w:rsid w:val="00CD41D5"/>
    <w:rsid w:val="00CD4209"/>
    <w:rsid w:val="00CD4307"/>
    <w:rsid w:val="00CD4356"/>
    <w:rsid w:val="00CD439A"/>
    <w:rsid w:val="00CD43DA"/>
    <w:rsid w:val="00CD43EA"/>
    <w:rsid w:val="00CD43F9"/>
    <w:rsid w:val="00CD4449"/>
    <w:rsid w:val="00CD4523"/>
    <w:rsid w:val="00CD453E"/>
    <w:rsid w:val="00CD454F"/>
    <w:rsid w:val="00CD491C"/>
    <w:rsid w:val="00CD491F"/>
    <w:rsid w:val="00CD492F"/>
    <w:rsid w:val="00CD4932"/>
    <w:rsid w:val="00CD4A34"/>
    <w:rsid w:val="00CD4A9F"/>
    <w:rsid w:val="00CD4B0C"/>
    <w:rsid w:val="00CD4B7D"/>
    <w:rsid w:val="00CD4BCE"/>
    <w:rsid w:val="00CD4C11"/>
    <w:rsid w:val="00CD4C1E"/>
    <w:rsid w:val="00CD4C7F"/>
    <w:rsid w:val="00CD4CAC"/>
    <w:rsid w:val="00CD4CB8"/>
    <w:rsid w:val="00CD4CBA"/>
    <w:rsid w:val="00CD4D9B"/>
    <w:rsid w:val="00CD4DE9"/>
    <w:rsid w:val="00CD4F5B"/>
    <w:rsid w:val="00CD4F61"/>
    <w:rsid w:val="00CD4F9D"/>
    <w:rsid w:val="00CD5061"/>
    <w:rsid w:val="00CD508E"/>
    <w:rsid w:val="00CD50B3"/>
    <w:rsid w:val="00CD5124"/>
    <w:rsid w:val="00CD5216"/>
    <w:rsid w:val="00CD52B2"/>
    <w:rsid w:val="00CD5564"/>
    <w:rsid w:val="00CD5626"/>
    <w:rsid w:val="00CD562F"/>
    <w:rsid w:val="00CD569E"/>
    <w:rsid w:val="00CD56CA"/>
    <w:rsid w:val="00CD5736"/>
    <w:rsid w:val="00CD581A"/>
    <w:rsid w:val="00CD5849"/>
    <w:rsid w:val="00CD5854"/>
    <w:rsid w:val="00CD58AE"/>
    <w:rsid w:val="00CD58D9"/>
    <w:rsid w:val="00CD58F7"/>
    <w:rsid w:val="00CD5947"/>
    <w:rsid w:val="00CD598F"/>
    <w:rsid w:val="00CD59EA"/>
    <w:rsid w:val="00CD5A3D"/>
    <w:rsid w:val="00CD5A65"/>
    <w:rsid w:val="00CD5BB2"/>
    <w:rsid w:val="00CD5BE3"/>
    <w:rsid w:val="00CD5D07"/>
    <w:rsid w:val="00CD5D65"/>
    <w:rsid w:val="00CD5DD3"/>
    <w:rsid w:val="00CD5E58"/>
    <w:rsid w:val="00CD5EF0"/>
    <w:rsid w:val="00CD5F07"/>
    <w:rsid w:val="00CD5F0D"/>
    <w:rsid w:val="00CD60C9"/>
    <w:rsid w:val="00CD610E"/>
    <w:rsid w:val="00CD6124"/>
    <w:rsid w:val="00CD6153"/>
    <w:rsid w:val="00CD616E"/>
    <w:rsid w:val="00CD6213"/>
    <w:rsid w:val="00CD62D2"/>
    <w:rsid w:val="00CD6467"/>
    <w:rsid w:val="00CD64B0"/>
    <w:rsid w:val="00CD64B1"/>
    <w:rsid w:val="00CD653C"/>
    <w:rsid w:val="00CD6579"/>
    <w:rsid w:val="00CD669D"/>
    <w:rsid w:val="00CD684F"/>
    <w:rsid w:val="00CD688B"/>
    <w:rsid w:val="00CD68CC"/>
    <w:rsid w:val="00CD6919"/>
    <w:rsid w:val="00CD6A5E"/>
    <w:rsid w:val="00CD6A76"/>
    <w:rsid w:val="00CD6B46"/>
    <w:rsid w:val="00CD6BBF"/>
    <w:rsid w:val="00CD6BCD"/>
    <w:rsid w:val="00CD6C07"/>
    <w:rsid w:val="00CD6C14"/>
    <w:rsid w:val="00CD6C3F"/>
    <w:rsid w:val="00CD6CB4"/>
    <w:rsid w:val="00CD6DD2"/>
    <w:rsid w:val="00CD6E04"/>
    <w:rsid w:val="00CD6E54"/>
    <w:rsid w:val="00CD6E78"/>
    <w:rsid w:val="00CD7081"/>
    <w:rsid w:val="00CD70CB"/>
    <w:rsid w:val="00CD7185"/>
    <w:rsid w:val="00CD71C7"/>
    <w:rsid w:val="00CD7213"/>
    <w:rsid w:val="00CD7417"/>
    <w:rsid w:val="00CD746B"/>
    <w:rsid w:val="00CD75A1"/>
    <w:rsid w:val="00CD7630"/>
    <w:rsid w:val="00CD76A7"/>
    <w:rsid w:val="00CD7700"/>
    <w:rsid w:val="00CD775C"/>
    <w:rsid w:val="00CD77E2"/>
    <w:rsid w:val="00CD7805"/>
    <w:rsid w:val="00CD7856"/>
    <w:rsid w:val="00CD78C7"/>
    <w:rsid w:val="00CD7900"/>
    <w:rsid w:val="00CD7991"/>
    <w:rsid w:val="00CD79DC"/>
    <w:rsid w:val="00CD7A90"/>
    <w:rsid w:val="00CD7C43"/>
    <w:rsid w:val="00CD7CE1"/>
    <w:rsid w:val="00CD7CE2"/>
    <w:rsid w:val="00CD7D56"/>
    <w:rsid w:val="00CD7D5C"/>
    <w:rsid w:val="00CD7DBF"/>
    <w:rsid w:val="00CD7F60"/>
    <w:rsid w:val="00CD7F72"/>
    <w:rsid w:val="00CD7F83"/>
    <w:rsid w:val="00CD7FB7"/>
    <w:rsid w:val="00CE00BB"/>
    <w:rsid w:val="00CE01EB"/>
    <w:rsid w:val="00CE0211"/>
    <w:rsid w:val="00CE023D"/>
    <w:rsid w:val="00CE032F"/>
    <w:rsid w:val="00CE035D"/>
    <w:rsid w:val="00CE0436"/>
    <w:rsid w:val="00CE0451"/>
    <w:rsid w:val="00CE0460"/>
    <w:rsid w:val="00CE0499"/>
    <w:rsid w:val="00CE0580"/>
    <w:rsid w:val="00CE063B"/>
    <w:rsid w:val="00CE0664"/>
    <w:rsid w:val="00CE075A"/>
    <w:rsid w:val="00CE07B1"/>
    <w:rsid w:val="00CE0833"/>
    <w:rsid w:val="00CE0849"/>
    <w:rsid w:val="00CE09F3"/>
    <w:rsid w:val="00CE0AB3"/>
    <w:rsid w:val="00CE0AF1"/>
    <w:rsid w:val="00CE0B13"/>
    <w:rsid w:val="00CE0B18"/>
    <w:rsid w:val="00CE0B6C"/>
    <w:rsid w:val="00CE0BFE"/>
    <w:rsid w:val="00CE0C0B"/>
    <w:rsid w:val="00CE0C2F"/>
    <w:rsid w:val="00CE0C31"/>
    <w:rsid w:val="00CE0D2B"/>
    <w:rsid w:val="00CE0DD2"/>
    <w:rsid w:val="00CE0F2E"/>
    <w:rsid w:val="00CE0FC9"/>
    <w:rsid w:val="00CE0FD5"/>
    <w:rsid w:val="00CE1070"/>
    <w:rsid w:val="00CE10C6"/>
    <w:rsid w:val="00CE11A0"/>
    <w:rsid w:val="00CE11CE"/>
    <w:rsid w:val="00CE11DB"/>
    <w:rsid w:val="00CE1238"/>
    <w:rsid w:val="00CE134E"/>
    <w:rsid w:val="00CE146C"/>
    <w:rsid w:val="00CE1489"/>
    <w:rsid w:val="00CE1590"/>
    <w:rsid w:val="00CE16AB"/>
    <w:rsid w:val="00CE16C5"/>
    <w:rsid w:val="00CE17A5"/>
    <w:rsid w:val="00CE1820"/>
    <w:rsid w:val="00CE185E"/>
    <w:rsid w:val="00CE18A4"/>
    <w:rsid w:val="00CE192D"/>
    <w:rsid w:val="00CE1948"/>
    <w:rsid w:val="00CE194E"/>
    <w:rsid w:val="00CE19A7"/>
    <w:rsid w:val="00CE1F2D"/>
    <w:rsid w:val="00CE1F7D"/>
    <w:rsid w:val="00CE2021"/>
    <w:rsid w:val="00CE2029"/>
    <w:rsid w:val="00CE2118"/>
    <w:rsid w:val="00CE2139"/>
    <w:rsid w:val="00CE2213"/>
    <w:rsid w:val="00CE2298"/>
    <w:rsid w:val="00CE22A8"/>
    <w:rsid w:val="00CE22F6"/>
    <w:rsid w:val="00CE23E6"/>
    <w:rsid w:val="00CE243C"/>
    <w:rsid w:val="00CE24C7"/>
    <w:rsid w:val="00CE24EB"/>
    <w:rsid w:val="00CE252D"/>
    <w:rsid w:val="00CE257C"/>
    <w:rsid w:val="00CE2698"/>
    <w:rsid w:val="00CE2737"/>
    <w:rsid w:val="00CE2845"/>
    <w:rsid w:val="00CE28AE"/>
    <w:rsid w:val="00CE28B2"/>
    <w:rsid w:val="00CE28B8"/>
    <w:rsid w:val="00CE29CB"/>
    <w:rsid w:val="00CE29CE"/>
    <w:rsid w:val="00CE2A21"/>
    <w:rsid w:val="00CE2C5B"/>
    <w:rsid w:val="00CE2C6E"/>
    <w:rsid w:val="00CE2D25"/>
    <w:rsid w:val="00CE2E04"/>
    <w:rsid w:val="00CE2E9A"/>
    <w:rsid w:val="00CE2EE8"/>
    <w:rsid w:val="00CE31A3"/>
    <w:rsid w:val="00CE31D5"/>
    <w:rsid w:val="00CE33BC"/>
    <w:rsid w:val="00CE33ED"/>
    <w:rsid w:val="00CE3493"/>
    <w:rsid w:val="00CE34A1"/>
    <w:rsid w:val="00CE3514"/>
    <w:rsid w:val="00CE3651"/>
    <w:rsid w:val="00CE3772"/>
    <w:rsid w:val="00CE37AE"/>
    <w:rsid w:val="00CE37CB"/>
    <w:rsid w:val="00CE3820"/>
    <w:rsid w:val="00CE3834"/>
    <w:rsid w:val="00CE3853"/>
    <w:rsid w:val="00CE385B"/>
    <w:rsid w:val="00CE3867"/>
    <w:rsid w:val="00CE38E4"/>
    <w:rsid w:val="00CE38EC"/>
    <w:rsid w:val="00CE3A2B"/>
    <w:rsid w:val="00CE3A77"/>
    <w:rsid w:val="00CE3AA1"/>
    <w:rsid w:val="00CE3AE4"/>
    <w:rsid w:val="00CE3AEB"/>
    <w:rsid w:val="00CE3B86"/>
    <w:rsid w:val="00CE3BDA"/>
    <w:rsid w:val="00CE3C2E"/>
    <w:rsid w:val="00CE3CF2"/>
    <w:rsid w:val="00CE3E3B"/>
    <w:rsid w:val="00CE3EE5"/>
    <w:rsid w:val="00CE3F93"/>
    <w:rsid w:val="00CE4081"/>
    <w:rsid w:val="00CE41EC"/>
    <w:rsid w:val="00CE42A8"/>
    <w:rsid w:val="00CE42E2"/>
    <w:rsid w:val="00CE42F8"/>
    <w:rsid w:val="00CE436A"/>
    <w:rsid w:val="00CE43D4"/>
    <w:rsid w:val="00CE45C3"/>
    <w:rsid w:val="00CE4601"/>
    <w:rsid w:val="00CE4662"/>
    <w:rsid w:val="00CE470C"/>
    <w:rsid w:val="00CE4716"/>
    <w:rsid w:val="00CE474E"/>
    <w:rsid w:val="00CE476F"/>
    <w:rsid w:val="00CE4781"/>
    <w:rsid w:val="00CE4805"/>
    <w:rsid w:val="00CE4AA3"/>
    <w:rsid w:val="00CE4ABA"/>
    <w:rsid w:val="00CE4B4C"/>
    <w:rsid w:val="00CE4BC8"/>
    <w:rsid w:val="00CE4CCF"/>
    <w:rsid w:val="00CE4D3A"/>
    <w:rsid w:val="00CE4D71"/>
    <w:rsid w:val="00CE4DE5"/>
    <w:rsid w:val="00CE4E7C"/>
    <w:rsid w:val="00CE4F0F"/>
    <w:rsid w:val="00CE4F62"/>
    <w:rsid w:val="00CE4F66"/>
    <w:rsid w:val="00CE50B2"/>
    <w:rsid w:val="00CE512B"/>
    <w:rsid w:val="00CE51A3"/>
    <w:rsid w:val="00CE529E"/>
    <w:rsid w:val="00CE5391"/>
    <w:rsid w:val="00CE549B"/>
    <w:rsid w:val="00CE5507"/>
    <w:rsid w:val="00CE55BE"/>
    <w:rsid w:val="00CE5679"/>
    <w:rsid w:val="00CE578F"/>
    <w:rsid w:val="00CE594A"/>
    <w:rsid w:val="00CE5A15"/>
    <w:rsid w:val="00CE5A20"/>
    <w:rsid w:val="00CE5AAE"/>
    <w:rsid w:val="00CE5B01"/>
    <w:rsid w:val="00CE5BAB"/>
    <w:rsid w:val="00CE5C0B"/>
    <w:rsid w:val="00CE5C4B"/>
    <w:rsid w:val="00CE5C7B"/>
    <w:rsid w:val="00CE5DBB"/>
    <w:rsid w:val="00CE5EC3"/>
    <w:rsid w:val="00CE5ED0"/>
    <w:rsid w:val="00CE6053"/>
    <w:rsid w:val="00CE609F"/>
    <w:rsid w:val="00CE60BF"/>
    <w:rsid w:val="00CE6137"/>
    <w:rsid w:val="00CE6139"/>
    <w:rsid w:val="00CE6155"/>
    <w:rsid w:val="00CE6288"/>
    <w:rsid w:val="00CE63C2"/>
    <w:rsid w:val="00CE63C5"/>
    <w:rsid w:val="00CE6428"/>
    <w:rsid w:val="00CE6512"/>
    <w:rsid w:val="00CE6575"/>
    <w:rsid w:val="00CE65A7"/>
    <w:rsid w:val="00CE6646"/>
    <w:rsid w:val="00CE665B"/>
    <w:rsid w:val="00CE6731"/>
    <w:rsid w:val="00CE691D"/>
    <w:rsid w:val="00CE6925"/>
    <w:rsid w:val="00CE697B"/>
    <w:rsid w:val="00CE6982"/>
    <w:rsid w:val="00CE6A42"/>
    <w:rsid w:val="00CE6B66"/>
    <w:rsid w:val="00CE6C29"/>
    <w:rsid w:val="00CE6CB1"/>
    <w:rsid w:val="00CE6CCB"/>
    <w:rsid w:val="00CE6DC7"/>
    <w:rsid w:val="00CE6EA6"/>
    <w:rsid w:val="00CE6FA1"/>
    <w:rsid w:val="00CE7168"/>
    <w:rsid w:val="00CE71D0"/>
    <w:rsid w:val="00CE7212"/>
    <w:rsid w:val="00CE7223"/>
    <w:rsid w:val="00CE7242"/>
    <w:rsid w:val="00CE737A"/>
    <w:rsid w:val="00CE73EE"/>
    <w:rsid w:val="00CE7475"/>
    <w:rsid w:val="00CE74C7"/>
    <w:rsid w:val="00CE7518"/>
    <w:rsid w:val="00CE7539"/>
    <w:rsid w:val="00CE753F"/>
    <w:rsid w:val="00CE75D6"/>
    <w:rsid w:val="00CE7600"/>
    <w:rsid w:val="00CE773C"/>
    <w:rsid w:val="00CE776D"/>
    <w:rsid w:val="00CE777A"/>
    <w:rsid w:val="00CE78BA"/>
    <w:rsid w:val="00CE7949"/>
    <w:rsid w:val="00CE798D"/>
    <w:rsid w:val="00CE7A60"/>
    <w:rsid w:val="00CE7A65"/>
    <w:rsid w:val="00CE7AE2"/>
    <w:rsid w:val="00CE7B66"/>
    <w:rsid w:val="00CE7B76"/>
    <w:rsid w:val="00CE7B8C"/>
    <w:rsid w:val="00CE7D57"/>
    <w:rsid w:val="00CE7D5D"/>
    <w:rsid w:val="00CE7D65"/>
    <w:rsid w:val="00CE7E3B"/>
    <w:rsid w:val="00CE7EF0"/>
    <w:rsid w:val="00CE7EF2"/>
    <w:rsid w:val="00CF0052"/>
    <w:rsid w:val="00CF009A"/>
    <w:rsid w:val="00CF00A2"/>
    <w:rsid w:val="00CF010E"/>
    <w:rsid w:val="00CF01DD"/>
    <w:rsid w:val="00CF0214"/>
    <w:rsid w:val="00CF0335"/>
    <w:rsid w:val="00CF035B"/>
    <w:rsid w:val="00CF0362"/>
    <w:rsid w:val="00CF0496"/>
    <w:rsid w:val="00CF04FD"/>
    <w:rsid w:val="00CF051D"/>
    <w:rsid w:val="00CF0554"/>
    <w:rsid w:val="00CF064E"/>
    <w:rsid w:val="00CF06B1"/>
    <w:rsid w:val="00CF06B5"/>
    <w:rsid w:val="00CF06F5"/>
    <w:rsid w:val="00CF06F7"/>
    <w:rsid w:val="00CF0843"/>
    <w:rsid w:val="00CF0916"/>
    <w:rsid w:val="00CF0BA6"/>
    <w:rsid w:val="00CF0BE6"/>
    <w:rsid w:val="00CF0C23"/>
    <w:rsid w:val="00CF0C3F"/>
    <w:rsid w:val="00CF0CA1"/>
    <w:rsid w:val="00CF0D4A"/>
    <w:rsid w:val="00CF0D74"/>
    <w:rsid w:val="00CF0E33"/>
    <w:rsid w:val="00CF0F1B"/>
    <w:rsid w:val="00CF0F6D"/>
    <w:rsid w:val="00CF1051"/>
    <w:rsid w:val="00CF1094"/>
    <w:rsid w:val="00CF10AE"/>
    <w:rsid w:val="00CF1128"/>
    <w:rsid w:val="00CF11A5"/>
    <w:rsid w:val="00CF11B4"/>
    <w:rsid w:val="00CF11C0"/>
    <w:rsid w:val="00CF1286"/>
    <w:rsid w:val="00CF12B2"/>
    <w:rsid w:val="00CF137B"/>
    <w:rsid w:val="00CF13A2"/>
    <w:rsid w:val="00CF13B0"/>
    <w:rsid w:val="00CF1440"/>
    <w:rsid w:val="00CF1467"/>
    <w:rsid w:val="00CF14B4"/>
    <w:rsid w:val="00CF1573"/>
    <w:rsid w:val="00CF1580"/>
    <w:rsid w:val="00CF15BD"/>
    <w:rsid w:val="00CF1612"/>
    <w:rsid w:val="00CF1657"/>
    <w:rsid w:val="00CF1691"/>
    <w:rsid w:val="00CF169C"/>
    <w:rsid w:val="00CF16F4"/>
    <w:rsid w:val="00CF1754"/>
    <w:rsid w:val="00CF177C"/>
    <w:rsid w:val="00CF1879"/>
    <w:rsid w:val="00CF19D8"/>
    <w:rsid w:val="00CF1A12"/>
    <w:rsid w:val="00CF1A2A"/>
    <w:rsid w:val="00CF1A55"/>
    <w:rsid w:val="00CF1B28"/>
    <w:rsid w:val="00CF1BF0"/>
    <w:rsid w:val="00CF1CAF"/>
    <w:rsid w:val="00CF1D27"/>
    <w:rsid w:val="00CF1D47"/>
    <w:rsid w:val="00CF1D53"/>
    <w:rsid w:val="00CF1E51"/>
    <w:rsid w:val="00CF1F4D"/>
    <w:rsid w:val="00CF1F9A"/>
    <w:rsid w:val="00CF200B"/>
    <w:rsid w:val="00CF2019"/>
    <w:rsid w:val="00CF2037"/>
    <w:rsid w:val="00CF2066"/>
    <w:rsid w:val="00CF20B0"/>
    <w:rsid w:val="00CF20E4"/>
    <w:rsid w:val="00CF238B"/>
    <w:rsid w:val="00CF2494"/>
    <w:rsid w:val="00CF24BA"/>
    <w:rsid w:val="00CF24F3"/>
    <w:rsid w:val="00CF2524"/>
    <w:rsid w:val="00CF25BA"/>
    <w:rsid w:val="00CF25FE"/>
    <w:rsid w:val="00CF2706"/>
    <w:rsid w:val="00CF27FC"/>
    <w:rsid w:val="00CF298B"/>
    <w:rsid w:val="00CF29E5"/>
    <w:rsid w:val="00CF2AB5"/>
    <w:rsid w:val="00CF2AD1"/>
    <w:rsid w:val="00CF2B29"/>
    <w:rsid w:val="00CF2B52"/>
    <w:rsid w:val="00CF2CD7"/>
    <w:rsid w:val="00CF2D83"/>
    <w:rsid w:val="00CF2E17"/>
    <w:rsid w:val="00CF2F80"/>
    <w:rsid w:val="00CF2FAB"/>
    <w:rsid w:val="00CF3011"/>
    <w:rsid w:val="00CF3167"/>
    <w:rsid w:val="00CF3261"/>
    <w:rsid w:val="00CF326F"/>
    <w:rsid w:val="00CF328C"/>
    <w:rsid w:val="00CF32B2"/>
    <w:rsid w:val="00CF32C8"/>
    <w:rsid w:val="00CF332C"/>
    <w:rsid w:val="00CF34C4"/>
    <w:rsid w:val="00CF3819"/>
    <w:rsid w:val="00CF3821"/>
    <w:rsid w:val="00CF3842"/>
    <w:rsid w:val="00CF384F"/>
    <w:rsid w:val="00CF3889"/>
    <w:rsid w:val="00CF3897"/>
    <w:rsid w:val="00CF3945"/>
    <w:rsid w:val="00CF39B0"/>
    <w:rsid w:val="00CF39DE"/>
    <w:rsid w:val="00CF3A23"/>
    <w:rsid w:val="00CF3ADA"/>
    <w:rsid w:val="00CF3AEB"/>
    <w:rsid w:val="00CF3B75"/>
    <w:rsid w:val="00CF3BB6"/>
    <w:rsid w:val="00CF3CDE"/>
    <w:rsid w:val="00CF3D93"/>
    <w:rsid w:val="00CF3DD5"/>
    <w:rsid w:val="00CF3F03"/>
    <w:rsid w:val="00CF3F71"/>
    <w:rsid w:val="00CF40DD"/>
    <w:rsid w:val="00CF410F"/>
    <w:rsid w:val="00CF4138"/>
    <w:rsid w:val="00CF4185"/>
    <w:rsid w:val="00CF41C1"/>
    <w:rsid w:val="00CF442E"/>
    <w:rsid w:val="00CF45AB"/>
    <w:rsid w:val="00CF4626"/>
    <w:rsid w:val="00CF4658"/>
    <w:rsid w:val="00CF4743"/>
    <w:rsid w:val="00CF47D8"/>
    <w:rsid w:val="00CF47E7"/>
    <w:rsid w:val="00CF4A26"/>
    <w:rsid w:val="00CF4ACD"/>
    <w:rsid w:val="00CF4C3B"/>
    <w:rsid w:val="00CF4C62"/>
    <w:rsid w:val="00CF4CAC"/>
    <w:rsid w:val="00CF4D80"/>
    <w:rsid w:val="00CF4D85"/>
    <w:rsid w:val="00CF4EBA"/>
    <w:rsid w:val="00CF4F3A"/>
    <w:rsid w:val="00CF5038"/>
    <w:rsid w:val="00CF5047"/>
    <w:rsid w:val="00CF50A4"/>
    <w:rsid w:val="00CF50B1"/>
    <w:rsid w:val="00CF510E"/>
    <w:rsid w:val="00CF5137"/>
    <w:rsid w:val="00CF5142"/>
    <w:rsid w:val="00CF5312"/>
    <w:rsid w:val="00CF5368"/>
    <w:rsid w:val="00CF540D"/>
    <w:rsid w:val="00CF55A0"/>
    <w:rsid w:val="00CF55B7"/>
    <w:rsid w:val="00CF5630"/>
    <w:rsid w:val="00CF5687"/>
    <w:rsid w:val="00CF56DA"/>
    <w:rsid w:val="00CF57EA"/>
    <w:rsid w:val="00CF580B"/>
    <w:rsid w:val="00CF5914"/>
    <w:rsid w:val="00CF5976"/>
    <w:rsid w:val="00CF598D"/>
    <w:rsid w:val="00CF59A3"/>
    <w:rsid w:val="00CF5A3A"/>
    <w:rsid w:val="00CF5A73"/>
    <w:rsid w:val="00CF5B50"/>
    <w:rsid w:val="00CF5B76"/>
    <w:rsid w:val="00CF5B81"/>
    <w:rsid w:val="00CF5BC2"/>
    <w:rsid w:val="00CF5D31"/>
    <w:rsid w:val="00CF5E4C"/>
    <w:rsid w:val="00CF5F03"/>
    <w:rsid w:val="00CF6065"/>
    <w:rsid w:val="00CF612D"/>
    <w:rsid w:val="00CF618F"/>
    <w:rsid w:val="00CF6326"/>
    <w:rsid w:val="00CF632D"/>
    <w:rsid w:val="00CF6333"/>
    <w:rsid w:val="00CF66FC"/>
    <w:rsid w:val="00CF67FF"/>
    <w:rsid w:val="00CF68BE"/>
    <w:rsid w:val="00CF6ADD"/>
    <w:rsid w:val="00CF6BE0"/>
    <w:rsid w:val="00CF6C9F"/>
    <w:rsid w:val="00CF6CEE"/>
    <w:rsid w:val="00CF6CF0"/>
    <w:rsid w:val="00CF6D00"/>
    <w:rsid w:val="00CF6E54"/>
    <w:rsid w:val="00CF6E8F"/>
    <w:rsid w:val="00CF6F26"/>
    <w:rsid w:val="00CF6F3D"/>
    <w:rsid w:val="00CF7017"/>
    <w:rsid w:val="00CF7103"/>
    <w:rsid w:val="00CF7121"/>
    <w:rsid w:val="00CF722E"/>
    <w:rsid w:val="00CF732E"/>
    <w:rsid w:val="00CF7332"/>
    <w:rsid w:val="00CF733F"/>
    <w:rsid w:val="00CF7354"/>
    <w:rsid w:val="00CF74E3"/>
    <w:rsid w:val="00CF74E9"/>
    <w:rsid w:val="00CF753C"/>
    <w:rsid w:val="00CF77CA"/>
    <w:rsid w:val="00CF7875"/>
    <w:rsid w:val="00CF797E"/>
    <w:rsid w:val="00CF7985"/>
    <w:rsid w:val="00CF7987"/>
    <w:rsid w:val="00CF7B5E"/>
    <w:rsid w:val="00CF7C1E"/>
    <w:rsid w:val="00CF7CF4"/>
    <w:rsid w:val="00CF7D08"/>
    <w:rsid w:val="00CF7D3C"/>
    <w:rsid w:val="00CF7E06"/>
    <w:rsid w:val="00CF7E12"/>
    <w:rsid w:val="00CF7EA7"/>
    <w:rsid w:val="00CF7EBD"/>
    <w:rsid w:val="00CF7F68"/>
    <w:rsid w:val="00CF7F7E"/>
    <w:rsid w:val="00CF7FA7"/>
    <w:rsid w:val="00CF7FBF"/>
    <w:rsid w:val="00CF7FDC"/>
    <w:rsid w:val="00D0009B"/>
    <w:rsid w:val="00D001C9"/>
    <w:rsid w:val="00D001DB"/>
    <w:rsid w:val="00D001DC"/>
    <w:rsid w:val="00D00370"/>
    <w:rsid w:val="00D0040F"/>
    <w:rsid w:val="00D004F1"/>
    <w:rsid w:val="00D00549"/>
    <w:rsid w:val="00D007FC"/>
    <w:rsid w:val="00D00838"/>
    <w:rsid w:val="00D008BB"/>
    <w:rsid w:val="00D00905"/>
    <w:rsid w:val="00D00916"/>
    <w:rsid w:val="00D00990"/>
    <w:rsid w:val="00D009E6"/>
    <w:rsid w:val="00D00A64"/>
    <w:rsid w:val="00D00A96"/>
    <w:rsid w:val="00D00B70"/>
    <w:rsid w:val="00D00BE7"/>
    <w:rsid w:val="00D00C82"/>
    <w:rsid w:val="00D00CC5"/>
    <w:rsid w:val="00D00D87"/>
    <w:rsid w:val="00D00DDB"/>
    <w:rsid w:val="00D00E2F"/>
    <w:rsid w:val="00D00EBE"/>
    <w:rsid w:val="00D00EC8"/>
    <w:rsid w:val="00D00F2D"/>
    <w:rsid w:val="00D010D0"/>
    <w:rsid w:val="00D0114A"/>
    <w:rsid w:val="00D01173"/>
    <w:rsid w:val="00D0118B"/>
    <w:rsid w:val="00D012C3"/>
    <w:rsid w:val="00D013E1"/>
    <w:rsid w:val="00D0148E"/>
    <w:rsid w:val="00D014C6"/>
    <w:rsid w:val="00D01597"/>
    <w:rsid w:val="00D015B1"/>
    <w:rsid w:val="00D01670"/>
    <w:rsid w:val="00D016FD"/>
    <w:rsid w:val="00D01785"/>
    <w:rsid w:val="00D017CB"/>
    <w:rsid w:val="00D017D3"/>
    <w:rsid w:val="00D01891"/>
    <w:rsid w:val="00D018C8"/>
    <w:rsid w:val="00D018FD"/>
    <w:rsid w:val="00D01950"/>
    <w:rsid w:val="00D01A13"/>
    <w:rsid w:val="00D01CB9"/>
    <w:rsid w:val="00D01CD0"/>
    <w:rsid w:val="00D01D60"/>
    <w:rsid w:val="00D01E8C"/>
    <w:rsid w:val="00D01EDC"/>
    <w:rsid w:val="00D02085"/>
    <w:rsid w:val="00D020A1"/>
    <w:rsid w:val="00D020C7"/>
    <w:rsid w:val="00D02138"/>
    <w:rsid w:val="00D0257E"/>
    <w:rsid w:val="00D0258F"/>
    <w:rsid w:val="00D025AB"/>
    <w:rsid w:val="00D0264C"/>
    <w:rsid w:val="00D02760"/>
    <w:rsid w:val="00D02865"/>
    <w:rsid w:val="00D02886"/>
    <w:rsid w:val="00D028BA"/>
    <w:rsid w:val="00D0294B"/>
    <w:rsid w:val="00D029BF"/>
    <w:rsid w:val="00D029FF"/>
    <w:rsid w:val="00D02ADC"/>
    <w:rsid w:val="00D02B05"/>
    <w:rsid w:val="00D02B92"/>
    <w:rsid w:val="00D02B93"/>
    <w:rsid w:val="00D02BCB"/>
    <w:rsid w:val="00D02CEB"/>
    <w:rsid w:val="00D02D07"/>
    <w:rsid w:val="00D02D3A"/>
    <w:rsid w:val="00D02DB8"/>
    <w:rsid w:val="00D02EC9"/>
    <w:rsid w:val="00D02F46"/>
    <w:rsid w:val="00D02FCC"/>
    <w:rsid w:val="00D03014"/>
    <w:rsid w:val="00D03096"/>
    <w:rsid w:val="00D03311"/>
    <w:rsid w:val="00D033CE"/>
    <w:rsid w:val="00D0346A"/>
    <w:rsid w:val="00D0351A"/>
    <w:rsid w:val="00D03535"/>
    <w:rsid w:val="00D0362C"/>
    <w:rsid w:val="00D0365C"/>
    <w:rsid w:val="00D03810"/>
    <w:rsid w:val="00D0396E"/>
    <w:rsid w:val="00D039B4"/>
    <w:rsid w:val="00D03A0D"/>
    <w:rsid w:val="00D03AF6"/>
    <w:rsid w:val="00D03B3F"/>
    <w:rsid w:val="00D03BCB"/>
    <w:rsid w:val="00D03C46"/>
    <w:rsid w:val="00D03D11"/>
    <w:rsid w:val="00D03E84"/>
    <w:rsid w:val="00D03F3C"/>
    <w:rsid w:val="00D03F4B"/>
    <w:rsid w:val="00D03F89"/>
    <w:rsid w:val="00D03FD7"/>
    <w:rsid w:val="00D03FE9"/>
    <w:rsid w:val="00D04092"/>
    <w:rsid w:val="00D040B1"/>
    <w:rsid w:val="00D04134"/>
    <w:rsid w:val="00D0414F"/>
    <w:rsid w:val="00D0433C"/>
    <w:rsid w:val="00D043DB"/>
    <w:rsid w:val="00D043FA"/>
    <w:rsid w:val="00D044DF"/>
    <w:rsid w:val="00D044EA"/>
    <w:rsid w:val="00D04600"/>
    <w:rsid w:val="00D0463F"/>
    <w:rsid w:val="00D046CC"/>
    <w:rsid w:val="00D046DB"/>
    <w:rsid w:val="00D046E5"/>
    <w:rsid w:val="00D0486E"/>
    <w:rsid w:val="00D048B0"/>
    <w:rsid w:val="00D0495B"/>
    <w:rsid w:val="00D04975"/>
    <w:rsid w:val="00D04998"/>
    <w:rsid w:val="00D049F0"/>
    <w:rsid w:val="00D04A53"/>
    <w:rsid w:val="00D04A62"/>
    <w:rsid w:val="00D04AD2"/>
    <w:rsid w:val="00D04B12"/>
    <w:rsid w:val="00D04C14"/>
    <w:rsid w:val="00D04C34"/>
    <w:rsid w:val="00D04C60"/>
    <w:rsid w:val="00D04C68"/>
    <w:rsid w:val="00D04D3D"/>
    <w:rsid w:val="00D04DAD"/>
    <w:rsid w:val="00D04F04"/>
    <w:rsid w:val="00D04FEB"/>
    <w:rsid w:val="00D05058"/>
    <w:rsid w:val="00D05078"/>
    <w:rsid w:val="00D050DE"/>
    <w:rsid w:val="00D05124"/>
    <w:rsid w:val="00D0513C"/>
    <w:rsid w:val="00D05152"/>
    <w:rsid w:val="00D05175"/>
    <w:rsid w:val="00D05182"/>
    <w:rsid w:val="00D05209"/>
    <w:rsid w:val="00D05290"/>
    <w:rsid w:val="00D0529F"/>
    <w:rsid w:val="00D052D0"/>
    <w:rsid w:val="00D053A7"/>
    <w:rsid w:val="00D0542D"/>
    <w:rsid w:val="00D0558B"/>
    <w:rsid w:val="00D055F7"/>
    <w:rsid w:val="00D056A4"/>
    <w:rsid w:val="00D058AD"/>
    <w:rsid w:val="00D05983"/>
    <w:rsid w:val="00D05A39"/>
    <w:rsid w:val="00D05AC9"/>
    <w:rsid w:val="00D05B02"/>
    <w:rsid w:val="00D05B58"/>
    <w:rsid w:val="00D05C65"/>
    <w:rsid w:val="00D05D5B"/>
    <w:rsid w:val="00D05ECD"/>
    <w:rsid w:val="00D060EE"/>
    <w:rsid w:val="00D061B8"/>
    <w:rsid w:val="00D06266"/>
    <w:rsid w:val="00D0633B"/>
    <w:rsid w:val="00D06385"/>
    <w:rsid w:val="00D063AF"/>
    <w:rsid w:val="00D06415"/>
    <w:rsid w:val="00D064B6"/>
    <w:rsid w:val="00D064BE"/>
    <w:rsid w:val="00D0653F"/>
    <w:rsid w:val="00D066F0"/>
    <w:rsid w:val="00D06769"/>
    <w:rsid w:val="00D067FA"/>
    <w:rsid w:val="00D068DD"/>
    <w:rsid w:val="00D06994"/>
    <w:rsid w:val="00D06997"/>
    <w:rsid w:val="00D06A8E"/>
    <w:rsid w:val="00D06ABD"/>
    <w:rsid w:val="00D06AC8"/>
    <w:rsid w:val="00D06B61"/>
    <w:rsid w:val="00D06BB4"/>
    <w:rsid w:val="00D06D66"/>
    <w:rsid w:val="00D06FD3"/>
    <w:rsid w:val="00D07090"/>
    <w:rsid w:val="00D07118"/>
    <w:rsid w:val="00D07171"/>
    <w:rsid w:val="00D07191"/>
    <w:rsid w:val="00D0728C"/>
    <w:rsid w:val="00D072B8"/>
    <w:rsid w:val="00D07520"/>
    <w:rsid w:val="00D07549"/>
    <w:rsid w:val="00D07904"/>
    <w:rsid w:val="00D07981"/>
    <w:rsid w:val="00D07A2D"/>
    <w:rsid w:val="00D07A76"/>
    <w:rsid w:val="00D07A85"/>
    <w:rsid w:val="00D07B1B"/>
    <w:rsid w:val="00D07B1F"/>
    <w:rsid w:val="00D07B6F"/>
    <w:rsid w:val="00D07BD1"/>
    <w:rsid w:val="00D07BF6"/>
    <w:rsid w:val="00D07CFE"/>
    <w:rsid w:val="00D07D67"/>
    <w:rsid w:val="00D07DE5"/>
    <w:rsid w:val="00D07E2C"/>
    <w:rsid w:val="00D07ED7"/>
    <w:rsid w:val="00D07EF5"/>
    <w:rsid w:val="00D07EFA"/>
    <w:rsid w:val="00D07F3F"/>
    <w:rsid w:val="00D07F4A"/>
    <w:rsid w:val="00D07F95"/>
    <w:rsid w:val="00D07FC1"/>
    <w:rsid w:val="00D1001F"/>
    <w:rsid w:val="00D10049"/>
    <w:rsid w:val="00D10296"/>
    <w:rsid w:val="00D102BB"/>
    <w:rsid w:val="00D10372"/>
    <w:rsid w:val="00D10422"/>
    <w:rsid w:val="00D10552"/>
    <w:rsid w:val="00D1061E"/>
    <w:rsid w:val="00D106DA"/>
    <w:rsid w:val="00D1081C"/>
    <w:rsid w:val="00D108F4"/>
    <w:rsid w:val="00D10A01"/>
    <w:rsid w:val="00D10A4F"/>
    <w:rsid w:val="00D10A92"/>
    <w:rsid w:val="00D10B02"/>
    <w:rsid w:val="00D10B07"/>
    <w:rsid w:val="00D10CD0"/>
    <w:rsid w:val="00D10D39"/>
    <w:rsid w:val="00D10D8C"/>
    <w:rsid w:val="00D10E9E"/>
    <w:rsid w:val="00D10FB3"/>
    <w:rsid w:val="00D110E3"/>
    <w:rsid w:val="00D11129"/>
    <w:rsid w:val="00D11132"/>
    <w:rsid w:val="00D111A4"/>
    <w:rsid w:val="00D11230"/>
    <w:rsid w:val="00D11417"/>
    <w:rsid w:val="00D1143B"/>
    <w:rsid w:val="00D114AA"/>
    <w:rsid w:val="00D114C9"/>
    <w:rsid w:val="00D11525"/>
    <w:rsid w:val="00D11558"/>
    <w:rsid w:val="00D117B8"/>
    <w:rsid w:val="00D11804"/>
    <w:rsid w:val="00D11934"/>
    <w:rsid w:val="00D11962"/>
    <w:rsid w:val="00D11B6D"/>
    <w:rsid w:val="00D11D88"/>
    <w:rsid w:val="00D11DC7"/>
    <w:rsid w:val="00D11E4C"/>
    <w:rsid w:val="00D11E4D"/>
    <w:rsid w:val="00D11ED9"/>
    <w:rsid w:val="00D11F89"/>
    <w:rsid w:val="00D11FB0"/>
    <w:rsid w:val="00D12103"/>
    <w:rsid w:val="00D1210C"/>
    <w:rsid w:val="00D12168"/>
    <w:rsid w:val="00D1221A"/>
    <w:rsid w:val="00D12272"/>
    <w:rsid w:val="00D12453"/>
    <w:rsid w:val="00D124CB"/>
    <w:rsid w:val="00D12503"/>
    <w:rsid w:val="00D12533"/>
    <w:rsid w:val="00D126CC"/>
    <w:rsid w:val="00D1276E"/>
    <w:rsid w:val="00D1277D"/>
    <w:rsid w:val="00D12884"/>
    <w:rsid w:val="00D128EB"/>
    <w:rsid w:val="00D128F4"/>
    <w:rsid w:val="00D129BA"/>
    <w:rsid w:val="00D12A17"/>
    <w:rsid w:val="00D12BFB"/>
    <w:rsid w:val="00D12DD4"/>
    <w:rsid w:val="00D12E61"/>
    <w:rsid w:val="00D12F1B"/>
    <w:rsid w:val="00D12FF5"/>
    <w:rsid w:val="00D13056"/>
    <w:rsid w:val="00D133BE"/>
    <w:rsid w:val="00D13479"/>
    <w:rsid w:val="00D134F7"/>
    <w:rsid w:val="00D1350E"/>
    <w:rsid w:val="00D13538"/>
    <w:rsid w:val="00D13586"/>
    <w:rsid w:val="00D13626"/>
    <w:rsid w:val="00D136D5"/>
    <w:rsid w:val="00D13757"/>
    <w:rsid w:val="00D1379F"/>
    <w:rsid w:val="00D137ED"/>
    <w:rsid w:val="00D13878"/>
    <w:rsid w:val="00D1389C"/>
    <w:rsid w:val="00D138C8"/>
    <w:rsid w:val="00D138F0"/>
    <w:rsid w:val="00D13A5E"/>
    <w:rsid w:val="00D13AF4"/>
    <w:rsid w:val="00D13C45"/>
    <w:rsid w:val="00D13C72"/>
    <w:rsid w:val="00D13C8D"/>
    <w:rsid w:val="00D13CBA"/>
    <w:rsid w:val="00D13CCE"/>
    <w:rsid w:val="00D13CDD"/>
    <w:rsid w:val="00D13CFB"/>
    <w:rsid w:val="00D13D73"/>
    <w:rsid w:val="00D13FFF"/>
    <w:rsid w:val="00D140AC"/>
    <w:rsid w:val="00D14147"/>
    <w:rsid w:val="00D141C2"/>
    <w:rsid w:val="00D14233"/>
    <w:rsid w:val="00D14234"/>
    <w:rsid w:val="00D142E5"/>
    <w:rsid w:val="00D14314"/>
    <w:rsid w:val="00D14320"/>
    <w:rsid w:val="00D14365"/>
    <w:rsid w:val="00D143E3"/>
    <w:rsid w:val="00D145DE"/>
    <w:rsid w:val="00D14777"/>
    <w:rsid w:val="00D1486F"/>
    <w:rsid w:val="00D148D9"/>
    <w:rsid w:val="00D14911"/>
    <w:rsid w:val="00D1496F"/>
    <w:rsid w:val="00D149F8"/>
    <w:rsid w:val="00D14AA4"/>
    <w:rsid w:val="00D14B8D"/>
    <w:rsid w:val="00D14D67"/>
    <w:rsid w:val="00D14DA8"/>
    <w:rsid w:val="00D14E65"/>
    <w:rsid w:val="00D14EE3"/>
    <w:rsid w:val="00D14F58"/>
    <w:rsid w:val="00D14FFD"/>
    <w:rsid w:val="00D15128"/>
    <w:rsid w:val="00D15361"/>
    <w:rsid w:val="00D153E4"/>
    <w:rsid w:val="00D154D3"/>
    <w:rsid w:val="00D154DA"/>
    <w:rsid w:val="00D15522"/>
    <w:rsid w:val="00D1556A"/>
    <w:rsid w:val="00D155B3"/>
    <w:rsid w:val="00D155C5"/>
    <w:rsid w:val="00D1562C"/>
    <w:rsid w:val="00D15683"/>
    <w:rsid w:val="00D15715"/>
    <w:rsid w:val="00D15746"/>
    <w:rsid w:val="00D1576A"/>
    <w:rsid w:val="00D158FB"/>
    <w:rsid w:val="00D15A59"/>
    <w:rsid w:val="00D15B7D"/>
    <w:rsid w:val="00D15B85"/>
    <w:rsid w:val="00D15C4F"/>
    <w:rsid w:val="00D15C96"/>
    <w:rsid w:val="00D15CBE"/>
    <w:rsid w:val="00D15D0E"/>
    <w:rsid w:val="00D15D32"/>
    <w:rsid w:val="00D15DDA"/>
    <w:rsid w:val="00D15E11"/>
    <w:rsid w:val="00D15F4A"/>
    <w:rsid w:val="00D15F56"/>
    <w:rsid w:val="00D16006"/>
    <w:rsid w:val="00D1600B"/>
    <w:rsid w:val="00D16099"/>
    <w:rsid w:val="00D16131"/>
    <w:rsid w:val="00D16191"/>
    <w:rsid w:val="00D16355"/>
    <w:rsid w:val="00D163FD"/>
    <w:rsid w:val="00D1674D"/>
    <w:rsid w:val="00D167BB"/>
    <w:rsid w:val="00D167DA"/>
    <w:rsid w:val="00D167F7"/>
    <w:rsid w:val="00D16865"/>
    <w:rsid w:val="00D16985"/>
    <w:rsid w:val="00D16995"/>
    <w:rsid w:val="00D16AD8"/>
    <w:rsid w:val="00D16B9E"/>
    <w:rsid w:val="00D16BF8"/>
    <w:rsid w:val="00D16C42"/>
    <w:rsid w:val="00D16D2C"/>
    <w:rsid w:val="00D16F17"/>
    <w:rsid w:val="00D16F34"/>
    <w:rsid w:val="00D17097"/>
    <w:rsid w:val="00D170B6"/>
    <w:rsid w:val="00D170E3"/>
    <w:rsid w:val="00D17108"/>
    <w:rsid w:val="00D17138"/>
    <w:rsid w:val="00D1719A"/>
    <w:rsid w:val="00D171E6"/>
    <w:rsid w:val="00D17493"/>
    <w:rsid w:val="00D174BA"/>
    <w:rsid w:val="00D174D6"/>
    <w:rsid w:val="00D17502"/>
    <w:rsid w:val="00D17525"/>
    <w:rsid w:val="00D175FF"/>
    <w:rsid w:val="00D17651"/>
    <w:rsid w:val="00D1769C"/>
    <w:rsid w:val="00D176FB"/>
    <w:rsid w:val="00D17834"/>
    <w:rsid w:val="00D178F6"/>
    <w:rsid w:val="00D179EB"/>
    <w:rsid w:val="00D17AB8"/>
    <w:rsid w:val="00D17B1D"/>
    <w:rsid w:val="00D17B34"/>
    <w:rsid w:val="00D17C1E"/>
    <w:rsid w:val="00D17CA5"/>
    <w:rsid w:val="00D17CEF"/>
    <w:rsid w:val="00D17DE9"/>
    <w:rsid w:val="00D17E19"/>
    <w:rsid w:val="00D17E1F"/>
    <w:rsid w:val="00D17E3D"/>
    <w:rsid w:val="00D17E9D"/>
    <w:rsid w:val="00D17FB8"/>
    <w:rsid w:val="00D2008A"/>
    <w:rsid w:val="00D2013E"/>
    <w:rsid w:val="00D201CF"/>
    <w:rsid w:val="00D201F2"/>
    <w:rsid w:val="00D20356"/>
    <w:rsid w:val="00D20393"/>
    <w:rsid w:val="00D203B7"/>
    <w:rsid w:val="00D20413"/>
    <w:rsid w:val="00D204C2"/>
    <w:rsid w:val="00D206BA"/>
    <w:rsid w:val="00D2075E"/>
    <w:rsid w:val="00D207D7"/>
    <w:rsid w:val="00D20832"/>
    <w:rsid w:val="00D2087A"/>
    <w:rsid w:val="00D208E7"/>
    <w:rsid w:val="00D20B22"/>
    <w:rsid w:val="00D20CA2"/>
    <w:rsid w:val="00D20D52"/>
    <w:rsid w:val="00D20E55"/>
    <w:rsid w:val="00D20E64"/>
    <w:rsid w:val="00D20E77"/>
    <w:rsid w:val="00D20E9D"/>
    <w:rsid w:val="00D20F5F"/>
    <w:rsid w:val="00D20F74"/>
    <w:rsid w:val="00D20FF2"/>
    <w:rsid w:val="00D20FF8"/>
    <w:rsid w:val="00D210CA"/>
    <w:rsid w:val="00D210F0"/>
    <w:rsid w:val="00D2115D"/>
    <w:rsid w:val="00D21181"/>
    <w:rsid w:val="00D2121B"/>
    <w:rsid w:val="00D212EE"/>
    <w:rsid w:val="00D213FB"/>
    <w:rsid w:val="00D21478"/>
    <w:rsid w:val="00D21492"/>
    <w:rsid w:val="00D2149D"/>
    <w:rsid w:val="00D21595"/>
    <w:rsid w:val="00D2161B"/>
    <w:rsid w:val="00D216CE"/>
    <w:rsid w:val="00D2173A"/>
    <w:rsid w:val="00D2177C"/>
    <w:rsid w:val="00D217D0"/>
    <w:rsid w:val="00D2181E"/>
    <w:rsid w:val="00D218A0"/>
    <w:rsid w:val="00D21954"/>
    <w:rsid w:val="00D21A2E"/>
    <w:rsid w:val="00D21A49"/>
    <w:rsid w:val="00D21A6B"/>
    <w:rsid w:val="00D21A77"/>
    <w:rsid w:val="00D21CE5"/>
    <w:rsid w:val="00D21E06"/>
    <w:rsid w:val="00D21E3C"/>
    <w:rsid w:val="00D21EA1"/>
    <w:rsid w:val="00D21EC2"/>
    <w:rsid w:val="00D21F0C"/>
    <w:rsid w:val="00D21F1F"/>
    <w:rsid w:val="00D2200E"/>
    <w:rsid w:val="00D221A2"/>
    <w:rsid w:val="00D221D6"/>
    <w:rsid w:val="00D224FA"/>
    <w:rsid w:val="00D22518"/>
    <w:rsid w:val="00D225BA"/>
    <w:rsid w:val="00D225CC"/>
    <w:rsid w:val="00D22890"/>
    <w:rsid w:val="00D228CA"/>
    <w:rsid w:val="00D228F1"/>
    <w:rsid w:val="00D228F5"/>
    <w:rsid w:val="00D228F7"/>
    <w:rsid w:val="00D22910"/>
    <w:rsid w:val="00D2295B"/>
    <w:rsid w:val="00D22967"/>
    <w:rsid w:val="00D22A00"/>
    <w:rsid w:val="00D22A03"/>
    <w:rsid w:val="00D22B18"/>
    <w:rsid w:val="00D22BB0"/>
    <w:rsid w:val="00D22BCC"/>
    <w:rsid w:val="00D22D52"/>
    <w:rsid w:val="00D22EA2"/>
    <w:rsid w:val="00D22EAA"/>
    <w:rsid w:val="00D22F02"/>
    <w:rsid w:val="00D2309A"/>
    <w:rsid w:val="00D230C0"/>
    <w:rsid w:val="00D2315A"/>
    <w:rsid w:val="00D231B4"/>
    <w:rsid w:val="00D23313"/>
    <w:rsid w:val="00D23381"/>
    <w:rsid w:val="00D2339B"/>
    <w:rsid w:val="00D236A0"/>
    <w:rsid w:val="00D2372F"/>
    <w:rsid w:val="00D237E0"/>
    <w:rsid w:val="00D23820"/>
    <w:rsid w:val="00D23826"/>
    <w:rsid w:val="00D23948"/>
    <w:rsid w:val="00D23A8A"/>
    <w:rsid w:val="00D23AC9"/>
    <w:rsid w:val="00D23AEE"/>
    <w:rsid w:val="00D23B61"/>
    <w:rsid w:val="00D23B8B"/>
    <w:rsid w:val="00D23BED"/>
    <w:rsid w:val="00D23C9B"/>
    <w:rsid w:val="00D23DEB"/>
    <w:rsid w:val="00D23E5E"/>
    <w:rsid w:val="00D23EE0"/>
    <w:rsid w:val="00D23F81"/>
    <w:rsid w:val="00D2401E"/>
    <w:rsid w:val="00D24061"/>
    <w:rsid w:val="00D240D0"/>
    <w:rsid w:val="00D2418E"/>
    <w:rsid w:val="00D241CA"/>
    <w:rsid w:val="00D241CD"/>
    <w:rsid w:val="00D24208"/>
    <w:rsid w:val="00D24258"/>
    <w:rsid w:val="00D2427F"/>
    <w:rsid w:val="00D242EB"/>
    <w:rsid w:val="00D24345"/>
    <w:rsid w:val="00D24398"/>
    <w:rsid w:val="00D24467"/>
    <w:rsid w:val="00D244C9"/>
    <w:rsid w:val="00D244CD"/>
    <w:rsid w:val="00D24533"/>
    <w:rsid w:val="00D2465B"/>
    <w:rsid w:val="00D246C3"/>
    <w:rsid w:val="00D24809"/>
    <w:rsid w:val="00D248C6"/>
    <w:rsid w:val="00D24936"/>
    <w:rsid w:val="00D24937"/>
    <w:rsid w:val="00D24939"/>
    <w:rsid w:val="00D249BD"/>
    <w:rsid w:val="00D24AF4"/>
    <w:rsid w:val="00D24AFB"/>
    <w:rsid w:val="00D24B55"/>
    <w:rsid w:val="00D24BE5"/>
    <w:rsid w:val="00D24F58"/>
    <w:rsid w:val="00D24F95"/>
    <w:rsid w:val="00D24FE7"/>
    <w:rsid w:val="00D251EF"/>
    <w:rsid w:val="00D2520D"/>
    <w:rsid w:val="00D25224"/>
    <w:rsid w:val="00D25227"/>
    <w:rsid w:val="00D252D1"/>
    <w:rsid w:val="00D252D7"/>
    <w:rsid w:val="00D25508"/>
    <w:rsid w:val="00D256F3"/>
    <w:rsid w:val="00D2574D"/>
    <w:rsid w:val="00D25792"/>
    <w:rsid w:val="00D2584A"/>
    <w:rsid w:val="00D258D6"/>
    <w:rsid w:val="00D25927"/>
    <w:rsid w:val="00D25967"/>
    <w:rsid w:val="00D25B6E"/>
    <w:rsid w:val="00D25B74"/>
    <w:rsid w:val="00D25D05"/>
    <w:rsid w:val="00D25D20"/>
    <w:rsid w:val="00D25D28"/>
    <w:rsid w:val="00D25DCF"/>
    <w:rsid w:val="00D25DD5"/>
    <w:rsid w:val="00D25E0D"/>
    <w:rsid w:val="00D25E14"/>
    <w:rsid w:val="00D25E15"/>
    <w:rsid w:val="00D25E9E"/>
    <w:rsid w:val="00D25F03"/>
    <w:rsid w:val="00D25F5D"/>
    <w:rsid w:val="00D25F9B"/>
    <w:rsid w:val="00D25FC2"/>
    <w:rsid w:val="00D260D2"/>
    <w:rsid w:val="00D261F3"/>
    <w:rsid w:val="00D26297"/>
    <w:rsid w:val="00D26628"/>
    <w:rsid w:val="00D266E9"/>
    <w:rsid w:val="00D2674B"/>
    <w:rsid w:val="00D26751"/>
    <w:rsid w:val="00D267AE"/>
    <w:rsid w:val="00D267FA"/>
    <w:rsid w:val="00D26862"/>
    <w:rsid w:val="00D269B4"/>
    <w:rsid w:val="00D26A77"/>
    <w:rsid w:val="00D26A87"/>
    <w:rsid w:val="00D26AA9"/>
    <w:rsid w:val="00D26AE8"/>
    <w:rsid w:val="00D26B57"/>
    <w:rsid w:val="00D26B81"/>
    <w:rsid w:val="00D26BC1"/>
    <w:rsid w:val="00D26C2F"/>
    <w:rsid w:val="00D26CE8"/>
    <w:rsid w:val="00D26D36"/>
    <w:rsid w:val="00D26D69"/>
    <w:rsid w:val="00D26E7D"/>
    <w:rsid w:val="00D26F35"/>
    <w:rsid w:val="00D26F7A"/>
    <w:rsid w:val="00D26F8C"/>
    <w:rsid w:val="00D26FC2"/>
    <w:rsid w:val="00D26FDF"/>
    <w:rsid w:val="00D27004"/>
    <w:rsid w:val="00D2705C"/>
    <w:rsid w:val="00D270D4"/>
    <w:rsid w:val="00D2721C"/>
    <w:rsid w:val="00D273D3"/>
    <w:rsid w:val="00D273EA"/>
    <w:rsid w:val="00D27441"/>
    <w:rsid w:val="00D27491"/>
    <w:rsid w:val="00D274B0"/>
    <w:rsid w:val="00D27518"/>
    <w:rsid w:val="00D275AC"/>
    <w:rsid w:val="00D27667"/>
    <w:rsid w:val="00D27715"/>
    <w:rsid w:val="00D278FE"/>
    <w:rsid w:val="00D279DB"/>
    <w:rsid w:val="00D27A89"/>
    <w:rsid w:val="00D27A90"/>
    <w:rsid w:val="00D27AC0"/>
    <w:rsid w:val="00D27AE2"/>
    <w:rsid w:val="00D27BD5"/>
    <w:rsid w:val="00D27C4E"/>
    <w:rsid w:val="00D27CE0"/>
    <w:rsid w:val="00D27D57"/>
    <w:rsid w:val="00D27DBB"/>
    <w:rsid w:val="00D27DBE"/>
    <w:rsid w:val="00D27E6E"/>
    <w:rsid w:val="00D27FAD"/>
    <w:rsid w:val="00D3002C"/>
    <w:rsid w:val="00D30138"/>
    <w:rsid w:val="00D302EE"/>
    <w:rsid w:val="00D302F4"/>
    <w:rsid w:val="00D302F9"/>
    <w:rsid w:val="00D30467"/>
    <w:rsid w:val="00D30644"/>
    <w:rsid w:val="00D30670"/>
    <w:rsid w:val="00D30676"/>
    <w:rsid w:val="00D3072C"/>
    <w:rsid w:val="00D3073A"/>
    <w:rsid w:val="00D30831"/>
    <w:rsid w:val="00D3084B"/>
    <w:rsid w:val="00D30890"/>
    <w:rsid w:val="00D308E6"/>
    <w:rsid w:val="00D30919"/>
    <w:rsid w:val="00D30A5C"/>
    <w:rsid w:val="00D30B87"/>
    <w:rsid w:val="00D30B8C"/>
    <w:rsid w:val="00D30BA5"/>
    <w:rsid w:val="00D30BB3"/>
    <w:rsid w:val="00D30C16"/>
    <w:rsid w:val="00D30D2C"/>
    <w:rsid w:val="00D30E2E"/>
    <w:rsid w:val="00D30E67"/>
    <w:rsid w:val="00D30E71"/>
    <w:rsid w:val="00D30F9A"/>
    <w:rsid w:val="00D3105B"/>
    <w:rsid w:val="00D3107D"/>
    <w:rsid w:val="00D310B6"/>
    <w:rsid w:val="00D311C5"/>
    <w:rsid w:val="00D31290"/>
    <w:rsid w:val="00D312B0"/>
    <w:rsid w:val="00D31366"/>
    <w:rsid w:val="00D3136A"/>
    <w:rsid w:val="00D3136F"/>
    <w:rsid w:val="00D313A0"/>
    <w:rsid w:val="00D3141F"/>
    <w:rsid w:val="00D31427"/>
    <w:rsid w:val="00D314A6"/>
    <w:rsid w:val="00D314B2"/>
    <w:rsid w:val="00D315FA"/>
    <w:rsid w:val="00D31604"/>
    <w:rsid w:val="00D317CB"/>
    <w:rsid w:val="00D31864"/>
    <w:rsid w:val="00D31968"/>
    <w:rsid w:val="00D31996"/>
    <w:rsid w:val="00D319C6"/>
    <w:rsid w:val="00D31AAA"/>
    <w:rsid w:val="00D31BCA"/>
    <w:rsid w:val="00D31CDF"/>
    <w:rsid w:val="00D31D31"/>
    <w:rsid w:val="00D31D9C"/>
    <w:rsid w:val="00D31DB4"/>
    <w:rsid w:val="00D31DD3"/>
    <w:rsid w:val="00D31EF7"/>
    <w:rsid w:val="00D31F70"/>
    <w:rsid w:val="00D32015"/>
    <w:rsid w:val="00D320A8"/>
    <w:rsid w:val="00D320ED"/>
    <w:rsid w:val="00D32129"/>
    <w:rsid w:val="00D32138"/>
    <w:rsid w:val="00D322BE"/>
    <w:rsid w:val="00D32365"/>
    <w:rsid w:val="00D323CF"/>
    <w:rsid w:val="00D3246A"/>
    <w:rsid w:val="00D324DB"/>
    <w:rsid w:val="00D325B7"/>
    <w:rsid w:val="00D325C9"/>
    <w:rsid w:val="00D32602"/>
    <w:rsid w:val="00D326B5"/>
    <w:rsid w:val="00D326FB"/>
    <w:rsid w:val="00D3273D"/>
    <w:rsid w:val="00D32832"/>
    <w:rsid w:val="00D32868"/>
    <w:rsid w:val="00D329A9"/>
    <w:rsid w:val="00D329C0"/>
    <w:rsid w:val="00D32A12"/>
    <w:rsid w:val="00D32A69"/>
    <w:rsid w:val="00D32BA0"/>
    <w:rsid w:val="00D32C1D"/>
    <w:rsid w:val="00D32C2A"/>
    <w:rsid w:val="00D32C3D"/>
    <w:rsid w:val="00D32C5B"/>
    <w:rsid w:val="00D32D2A"/>
    <w:rsid w:val="00D32DA0"/>
    <w:rsid w:val="00D32E69"/>
    <w:rsid w:val="00D33091"/>
    <w:rsid w:val="00D330B8"/>
    <w:rsid w:val="00D332D4"/>
    <w:rsid w:val="00D33318"/>
    <w:rsid w:val="00D3333F"/>
    <w:rsid w:val="00D3348F"/>
    <w:rsid w:val="00D334BE"/>
    <w:rsid w:val="00D33676"/>
    <w:rsid w:val="00D33806"/>
    <w:rsid w:val="00D338A5"/>
    <w:rsid w:val="00D33936"/>
    <w:rsid w:val="00D33A51"/>
    <w:rsid w:val="00D33AF7"/>
    <w:rsid w:val="00D33B41"/>
    <w:rsid w:val="00D33BB2"/>
    <w:rsid w:val="00D33C0F"/>
    <w:rsid w:val="00D33CE2"/>
    <w:rsid w:val="00D33D26"/>
    <w:rsid w:val="00D33DE1"/>
    <w:rsid w:val="00D33EB8"/>
    <w:rsid w:val="00D33F7E"/>
    <w:rsid w:val="00D33FC4"/>
    <w:rsid w:val="00D34169"/>
    <w:rsid w:val="00D342AB"/>
    <w:rsid w:val="00D343CF"/>
    <w:rsid w:val="00D343F5"/>
    <w:rsid w:val="00D34544"/>
    <w:rsid w:val="00D345F6"/>
    <w:rsid w:val="00D34604"/>
    <w:rsid w:val="00D347A3"/>
    <w:rsid w:val="00D347AF"/>
    <w:rsid w:val="00D347DE"/>
    <w:rsid w:val="00D34855"/>
    <w:rsid w:val="00D348BF"/>
    <w:rsid w:val="00D349F1"/>
    <w:rsid w:val="00D34AB9"/>
    <w:rsid w:val="00D34B14"/>
    <w:rsid w:val="00D34B56"/>
    <w:rsid w:val="00D34EA0"/>
    <w:rsid w:val="00D34EAD"/>
    <w:rsid w:val="00D34FFE"/>
    <w:rsid w:val="00D35084"/>
    <w:rsid w:val="00D3509C"/>
    <w:rsid w:val="00D35192"/>
    <w:rsid w:val="00D351A8"/>
    <w:rsid w:val="00D35229"/>
    <w:rsid w:val="00D352CD"/>
    <w:rsid w:val="00D35301"/>
    <w:rsid w:val="00D35497"/>
    <w:rsid w:val="00D35547"/>
    <w:rsid w:val="00D355F6"/>
    <w:rsid w:val="00D35618"/>
    <w:rsid w:val="00D356A8"/>
    <w:rsid w:val="00D35731"/>
    <w:rsid w:val="00D3585A"/>
    <w:rsid w:val="00D3589C"/>
    <w:rsid w:val="00D358D3"/>
    <w:rsid w:val="00D35955"/>
    <w:rsid w:val="00D359DB"/>
    <w:rsid w:val="00D35A24"/>
    <w:rsid w:val="00D35BD3"/>
    <w:rsid w:val="00D35BDF"/>
    <w:rsid w:val="00D35C7D"/>
    <w:rsid w:val="00D35CF5"/>
    <w:rsid w:val="00D35D23"/>
    <w:rsid w:val="00D35D2F"/>
    <w:rsid w:val="00D35D8F"/>
    <w:rsid w:val="00D35DB3"/>
    <w:rsid w:val="00D35E2B"/>
    <w:rsid w:val="00D36040"/>
    <w:rsid w:val="00D3611C"/>
    <w:rsid w:val="00D36151"/>
    <w:rsid w:val="00D361CA"/>
    <w:rsid w:val="00D3623C"/>
    <w:rsid w:val="00D36244"/>
    <w:rsid w:val="00D36255"/>
    <w:rsid w:val="00D3625D"/>
    <w:rsid w:val="00D3632C"/>
    <w:rsid w:val="00D363C9"/>
    <w:rsid w:val="00D36408"/>
    <w:rsid w:val="00D36427"/>
    <w:rsid w:val="00D36453"/>
    <w:rsid w:val="00D36523"/>
    <w:rsid w:val="00D366E3"/>
    <w:rsid w:val="00D36706"/>
    <w:rsid w:val="00D367A3"/>
    <w:rsid w:val="00D3689A"/>
    <w:rsid w:val="00D368F2"/>
    <w:rsid w:val="00D36968"/>
    <w:rsid w:val="00D36A03"/>
    <w:rsid w:val="00D36A75"/>
    <w:rsid w:val="00D36A98"/>
    <w:rsid w:val="00D36AD0"/>
    <w:rsid w:val="00D36B44"/>
    <w:rsid w:val="00D36B77"/>
    <w:rsid w:val="00D36BD9"/>
    <w:rsid w:val="00D36C2F"/>
    <w:rsid w:val="00D36C8C"/>
    <w:rsid w:val="00D36D72"/>
    <w:rsid w:val="00D36DB0"/>
    <w:rsid w:val="00D36E3F"/>
    <w:rsid w:val="00D36E58"/>
    <w:rsid w:val="00D36E63"/>
    <w:rsid w:val="00D36E6F"/>
    <w:rsid w:val="00D36EAB"/>
    <w:rsid w:val="00D36F7C"/>
    <w:rsid w:val="00D36FDF"/>
    <w:rsid w:val="00D37057"/>
    <w:rsid w:val="00D37071"/>
    <w:rsid w:val="00D3708C"/>
    <w:rsid w:val="00D371BA"/>
    <w:rsid w:val="00D3723E"/>
    <w:rsid w:val="00D37252"/>
    <w:rsid w:val="00D37273"/>
    <w:rsid w:val="00D3728E"/>
    <w:rsid w:val="00D37654"/>
    <w:rsid w:val="00D37673"/>
    <w:rsid w:val="00D376DC"/>
    <w:rsid w:val="00D37786"/>
    <w:rsid w:val="00D3790C"/>
    <w:rsid w:val="00D37938"/>
    <w:rsid w:val="00D379AC"/>
    <w:rsid w:val="00D37A99"/>
    <w:rsid w:val="00D37B02"/>
    <w:rsid w:val="00D37B75"/>
    <w:rsid w:val="00D37BD2"/>
    <w:rsid w:val="00D37CAF"/>
    <w:rsid w:val="00D37D0D"/>
    <w:rsid w:val="00D37DE1"/>
    <w:rsid w:val="00D37FB5"/>
    <w:rsid w:val="00D4002B"/>
    <w:rsid w:val="00D400B4"/>
    <w:rsid w:val="00D40143"/>
    <w:rsid w:val="00D4019B"/>
    <w:rsid w:val="00D4026E"/>
    <w:rsid w:val="00D40362"/>
    <w:rsid w:val="00D4036D"/>
    <w:rsid w:val="00D40496"/>
    <w:rsid w:val="00D40503"/>
    <w:rsid w:val="00D40522"/>
    <w:rsid w:val="00D4053A"/>
    <w:rsid w:val="00D40657"/>
    <w:rsid w:val="00D406D0"/>
    <w:rsid w:val="00D40881"/>
    <w:rsid w:val="00D40963"/>
    <w:rsid w:val="00D40A7C"/>
    <w:rsid w:val="00D40AA2"/>
    <w:rsid w:val="00D40AED"/>
    <w:rsid w:val="00D40B01"/>
    <w:rsid w:val="00D40D11"/>
    <w:rsid w:val="00D40D46"/>
    <w:rsid w:val="00D40DC6"/>
    <w:rsid w:val="00D40E81"/>
    <w:rsid w:val="00D40F12"/>
    <w:rsid w:val="00D40F64"/>
    <w:rsid w:val="00D40F87"/>
    <w:rsid w:val="00D410F5"/>
    <w:rsid w:val="00D41195"/>
    <w:rsid w:val="00D411EF"/>
    <w:rsid w:val="00D4127E"/>
    <w:rsid w:val="00D41384"/>
    <w:rsid w:val="00D41399"/>
    <w:rsid w:val="00D413BA"/>
    <w:rsid w:val="00D41425"/>
    <w:rsid w:val="00D41439"/>
    <w:rsid w:val="00D414A6"/>
    <w:rsid w:val="00D414C6"/>
    <w:rsid w:val="00D415DC"/>
    <w:rsid w:val="00D4160D"/>
    <w:rsid w:val="00D416F6"/>
    <w:rsid w:val="00D4173B"/>
    <w:rsid w:val="00D41744"/>
    <w:rsid w:val="00D41A05"/>
    <w:rsid w:val="00D41AF4"/>
    <w:rsid w:val="00D41AF9"/>
    <w:rsid w:val="00D41B09"/>
    <w:rsid w:val="00D41B5A"/>
    <w:rsid w:val="00D41C38"/>
    <w:rsid w:val="00D41DA2"/>
    <w:rsid w:val="00D41E03"/>
    <w:rsid w:val="00D41E2A"/>
    <w:rsid w:val="00D41E68"/>
    <w:rsid w:val="00D41E6A"/>
    <w:rsid w:val="00D41FD8"/>
    <w:rsid w:val="00D41FFB"/>
    <w:rsid w:val="00D42029"/>
    <w:rsid w:val="00D42067"/>
    <w:rsid w:val="00D4206C"/>
    <w:rsid w:val="00D421AA"/>
    <w:rsid w:val="00D421F7"/>
    <w:rsid w:val="00D422A6"/>
    <w:rsid w:val="00D42491"/>
    <w:rsid w:val="00D424FE"/>
    <w:rsid w:val="00D4258E"/>
    <w:rsid w:val="00D42668"/>
    <w:rsid w:val="00D4267D"/>
    <w:rsid w:val="00D42681"/>
    <w:rsid w:val="00D42770"/>
    <w:rsid w:val="00D42777"/>
    <w:rsid w:val="00D42793"/>
    <w:rsid w:val="00D42900"/>
    <w:rsid w:val="00D42929"/>
    <w:rsid w:val="00D42976"/>
    <w:rsid w:val="00D42A63"/>
    <w:rsid w:val="00D42B06"/>
    <w:rsid w:val="00D42B9D"/>
    <w:rsid w:val="00D42C9D"/>
    <w:rsid w:val="00D42D10"/>
    <w:rsid w:val="00D42DA4"/>
    <w:rsid w:val="00D42F2E"/>
    <w:rsid w:val="00D42F50"/>
    <w:rsid w:val="00D42F56"/>
    <w:rsid w:val="00D42F61"/>
    <w:rsid w:val="00D43055"/>
    <w:rsid w:val="00D4307D"/>
    <w:rsid w:val="00D43154"/>
    <w:rsid w:val="00D43162"/>
    <w:rsid w:val="00D43273"/>
    <w:rsid w:val="00D4329A"/>
    <w:rsid w:val="00D432B2"/>
    <w:rsid w:val="00D4332C"/>
    <w:rsid w:val="00D43369"/>
    <w:rsid w:val="00D43399"/>
    <w:rsid w:val="00D433E1"/>
    <w:rsid w:val="00D434AF"/>
    <w:rsid w:val="00D434ED"/>
    <w:rsid w:val="00D43539"/>
    <w:rsid w:val="00D435D2"/>
    <w:rsid w:val="00D435F8"/>
    <w:rsid w:val="00D43686"/>
    <w:rsid w:val="00D438BB"/>
    <w:rsid w:val="00D439BC"/>
    <w:rsid w:val="00D43A74"/>
    <w:rsid w:val="00D43A91"/>
    <w:rsid w:val="00D43B20"/>
    <w:rsid w:val="00D43B43"/>
    <w:rsid w:val="00D43CC0"/>
    <w:rsid w:val="00D43D28"/>
    <w:rsid w:val="00D43D3B"/>
    <w:rsid w:val="00D43DE3"/>
    <w:rsid w:val="00D43E12"/>
    <w:rsid w:val="00D43EC3"/>
    <w:rsid w:val="00D43FB4"/>
    <w:rsid w:val="00D4410E"/>
    <w:rsid w:val="00D44203"/>
    <w:rsid w:val="00D44233"/>
    <w:rsid w:val="00D446D9"/>
    <w:rsid w:val="00D44757"/>
    <w:rsid w:val="00D44792"/>
    <w:rsid w:val="00D4490D"/>
    <w:rsid w:val="00D44995"/>
    <w:rsid w:val="00D449DB"/>
    <w:rsid w:val="00D44A62"/>
    <w:rsid w:val="00D44A8F"/>
    <w:rsid w:val="00D44B20"/>
    <w:rsid w:val="00D44C85"/>
    <w:rsid w:val="00D44CA2"/>
    <w:rsid w:val="00D44CA9"/>
    <w:rsid w:val="00D44CD3"/>
    <w:rsid w:val="00D44EED"/>
    <w:rsid w:val="00D44F68"/>
    <w:rsid w:val="00D45253"/>
    <w:rsid w:val="00D45262"/>
    <w:rsid w:val="00D4528E"/>
    <w:rsid w:val="00D452F2"/>
    <w:rsid w:val="00D452F8"/>
    <w:rsid w:val="00D453B1"/>
    <w:rsid w:val="00D45412"/>
    <w:rsid w:val="00D454F4"/>
    <w:rsid w:val="00D45618"/>
    <w:rsid w:val="00D4563A"/>
    <w:rsid w:val="00D4568D"/>
    <w:rsid w:val="00D456A0"/>
    <w:rsid w:val="00D456BD"/>
    <w:rsid w:val="00D45851"/>
    <w:rsid w:val="00D4595E"/>
    <w:rsid w:val="00D459D1"/>
    <w:rsid w:val="00D45A29"/>
    <w:rsid w:val="00D45A75"/>
    <w:rsid w:val="00D45AA9"/>
    <w:rsid w:val="00D45AD9"/>
    <w:rsid w:val="00D45DA7"/>
    <w:rsid w:val="00D45E41"/>
    <w:rsid w:val="00D45E7E"/>
    <w:rsid w:val="00D45ED5"/>
    <w:rsid w:val="00D45F21"/>
    <w:rsid w:val="00D45FB0"/>
    <w:rsid w:val="00D45FC6"/>
    <w:rsid w:val="00D46087"/>
    <w:rsid w:val="00D46190"/>
    <w:rsid w:val="00D461CB"/>
    <w:rsid w:val="00D4621B"/>
    <w:rsid w:val="00D462F2"/>
    <w:rsid w:val="00D46442"/>
    <w:rsid w:val="00D46492"/>
    <w:rsid w:val="00D464E1"/>
    <w:rsid w:val="00D46519"/>
    <w:rsid w:val="00D4651E"/>
    <w:rsid w:val="00D46645"/>
    <w:rsid w:val="00D466A4"/>
    <w:rsid w:val="00D46827"/>
    <w:rsid w:val="00D468C1"/>
    <w:rsid w:val="00D46A43"/>
    <w:rsid w:val="00D46A6C"/>
    <w:rsid w:val="00D46B18"/>
    <w:rsid w:val="00D46B88"/>
    <w:rsid w:val="00D46C0D"/>
    <w:rsid w:val="00D46C2C"/>
    <w:rsid w:val="00D46C5D"/>
    <w:rsid w:val="00D46C89"/>
    <w:rsid w:val="00D46DC3"/>
    <w:rsid w:val="00D46E70"/>
    <w:rsid w:val="00D46E9F"/>
    <w:rsid w:val="00D46EFA"/>
    <w:rsid w:val="00D46FF9"/>
    <w:rsid w:val="00D47299"/>
    <w:rsid w:val="00D474E6"/>
    <w:rsid w:val="00D475B5"/>
    <w:rsid w:val="00D47690"/>
    <w:rsid w:val="00D4769A"/>
    <w:rsid w:val="00D47724"/>
    <w:rsid w:val="00D47914"/>
    <w:rsid w:val="00D479D1"/>
    <w:rsid w:val="00D479F6"/>
    <w:rsid w:val="00D47ADF"/>
    <w:rsid w:val="00D47B53"/>
    <w:rsid w:val="00D47C65"/>
    <w:rsid w:val="00D47C9C"/>
    <w:rsid w:val="00D47D00"/>
    <w:rsid w:val="00D47D95"/>
    <w:rsid w:val="00D47E80"/>
    <w:rsid w:val="00D47F1D"/>
    <w:rsid w:val="00D50019"/>
    <w:rsid w:val="00D500C4"/>
    <w:rsid w:val="00D500C5"/>
    <w:rsid w:val="00D501A6"/>
    <w:rsid w:val="00D501CF"/>
    <w:rsid w:val="00D50248"/>
    <w:rsid w:val="00D50274"/>
    <w:rsid w:val="00D50326"/>
    <w:rsid w:val="00D504A7"/>
    <w:rsid w:val="00D504FF"/>
    <w:rsid w:val="00D50506"/>
    <w:rsid w:val="00D5051C"/>
    <w:rsid w:val="00D506FE"/>
    <w:rsid w:val="00D507C0"/>
    <w:rsid w:val="00D50888"/>
    <w:rsid w:val="00D508B0"/>
    <w:rsid w:val="00D50AAF"/>
    <w:rsid w:val="00D50AD4"/>
    <w:rsid w:val="00D50BAE"/>
    <w:rsid w:val="00D50C92"/>
    <w:rsid w:val="00D50D6B"/>
    <w:rsid w:val="00D50DCA"/>
    <w:rsid w:val="00D50EFB"/>
    <w:rsid w:val="00D50FD1"/>
    <w:rsid w:val="00D50FEA"/>
    <w:rsid w:val="00D511E1"/>
    <w:rsid w:val="00D511EB"/>
    <w:rsid w:val="00D51239"/>
    <w:rsid w:val="00D51276"/>
    <w:rsid w:val="00D512AA"/>
    <w:rsid w:val="00D5137C"/>
    <w:rsid w:val="00D51474"/>
    <w:rsid w:val="00D51495"/>
    <w:rsid w:val="00D514CD"/>
    <w:rsid w:val="00D514FE"/>
    <w:rsid w:val="00D5160A"/>
    <w:rsid w:val="00D51681"/>
    <w:rsid w:val="00D516CE"/>
    <w:rsid w:val="00D51730"/>
    <w:rsid w:val="00D51885"/>
    <w:rsid w:val="00D51948"/>
    <w:rsid w:val="00D519A7"/>
    <w:rsid w:val="00D51A06"/>
    <w:rsid w:val="00D51A22"/>
    <w:rsid w:val="00D51AA1"/>
    <w:rsid w:val="00D51B3D"/>
    <w:rsid w:val="00D51B8D"/>
    <w:rsid w:val="00D51BC0"/>
    <w:rsid w:val="00D51BD2"/>
    <w:rsid w:val="00D51D9D"/>
    <w:rsid w:val="00D51F36"/>
    <w:rsid w:val="00D51FC9"/>
    <w:rsid w:val="00D5202A"/>
    <w:rsid w:val="00D5204B"/>
    <w:rsid w:val="00D520AC"/>
    <w:rsid w:val="00D520FB"/>
    <w:rsid w:val="00D521E0"/>
    <w:rsid w:val="00D5227D"/>
    <w:rsid w:val="00D522F4"/>
    <w:rsid w:val="00D5231D"/>
    <w:rsid w:val="00D52439"/>
    <w:rsid w:val="00D5246C"/>
    <w:rsid w:val="00D52626"/>
    <w:rsid w:val="00D52684"/>
    <w:rsid w:val="00D52886"/>
    <w:rsid w:val="00D528FC"/>
    <w:rsid w:val="00D529B2"/>
    <w:rsid w:val="00D529CE"/>
    <w:rsid w:val="00D52B74"/>
    <w:rsid w:val="00D52D3A"/>
    <w:rsid w:val="00D52D8A"/>
    <w:rsid w:val="00D52E62"/>
    <w:rsid w:val="00D53065"/>
    <w:rsid w:val="00D53083"/>
    <w:rsid w:val="00D530B5"/>
    <w:rsid w:val="00D53128"/>
    <w:rsid w:val="00D5318A"/>
    <w:rsid w:val="00D531A1"/>
    <w:rsid w:val="00D53317"/>
    <w:rsid w:val="00D53389"/>
    <w:rsid w:val="00D533FF"/>
    <w:rsid w:val="00D53419"/>
    <w:rsid w:val="00D53530"/>
    <w:rsid w:val="00D53571"/>
    <w:rsid w:val="00D53596"/>
    <w:rsid w:val="00D535FC"/>
    <w:rsid w:val="00D53657"/>
    <w:rsid w:val="00D5370A"/>
    <w:rsid w:val="00D53787"/>
    <w:rsid w:val="00D53844"/>
    <w:rsid w:val="00D53AB1"/>
    <w:rsid w:val="00D53BAE"/>
    <w:rsid w:val="00D53C68"/>
    <w:rsid w:val="00D53C9E"/>
    <w:rsid w:val="00D53D7F"/>
    <w:rsid w:val="00D53EE9"/>
    <w:rsid w:val="00D53F03"/>
    <w:rsid w:val="00D53F98"/>
    <w:rsid w:val="00D53FB1"/>
    <w:rsid w:val="00D53FCE"/>
    <w:rsid w:val="00D54007"/>
    <w:rsid w:val="00D5406E"/>
    <w:rsid w:val="00D5410F"/>
    <w:rsid w:val="00D5415E"/>
    <w:rsid w:val="00D541FA"/>
    <w:rsid w:val="00D5421C"/>
    <w:rsid w:val="00D54276"/>
    <w:rsid w:val="00D54300"/>
    <w:rsid w:val="00D544C8"/>
    <w:rsid w:val="00D544F7"/>
    <w:rsid w:val="00D5452C"/>
    <w:rsid w:val="00D545FF"/>
    <w:rsid w:val="00D5478B"/>
    <w:rsid w:val="00D547B0"/>
    <w:rsid w:val="00D54819"/>
    <w:rsid w:val="00D54872"/>
    <w:rsid w:val="00D548AA"/>
    <w:rsid w:val="00D5491C"/>
    <w:rsid w:val="00D549A3"/>
    <w:rsid w:val="00D549F1"/>
    <w:rsid w:val="00D54A37"/>
    <w:rsid w:val="00D54A4B"/>
    <w:rsid w:val="00D54A8E"/>
    <w:rsid w:val="00D54B23"/>
    <w:rsid w:val="00D54BCC"/>
    <w:rsid w:val="00D54BFD"/>
    <w:rsid w:val="00D54C22"/>
    <w:rsid w:val="00D54D10"/>
    <w:rsid w:val="00D54D60"/>
    <w:rsid w:val="00D54DFF"/>
    <w:rsid w:val="00D54EBC"/>
    <w:rsid w:val="00D55032"/>
    <w:rsid w:val="00D552B6"/>
    <w:rsid w:val="00D55342"/>
    <w:rsid w:val="00D5535E"/>
    <w:rsid w:val="00D5542B"/>
    <w:rsid w:val="00D55439"/>
    <w:rsid w:val="00D55840"/>
    <w:rsid w:val="00D5595E"/>
    <w:rsid w:val="00D5598F"/>
    <w:rsid w:val="00D55A67"/>
    <w:rsid w:val="00D55AD0"/>
    <w:rsid w:val="00D55B53"/>
    <w:rsid w:val="00D55C5C"/>
    <w:rsid w:val="00D55DB2"/>
    <w:rsid w:val="00D55E2A"/>
    <w:rsid w:val="00D55E36"/>
    <w:rsid w:val="00D55E99"/>
    <w:rsid w:val="00D55EA7"/>
    <w:rsid w:val="00D55ED9"/>
    <w:rsid w:val="00D55EF0"/>
    <w:rsid w:val="00D56183"/>
    <w:rsid w:val="00D56233"/>
    <w:rsid w:val="00D56268"/>
    <w:rsid w:val="00D562B9"/>
    <w:rsid w:val="00D5636C"/>
    <w:rsid w:val="00D56382"/>
    <w:rsid w:val="00D56415"/>
    <w:rsid w:val="00D5642D"/>
    <w:rsid w:val="00D56471"/>
    <w:rsid w:val="00D56554"/>
    <w:rsid w:val="00D56569"/>
    <w:rsid w:val="00D565AB"/>
    <w:rsid w:val="00D565C7"/>
    <w:rsid w:val="00D565ED"/>
    <w:rsid w:val="00D565EE"/>
    <w:rsid w:val="00D566AC"/>
    <w:rsid w:val="00D56738"/>
    <w:rsid w:val="00D5673E"/>
    <w:rsid w:val="00D567BF"/>
    <w:rsid w:val="00D568C9"/>
    <w:rsid w:val="00D56A46"/>
    <w:rsid w:val="00D56AEA"/>
    <w:rsid w:val="00D56B29"/>
    <w:rsid w:val="00D56B5A"/>
    <w:rsid w:val="00D56C45"/>
    <w:rsid w:val="00D56CE5"/>
    <w:rsid w:val="00D56D0F"/>
    <w:rsid w:val="00D56D25"/>
    <w:rsid w:val="00D56D4D"/>
    <w:rsid w:val="00D56D65"/>
    <w:rsid w:val="00D56DF3"/>
    <w:rsid w:val="00D56DF5"/>
    <w:rsid w:val="00D56F4F"/>
    <w:rsid w:val="00D56FA9"/>
    <w:rsid w:val="00D570BF"/>
    <w:rsid w:val="00D5719C"/>
    <w:rsid w:val="00D571B1"/>
    <w:rsid w:val="00D571D4"/>
    <w:rsid w:val="00D571DA"/>
    <w:rsid w:val="00D571DC"/>
    <w:rsid w:val="00D572D8"/>
    <w:rsid w:val="00D572FB"/>
    <w:rsid w:val="00D5736C"/>
    <w:rsid w:val="00D5749E"/>
    <w:rsid w:val="00D574D8"/>
    <w:rsid w:val="00D57544"/>
    <w:rsid w:val="00D5758D"/>
    <w:rsid w:val="00D57601"/>
    <w:rsid w:val="00D57639"/>
    <w:rsid w:val="00D576D2"/>
    <w:rsid w:val="00D57874"/>
    <w:rsid w:val="00D578E8"/>
    <w:rsid w:val="00D579BE"/>
    <w:rsid w:val="00D579FB"/>
    <w:rsid w:val="00D57A84"/>
    <w:rsid w:val="00D57B22"/>
    <w:rsid w:val="00D57B35"/>
    <w:rsid w:val="00D57C1C"/>
    <w:rsid w:val="00D57C43"/>
    <w:rsid w:val="00D57E7B"/>
    <w:rsid w:val="00D57E7F"/>
    <w:rsid w:val="00D57E94"/>
    <w:rsid w:val="00D6005B"/>
    <w:rsid w:val="00D60106"/>
    <w:rsid w:val="00D601CE"/>
    <w:rsid w:val="00D601F0"/>
    <w:rsid w:val="00D602FF"/>
    <w:rsid w:val="00D60393"/>
    <w:rsid w:val="00D60418"/>
    <w:rsid w:val="00D6045A"/>
    <w:rsid w:val="00D60619"/>
    <w:rsid w:val="00D6067F"/>
    <w:rsid w:val="00D606AA"/>
    <w:rsid w:val="00D607D8"/>
    <w:rsid w:val="00D607E1"/>
    <w:rsid w:val="00D607F6"/>
    <w:rsid w:val="00D608A2"/>
    <w:rsid w:val="00D60B00"/>
    <w:rsid w:val="00D60B8C"/>
    <w:rsid w:val="00D60BB7"/>
    <w:rsid w:val="00D60CB4"/>
    <w:rsid w:val="00D60CBE"/>
    <w:rsid w:val="00D60CE8"/>
    <w:rsid w:val="00D60D58"/>
    <w:rsid w:val="00D60DBA"/>
    <w:rsid w:val="00D60E1E"/>
    <w:rsid w:val="00D60E52"/>
    <w:rsid w:val="00D60E98"/>
    <w:rsid w:val="00D60EB9"/>
    <w:rsid w:val="00D60F43"/>
    <w:rsid w:val="00D60F52"/>
    <w:rsid w:val="00D60F5A"/>
    <w:rsid w:val="00D611E2"/>
    <w:rsid w:val="00D61204"/>
    <w:rsid w:val="00D61219"/>
    <w:rsid w:val="00D61245"/>
    <w:rsid w:val="00D61297"/>
    <w:rsid w:val="00D612B9"/>
    <w:rsid w:val="00D612BE"/>
    <w:rsid w:val="00D61355"/>
    <w:rsid w:val="00D615E8"/>
    <w:rsid w:val="00D61636"/>
    <w:rsid w:val="00D61651"/>
    <w:rsid w:val="00D617D7"/>
    <w:rsid w:val="00D6180C"/>
    <w:rsid w:val="00D61818"/>
    <w:rsid w:val="00D6186D"/>
    <w:rsid w:val="00D618F4"/>
    <w:rsid w:val="00D61A14"/>
    <w:rsid w:val="00D61B27"/>
    <w:rsid w:val="00D61BCE"/>
    <w:rsid w:val="00D61D4B"/>
    <w:rsid w:val="00D61D88"/>
    <w:rsid w:val="00D61F26"/>
    <w:rsid w:val="00D61FD9"/>
    <w:rsid w:val="00D620E0"/>
    <w:rsid w:val="00D62123"/>
    <w:rsid w:val="00D62191"/>
    <w:rsid w:val="00D622C8"/>
    <w:rsid w:val="00D6232A"/>
    <w:rsid w:val="00D623B9"/>
    <w:rsid w:val="00D623CF"/>
    <w:rsid w:val="00D6244F"/>
    <w:rsid w:val="00D62578"/>
    <w:rsid w:val="00D625E2"/>
    <w:rsid w:val="00D625EF"/>
    <w:rsid w:val="00D625FE"/>
    <w:rsid w:val="00D6297F"/>
    <w:rsid w:val="00D62A64"/>
    <w:rsid w:val="00D62A97"/>
    <w:rsid w:val="00D62B84"/>
    <w:rsid w:val="00D62B85"/>
    <w:rsid w:val="00D62C1B"/>
    <w:rsid w:val="00D62DE2"/>
    <w:rsid w:val="00D62EBD"/>
    <w:rsid w:val="00D62F53"/>
    <w:rsid w:val="00D630B1"/>
    <w:rsid w:val="00D630B9"/>
    <w:rsid w:val="00D63172"/>
    <w:rsid w:val="00D63187"/>
    <w:rsid w:val="00D632CB"/>
    <w:rsid w:val="00D632E7"/>
    <w:rsid w:val="00D63355"/>
    <w:rsid w:val="00D6338A"/>
    <w:rsid w:val="00D63446"/>
    <w:rsid w:val="00D6346F"/>
    <w:rsid w:val="00D634B3"/>
    <w:rsid w:val="00D634C3"/>
    <w:rsid w:val="00D634E6"/>
    <w:rsid w:val="00D63632"/>
    <w:rsid w:val="00D63724"/>
    <w:rsid w:val="00D63794"/>
    <w:rsid w:val="00D637E2"/>
    <w:rsid w:val="00D6388D"/>
    <w:rsid w:val="00D638B7"/>
    <w:rsid w:val="00D638BE"/>
    <w:rsid w:val="00D63964"/>
    <w:rsid w:val="00D63A21"/>
    <w:rsid w:val="00D63A24"/>
    <w:rsid w:val="00D63A8C"/>
    <w:rsid w:val="00D63AF6"/>
    <w:rsid w:val="00D63AFD"/>
    <w:rsid w:val="00D63B3A"/>
    <w:rsid w:val="00D63B55"/>
    <w:rsid w:val="00D63CE1"/>
    <w:rsid w:val="00D63EFA"/>
    <w:rsid w:val="00D63F0F"/>
    <w:rsid w:val="00D63FA7"/>
    <w:rsid w:val="00D64091"/>
    <w:rsid w:val="00D640EB"/>
    <w:rsid w:val="00D641F5"/>
    <w:rsid w:val="00D6420D"/>
    <w:rsid w:val="00D64290"/>
    <w:rsid w:val="00D642A6"/>
    <w:rsid w:val="00D6442A"/>
    <w:rsid w:val="00D64442"/>
    <w:rsid w:val="00D6446A"/>
    <w:rsid w:val="00D6450E"/>
    <w:rsid w:val="00D64553"/>
    <w:rsid w:val="00D6463B"/>
    <w:rsid w:val="00D64648"/>
    <w:rsid w:val="00D64C15"/>
    <w:rsid w:val="00D64C73"/>
    <w:rsid w:val="00D64C96"/>
    <w:rsid w:val="00D64CAC"/>
    <w:rsid w:val="00D64CB3"/>
    <w:rsid w:val="00D64E26"/>
    <w:rsid w:val="00D64E80"/>
    <w:rsid w:val="00D64EBC"/>
    <w:rsid w:val="00D64F4A"/>
    <w:rsid w:val="00D6505D"/>
    <w:rsid w:val="00D65099"/>
    <w:rsid w:val="00D650DD"/>
    <w:rsid w:val="00D651BF"/>
    <w:rsid w:val="00D65201"/>
    <w:rsid w:val="00D65235"/>
    <w:rsid w:val="00D65253"/>
    <w:rsid w:val="00D652B9"/>
    <w:rsid w:val="00D653A3"/>
    <w:rsid w:val="00D653BA"/>
    <w:rsid w:val="00D6541F"/>
    <w:rsid w:val="00D65561"/>
    <w:rsid w:val="00D655D1"/>
    <w:rsid w:val="00D656A9"/>
    <w:rsid w:val="00D656BA"/>
    <w:rsid w:val="00D656D9"/>
    <w:rsid w:val="00D6570B"/>
    <w:rsid w:val="00D6577B"/>
    <w:rsid w:val="00D65780"/>
    <w:rsid w:val="00D658F2"/>
    <w:rsid w:val="00D659DA"/>
    <w:rsid w:val="00D65C74"/>
    <w:rsid w:val="00D65CBF"/>
    <w:rsid w:val="00D65CF1"/>
    <w:rsid w:val="00D65E24"/>
    <w:rsid w:val="00D65E3C"/>
    <w:rsid w:val="00D65E4F"/>
    <w:rsid w:val="00D65F31"/>
    <w:rsid w:val="00D65FA1"/>
    <w:rsid w:val="00D6600C"/>
    <w:rsid w:val="00D6602D"/>
    <w:rsid w:val="00D660CC"/>
    <w:rsid w:val="00D66159"/>
    <w:rsid w:val="00D66217"/>
    <w:rsid w:val="00D66224"/>
    <w:rsid w:val="00D6626F"/>
    <w:rsid w:val="00D6645C"/>
    <w:rsid w:val="00D66553"/>
    <w:rsid w:val="00D666CB"/>
    <w:rsid w:val="00D667E4"/>
    <w:rsid w:val="00D66976"/>
    <w:rsid w:val="00D6699B"/>
    <w:rsid w:val="00D669BE"/>
    <w:rsid w:val="00D66A66"/>
    <w:rsid w:val="00D66AB8"/>
    <w:rsid w:val="00D66BFA"/>
    <w:rsid w:val="00D66BFB"/>
    <w:rsid w:val="00D66C02"/>
    <w:rsid w:val="00D66C94"/>
    <w:rsid w:val="00D66CBC"/>
    <w:rsid w:val="00D66CCF"/>
    <w:rsid w:val="00D66DB7"/>
    <w:rsid w:val="00D66E4F"/>
    <w:rsid w:val="00D66EC7"/>
    <w:rsid w:val="00D6719C"/>
    <w:rsid w:val="00D671D7"/>
    <w:rsid w:val="00D67258"/>
    <w:rsid w:val="00D67381"/>
    <w:rsid w:val="00D673BC"/>
    <w:rsid w:val="00D673FA"/>
    <w:rsid w:val="00D67575"/>
    <w:rsid w:val="00D675A8"/>
    <w:rsid w:val="00D675E6"/>
    <w:rsid w:val="00D675F1"/>
    <w:rsid w:val="00D675F3"/>
    <w:rsid w:val="00D67648"/>
    <w:rsid w:val="00D67A67"/>
    <w:rsid w:val="00D67B2E"/>
    <w:rsid w:val="00D67B39"/>
    <w:rsid w:val="00D67C2A"/>
    <w:rsid w:val="00D67D76"/>
    <w:rsid w:val="00D67E53"/>
    <w:rsid w:val="00D67F56"/>
    <w:rsid w:val="00D67FFE"/>
    <w:rsid w:val="00D700D4"/>
    <w:rsid w:val="00D70181"/>
    <w:rsid w:val="00D701F9"/>
    <w:rsid w:val="00D7021F"/>
    <w:rsid w:val="00D7029D"/>
    <w:rsid w:val="00D702E8"/>
    <w:rsid w:val="00D7031B"/>
    <w:rsid w:val="00D70343"/>
    <w:rsid w:val="00D7039D"/>
    <w:rsid w:val="00D7039E"/>
    <w:rsid w:val="00D7049F"/>
    <w:rsid w:val="00D704D6"/>
    <w:rsid w:val="00D70595"/>
    <w:rsid w:val="00D70613"/>
    <w:rsid w:val="00D70686"/>
    <w:rsid w:val="00D70749"/>
    <w:rsid w:val="00D70768"/>
    <w:rsid w:val="00D70780"/>
    <w:rsid w:val="00D70811"/>
    <w:rsid w:val="00D7094A"/>
    <w:rsid w:val="00D709B6"/>
    <w:rsid w:val="00D70A0E"/>
    <w:rsid w:val="00D70AD5"/>
    <w:rsid w:val="00D70C8F"/>
    <w:rsid w:val="00D70DFD"/>
    <w:rsid w:val="00D70EC6"/>
    <w:rsid w:val="00D70F7A"/>
    <w:rsid w:val="00D71002"/>
    <w:rsid w:val="00D71131"/>
    <w:rsid w:val="00D71176"/>
    <w:rsid w:val="00D711C1"/>
    <w:rsid w:val="00D712A3"/>
    <w:rsid w:val="00D71334"/>
    <w:rsid w:val="00D71430"/>
    <w:rsid w:val="00D714B4"/>
    <w:rsid w:val="00D714F2"/>
    <w:rsid w:val="00D71597"/>
    <w:rsid w:val="00D715CE"/>
    <w:rsid w:val="00D715D5"/>
    <w:rsid w:val="00D71609"/>
    <w:rsid w:val="00D71952"/>
    <w:rsid w:val="00D719EE"/>
    <w:rsid w:val="00D71AF7"/>
    <w:rsid w:val="00D71B62"/>
    <w:rsid w:val="00D71B8F"/>
    <w:rsid w:val="00D71C23"/>
    <w:rsid w:val="00D71C66"/>
    <w:rsid w:val="00D71CBE"/>
    <w:rsid w:val="00D71D41"/>
    <w:rsid w:val="00D71D58"/>
    <w:rsid w:val="00D71E22"/>
    <w:rsid w:val="00D71E3F"/>
    <w:rsid w:val="00D71F1B"/>
    <w:rsid w:val="00D71FD1"/>
    <w:rsid w:val="00D72087"/>
    <w:rsid w:val="00D720AA"/>
    <w:rsid w:val="00D7213C"/>
    <w:rsid w:val="00D721A6"/>
    <w:rsid w:val="00D721FE"/>
    <w:rsid w:val="00D72308"/>
    <w:rsid w:val="00D7238C"/>
    <w:rsid w:val="00D7241B"/>
    <w:rsid w:val="00D72452"/>
    <w:rsid w:val="00D72530"/>
    <w:rsid w:val="00D7279F"/>
    <w:rsid w:val="00D7281C"/>
    <w:rsid w:val="00D72860"/>
    <w:rsid w:val="00D72A14"/>
    <w:rsid w:val="00D72A2E"/>
    <w:rsid w:val="00D72A67"/>
    <w:rsid w:val="00D72B3F"/>
    <w:rsid w:val="00D72BF1"/>
    <w:rsid w:val="00D72C4B"/>
    <w:rsid w:val="00D72C5F"/>
    <w:rsid w:val="00D72CA9"/>
    <w:rsid w:val="00D72D39"/>
    <w:rsid w:val="00D72D5E"/>
    <w:rsid w:val="00D72D82"/>
    <w:rsid w:val="00D72D95"/>
    <w:rsid w:val="00D72F3D"/>
    <w:rsid w:val="00D72F6F"/>
    <w:rsid w:val="00D72F72"/>
    <w:rsid w:val="00D72F7C"/>
    <w:rsid w:val="00D72FCC"/>
    <w:rsid w:val="00D73169"/>
    <w:rsid w:val="00D731DE"/>
    <w:rsid w:val="00D731DF"/>
    <w:rsid w:val="00D731E9"/>
    <w:rsid w:val="00D731FF"/>
    <w:rsid w:val="00D732BD"/>
    <w:rsid w:val="00D7331E"/>
    <w:rsid w:val="00D73371"/>
    <w:rsid w:val="00D73483"/>
    <w:rsid w:val="00D735E2"/>
    <w:rsid w:val="00D73602"/>
    <w:rsid w:val="00D73630"/>
    <w:rsid w:val="00D7363F"/>
    <w:rsid w:val="00D73727"/>
    <w:rsid w:val="00D73741"/>
    <w:rsid w:val="00D73791"/>
    <w:rsid w:val="00D737C9"/>
    <w:rsid w:val="00D7392F"/>
    <w:rsid w:val="00D73959"/>
    <w:rsid w:val="00D739FC"/>
    <w:rsid w:val="00D73A1C"/>
    <w:rsid w:val="00D73A94"/>
    <w:rsid w:val="00D73ACD"/>
    <w:rsid w:val="00D73AD4"/>
    <w:rsid w:val="00D73BB2"/>
    <w:rsid w:val="00D73BC8"/>
    <w:rsid w:val="00D73BCB"/>
    <w:rsid w:val="00D73C45"/>
    <w:rsid w:val="00D73C7E"/>
    <w:rsid w:val="00D73CB0"/>
    <w:rsid w:val="00D73D1D"/>
    <w:rsid w:val="00D73D29"/>
    <w:rsid w:val="00D73D4A"/>
    <w:rsid w:val="00D73E10"/>
    <w:rsid w:val="00D73E6C"/>
    <w:rsid w:val="00D73E8E"/>
    <w:rsid w:val="00D74139"/>
    <w:rsid w:val="00D74195"/>
    <w:rsid w:val="00D741A7"/>
    <w:rsid w:val="00D741D2"/>
    <w:rsid w:val="00D742BC"/>
    <w:rsid w:val="00D74311"/>
    <w:rsid w:val="00D74313"/>
    <w:rsid w:val="00D7437E"/>
    <w:rsid w:val="00D7443B"/>
    <w:rsid w:val="00D74492"/>
    <w:rsid w:val="00D744C8"/>
    <w:rsid w:val="00D7451C"/>
    <w:rsid w:val="00D74531"/>
    <w:rsid w:val="00D74561"/>
    <w:rsid w:val="00D745BA"/>
    <w:rsid w:val="00D74601"/>
    <w:rsid w:val="00D74610"/>
    <w:rsid w:val="00D74654"/>
    <w:rsid w:val="00D74717"/>
    <w:rsid w:val="00D7478E"/>
    <w:rsid w:val="00D747A8"/>
    <w:rsid w:val="00D747E7"/>
    <w:rsid w:val="00D74821"/>
    <w:rsid w:val="00D74852"/>
    <w:rsid w:val="00D748E5"/>
    <w:rsid w:val="00D74930"/>
    <w:rsid w:val="00D74959"/>
    <w:rsid w:val="00D74964"/>
    <w:rsid w:val="00D749EA"/>
    <w:rsid w:val="00D74A93"/>
    <w:rsid w:val="00D74B11"/>
    <w:rsid w:val="00D74D21"/>
    <w:rsid w:val="00D74DCB"/>
    <w:rsid w:val="00D74F7C"/>
    <w:rsid w:val="00D750B7"/>
    <w:rsid w:val="00D750DC"/>
    <w:rsid w:val="00D7517F"/>
    <w:rsid w:val="00D7518F"/>
    <w:rsid w:val="00D752C3"/>
    <w:rsid w:val="00D753FF"/>
    <w:rsid w:val="00D75458"/>
    <w:rsid w:val="00D754C6"/>
    <w:rsid w:val="00D754E7"/>
    <w:rsid w:val="00D75529"/>
    <w:rsid w:val="00D755C8"/>
    <w:rsid w:val="00D755D7"/>
    <w:rsid w:val="00D75622"/>
    <w:rsid w:val="00D756A1"/>
    <w:rsid w:val="00D756A7"/>
    <w:rsid w:val="00D756BD"/>
    <w:rsid w:val="00D756C1"/>
    <w:rsid w:val="00D757F4"/>
    <w:rsid w:val="00D757F5"/>
    <w:rsid w:val="00D75890"/>
    <w:rsid w:val="00D758A2"/>
    <w:rsid w:val="00D758D8"/>
    <w:rsid w:val="00D75930"/>
    <w:rsid w:val="00D7593F"/>
    <w:rsid w:val="00D759B4"/>
    <w:rsid w:val="00D759CA"/>
    <w:rsid w:val="00D75B92"/>
    <w:rsid w:val="00D75C73"/>
    <w:rsid w:val="00D75CB8"/>
    <w:rsid w:val="00D75DAD"/>
    <w:rsid w:val="00D75F34"/>
    <w:rsid w:val="00D7600E"/>
    <w:rsid w:val="00D76010"/>
    <w:rsid w:val="00D7615A"/>
    <w:rsid w:val="00D76211"/>
    <w:rsid w:val="00D76410"/>
    <w:rsid w:val="00D76485"/>
    <w:rsid w:val="00D76500"/>
    <w:rsid w:val="00D76506"/>
    <w:rsid w:val="00D76539"/>
    <w:rsid w:val="00D7672E"/>
    <w:rsid w:val="00D76768"/>
    <w:rsid w:val="00D76786"/>
    <w:rsid w:val="00D76A01"/>
    <w:rsid w:val="00D76CCF"/>
    <w:rsid w:val="00D76D5E"/>
    <w:rsid w:val="00D76DA3"/>
    <w:rsid w:val="00D76DC6"/>
    <w:rsid w:val="00D76E65"/>
    <w:rsid w:val="00D76F07"/>
    <w:rsid w:val="00D76F7A"/>
    <w:rsid w:val="00D770DB"/>
    <w:rsid w:val="00D77175"/>
    <w:rsid w:val="00D77258"/>
    <w:rsid w:val="00D7732B"/>
    <w:rsid w:val="00D77436"/>
    <w:rsid w:val="00D7745B"/>
    <w:rsid w:val="00D77466"/>
    <w:rsid w:val="00D77493"/>
    <w:rsid w:val="00D774C9"/>
    <w:rsid w:val="00D77552"/>
    <w:rsid w:val="00D775AB"/>
    <w:rsid w:val="00D7765D"/>
    <w:rsid w:val="00D77768"/>
    <w:rsid w:val="00D7782C"/>
    <w:rsid w:val="00D77AA6"/>
    <w:rsid w:val="00D77AA9"/>
    <w:rsid w:val="00D77BEC"/>
    <w:rsid w:val="00D77C11"/>
    <w:rsid w:val="00D77C80"/>
    <w:rsid w:val="00D77C91"/>
    <w:rsid w:val="00D77D83"/>
    <w:rsid w:val="00D77E1B"/>
    <w:rsid w:val="00D80156"/>
    <w:rsid w:val="00D801D7"/>
    <w:rsid w:val="00D801F0"/>
    <w:rsid w:val="00D8024C"/>
    <w:rsid w:val="00D80255"/>
    <w:rsid w:val="00D80409"/>
    <w:rsid w:val="00D804A6"/>
    <w:rsid w:val="00D804C7"/>
    <w:rsid w:val="00D8055B"/>
    <w:rsid w:val="00D8077A"/>
    <w:rsid w:val="00D80809"/>
    <w:rsid w:val="00D8081C"/>
    <w:rsid w:val="00D8089E"/>
    <w:rsid w:val="00D80919"/>
    <w:rsid w:val="00D80A0A"/>
    <w:rsid w:val="00D80A56"/>
    <w:rsid w:val="00D80A9D"/>
    <w:rsid w:val="00D80BA1"/>
    <w:rsid w:val="00D80F3C"/>
    <w:rsid w:val="00D81119"/>
    <w:rsid w:val="00D811C2"/>
    <w:rsid w:val="00D811E1"/>
    <w:rsid w:val="00D81235"/>
    <w:rsid w:val="00D81236"/>
    <w:rsid w:val="00D813E2"/>
    <w:rsid w:val="00D8152F"/>
    <w:rsid w:val="00D81531"/>
    <w:rsid w:val="00D8158E"/>
    <w:rsid w:val="00D81649"/>
    <w:rsid w:val="00D816E7"/>
    <w:rsid w:val="00D81776"/>
    <w:rsid w:val="00D81882"/>
    <w:rsid w:val="00D818C5"/>
    <w:rsid w:val="00D819D6"/>
    <w:rsid w:val="00D81A2B"/>
    <w:rsid w:val="00D81AD9"/>
    <w:rsid w:val="00D81B9B"/>
    <w:rsid w:val="00D81BAC"/>
    <w:rsid w:val="00D81D21"/>
    <w:rsid w:val="00D81DB5"/>
    <w:rsid w:val="00D81DDB"/>
    <w:rsid w:val="00D81E73"/>
    <w:rsid w:val="00D8204B"/>
    <w:rsid w:val="00D82088"/>
    <w:rsid w:val="00D8217D"/>
    <w:rsid w:val="00D8219F"/>
    <w:rsid w:val="00D821A9"/>
    <w:rsid w:val="00D82263"/>
    <w:rsid w:val="00D8240B"/>
    <w:rsid w:val="00D82467"/>
    <w:rsid w:val="00D82510"/>
    <w:rsid w:val="00D8258A"/>
    <w:rsid w:val="00D825C9"/>
    <w:rsid w:val="00D82618"/>
    <w:rsid w:val="00D8262C"/>
    <w:rsid w:val="00D8275C"/>
    <w:rsid w:val="00D82768"/>
    <w:rsid w:val="00D82782"/>
    <w:rsid w:val="00D828F4"/>
    <w:rsid w:val="00D82986"/>
    <w:rsid w:val="00D82B9A"/>
    <w:rsid w:val="00D82BA5"/>
    <w:rsid w:val="00D82C2F"/>
    <w:rsid w:val="00D82C88"/>
    <w:rsid w:val="00D82CDB"/>
    <w:rsid w:val="00D82CFE"/>
    <w:rsid w:val="00D82D8F"/>
    <w:rsid w:val="00D82E18"/>
    <w:rsid w:val="00D82E29"/>
    <w:rsid w:val="00D82FF3"/>
    <w:rsid w:val="00D8303D"/>
    <w:rsid w:val="00D83094"/>
    <w:rsid w:val="00D83138"/>
    <w:rsid w:val="00D8315B"/>
    <w:rsid w:val="00D83245"/>
    <w:rsid w:val="00D832B4"/>
    <w:rsid w:val="00D832C1"/>
    <w:rsid w:val="00D83345"/>
    <w:rsid w:val="00D83432"/>
    <w:rsid w:val="00D8376A"/>
    <w:rsid w:val="00D8378C"/>
    <w:rsid w:val="00D837F4"/>
    <w:rsid w:val="00D837F6"/>
    <w:rsid w:val="00D838BD"/>
    <w:rsid w:val="00D8394A"/>
    <w:rsid w:val="00D83986"/>
    <w:rsid w:val="00D83A0E"/>
    <w:rsid w:val="00D83A16"/>
    <w:rsid w:val="00D83AD4"/>
    <w:rsid w:val="00D83B79"/>
    <w:rsid w:val="00D83BA5"/>
    <w:rsid w:val="00D83D6A"/>
    <w:rsid w:val="00D83DB3"/>
    <w:rsid w:val="00D83F08"/>
    <w:rsid w:val="00D84049"/>
    <w:rsid w:val="00D84081"/>
    <w:rsid w:val="00D84098"/>
    <w:rsid w:val="00D841DB"/>
    <w:rsid w:val="00D84202"/>
    <w:rsid w:val="00D84213"/>
    <w:rsid w:val="00D84281"/>
    <w:rsid w:val="00D84316"/>
    <w:rsid w:val="00D8439F"/>
    <w:rsid w:val="00D843EE"/>
    <w:rsid w:val="00D84490"/>
    <w:rsid w:val="00D8451D"/>
    <w:rsid w:val="00D84658"/>
    <w:rsid w:val="00D84690"/>
    <w:rsid w:val="00D847CC"/>
    <w:rsid w:val="00D84808"/>
    <w:rsid w:val="00D849CA"/>
    <w:rsid w:val="00D84A2E"/>
    <w:rsid w:val="00D84B25"/>
    <w:rsid w:val="00D84B88"/>
    <w:rsid w:val="00D84BE4"/>
    <w:rsid w:val="00D84C0F"/>
    <w:rsid w:val="00D84C70"/>
    <w:rsid w:val="00D84CCC"/>
    <w:rsid w:val="00D84DD2"/>
    <w:rsid w:val="00D84E26"/>
    <w:rsid w:val="00D84E93"/>
    <w:rsid w:val="00D84EBC"/>
    <w:rsid w:val="00D84EFA"/>
    <w:rsid w:val="00D84F5A"/>
    <w:rsid w:val="00D84F78"/>
    <w:rsid w:val="00D85068"/>
    <w:rsid w:val="00D8515A"/>
    <w:rsid w:val="00D85183"/>
    <w:rsid w:val="00D85239"/>
    <w:rsid w:val="00D852E3"/>
    <w:rsid w:val="00D8533B"/>
    <w:rsid w:val="00D853C8"/>
    <w:rsid w:val="00D8542E"/>
    <w:rsid w:val="00D855E6"/>
    <w:rsid w:val="00D8565B"/>
    <w:rsid w:val="00D857F7"/>
    <w:rsid w:val="00D8582C"/>
    <w:rsid w:val="00D85898"/>
    <w:rsid w:val="00D85A13"/>
    <w:rsid w:val="00D85A63"/>
    <w:rsid w:val="00D85AAE"/>
    <w:rsid w:val="00D85AD3"/>
    <w:rsid w:val="00D85B52"/>
    <w:rsid w:val="00D85C0D"/>
    <w:rsid w:val="00D85CA8"/>
    <w:rsid w:val="00D85CB1"/>
    <w:rsid w:val="00D85E01"/>
    <w:rsid w:val="00D85F62"/>
    <w:rsid w:val="00D85F73"/>
    <w:rsid w:val="00D85FD4"/>
    <w:rsid w:val="00D86199"/>
    <w:rsid w:val="00D86221"/>
    <w:rsid w:val="00D862BE"/>
    <w:rsid w:val="00D862DB"/>
    <w:rsid w:val="00D86320"/>
    <w:rsid w:val="00D864A5"/>
    <w:rsid w:val="00D86613"/>
    <w:rsid w:val="00D866B5"/>
    <w:rsid w:val="00D868AA"/>
    <w:rsid w:val="00D8691E"/>
    <w:rsid w:val="00D86963"/>
    <w:rsid w:val="00D8696C"/>
    <w:rsid w:val="00D86A23"/>
    <w:rsid w:val="00D86CBF"/>
    <w:rsid w:val="00D86CF1"/>
    <w:rsid w:val="00D86DDC"/>
    <w:rsid w:val="00D86F1A"/>
    <w:rsid w:val="00D8710E"/>
    <w:rsid w:val="00D871B5"/>
    <w:rsid w:val="00D87209"/>
    <w:rsid w:val="00D87248"/>
    <w:rsid w:val="00D873FA"/>
    <w:rsid w:val="00D87458"/>
    <w:rsid w:val="00D8751B"/>
    <w:rsid w:val="00D8756A"/>
    <w:rsid w:val="00D875C6"/>
    <w:rsid w:val="00D875CE"/>
    <w:rsid w:val="00D87625"/>
    <w:rsid w:val="00D87631"/>
    <w:rsid w:val="00D87736"/>
    <w:rsid w:val="00D877EE"/>
    <w:rsid w:val="00D87836"/>
    <w:rsid w:val="00D878C5"/>
    <w:rsid w:val="00D87922"/>
    <w:rsid w:val="00D879D2"/>
    <w:rsid w:val="00D87C19"/>
    <w:rsid w:val="00D87C35"/>
    <w:rsid w:val="00D87C84"/>
    <w:rsid w:val="00D87D45"/>
    <w:rsid w:val="00D87D50"/>
    <w:rsid w:val="00D87DD8"/>
    <w:rsid w:val="00D87FF5"/>
    <w:rsid w:val="00D87FF8"/>
    <w:rsid w:val="00D90023"/>
    <w:rsid w:val="00D9016F"/>
    <w:rsid w:val="00D901A9"/>
    <w:rsid w:val="00D901E6"/>
    <w:rsid w:val="00D903B4"/>
    <w:rsid w:val="00D903F8"/>
    <w:rsid w:val="00D90446"/>
    <w:rsid w:val="00D9049A"/>
    <w:rsid w:val="00D904DC"/>
    <w:rsid w:val="00D90505"/>
    <w:rsid w:val="00D905A0"/>
    <w:rsid w:val="00D905B7"/>
    <w:rsid w:val="00D906DA"/>
    <w:rsid w:val="00D90797"/>
    <w:rsid w:val="00D9079A"/>
    <w:rsid w:val="00D90839"/>
    <w:rsid w:val="00D908D9"/>
    <w:rsid w:val="00D908FB"/>
    <w:rsid w:val="00D908FE"/>
    <w:rsid w:val="00D909F8"/>
    <w:rsid w:val="00D90A5B"/>
    <w:rsid w:val="00D90ACD"/>
    <w:rsid w:val="00D90AFC"/>
    <w:rsid w:val="00D90BE5"/>
    <w:rsid w:val="00D90C89"/>
    <w:rsid w:val="00D90D2C"/>
    <w:rsid w:val="00D90D3C"/>
    <w:rsid w:val="00D90D57"/>
    <w:rsid w:val="00D90D79"/>
    <w:rsid w:val="00D90F11"/>
    <w:rsid w:val="00D90FC0"/>
    <w:rsid w:val="00D91031"/>
    <w:rsid w:val="00D91041"/>
    <w:rsid w:val="00D9106B"/>
    <w:rsid w:val="00D91095"/>
    <w:rsid w:val="00D9118F"/>
    <w:rsid w:val="00D91274"/>
    <w:rsid w:val="00D91378"/>
    <w:rsid w:val="00D9137B"/>
    <w:rsid w:val="00D913DF"/>
    <w:rsid w:val="00D91524"/>
    <w:rsid w:val="00D915F7"/>
    <w:rsid w:val="00D91666"/>
    <w:rsid w:val="00D91709"/>
    <w:rsid w:val="00D917F4"/>
    <w:rsid w:val="00D919D4"/>
    <w:rsid w:val="00D91A64"/>
    <w:rsid w:val="00D91AC2"/>
    <w:rsid w:val="00D91AF6"/>
    <w:rsid w:val="00D91B05"/>
    <w:rsid w:val="00D91C60"/>
    <w:rsid w:val="00D91CCF"/>
    <w:rsid w:val="00D91D10"/>
    <w:rsid w:val="00D91D52"/>
    <w:rsid w:val="00D91DD9"/>
    <w:rsid w:val="00D91DE8"/>
    <w:rsid w:val="00D91ED8"/>
    <w:rsid w:val="00D91F38"/>
    <w:rsid w:val="00D91F5D"/>
    <w:rsid w:val="00D91FC9"/>
    <w:rsid w:val="00D920EC"/>
    <w:rsid w:val="00D922AA"/>
    <w:rsid w:val="00D923B8"/>
    <w:rsid w:val="00D923E0"/>
    <w:rsid w:val="00D92430"/>
    <w:rsid w:val="00D924EA"/>
    <w:rsid w:val="00D92502"/>
    <w:rsid w:val="00D925F3"/>
    <w:rsid w:val="00D9268B"/>
    <w:rsid w:val="00D92720"/>
    <w:rsid w:val="00D92865"/>
    <w:rsid w:val="00D9287E"/>
    <w:rsid w:val="00D928AA"/>
    <w:rsid w:val="00D92998"/>
    <w:rsid w:val="00D929EC"/>
    <w:rsid w:val="00D929ED"/>
    <w:rsid w:val="00D92A24"/>
    <w:rsid w:val="00D92ADC"/>
    <w:rsid w:val="00D92ADD"/>
    <w:rsid w:val="00D92B4F"/>
    <w:rsid w:val="00D92BEB"/>
    <w:rsid w:val="00D92CF1"/>
    <w:rsid w:val="00D92D29"/>
    <w:rsid w:val="00D92D42"/>
    <w:rsid w:val="00D92DC7"/>
    <w:rsid w:val="00D92E00"/>
    <w:rsid w:val="00D92E03"/>
    <w:rsid w:val="00D92E72"/>
    <w:rsid w:val="00D92ED4"/>
    <w:rsid w:val="00D92EDF"/>
    <w:rsid w:val="00D92F93"/>
    <w:rsid w:val="00D930C2"/>
    <w:rsid w:val="00D9313C"/>
    <w:rsid w:val="00D93167"/>
    <w:rsid w:val="00D9318F"/>
    <w:rsid w:val="00D933D5"/>
    <w:rsid w:val="00D9342A"/>
    <w:rsid w:val="00D934B4"/>
    <w:rsid w:val="00D934ED"/>
    <w:rsid w:val="00D9355B"/>
    <w:rsid w:val="00D9368D"/>
    <w:rsid w:val="00D93709"/>
    <w:rsid w:val="00D93863"/>
    <w:rsid w:val="00D93869"/>
    <w:rsid w:val="00D9387F"/>
    <w:rsid w:val="00D938EA"/>
    <w:rsid w:val="00D938FC"/>
    <w:rsid w:val="00D93A7B"/>
    <w:rsid w:val="00D93A9E"/>
    <w:rsid w:val="00D93AF4"/>
    <w:rsid w:val="00D93B51"/>
    <w:rsid w:val="00D93C0D"/>
    <w:rsid w:val="00D93C13"/>
    <w:rsid w:val="00D93C82"/>
    <w:rsid w:val="00D93C96"/>
    <w:rsid w:val="00D93D47"/>
    <w:rsid w:val="00D93DDB"/>
    <w:rsid w:val="00D93EDE"/>
    <w:rsid w:val="00D93FE7"/>
    <w:rsid w:val="00D941FD"/>
    <w:rsid w:val="00D94251"/>
    <w:rsid w:val="00D942BA"/>
    <w:rsid w:val="00D94377"/>
    <w:rsid w:val="00D94389"/>
    <w:rsid w:val="00D94442"/>
    <w:rsid w:val="00D94482"/>
    <w:rsid w:val="00D944B2"/>
    <w:rsid w:val="00D944DA"/>
    <w:rsid w:val="00D945B3"/>
    <w:rsid w:val="00D94642"/>
    <w:rsid w:val="00D946FD"/>
    <w:rsid w:val="00D94744"/>
    <w:rsid w:val="00D94790"/>
    <w:rsid w:val="00D94837"/>
    <w:rsid w:val="00D94963"/>
    <w:rsid w:val="00D949B1"/>
    <w:rsid w:val="00D94A36"/>
    <w:rsid w:val="00D94AD0"/>
    <w:rsid w:val="00D94ADB"/>
    <w:rsid w:val="00D94AF9"/>
    <w:rsid w:val="00D94AFA"/>
    <w:rsid w:val="00D94B11"/>
    <w:rsid w:val="00D94BA4"/>
    <w:rsid w:val="00D94BE0"/>
    <w:rsid w:val="00D94C7C"/>
    <w:rsid w:val="00D94D0E"/>
    <w:rsid w:val="00D94DB3"/>
    <w:rsid w:val="00D94DD9"/>
    <w:rsid w:val="00D94DF6"/>
    <w:rsid w:val="00D94E48"/>
    <w:rsid w:val="00D94E4B"/>
    <w:rsid w:val="00D94EE1"/>
    <w:rsid w:val="00D94F1D"/>
    <w:rsid w:val="00D94F8D"/>
    <w:rsid w:val="00D9513D"/>
    <w:rsid w:val="00D95189"/>
    <w:rsid w:val="00D95382"/>
    <w:rsid w:val="00D9543A"/>
    <w:rsid w:val="00D9567E"/>
    <w:rsid w:val="00D95701"/>
    <w:rsid w:val="00D95971"/>
    <w:rsid w:val="00D95986"/>
    <w:rsid w:val="00D95A68"/>
    <w:rsid w:val="00D95B95"/>
    <w:rsid w:val="00D95BAB"/>
    <w:rsid w:val="00D95BAF"/>
    <w:rsid w:val="00D95C63"/>
    <w:rsid w:val="00D95CF4"/>
    <w:rsid w:val="00D95D41"/>
    <w:rsid w:val="00D95E34"/>
    <w:rsid w:val="00D95E77"/>
    <w:rsid w:val="00D95FF7"/>
    <w:rsid w:val="00D9602B"/>
    <w:rsid w:val="00D9603D"/>
    <w:rsid w:val="00D960D4"/>
    <w:rsid w:val="00D960F7"/>
    <w:rsid w:val="00D961A3"/>
    <w:rsid w:val="00D962C8"/>
    <w:rsid w:val="00D963A7"/>
    <w:rsid w:val="00D963B6"/>
    <w:rsid w:val="00D96469"/>
    <w:rsid w:val="00D965BB"/>
    <w:rsid w:val="00D965E3"/>
    <w:rsid w:val="00D96768"/>
    <w:rsid w:val="00D967BA"/>
    <w:rsid w:val="00D967E2"/>
    <w:rsid w:val="00D9685F"/>
    <w:rsid w:val="00D9688A"/>
    <w:rsid w:val="00D9689E"/>
    <w:rsid w:val="00D96A33"/>
    <w:rsid w:val="00D96A35"/>
    <w:rsid w:val="00D96A94"/>
    <w:rsid w:val="00D96AB5"/>
    <w:rsid w:val="00D96B84"/>
    <w:rsid w:val="00D96BF2"/>
    <w:rsid w:val="00D96CC2"/>
    <w:rsid w:val="00D96D96"/>
    <w:rsid w:val="00D96E37"/>
    <w:rsid w:val="00D96FB1"/>
    <w:rsid w:val="00D96FF5"/>
    <w:rsid w:val="00D96FFD"/>
    <w:rsid w:val="00D97007"/>
    <w:rsid w:val="00D9702E"/>
    <w:rsid w:val="00D9709E"/>
    <w:rsid w:val="00D971A1"/>
    <w:rsid w:val="00D972D2"/>
    <w:rsid w:val="00D9746A"/>
    <w:rsid w:val="00D97536"/>
    <w:rsid w:val="00D977AD"/>
    <w:rsid w:val="00D977E7"/>
    <w:rsid w:val="00D9789D"/>
    <w:rsid w:val="00D97984"/>
    <w:rsid w:val="00D979B2"/>
    <w:rsid w:val="00D979CE"/>
    <w:rsid w:val="00D97A22"/>
    <w:rsid w:val="00D97AA5"/>
    <w:rsid w:val="00D97ADE"/>
    <w:rsid w:val="00D97B42"/>
    <w:rsid w:val="00D97B67"/>
    <w:rsid w:val="00D97B77"/>
    <w:rsid w:val="00D97C97"/>
    <w:rsid w:val="00D97D07"/>
    <w:rsid w:val="00D97D0E"/>
    <w:rsid w:val="00D97E10"/>
    <w:rsid w:val="00D97EBB"/>
    <w:rsid w:val="00D97F31"/>
    <w:rsid w:val="00D97F36"/>
    <w:rsid w:val="00D97F42"/>
    <w:rsid w:val="00D97FD8"/>
    <w:rsid w:val="00DA0013"/>
    <w:rsid w:val="00DA0074"/>
    <w:rsid w:val="00DA0181"/>
    <w:rsid w:val="00DA01BF"/>
    <w:rsid w:val="00DA022E"/>
    <w:rsid w:val="00DA023E"/>
    <w:rsid w:val="00DA0310"/>
    <w:rsid w:val="00DA0380"/>
    <w:rsid w:val="00DA043F"/>
    <w:rsid w:val="00DA0478"/>
    <w:rsid w:val="00DA04F1"/>
    <w:rsid w:val="00DA0528"/>
    <w:rsid w:val="00DA0582"/>
    <w:rsid w:val="00DA0697"/>
    <w:rsid w:val="00DA06A1"/>
    <w:rsid w:val="00DA0758"/>
    <w:rsid w:val="00DA0924"/>
    <w:rsid w:val="00DA0945"/>
    <w:rsid w:val="00DA096F"/>
    <w:rsid w:val="00DA0975"/>
    <w:rsid w:val="00DA0978"/>
    <w:rsid w:val="00DA09E5"/>
    <w:rsid w:val="00DA0ADE"/>
    <w:rsid w:val="00DA0AEE"/>
    <w:rsid w:val="00DA0B4D"/>
    <w:rsid w:val="00DA0C9E"/>
    <w:rsid w:val="00DA0CA5"/>
    <w:rsid w:val="00DA0D35"/>
    <w:rsid w:val="00DA0D43"/>
    <w:rsid w:val="00DA0D92"/>
    <w:rsid w:val="00DA0DF5"/>
    <w:rsid w:val="00DA0E2F"/>
    <w:rsid w:val="00DA0E45"/>
    <w:rsid w:val="00DA0EF2"/>
    <w:rsid w:val="00DA0F11"/>
    <w:rsid w:val="00DA10C7"/>
    <w:rsid w:val="00DA10F0"/>
    <w:rsid w:val="00DA1148"/>
    <w:rsid w:val="00DA11E3"/>
    <w:rsid w:val="00DA12F0"/>
    <w:rsid w:val="00DA1350"/>
    <w:rsid w:val="00DA14B5"/>
    <w:rsid w:val="00DA15F4"/>
    <w:rsid w:val="00DA1766"/>
    <w:rsid w:val="00DA17EA"/>
    <w:rsid w:val="00DA1844"/>
    <w:rsid w:val="00DA18BF"/>
    <w:rsid w:val="00DA1989"/>
    <w:rsid w:val="00DA199A"/>
    <w:rsid w:val="00DA19BB"/>
    <w:rsid w:val="00DA1BF2"/>
    <w:rsid w:val="00DA1CC0"/>
    <w:rsid w:val="00DA1E05"/>
    <w:rsid w:val="00DA1F0F"/>
    <w:rsid w:val="00DA1FE4"/>
    <w:rsid w:val="00DA213B"/>
    <w:rsid w:val="00DA221F"/>
    <w:rsid w:val="00DA2287"/>
    <w:rsid w:val="00DA2590"/>
    <w:rsid w:val="00DA2621"/>
    <w:rsid w:val="00DA27EB"/>
    <w:rsid w:val="00DA2840"/>
    <w:rsid w:val="00DA284B"/>
    <w:rsid w:val="00DA285B"/>
    <w:rsid w:val="00DA28A9"/>
    <w:rsid w:val="00DA2954"/>
    <w:rsid w:val="00DA29F4"/>
    <w:rsid w:val="00DA2AA6"/>
    <w:rsid w:val="00DA2C6B"/>
    <w:rsid w:val="00DA2CCB"/>
    <w:rsid w:val="00DA2D2E"/>
    <w:rsid w:val="00DA2D54"/>
    <w:rsid w:val="00DA2D9A"/>
    <w:rsid w:val="00DA2DE5"/>
    <w:rsid w:val="00DA2E0B"/>
    <w:rsid w:val="00DA2E7F"/>
    <w:rsid w:val="00DA2F02"/>
    <w:rsid w:val="00DA300D"/>
    <w:rsid w:val="00DA30FA"/>
    <w:rsid w:val="00DA3120"/>
    <w:rsid w:val="00DA312E"/>
    <w:rsid w:val="00DA31A4"/>
    <w:rsid w:val="00DA31B8"/>
    <w:rsid w:val="00DA31C3"/>
    <w:rsid w:val="00DA31E2"/>
    <w:rsid w:val="00DA322E"/>
    <w:rsid w:val="00DA32CB"/>
    <w:rsid w:val="00DA32D5"/>
    <w:rsid w:val="00DA32DC"/>
    <w:rsid w:val="00DA336C"/>
    <w:rsid w:val="00DA3482"/>
    <w:rsid w:val="00DA34CC"/>
    <w:rsid w:val="00DA34FB"/>
    <w:rsid w:val="00DA350B"/>
    <w:rsid w:val="00DA352F"/>
    <w:rsid w:val="00DA3626"/>
    <w:rsid w:val="00DA3631"/>
    <w:rsid w:val="00DA386D"/>
    <w:rsid w:val="00DA3990"/>
    <w:rsid w:val="00DA3ABC"/>
    <w:rsid w:val="00DA3D80"/>
    <w:rsid w:val="00DA3E28"/>
    <w:rsid w:val="00DA3E8B"/>
    <w:rsid w:val="00DA3F18"/>
    <w:rsid w:val="00DA3FE3"/>
    <w:rsid w:val="00DA405E"/>
    <w:rsid w:val="00DA40E3"/>
    <w:rsid w:val="00DA410D"/>
    <w:rsid w:val="00DA44B7"/>
    <w:rsid w:val="00DA4579"/>
    <w:rsid w:val="00DA45C9"/>
    <w:rsid w:val="00DA4701"/>
    <w:rsid w:val="00DA472C"/>
    <w:rsid w:val="00DA47F4"/>
    <w:rsid w:val="00DA4844"/>
    <w:rsid w:val="00DA4A1D"/>
    <w:rsid w:val="00DA4A21"/>
    <w:rsid w:val="00DA4AC6"/>
    <w:rsid w:val="00DA4AFF"/>
    <w:rsid w:val="00DA4BE9"/>
    <w:rsid w:val="00DA4BFF"/>
    <w:rsid w:val="00DA4C0C"/>
    <w:rsid w:val="00DA4C26"/>
    <w:rsid w:val="00DA4CFF"/>
    <w:rsid w:val="00DA4D1C"/>
    <w:rsid w:val="00DA4D50"/>
    <w:rsid w:val="00DA4D6B"/>
    <w:rsid w:val="00DA4DDD"/>
    <w:rsid w:val="00DA4EDC"/>
    <w:rsid w:val="00DA4F1C"/>
    <w:rsid w:val="00DA4F1F"/>
    <w:rsid w:val="00DA4F5A"/>
    <w:rsid w:val="00DA5095"/>
    <w:rsid w:val="00DA50C1"/>
    <w:rsid w:val="00DA5143"/>
    <w:rsid w:val="00DA514D"/>
    <w:rsid w:val="00DA5199"/>
    <w:rsid w:val="00DA5227"/>
    <w:rsid w:val="00DA524F"/>
    <w:rsid w:val="00DA5258"/>
    <w:rsid w:val="00DA53A6"/>
    <w:rsid w:val="00DA53FD"/>
    <w:rsid w:val="00DA5677"/>
    <w:rsid w:val="00DA5682"/>
    <w:rsid w:val="00DA56C5"/>
    <w:rsid w:val="00DA56C9"/>
    <w:rsid w:val="00DA573C"/>
    <w:rsid w:val="00DA57B3"/>
    <w:rsid w:val="00DA591F"/>
    <w:rsid w:val="00DA5ABF"/>
    <w:rsid w:val="00DA5B96"/>
    <w:rsid w:val="00DA5BED"/>
    <w:rsid w:val="00DA5C6A"/>
    <w:rsid w:val="00DA5D6C"/>
    <w:rsid w:val="00DA5D77"/>
    <w:rsid w:val="00DA5D9D"/>
    <w:rsid w:val="00DA5E04"/>
    <w:rsid w:val="00DA5E63"/>
    <w:rsid w:val="00DA5F8D"/>
    <w:rsid w:val="00DA5FAF"/>
    <w:rsid w:val="00DA6085"/>
    <w:rsid w:val="00DA6122"/>
    <w:rsid w:val="00DA624E"/>
    <w:rsid w:val="00DA6466"/>
    <w:rsid w:val="00DA64C6"/>
    <w:rsid w:val="00DA65BA"/>
    <w:rsid w:val="00DA6718"/>
    <w:rsid w:val="00DA67E1"/>
    <w:rsid w:val="00DA693A"/>
    <w:rsid w:val="00DA69B2"/>
    <w:rsid w:val="00DA6A04"/>
    <w:rsid w:val="00DA6A0F"/>
    <w:rsid w:val="00DA6B07"/>
    <w:rsid w:val="00DA6BEB"/>
    <w:rsid w:val="00DA6C0B"/>
    <w:rsid w:val="00DA6CAE"/>
    <w:rsid w:val="00DA6CD6"/>
    <w:rsid w:val="00DA6CE4"/>
    <w:rsid w:val="00DA6D36"/>
    <w:rsid w:val="00DA6D52"/>
    <w:rsid w:val="00DA6DB6"/>
    <w:rsid w:val="00DA6E35"/>
    <w:rsid w:val="00DA6FD4"/>
    <w:rsid w:val="00DA6FFF"/>
    <w:rsid w:val="00DA705C"/>
    <w:rsid w:val="00DA706C"/>
    <w:rsid w:val="00DA7071"/>
    <w:rsid w:val="00DA707E"/>
    <w:rsid w:val="00DA70D3"/>
    <w:rsid w:val="00DA726A"/>
    <w:rsid w:val="00DA72A0"/>
    <w:rsid w:val="00DA72A9"/>
    <w:rsid w:val="00DA7356"/>
    <w:rsid w:val="00DA737A"/>
    <w:rsid w:val="00DA7394"/>
    <w:rsid w:val="00DA73B6"/>
    <w:rsid w:val="00DA7433"/>
    <w:rsid w:val="00DA7496"/>
    <w:rsid w:val="00DA755A"/>
    <w:rsid w:val="00DA75A9"/>
    <w:rsid w:val="00DA76E7"/>
    <w:rsid w:val="00DA771D"/>
    <w:rsid w:val="00DA788A"/>
    <w:rsid w:val="00DA79B7"/>
    <w:rsid w:val="00DA7A8A"/>
    <w:rsid w:val="00DA7AF8"/>
    <w:rsid w:val="00DA7AFE"/>
    <w:rsid w:val="00DA7B26"/>
    <w:rsid w:val="00DA7B76"/>
    <w:rsid w:val="00DA7BCB"/>
    <w:rsid w:val="00DA7D9E"/>
    <w:rsid w:val="00DA7EA9"/>
    <w:rsid w:val="00DA7EC4"/>
    <w:rsid w:val="00DA7EE2"/>
    <w:rsid w:val="00DA7F18"/>
    <w:rsid w:val="00DA7F30"/>
    <w:rsid w:val="00DB008B"/>
    <w:rsid w:val="00DB0178"/>
    <w:rsid w:val="00DB02AF"/>
    <w:rsid w:val="00DB02E3"/>
    <w:rsid w:val="00DB032E"/>
    <w:rsid w:val="00DB04BA"/>
    <w:rsid w:val="00DB04F3"/>
    <w:rsid w:val="00DB0510"/>
    <w:rsid w:val="00DB05E7"/>
    <w:rsid w:val="00DB0601"/>
    <w:rsid w:val="00DB0718"/>
    <w:rsid w:val="00DB07B9"/>
    <w:rsid w:val="00DB07E0"/>
    <w:rsid w:val="00DB07E1"/>
    <w:rsid w:val="00DB084D"/>
    <w:rsid w:val="00DB086E"/>
    <w:rsid w:val="00DB087F"/>
    <w:rsid w:val="00DB089C"/>
    <w:rsid w:val="00DB08C6"/>
    <w:rsid w:val="00DB08D8"/>
    <w:rsid w:val="00DB08F1"/>
    <w:rsid w:val="00DB095C"/>
    <w:rsid w:val="00DB0984"/>
    <w:rsid w:val="00DB0993"/>
    <w:rsid w:val="00DB09A2"/>
    <w:rsid w:val="00DB0A30"/>
    <w:rsid w:val="00DB0A60"/>
    <w:rsid w:val="00DB0A88"/>
    <w:rsid w:val="00DB0B3B"/>
    <w:rsid w:val="00DB0BE4"/>
    <w:rsid w:val="00DB0C5C"/>
    <w:rsid w:val="00DB0C5E"/>
    <w:rsid w:val="00DB0D24"/>
    <w:rsid w:val="00DB0E7A"/>
    <w:rsid w:val="00DB0E96"/>
    <w:rsid w:val="00DB0F1E"/>
    <w:rsid w:val="00DB1008"/>
    <w:rsid w:val="00DB1026"/>
    <w:rsid w:val="00DB119E"/>
    <w:rsid w:val="00DB12BB"/>
    <w:rsid w:val="00DB12D6"/>
    <w:rsid w:val="00DB13D2"/>
    <w:rsid w:val="00DB1491"/>
    <w:rsid w:val="00DB14A5"/>
    <w:rsid w:val="00DB14F0"/>
    <w:rsid w:val="00DB14F6"/>
    <w:rsid w:val="00DB1632"/>
    <w:rsid w:val="00DB1704"/>
    <w:rsid w:val="00DB170F"/>
    <w:rsid w:val="00DB174E"/>
    <w:rsid w:val="00DB175A"/>
    <w:rsid w:val="00DB17E8"/>
    <w:rsid w:val="00DB189F"/>
    <w:rsid w:val="00DB19F9"/>
    <w:rsid w:val="00DB1BEE"/>
    <w:rsid w:val="00DB1C21"/>
    <w:rsid w:val="00DB1CA6"/>
    <w:rsid w:val="00DB1CC5"/>
    <w:rsid w:val="00DB1D9A"/>
    <w:rsid w:val="00DB1DD1"/>
    <w:rsid w:val="00DB1F8B"/>
    <w:rsid w:val="00DB2015"/>
    <w:rsid w:val="00DB207F"/>
    <w:rsid w:val="00DB20D1"/>
    <w:rsid w:val="00DB21A0"/>
    <w:rsid w:val="00DB2306"/>
    <w:rsid w:val="00DB2389"/>
    <w:rsid w:val="00DB23FB"/>
    <w:rsid w:val="00DB24BB"/>
    <w:rsid w:val="00DB2536"/>
    <w:rsid w:val="00DB2704"/>
    <w:rsid w:val="00DB2823"/>
    <w:rsid w:val="00DB2828"/>
    <w:rsid w:val="00DB287F"/>
    <w:rsid w:val="00DB290F"/>
    <w:rsid w:val="00DB293B"/>
    <w:rsid w:val="00DB2986"/>
    <w:rsid w:val="00DB29EE"/>
    <w:rsid w:val="00DB2A34"/>
    <w:rsid w:val="00DB2A4D"/>
    <w:rsid w:val="00DB2A96"/>
    <w:rsid w:val="00DB2B02"/>
    <w:rsid w:val="00DB2C46"/>
    <w:rsid w:val="00DB2C67"/>
    <w:rsid w:val="00DB2D63"/>
    <w:rsid w:val="00DB2D71"/>
    <w:rsid w:val="00DB2E62"/>
    <w:rsid w:val="00DB2F6C"/>
    <w:rsid w:val="00DB303F"/>
    <w:rsid w:val="00DB326C"/>
    <w:rsid w:val="00DB32F8"/>
    <w:rsid w:val="00DB34F6"/>
    <w:rsid w:val="00DB3606"/>
    <w:rsid w:val="00DB367B"/>
    <w:rsid w:val="00DB37EB"/>
    <w:rsid w:val="00DB3803"/>
    <w:rsid w:val="00DB38E9"/>
    <w:rsid w:val="00DB3941"/>
    <w:rsid w:val="00DB3967"/>
    <w:rsid w:val="00DB396D"/>
    <w:rsid w:val="00DB3A2A"/>
    <w:rsid w:val="00DB3A41"/>
    <w:rsid w:val="00DB3C66"/>
    <w:rsid w:val="00DB3C8E"/>
    <w:rsid w:val="00DB3D96"/>
    <w:rsid w:val="00DB3EE3"/>
    <w:rsid w:val="00DB3F30"/>
    <w:rsid w:val="00DB401F"/>
    <w:rsid w:val="00DB4097"/>
    <w:rsid w:val="00DB4200"/>
    <w:rsid w:val="00DB4223"/>
    <w:rsid w:val="00DB4341"/>
    <w:rsid w:val="00DB43B8"/>
    <w:rsid w:val="00DB4459"/>
    <w:rsid w:val="00DB4467"/>
    <w:rsid w:val="00DB44CD"/>
    <w:rsid w:val="00DB4646"/>
    <w:rsid w:val="00DB465A"/>
    <w:rsid w:val="00DB467C"/>
    <w:rsid w:val="00DB4736"/>
    <w:rsid w:val="00DB4740"/>
    <w:rsid w:val="00DB4782"/>
    <w:rsid w:val="00DB4818"/>
    <w:rsid w:val="00DB48DE"/>
    <w:rsid w:val="00DB4922"/>
    <w:rsid w:val="00DB498E"/>
    <w:rsid w:val="00DB4A32"/>
    <w:rsid w:val="00DB4A88"/>
    <w:rsid w:val="00DB4AAD"/>
    <w:rsid w:val="00DB4CCC"/>
    <w:rsid w:val="00DB4CF9"/>
    <w:rsid w:val="00DB4CFB"/>
    <w:rsid w:val="00DB4D85"/>
    <w:rsid w:val="00DB4DBC"/>
    <w:rsid w:val="00DB4E18"/>
    <w:rsid w:val="00DB4E2F"/>
    <w:rsid w:val="00DB4F14"/>
    <w:rsid w:val="00DB4F34"/>
    <w:rsid w:val="00DB4FBA"/>
    <w:rsid w:val="00DB4FFC"/>
    <w:rsid w:val="00DB5048"/>
    <w:rsid w:val="00DB5155"/>
    <w:rsid w:val="00DB517F"/>
    <w:rsid w:val="00DB51C8"/>
    <w:rsid w:val="00DB5247"/>
    <w:rsid w:val="00DB538D"/>
    <w:rsid w:val="00DB53C6"/>
    <w:rsid w:val="00DB5401"/>
    <w:rsid w:val="00DB55CD"/>
    <w:rsid w:val="00DB55D2"/>
    <w:rsid w:val="00DB564A"/>
    <w:rsid w:val="00DB56B4"/>
    <w:rsid w:val="00DB56CA"/>
    <w:rsid w:val="00DB56CE"/>
    <w:rsid w:val="00DB5718"/>
    <w:rsid w:val="00DB57D3"/>
    <w:rsid w:val="00DB5934"/>
    <w:rsid w:val="00DB5A46"/>
    <w:rsid w:val="00DB5AD1"/>
    <w:rsid w:val="00DB5BB6"/>
    <w:rsid w:val="00DB5C4F"/>
    <w:rsid w:val="00DB5E3B"/>
    <w:rsid w:val="00DB5ED0"/>
    <w:rsid w:val="00DB5F05"/>
    <w:rsid w:val="00DB5F66"/>
    <w:rsid w:val="00DB6112"/>
    <w:rsid w:val="00DB617A"/>
    <w:rsid w:val="00DB6272"/>
    <w:rsid w:val="00DB62D8"/>
    <w:rsid w:val="00DB62EC"/>
    <w:rsid w:val="00DB637B"/>
    <w:rsid w:val="00DB63A4"/>
    <w:rsid w:val="00DB6424"/>
    <w:rsid w:val="00DB645E"/>
    <w:rsid w:val="00DB6682"/>
    <w:rsid w:val="00DB677F"/>
    <w:rsid w:val="00DB686C"/>
    <w:rsid w:val="00DB6994"/>
    <w:rsid w:val="00DB69C4"/>
    <w:rsid w:val="00DB6A6D"/>
    <w:rsid w:val="00DB6B85"/>
    <w:rsid w:val="00DB6BA0"/>
    <w:rsid w:val="00DB6C0A"/>
    <w:rsid w:val="00DB6C94"/>
    <w:rsid w:val="00DB6D18"/>
    <w:rsid w:val="00DB6D57"/>
    <w:rsid w:val="00DB6D73"/>
    <w:rsid w:val="00DB6DA7"/>
    <w:rsid w:val="00DB6E47"/>
    <w:rsid w:val="00DB6EF3"/>
    <w:rsid w:val="00DB6F23"/>
    <w:rsid w:val="00DB6F2B"/>
    <w:rsid w:val="00DB6F6C"/>
    <w:rsid w:val="00DB7026"/>
    <w:rsid w:val="00DB70E0"/>
    <w:rsid w:val="00DB7118"/>
    <w:rsid w:val="00DB7173"/>
    <w:rsid w:val="00DB7196"/>
    <w:rsid w:val="00DB724C"/>
    <w:rsid w:val="00DB74A7"/>
    <w:rsid w:val="00DB754D"/>
    <w:rsid w:val="00DB76AC"/>
    <w:rsid w:val="00DB76F8"/>
    <w:rsid w:val="00DB7731"/>
    <w:rsid w:val="00DB7764"/>
    <w:rsid w:val="00DB77A2"/>
    <w:rsid w:val="00DB77AE"/>
    <w:rsid w:val="00DB77D4"/>
    <w:rsid w:val="00DB7811"/>
    <w:rsid w:val="00DB78BE"/>
    <w:rsid w:val="00DB79E4"/>
    <w:rsid w:val="00DB79ED"/>
    <w:rsid w:val="00DB7B04"/>
    <w:rsid w:val="00DB7B48"/>
    <w:rsid w:val="00DB7B76"/>
    <w:rsid w:val="00DB7BEA"/>
    <w:rsid w:val="00DB7C44"/>
    <w:rsid w:val="00DB7CAF"/>
    <w:rsid w:val="00DB7CDB"/>
    <w:rsid w:val="00DB7CE2"/>
    <w:rsid w:val="00DB7E51"/>
    <w:rsid w:val="00DB7F79"/>
    <w:rsid w:val="00DC0064"/>
    <w:rsid w:val="00DC018F"/>
    <w:rsid w:val="00DC01AC"/>
    <w:rsid w:val="00DC01FE"/>
    <w:rsid w:val="00DC0303"/>
    <w:rsid w:val="00DC038E"/>
    <w:rsid w:val="00DC0512"/>
    <w:rsid w:val="00DC0601"/>
    <w:rsid w:val="00DC0614"/>
    <w:rsid w:val="00DC065F"/>
    <w:rsid w:val="00DC06C4"/>
    <w:rsid w:val="00DC06D3"/>
    <w:rsid w:val="00DC06EC"/>
    <w:rsid w:val="00DC083A"/>
    <w:rsid w:val="00DC0905"/>
    <w:rsid w:val="00DC0911"/>
    <w:rsid w:val="00DC099E"/>
    <w:rsid w:val="00DC09EB"/>
    <w:rsid w:val="00DC0A49"/>
    <w:rsid w:val="00DC0A79"/>
    <w:rsid w:val="00DC0A80"/>
    <w:rsid w:val="00DC0B28"/>
    <w:rsid w:val="00DC0B80"/>
    <w:rsid w:val="00DC0D85"/>
    <w:rsid w:val="00DC0DC2"/>
    <w:rsid w:val="00DC0DD3"/>
    <w:rsid w:val="00DC0E02"/>
    <w:rsid w:val="00DC0E59"/>
    <w:rsid w:val="00DC0E67"/>
    <w:rsid w:val="00DC0EFF"/>
    <w:rsid w:val="00DC0F19"/>
    <w:rsid w:val="00DC1030"/>
    <w:rsid w:val="00DC1058"/>
    <w:rsid w:val="00DC10DA"/>
    <w:rsid w:val="00DC10DC"/>
    <w:rsid w:val="00DC11BE"/>
    <w:rsid w:val="00DC123A"/>
    <w:rsid w:val="00DC12F1"/>
    <w:rsid w:val="00DC131A"/>
    <w:rsid w:val="00DC13A2"/>
    <w:rsid w:val="00DC14B8"/>
    <w:rsid w:val="00DC1609"/>
    <w:rsid w:val="00DC161D"/>
    <w:rsid w:val="00DC1627"/>
    <w:rsid w:val="00DC1638"/>
    <w:rsid w:val="00DC1654"/>
    <w:rsid w:val="00DC165B"/>
    <w:rsid w:val="00DC16C6"/>
    <w:rsid w:val="00DC1742"/>
    <w:rsid w:val="00DC17CF"/>
    <w:rsid w:val="00DC17E1"/>
    <w:rsid w:val="00DC1830"/>
    <w:rsid w:val="00DC1873"/>
    <w:rsid w:val="00DC196C"/>
    <w:rsid w:val="00DC197F"/>
    <w:rsid w:val="00DC19A4"/>
    <w:rsid w:val="00DC19D9"/>
    <w:rsid w:val="00DC1AD7"/>
    <w:rsid w:val="00DC1ADD"/>
    <w:rsid w:val="00DC1B2A"/>
    <w:rsid w:val="00DC1B56"/>
    <w:rsid w:val="00DC1DAD"/>
    <w:rsid w:val="00DC1DE7"/>
    <w:rsid w:val="00DC214A"/>
    <w:rsid w:val="00DC230D"/>
    <w:rsid w:val="00DC23A6"/>
    <w:rsid w:val="00DC23BA"/>
    <w:rsid w:val="00DC241A"/>
    <w:rsid w:val="00DC24E6"/>
    <w:rsid w:val="00DC2557"/>
    <w:rsid w:val="00DC25F7"/>
    <w:rsid w:val="00DC268F"/>
    <w:rsid w:val="00DC2690"/>
    <w:rsid w:val="00DC26A3"/>
    <w:rsid w:val="00DC270E"/>
    <w:rsid w:val="00DC27D0"/>
    <w:rsid w:val="00DC2827"/>
    <w:rsid w:val="00DC2834"/>
    <w:rsid w:val="00DC29EB"/>
    <w:rsid w:val="00DC2AB3"/>
    <w:rsid w:val="00DC2AF0"/>
    <w:rsid w:val="00DC2B37"/>
    <w:rsid w:val="00DC2C14"/>
    <w:rsid w:val="00DC2CD7"/>
    <w:rsid w:val="00DC2CE3"/>
    <w:rsid w:val="00DC2D49"/>
    <w:rsid w:val="00DC2DAD"/>
    <w:rsid w:val="00DC2E5D"/>
    <w:rsid w:val="00DC2EDB"/>
    <w:rsid w:val="00DC2EEF"/>
    <w:rsid w:val="00DC2F32"/>
    <w:rsid w:val="00DC3009"/>
    <w:rsid w:val="00DC300D"/>
    <w:rsid w:val="00DC301C"/>
    <w:rsid w:val="00DC301E"/>
    <w:rsid w:val="00DC313B"/>
    <w:rsid w:val="00DC3158"/>
    <w:rsid w:val="00DC31FB"/>
    <w:rsid w:val="00DC328C"/>
    <w:rsid w:val="00DC32B3"/>
    <w:rsid w:val="00DC32DB"/>
    <w:rsid w:val="00DC3420"/>
    <w:rsid w:val="00DC34D9"/>
    <w:rsid w:val="00DC3511"/>
    <w:rsid w:val="00DC352A"/>
    <w:rsid w:val="00DC358B"/>
    <w:rsid w:val="00DC37A9"/>
    <w:rsid w:val="00DC3800"/>
    <w:rsid w:val="00DC3A11"/>
    <w:rsid w:val="00DC3A8E"/>
    <w:rsid w:val="00DC3AF0"/>
    <w:rsid w:val="00DC3B34"/>
    <w:rsid w:val="00DC3B76"/>
    <w:rsid w:val="00DC3E4F"/>
    <w:rsid w:val="00DC3F11"/>
    <w:rsid w:val="00DC3F57"/>
    <w:rsid w:val="00DC401B"/>
    <w:rsid w:val="00DC4091"/>
    <w:rsid w:val="00DC4128"/>
    <w:rsid w:val="00DC416A"/>
    <w:rsid w:val="00DC42D4"/>
    <w:rsid w:val="00DC4319"/>
    <w:rsid w:val="00DC433F"/>
    <w:rsid w:val="00DC4414"/>
    <w:rsid w:val="00DC454A"/>
    <w:rsid w:val="00DC456E"/>
    <w:rsid w:val="00DC45DA"/>
    <w:rsid w:val="00DC4604"/>
    <w:rsid w:val="00DC461D"/>
    <w:rsid w:val="00DC4670"/>
    <w:rsid w:val="00DC48B2"/>
    <w:rsid w:val="00DC4918"/>
    <w:rsid w:val="00DC4919"/>
    <w:rsid w:val="00DC494D"/>
    <w:rsid w:val="00DC4979"/>
    <w:rsid w:val="00DC497F"/>
    <w:rsid w:val="00DC49AB"/>
    <w:rsid w:val="00DC4A00"/>
    <w:rsid w:val="00DC4A21"/>
    <w:rsid w:val="00DC4B5D"/>
    <w:rsid w:val="00DC4BB6"/>
    <w:rsid w:val="00DC4C06"/>
    <w:rsid w:val="00DC4D86"/>
    <w:rsid w:val="00DC4D8A"/>
    <w:rsid w:val="00DC4E57"/>
    <w:rsid w:val="00DC4F7B"/>
    <w:rsid w:val="00DC5006"/>
    <w:rsid w:val="00DC5098"/>
    <w:rsid w:val="00DC511C"/>
    <w:rsid w:val="00DC5143"/>
    <w:rsid w:val="00DC539F"/>
    <w:rsid w:val="00DC545B"/>
    <w:rsid w:val="00DC54A4"/>
    <w:rsid w:val="00DC551D"/>
    <w:rsid w:val="00DC551F"/>
    <w:rsid w:val="00DC558D"/>
    <w:rsid w:val="00DC5646"/>
    <w:rsid w:val="00DC568C"/>
    <w:rsid w:val="00DC56C7"/>
    <w:rsid w:val="00DC56DA"/>
    <w:rsid w:val="00DC571C"/>
    <w:rsid w:val="00DC573C"/>
    <w:rsid w:val="00DC5904"/>
    <w:rsid w:val="00DC5A30"/>
    <w:rsid w:val="00DC5A4B"/>
    <w:rsid w:val="00DC5ACD"/>
    <w:rsid w:val="00DC5B19"/>
    <w:rsid w:val="00DC5B1F"/>
    <w:rsid w:val="00DC5B71"/>
    <w:rsid w:val="00DC5C08"/>
    <w:rsid w:val="00DC5CF2"/>
    <w:rsid w:val="00DC5E24"/>
    <w:rsid w:val="00DC5ED9"/>
    <w:rsid w:val="00DC5EE9"/>
    <w:rsid w:val="00DC5F4F"/>
    <w:rsid w:val="00DC5FD5"/>
    <w:rsid w:val="00DC604F"/>
    <w:rsid w:val="00DC607F"/>
    <w:rsid w:val="00DC6094"/>
    <w:rsid w:val="00DC6160"/>
    <w:rsid w:val="00DC61A5"/>
    <w:rsid w:val="00DC61E8"/>
    <w:rsid w:val="00DC6371"/>
    <w:rsid w:val="00DC637A"/>
    <w:rsid w:val="00DC641D"/>
    <w:rsid w:val="00DC6465"/>
    <w:rsid w:val="00DC648C"/>
    <w:rsid w:val="00DC648D"/>
    <w:rsid w:val="00DC6497"/>
    <w:rsid w:val="00DC6557"/>
    <w:rsid w:val="00DC6634"/>
    <w:rsid w:val="00DC6656"/>
    <w:rsid w:val="00DC669F"/>
    <w:rsid w:val="00DC67D6"/>
    <w:rsid w:val="00DC6891"/>
    <w:rsid w:val="00DC6A66"/>
    <w:rsid w:val="00DC6B3B"/>
    <w:rsid w:val="00DC6BB8"/>
    <w:rsid w:val="00DC6C02"/>
    <w:rsid w:val="00DC6C65"/>
    <w:rsid w:val="00DC6D22"/>
    <w:rsid w:val="00DC6D9C"/>
    <w:rsid w:val="00DC6FCC"/>
    <w:rsid w:val="00DC712F"/>
    <w:rsid w:val="00DC7180"/>
    <w:rsid w:val="00DC724B"/>
    <w:rsid w:val="00DC749E"/>
    <w:rsid w:val="00DC7583"/>
    <w:rsid w:val="00DC7599"/>
    <w:rsid w:val="00DC75AA"/>
    <w:rsid w:val="00DC786A"/>
    <w:rsid w:val="00DC7967"/>
    <w:rsid w:val="00DC7CEC"/>
    <w:rsid w:val="00DC7D59"/>
    <w:rsid w:val="00DC7D64"/>
    <w:rsid w:val="00DC7E6C"/>
    <w:rsid w:val="00DC7E8F"/>
    <w:rsid w:val="00DC7F61"/>
    <w:rsid w:val="00DC7FB1"/>
    <w:rsid w:val="00DD009F"/>
    <w:rsid w:val="00DD00B7"/>
    <w:rsid w:val="00DD0187"/>
    <w:rsid w:val="00DD01C8"/>
    <w:rsid w:val="00DD036E"/>
    <w:rsid w:val="00DD039B"/>
    <w:rsid w:val="00DD03BE"/>
    <w:rsid w:val="00DD03FE"/>
    <w:rsid w:val="00DD04A9"/>
    <w:rsid w:val="00DD0569"/>
    <w:rsid w:val="00DD0633"/>
    <w:rsid w:val="00DD0663"/>
    <w:rsid w:val="00DD0666"/>
    <w:rsid w:val="00DD073B"/>
    <w:rsid w:val="00DD07B3"/>
    <w:rsid w:val="00DD0868"/>
    <w:rsid w:val="00DD086A"/>
    <w:rsid w:val="00DD088C"/>
    <w:rsid w:val="00DD08A1"/>
    <w:rsid w:val="00DD0971"/>
    <w:rsid w:val="00DD09B1"/>
    <w:rsid w:val="00DD0A0F"/>
    <w:rsid w:val="00DD0A14"/>
    <w:rsid w:val="00DD0A15"/>
    <w:rsid w:val="00DD0A31"/>
    <w:rsid w:val="00DD0A3F"/>
    <w:rsid w:val="00DD0A75"/>
    <w:rsid w:val="00DD0A92"/>
    <w:rsid w:val="00DD0B33"/>
    <w:rsid w:val="00DD0BD7"/>
    <w:rsid w:val="00DD0C34"/>
    <w:rsid w:val="00DD0C6A"/>
    <w:rsid w:val="00DD0DC7"/>
    <w:rsid w:val="00DD0F9A"/>
    <w:rsid w:val="00DD0FE6"/>
    <w:rsid w:val="00DD0FF0"/>
    <w:rsid w:val="00DD10E5"/>
    <w:rsid w:val="00DD1150"/>
    <w:rsid w:val="00DD11D5"/>
    <w:rsid w:val="00DD11FA"/>
    <w:rsid w:val="00DD1327"/>
    <w:rsid w:val="00DD140B"/>
    <w:rsid w:val="00DD1594"/>
    <w:rsid w:val="00DD15F0"/>
    <w:rsid w:val="00DD173C"/>
    <w:rsid w:val="00DD184F"/>
    <w:rsid w:val="00DD1929"/>
    <w:rsid w:val="00DD1972"/>
    <w:rsid w:val="00DD1973"/>
    <w:rsid w:val="00DD19CC"/>
    <w:rsid w:val="00DD19F0"/>
    <w:rsid w:val="00DD1A21"/>
    <w:rsid w:val="00DD1BB7"/>
    <w:rsid w:val="00DD1C4B"/>
    <w:rsid w:val="00DD1C99"/>
    <w:rsid w:val="00DD1DFC"/>
    <w:rsid w:val="00DD1E0C"/>
    <w:rsid w:val="00DD1E17"/>
    <w:rsid w:val="00DD1F07"/>
    <w:rsid w:val="00DD1F12"/>
    <w:rsid w:val="00DD2049"/>
    <w:rsid w:val="00DD2109"/>
    <w:rsid w:val="00DD2160"/>
    <w:rsid w:val="00DD23D2"/>
    <w:rsid w:val="00DD23EF"/>
    <w:rsid w:val="00DD2400"/>
    <w:rsid w:val="00DD2412"/>
    <w:rsid w:val="00DD246E"/>
    <w:rsid w:val="00DD2519"/>
    <w:rsid w:val="00DD2575"/>
    <w:rsid w:val="00DD2640"/>
    <w:rsid w:val="00DD264E"/>
    <w:rsid w:val="00DD26A1"/>
    <w:rsid w:val="00DD26A5"/>
    <w:rsid w:val="00DD26DD"/>
    <w:rsid w:val="00DD2734"/>
    <w:rsid w:val="00DD2804"/>
    <w:rsid w:val="00DD28F3"/>
    <w:rsid w:val="00DD2993"/>
    <w:rsid w:val="00DD29BF"/>
    <w:rsid w:val="00DD29CD"/>
    <w:rsid w:val="00DD2AC1"/>
    <w:rsid w:val="00DD2B3C"/>
    <w:rsid w:val="00DD2BA7"/>
    <w:rsid w:val="00DD2BD3"/>
    <w:rsid w:val="00DD2BDD"/>
    <w:rsid w:val="00DD2BEF"/>
    <w:rsid w:val="00DD2C71"/>
    <w:rsid w:val="00DD2C7C"/>
    <w:rsid w:val="00DD2EDF"/>
    <w:rsid w:val="00DD2FFD"/>
    <w:rsid w:val="00DD3027"/>
    <w:rsid w:val="00DD30A7"/>
    <w:rsid w:val="00DD30CF"/>
    <w:rsid w:val="00DD311B"/>
    <w:rsid w:val="00DD3241"/>
    <w:rsid w:val="00DD3336"/>
    <w:rsid w:val="00DD3358"/>
    <w:rsid w:val="00DD3366"/>
    <w:rsid w:val="00DD33B3"/>
    <w:rsid w:val="00DD34F1"/>
    <w:rsid w:val="00DD358E"/>
    <w:rsid w:val="00DD35FE"/>
    <w:rsid w:val="00DD3668"/>
    <w:rsid w:val="00DD36BF"/>
    <w:rsid w:val="00DD376C"/>
    <w:rsid w:val="00DD3782"/>
    <w:rsid w:val="00DD381E"/>
    <w:rsid w:val="00DD3833"/>
    <w:rsid w:val="00DD3925"/>
    <w:rsid w:val="00DD394E"/>
    <w:rsid w:val="00DD3984"/>
    <w:rsid w:val="00DD3A03"/>
    <w:rsid w:val="00DD3A1E"/>
    <w:rsid w:val="00DD3A6D"/>
    <w:rsid w:val="00DD3A6F"/>
    <w:rsid w:val="00DD3A84"/>
    <w:rsid w:val="00DD3B2E"/>
    <w:rsid w:val="00DD3B82"/>
    <w:rsid w:val="00DD3B95"/>
    <w:rsid w:val="00DD3BE1"/>
    <w:rsid w:val="00DD3C34"/>
    <w:rsid w:val="00DD3CA9"/>
    <w:rsid w:val="00DD3DC3"/>
    <w:rsid w:val="00DD3E60"/>
    <w:rsid w:val="00DD41E4"/>
    <w:rsid w:val="00DD424A"/>
    <w:rsid w:val="00DD42C1"/>
    <w:rsid w:val="00DD4319"/>
    <w:rsid w:val="00DD43BA"/>
    <w:rsid w:val="00DD4458"/>
    <w:rsid w:val="00DD44CA"/>
    <w:rsid w:val="00DD4575"/>
    <w:rsid w:val="00DD459E"/>
    <w:rsid w:val="00DD4713"/>
    <w:rsid w:val="00DD4763"/>
    <w:rsid w:val="00DD4765"/>
    <w:rsid w:val="00DD4818"/>
    <w:rsid w:val="00DD48EC"/>
    <w:rsid w:val="00DD48FC"/>
    <w:rsid w:val="00DD4995"/>
    <w:rsid w:val="00DD4CE4"/>
    <w:rsid w:val="00DD4CF9"/>
    <w:rsid w:val="00DD4D8E"/>
    <w:rsid w:val="00DD4DF4"/>
    <w:rsid w:val="00DD4E3A"/>
    <w:rsid w:val="00DD4E5E"/>
    <w:rsid w:val="00DD4EE0"/>
    <w:rsid w:val="00DD4F9D"/>
    <w:rsid w:val="00DD501B"/>
    <w:rsid w:val="00DD506B"/>
    <w:rsid w:val="00DD50D6"/>
    <w:rsid w:val="00DD516F"/>
    <w:rsid w:val="00DD52A5"/>
    <w:rsid w:val="00DD52E3"/>
    <w:rsid w:val="00DD53CF"/>
    <w:rsid w:val="00DD53F4"/>
    <w:rsid w:val="00DD54AB"/>
    <w:rsid w:val="00DD54B3"/>
    <w:rsid w:val="00DD5675"/>
    <w:rsid w:val="00DD5739"/>
    <w:rsid w:val="00DD5778"/>
    <w:rsid w:val="00DD598F"/>
    <w:rsid w:val="00DD59AA"/>
    <w:rsid w:val="00DD59CD"/>
    <w:rsid w:val="00DD5A6C"/>
    <w:rsid w:val="00DD5ADF"/>
    <w:rsid w:val="00DD5B36"/>
    <w:rsid w:val="00DD5C6F"/>
    <w:rsid w:val="00DD5C82"/>
    <w:rsid w:val="00DD5CE0"/>
    <w:rsid w:val="00DD5CFF"/>
    <w:rsid w:val="00DD5DC0"/>
    <w:rsid w:val="00DD5E04"/>
    <w:rsid w:val="00DD5F4E"/>
    <w:rsid w:val="00DD5FC3"/>
    <w:rsid w:val="00DD609E"/>
    <w:rsid w:val="00DD60EA"/>
    <w:rsid w:val="00DD61FB"/>
    <w:rsid w:val="00DD621C"/>
    <w:rsid w:val="00DD6243"/>
    <w:rsid w:val="00DD6330"/>
    <w:rsid w:val="00DD63B6"/>
    <w:rsid w:val="00DD6460"/>
    <w:rsid w:val="00DD6534"/>
    <w:rsid w:val="00DD65E6"/>
    <w:rsid w:val="00DD65F9"/>
    <w:rsid w:val="00DD67B4"/>
    <w:rsid w:val="00DD67CD"/>
    <w:rsid w:val="00DD6869"/>
    <w:rsid w:val="00DD6893"/>
    <w:rsid w:val="00DD68F5"/>
    <w:rsid w:val="00DD6A64"/>
    <w:rsid w:val="00DD6ACD"/>
    <w:rsid w:val="00DD6B48"/>
    <w:rsid w:val="00DD6DE7"/>
    <w:rsid w:val="00DD6E57"/>
    <w:rsid w:val="00DD701F"/>
    <w:rsid w:val="00DD7036"/>
    <w:rsid w:val="00DD73F0"/>
    <w:rsid w:val="00DD74B4"/>
    <w:rsid w:val="00DD751E"/>
    <w:rsid w:val="00DD7574"/>
    <w:rsid w:val="00DD76B8"/>
    <w:rsid w:val="00DD7787"/>
    <w:rsid w:val="00DD77CD"/>
    <w:rsid w:val="00DD77DB"/>
    <w:rsid w:val="00DD7866"/>
    <w:rsid w:val="00DD7877"/>
    <w:rsid w:val="00DD79AF"/>
    <w:rsid w:val="00DD79E6"/>
    <w:rsid w:val="00DD7AF4"/>
    <w:rsid w:val="00DD7D62"/>
    <w:rsid w:val="00DD7D94"/>
    <w:rsid w:val="00DD7E98"/>
    <w:rsid w:val="00DD7F53"/>
    <w:rsid w:val="00DD7F76"/>
    <w:rsid w:val="00DD7F98"/>
    <w:rsid w:val="00DE0063"/>
    <w:rsid w:val="00DE0155"/>
    <w:rsid w:val="00DE0283"/>
    <w:rsid w:val="00DE02EC"/>
    <w:rsid w:val="00DE0449"/>
    <w:rsid w:val="00DE05CD"/>
    <w:rsid w:val="00DE05F7"/>
    <w:rsid w:val="00DE0739"/>
    <w:rsid w:val="00DE077B"/>
    <w:rsid w:val="00DE0799"/>
    <w:rsid w:val="00DE0863"/>
    <w:rsid w:val="00DE0979"/>
    <w:rsid w:val="00DE0AA3"/>
    <w:rsid w:val="00DE0AA6"/>
    <w:rsid w:val="00DE0AC8"/>
    <w:rsid w:val="00DE0CB7"/>
    <w:rsid w:val="00DE0D27"/>
    <w:rsid w:val="00DE0D5F"/>
    <w:rsid w:val="00DE0DAB"/>
    <w:rsid w:val="00DE0E45"/>
    <w:rsid w:val="00DE0E71"/>
    <w:rsid w:val="00DE0E88"/>
    <w:rsid w:val="00DE0ED8"/>
    <w:rsid w:val="00DE100D"/>
    <w:rsid w:val="00DE112E"/>
    <w:rsid w:val="00DE114D"/>
    <w:rsid w:val="00DE1199"/>
    <w:rsid w:val="00DE1234"/>
    <w:rsid w:val="00DE12DC"/>
    <w:rsid w:val="00DE12EF"/>
    <w:rsid w:val="00DE132B"/>
    <w:rsid w:val="00DE1335"/>
    <w:rsid w:val="00DE1350"/>
    <w:rsid w:val="00DE13E6"/>
    <w:rsid w:val="00DE142B"/>
    <w:rsid w:val="00DE147D"/>
    <w:rsid w:val="00DE1512"/>
    <w:rsid w:val="00DE1529"/>
    <w:rsid w:val="00DE173A"/>
    <w:rsid w:val="00DE19DC"/>
    <w:rsid w:val="00DE1A36"/>
    <w:rsid w:val="00DE1A71"/>
    <w:rsid w:val="00DE1A97"/>
    <w:rsid w:val="00DE1AD9"/>
    <w:rsid w:val="00DE1B4D"/>
    <w:rsid w:val="00DE1BA1"/>
    <w:rsid w:val="00DE1BB5"/>
    <w:rsid w:val="00DE1CDF"/>
    <w:rsid w:val="00DE1D0B"/>
    <w:rsid w:val="00DE1D35"/>
    <w:rsid w:val="00DE1DB6"/>
    <w:rsid w:val="00DE1E5F"/>
    <w:rsid w:val="00DE1F13"/>
    <w:rsid w:val="00DE1F89"/>
    <w:rsid w:val="00DE2094"/>
    <w:rsid w:val="00DE21A6"/>
    <w:rsid w:val="00DE21D4"/>
    <w:rsid w:val="00DE2337"/>
    <w:rsid w:val="00DE235F"/>
    <w:rsid w:val="00DE23E3"/>
    <w:rsid w:val="00DE23E4"/>
    <w:rsid w:val="00DE24EC"/>
    <w:rsid w:val="00DE2509"/>
    <w:rsid w:val="00DE27B6"/>
    <w:rsid w:val="00DE291C"/>
    <w:rsid w:val="00DE294C"/>
    <w:rsid w:val="00DE2951"/>
    <w:rsid w:val="00DE29AA"/>
    <w:rsid w:val="00DE2B1B"/>
    <w:rsid w:val="00DE2B23"/>
    <w:rsid w:val="00DE2B36"/>
    <w:rsid w:val="00DE2B5F"/>
    <w:rsid w:val="00DE2CB6"/>
    <w:rsid w:val="00DE2CFA"/>
    <w:rsid w:val="00DE2E9D"/>
    <w:rsid w:val="00DE2F01"/>
    <w:rsid w:val="00DE2FAD"/>
    <w:rsid w:val="00DE310B"/>
    <w:rsid w:val="00DE321A"/>
    <w:rsid w:val="00DE32B7"/>
    <w:rsid w:val="00DE32CE"/>
    <w:rsid w:val="00DE334C"/>
    <w:rsid w:val="00DE334F"/>
    <w:rsid w:val="00DE3384"/>
    <w:rsid w:val="00DE3462"/>
    <w:rsid w:val="00DE3567"/>
    <w:rsid w:val="00DE35C0"/>
    <w:rsid w:val="00DE35CF"/>
    <w:rsid w:val="00DE361F"/>
    <w:rsid w:val="00DE3805"/>
    <w:rsid w:val="00DE390C"/>
    <w:rsid w:val="00DE3A4C"/>
    <w:rsid w:val="00DE3A58"/>
    <w:rsid w:val="00DE3AA6"/>
    <w:rsid w:val="00DE3AE0"/>
    <w:rsid w:val="00DE3B09"/>
    <w:rsid w:val="00DE3E1F"/>
    <w:rsid w:val="00DE3E83"/>
    <w:rsid w:val="00DE3FC8"/>
    <w:rsid w:val="00DE4002"/>
    <w:rsid w:val="00DE40B2"/>
    <w:rsid w:val="00DE4141"/>
    <w:rsid w:val="00DE41C6"/>
    <w:rsid w:val="00DE41DC"/>
    <w:rsid w:val="00DE41E5"/>
    <w:rsid w:val="00DE4249"/>
    <w:rsid w:val="00DE42CB"/>
    <w:rsid w:val="00DE43DB"/>
    <w:rsid w:val="00DE457F"/>
    <w:rsid w:val="00DE45B1"/>
    <w:rsid w:val="00DE4640"/>
    <w:rsid w:val="00DE46A5"/>
    <w:rsid w:val="00DE476C"/>
    <w:rsid w:val="00DE47A5"/>
    <w:rsid w:val="00DE47E7"/>
    <w:rsid w:val="00DE48A9"/>
    <w:rsid w:val="00DE4904"/>
    <w:rsid w:val="00DE4915"/>
    <w:rsid w:val="00DE492A"/>
    <w:rsid w:val="00DE4B08"/>
    <w:rsid w:val="00DE4B22"/>
    <w:rsid w:val="00DE4CBD"/>
    <w:rsid w:val="00DE4CBE"/>
    <w:rsid w:val="00DE4DBD"/>
    <w:rsid w:val="00DE4F8B"/>
    <w:rsid w:val="00DE4FFA"/>
    <w:rsid w:val="00DE5005"/>
    <w:rsid w:val="00DE5017"/>
    <w:rsid w:val="00DE5042"/>
    <w:rsid w:val="00DE5095"/>
    <w:rsid w:val="00DE50C1"/>
    <w:rsid w:val="00DE5157"/>
    <w:rsid w:val="00DE517B"/>
    <w:rsid w:val="00DE51AA"/>
    <w:rsid w:val="00DE51AE"/>
    <w:rsid w:val="00DE521C"/>
    <w:rsid w:val="00DE52C1"/>
    <w:rsid w:val="00DE535B"/>
    <w:rsid w:val="00DE53D8"/>
    <w:rsid w:val="00DE5407"/>
    <w:rsid w:val="00DE54DE"/>
    <w:rsid w:val="00DE5513"/>
    <w:rsid w:val="00DE557F"/>
    <w:rsid w:val="00DE55BE"/>
    <w:rsid w:val="00DE5876"/>
    <w:rsid w:val="00DE58FF"/>
    <w:rsid w:val="00DE5A4C"/>
    <w:rsid w:val="00DE5A98"/>
    <w:rsid w:val="00DE5AF2"/>
    <w:rsid w:val="00DE5CD0"/>
    <w:rsid w:val="00DE5CE9"/>
    <w:rsid w:val="00DE5CF7"/>
    <w:rsid w:val="00DE5D15"/>
    <w:rsid w:val="00DE5D28"/>
    <w:rsid w:val="00DE5D2B"/>
    <w:rsid w:val="00DE5D33"/>
    <w:rsid w:val="00DE5D3F"/>
    <w:rsid w:val="00DE5DA2"/>
    <w:rsid w:val="00DE5DCE"/>
    <w:rsid w:val="00DE5E21"/>
    <w:rsid w:val="00DE5E6B"/>
    <w:rsid w:val="00DE5F2A"/>
    <w:rsid w:val="00DE5FBF"/>
    <w:rsid w:val="00DE604E"/>
    <w:rsid w:val="00DE620C"/>
    <w:rsid w:val="00DE6384"/>
    <w:rsid w:val="00DE6386"/>
    <w:rsid w:val="00DE638A"/>
    <w:rsid w:val="00DE63DE"/>
    <w:rsid w:val="00DE63FE"/>
    <w:rsid w:val="00DE64C5"/>
    <w:rsid w:val="00DE64D7"/>
    <w:rsid w:val="00DE6543"/>
    <w:rsid w:val="00DE6552"/>
    <w:rsid w:val="00DE65C2"/>
    <w:rsid w:val="00DE65C7"/>
    <w:rsid w:val="00DE667E"/>
    <w:rsid w:val="00DE67D7"/>
    <w:rsid w:val="00DE688E"/>
    <w:rsid w:val="00DE68B4"/>
    <w:rsid w:val="00DE6959"/>
    <w:rsid w:val="00DE69B8"/>
    <w:rsid w:val="00DE6A34"/>
    <w:rsid w:val="00DE6B80"/>
    <w:rsid w:val="00DE6CC8"/>
    <w:rsid w:val="00DE6DA3"/>
    <w:rsid w:val="00DE6DB3"/>
    <w:rsid w:val="00DE6DF4"/>
    <w:rsid w:val="00DE6E03"/>
    <w:rsid w:val="00DE6E71"/>
    <w:rsid w:val="00DE6F2A"/>
    <w:rsid w:val="00DE6F52"/>
    <w:rsid w:val="00DE7099"/>
    <w:rsid w:val="00DE7150"/>
    <w:rsid w:val="00DE7179"/>
    <w:rsid w:val="00DE7247"/>
    <w:rsid w:val="00DE727F"/>
    <w:rsid w:val="00DE7346"/>
    <w:rsid w:val="00DE742D"/>
    <w:rsid w:val="00DE7443"/>
    <w:rsid w:val="00DE7488"/>
    <w:rsid w:val="00DE74D2"/>
    <w:rsid w:val="00DE769B"/>
    <w:rsid w:val="00DE76DE"/>
    <w:rsid w:val="00DE76F1"/>
    <w:rsid w:val="00DE76FA"/>
    <w:rsid w:val="00DE7701"/>
    <w:rsid w:val="00DE7716"/>
    <w:rsid w:val="00DE776C"/>
    <w:rsid w:val="00DE77E5"/>
    <w:rsid w:val="00DE7A6A"/>
    <w:rsid w:val="00DE7AB9"/>
    <w:rsid w:val="00DE7B55"/>
    <w:rsid w:val="00DE7BCA"/>
    <w:rsid w:val="00DE7CF3"/>
    <w:rsid w:val="00DE7D63"/>
    <w:rsid w:val="00DE7D95"/>
    <w:rsid w:val="00DE7D97"/>
    <w:rsid w:val="00DF0096"/>
    <w:rsid w:val="00DF00A2"/>
    <w:rsid w:val="00DF0211"/>
    <w:rsid w:val="00DF0221"/>
    <w:rsid w:val="00DF0318"/>
    <w:rsid w:val="00DF0333"/>
    <w:rsid w:val="00DF03AD"/>
    <w:rsid w:val="00DF04C6"/>
    <w:rsid w:val="00DF0597"/>
    <w:rsid w:val="00DF062E"/>
    <w:rsid w:val="00DF06E8"/>
    <w:rsid w:val="00DF073A"/>
    <w:rsid w:val="00DF07CB"/>
    <w:rsid w:val="00DF081D"/>
    <w:rsid w:val="00DF0856"/>
    <w:rsid w:val="00DF0873"/>
    <w:rsid w:val="00DF0A7A"/>
    <w:rsid w:val="00DF0B6F"/>
    <w:rsid w:val="00DF0C6B"/>
    <w:rsid w:val="00DF0C71"/>
    <w:rsid w:val="00DF0CBA"/>
    <w:rsid w:val="00DF0CC4"/>
    <w:rsid w:val="00DF0DDA"/>
    <w:rsid w:val="00DF0E0A"/>
    <w:rsid w:val="00DF0E42"/>
    <w:rsid w:val="00DF103A"/>
    <w:rsid w:val="00DF10E5"/>
    <w:rsid w:val="00DF10E7"/>
    <w:rsid w:val="00DF11EF"/>
    <w:rsid w:val="00DF1316"/>
    <w:rsid w:val="00DF145D"/>
    <w:rsid w:val="00DF14AD"/>
    <w:rsid w:val="00DF15DE"/>
    <w:rsid w:val="00DF1833"/>
    <w:rsid w:val="00DF188B"/>
    <w:rsid w:val="00DF199D"/>
    <w:rsid w:val="00DF1A2C"/>
    <w:rsid w:val="00DF1CE5"/>
    <w:rsid w:val="00DF1D64"/>
    <w:rsid w:val="00DF1E27"/>
    <w:rsid w:val="00DF1E44"/>
    <w:rsid w:val="00DF1F12"/>
    <w:rsid w:val="00DF1FB8"/>
    <w:rsid w:val="00DF2086"/>
    <w:rsid w:val="00DF2131"/>
    <w:rsid w:val="00DF214C"/>
    <w:rsid w:val="00DF2202"/>
    <w:rsid w:val="00DF22EB"/>
    <w:rsid w:val="00DF2477"/>
    <w:rsid w:val="00DF2573"/>
    <w:rsid w:val="00DF2581"/>
    <w:rsid w:val="00DF2597"/>
    <w:rsid w:val="00DF2600"/>
    <w:rsid w:val="00DF26A1"/>
    <w:rsid w:val="00DF26E0"/>
    <w:rsid w:val="00DF28C2"/>
    <w:rsid w:val="00DF2971"/>
    <w:rsid w:val="00DF2989"/>
    <w:rsid w:val="00DF2A69"/>
    <w:rsid w:val="00DF2ABF"/>
    <w:rsid w:val="00DF2B2D"/>
    <w:rsid w:val="00DF2CAF"/>
    <w:rsid w:val="00DF30CE"/>
    <w:rsid w:val="00DF31B0"/>
    <w:rsid w:val="00DF3219"/>
    <w:rsid w:val="00DF3319"/>
    <w:rsid w:val="00DF336E"/>
    <w:rsid w:val="00DF350E"/>
    <w:rsid w:val="00DF354A"/>
    <w:rsid w:val="00DF35A7"/>
    <w:rsid w:val="00DF3644"/>
    <w:rsid w:val="00DF36BA"/>
    <w:rsid w:val="00DF3777"/>
    <w:rsid w:val="00DF37C3"/>
    <w:rsid w:val="00DF37E6"/>
    <w:rsid w:val="00DF38CB"/>
    <w:rsid w:val="00DF39C0"/>
    <w:rsid w:val="00DF3A42"/>
    <w:rsid w:val="00DF3A91"/>
    <w:rsid w:val="00DF3ADB"/>
    <w:rsid w:val="00DF3CFC"/>
    <w:rsid w:val="00DF3D16"/>
    <w:rsid w:val="00DF3D72"/>
    <w:rsid w:val="00DF3DB6"/>
    <w:rsid w:val="00DF3DD8"/>
    <w:rsid w:val="00DF3E31"/>
    <w:rsid w:val="00DF3E4E"/>
    <w:rsid w:val="00DF3E81"/>
    <w:rsid w:val="00DF3F03"/>
    <w:rsid w:val="00DF3F84"/>
    <w:rsid w:val="00DF40CF"/>
    <w:rsid w:val="00DF42FE"/>
    <w:rsid w:val="00DF4343"/>
    <w:rsid w:val="00DF43B5"/>
    <w:rsid w:val="00DF43D3"/>
    <w:rsid w:val="00DF441D"/>
    <w:rsid w:val="00DF445F"/>
    <w:rsid w:val="00DF4475"/>
    <w:rsid w:val="00DF4595"/>
    <w:rsid w:val="00DF45B5"/>
    <w:rsid w:val="00DF461C"/>
    <w:rsid w:val="00DF4658"/>
    <w:rsid w:val="00DF4681"/>
    <w:rsid w:val="00DF46F9"/>
    <w:rsid w:val="00DF485B"/>
    <w:rsid w:val="00DF4866"/>
    <w:rsid w:val="00DF4986"/>
    <w:rsid w:val="00DF49A6"/>
    <w:rsid w:val="00DF49AF"/>
    <w:rsid w:val="00DF4A51"/>
    <w:rsid w:val="00DF4B00"/>
    <w:rsid w:val="00DF4BB6"/>
    <w:rsid w:val="00DF4CF7"/>
    <w:rsid w:val="00DF4CFC"/>
    <w:rsid w:val="00DF4D4C"/>
    <w:rsid w:val="00DF4D6C"/>
    <w:rsid w:val="00DF4DFD"/>
    <w:rsid w:val="00DF4E7D"/>
    <w:rsid w:val="00DF4EB6"/>
    <w:rsid w:val="00DF4EED"/>
    <w:rsid w:val="00DF4F05"/>
    <w:rsid w:val="00DF4F80"/>
    <w:rsid w:val="00DF4FC9"/>
    <w:rsid w:val="00DF5060"/>
    <w:rsid w:val="00DF5154"/>
    <w:rsid w:val="00DF51A1"/>
    <w:rsid w:val="00DF51E8"/>
    <w:rsid w:val="00DF51ED"/>
    <w:rsid w:val="00DF5218"/>
    <w:rsid w:val="00DF5289"/>
    <w:rsid w:val="00DF52A2"/>
    <w:rsid w:val="00DF52DD"/>
    <w:rsid w:val="00DF52E1"/>
    <w:rsid w:val="00DF534F"/>
    <w:rsid w:val="00DF5542"/>
    <w:rsid w:val="00DF578C"/>
    <w:rsid w:val="00DF583D"/>
    <w:rsid w:val="00DF5854"/>
    <w:rsid w:val="00DF59C1"/>
    <w:rsid w:val="00DF5A77"/>
    <w:rsid w:val="00DF5AA3"/>
    <w:rsid w:val="00DF5AC0"/>
    <w:rsid w:val="00DF5B80"/>
    <w:rsid w:val="00DF5D0F"/>
    <w:rsid w:val="00DF5D23"/>
    <w:rsid w:val="00DF5D88"/>
    <w:rsid w:val="00DF5DB9"/>
    <w:rsid w:val="00DF5DEC"/>
    <w:rsid w:val="00DF5DF4"/>
    <w:rsid w:val="00DF5EDD"/>
    <w:rsid w:val="00DF5F0C"/>
    <w:rsid w:val="00DF5F20"/>
    <w:rsid w:val="00DF601A"/>
    <w:rsid w:val="00DF603A"/>
    <w:rsid w:val="00DF60B4"/>
    <w:rsid w:val="00DF61DE"/>
    <w:rsid w:val="00DF620F"/>
    <w:rsid w:val="00DF6211"/>
    <w:rsid w:val="00DF6277"/>
    <w:rsid w:val="00DF6308"/>
    <w:rsid w:val="00DF6456"/>
    <w:rsid w:val="00DF64B0"/>
    <w:rsid w:val="00DF650A"/>
    <w:rsid w:val="00DF668F"/>
    <w:rsid w:val="00DF669B"/>
    <w:rsid w:val="00DF677C"/>
    <w:rsid w:val="00DF67D6"/>
    <w:rsid w:val="00DF68A6"/>
    <w:rsid w:val="00DF68D8"/>
    <w:rsid w:val="00DF68E4"/>
    <w:rsid w:val="00DF6AED"/>
    <w:rsid w:val="00DF6C07"/>
    <w:rsid w:val="00DF6C67"/>
    <w:rsid w:val="00DF6D91"/>
    <w:rsid w:val="00DF6E41"/>
    <w:rsid w:val="00DF704A"/>
    <w:rsid w:val="00DF7064"/>
    <w:rsid w:val="00DF7090"/>
    <w:rsid w:val="00DF70A4"/>
    <w:rsid w:val="00DF7137"/>
    <w:rsid w:val="00DF7143"/>
    <w:rsid w:val="00DF7197"/>
    <w:rsid w:val="00DF71EF"/>
    <w:rsid w:val="00DF7263"/>
    <w:rsid w:val="00DF7353"/>
    <w:rsid w:val="00DF735B"/>
    <w:rsid w:val="00DF743B"/>
    <w:rsid w:val="00DF746F"/>
    <w:rsid w:val="00DF7484"/>
    <w:rsid w:val="00DF74D3"/>
    <w:rsid w:val="00DF7565"/>
    <w:rsid w:val="00DF75BF"/>
    <w:rsid w:val="00DF7603"/>
    <w:rsid w:val="00DF7646"/>
    <w:rsid w:val="00DF7661"/>
    <w:rsid w:val="00DF76EE"/>
    <w:rsid w:val="00DF772C"/>
    <w:rsid w:val="00DF77F0"/>
    <w:rsid w:val="00DF7804"/>
    <w:rsid w:val="00DF780B"/>
    <w:rsid w:val="00DF7964"/>
    <w:rsid w:val="00DF79E7"/>
    <w:rsid w:val="00DF7B97"/>
    <w:rsid w:val="00DF7C24"/>
    <w:rsid w:val="00DF7CD2"/>
    <w:rsid w:val="00DF7CD7"/>
    <w:rsid w:val="00DF7D06"/>
    <w:rsid w:val="00DF7DED"/>
    <w:rsid w:val="00DF7E4E"/>
    <w:rsid w:val="00DF7E91"/>
    <w:rsid w:val="00E00204"/>
    <w:rsid w:val="00E00381"/>
    <w:rsid w:val="00E003A5"/>
    <w:rsid w:val="00E003E3"/>
    <w:rsid w:val="00E00437"/>
    <w:rsid w:val="00E00497"/>
    <w:rsid w:val="00E004C8"/>
    <w:rsid w:val="00E004D8"/>
    <w:rsid w:val="00E005C8"/>
    <w:rsid w:val="00E006CC"/>
    <w:rsid w:val="00E007D5"/>
    <w:rsid w:val="00E007FA"/>
    <w:rsid w:val="00E0098A"/>
    <w:rsid w:val="00E009B0"/>
    <w:rsid w:val="00E00A4E"/>
    <w:rsid w:val="00E00AD0"/>
    <w:rsid w:val="00E00AD7"/>
    <w:rsid w:val="00E00B25"/>
    <w:rsid w:val="00E00B46"/>
    <w:rsid w:val="00E00BFF"/>
    <w:rsid w:val="00E00C44"/>
    <w:rsid w:val="00E00C84"/>
    <w:rsid w:val="00E00D92"/>
    <w:rsid w:val="00E00DC7"/>
    <w:rsid w:val="00E00E26"/>
    <w:rsid w:val="00E00E37"/>
    <w:rsid w:val="00E011C2"/>
    <w:rsid w:val="00E01222"/>
    <w:rsid w:val="00E012D2"/>
    <w:rsid w:val="00E01352"/>
    <w:rsid w:val="00E013EA"/>
    <w:rsid w:val="00E01455"/>
    <w:rsid w:val="00E01527"/>
    <w:rsid w:val="00E01680"/>
    <w:rsid w:val="00E016BF"/>
    <w:rsid w:val="00E0176F"/>
    <w:rsid w:val="00E017AB"/>
    <w:rsid w:val="00E017DC"/>
    <w:rsid w:val="00E01923"/>
    <w:rsid w:val="00E019AB"/>
    <w:rsid w:val="00E019D0"/>
    <w:rsid w:val="00E019DB"/>
    <w:rsid w:val="00E01A2D"/>
    <w:rsid w:val="00E01A3A"/>
    <w:rsid w:val="00E01AD3"/>
    <w:rsid w:val="00E01B92"/>
    <w:rsid w:val="00E01BB6"/>
    <w:rsid w:val="00E01C99"/>
    <w:rsid w:val="00E01F2E"/>
    <w:rsid w:val="00E02049"/>
    <w:rsid w:val="00E02093"/>
    <w:rsid w:val="00E020F8"/>
    <w:rsid w:val="00E0216D"/>
    <w:rsid w:val="00E021F4"/>
    <w:rsid w:val="00E0229D"/>
    <w:rsid w:val="00E0239B"/>
    <w:rsid w:val="00E023C4"/>
    <w:rsid w:val="00E024BD"/>
    <w:rsid w:val="00E024F1"/>
    <w:rsid w:val="00E0252B"/>
    <w:rsid w:val="00E025CE"/>
    <w:rsid w:val="00E025DA"/>
    <w:rsid w:val="00E025F6"/>
    <w:rsid w:val="00E025FF"/>
    <w:rsid w:val="00E0268C"/>
    <w:rsid w:val="00E026EB"/>
    <w:rsid w:val="00E02710"/>
    <w:rsid w:val="00E02755"/>
    <w:rsid w:val="00E02774"/>
    <w:rsid w:val="00E027C7"/>
    <w:rsid w:val="00E02807"/>
    <w:rsid w:val="00E0284E"/>
    <w:rsid w:val="00E0285D"/>
    <w:rsid w:val="00E02980"/>
    <w:rsid w:val="00E02AA7"/>
    <w:rsid w:val="00E02AC5"/>
    <w:rsid w:val="00E02D07"/>
    <w:rsid w:val="00E02D1E"/>
    <w:rsid w:val="00E02E5A"/>
    <w:rsid w:val="00E02E7A"/>
    <w:rsid w:val="00E02E99"/>
    <w:rsid w:val="00E02F4A"/>
    <w:rsid w:val="00E02F5E"/>
    <w:rsid w:val="00E02FE3"/>
    <w:rsid w:val="00E030BB"/>
    <w:rsid w:val="00E030C4"/>
    <w:rsid w:val="00E031C1"/>
    <w:rsid w:val="00E03225"/>
    <w:rsid w:val="00E03243"/>
    <w:rsid w:val="00E0327A"/>
    <w:rsid w:val="00E033A1"/>
    <w:rsid w:val="00E0342C"/>
    <w:rsid w:val="00E0345C"/>
    <w:rsid w:val="00E0357E"/>
    <w:rsid w:val="00E035BA"/>
    <w:rsid w:val="00E036F2"/>
    <w:rsid w:val="00E0387B"/>
    <w:rsid w:val="00E038AF"/>
    <w:rsid w:val="00E038D6"/>
    <w:rsid w:val="00E03A3A"/>
    <w:rsid w:val="00E03AA9"/>
    <w:rsid w:val="00E03B9D"/>
    <w:rsid w:val="00E03C0A"/>
    <w:rsid w:val="00E03D07"/>
    <w:rsid w:val="00E03D2F"/>
    <w:rsid w:val="00E03D74"/>
    <w:rsid w:val="00E03EEF"/>
    <w:rsid w:val="00E03FB1"/>
    <w:rsid w:val="00E04054"/>
    <w:rsid w:val="00E040FA"/>
    <w:rsid w:val="00E0413B"/>
    <w:rsid w:val="00E042DB"/>
    <w:rsid w:val="00E04377"/>
    <w:rsid w:val="00E04530"/>
    <w:rsid w:val="00E0463F"/>
    <w:rsid w:val="00E04680"/>
    <w:rsid w:val="00E048BE"/>
    <w:rsid w:val="00E04BB8"/>
    <w:rsid w:val="00E04BCC"/>
    <w:rsid w:val="00E04BF7"/>
    <w:rsid w:val="00E04C5E"/>
    <w:rsid w:val="00E04C98"/>
    <w:rsid w:val="00E04EA6"/>
    <w:rsid w:val="00E04EEF"/>
    <w:rsid w:val="00E04F3A"/>
    <w:rsid w:val="00E04FA5"/>
    <w:rsid w:val="00E05216"/>
    <w:rsid w:val="00E052A0"/>
    <w:rsid w:val="00E0533D"/>
    <w:rsid w:val="00E0537E"/>
    <w:rsid w:val="00E055AB"/>
    <w:rsid w:val="00E055AF"/>
    <w:rsid w:val="00E055D4"/>
    <w:rsid w:val="00E055EB"/>
    <w:rsid w:val="00E05657"/>
    <w:rsid w:val="00E056B4"/>
    <w:rsid w:val="00E05751"/>
    <w:rsid w:val="00E057DD"/>
    <w:rsid w:val="00E057EB"/>
    <w:rsid w:val="00E0584C"/>
    <w:rsid w:val="00E05854"/>
    <w:rsid w:val="00E05B1E"/>
    <w:rsid w:val="00E05B76"/>
    <w:rsid w:val="00E05BE9"/>
    <w:rsid w:val="00E05C80"/>
    <w:rsid w:val="00E05EBD"/>
    <w:rsid w:val="00E060B0"/>
    <w:rsid w:val="00E060BD"/>
    <w:rsid w:val="00E06149"/>
    <w:rsid w:val="00E0619E"/>
    <w:rsid w:val="00E0627F"/>
    <w:rsid w:val="00E0628E"/>
    <w:rsid w:val="00E06313"/>
    <w:rsid w:val="00E0638A"/>
    <w:rsid w:val="00E063C4"/>
    <w:rsid w:val="00E063EF"/>
    <w:rsid w:val="00E0640D"/>
    <w:rsid w:val="00E06545"/>
    <w:rsid w:val="00E06589"/>
    <w:rsid w:val="00E065B8"/>
    <w:rsid w:val="00E06621"/>
    <w:rsid w:val="00E0663D"/>
    <w:rsid w:val="00E06680"/>
    <w:rsid w:val="00E06703"/>
    <w:rsid w:val="00E0674A"/>
    <w:rsid w:val="00E067B9"/>
    <w:rsid w:val="00E06822"/>
    <w:rsid w:val="00E06877"/>
    <w:rsid w:val="00E068B1"/>
    <w:rsid w:val="00E06900"/>
    <w:rsid w:val="00E06953"/>
    <w:rsid w:val="00E06985"/>
    <w:rsid w:val="00E06B06"/>
    <w:rsid w:val="00E06B46"/>
    <w:rsid w:val="00E06B94"/>
    <w:rsid w:val="00E06D37"/>
    <w:rsid w:val="00E06D3C"/>
    <w:rsid w:val="00E06E5D"/>
    <w:rsid w:val="00E06E7B"/>
    <w:rsid w:val="00E07002"/>
    <w:rsid w:val="00E0708A"/>
    <w:rsid w:val="00E071BD"/>
    <w:rsid w:val="00E0724D"/>
    <w:rsid w:val="00E0725F"/>
    <w:rsid w:val="00E072C7"/>
    <w:rsid w:val="00E07330"/>
    <w:rsid w:val="00E07478"/>
    <w:rsid w:val="00E07696"/>
    <w:rsid w:val="00E077BF"/>
    <w:rsid w:val="00E07862"/>
    <w:rsid w:val="00E078C9"/>
    <w:rsid w:val="00E079C0"/>
    <w:rsid w:val="00E07A15"/>
    <w:rsid w:val="00E07A65"/>
    <w:rsid w:val="00E07A6D"/>
    <w:rsid w:val="00E07B54"/>
    <w:rsid w:val="00E07C0B"/>
    <w:rsid w:val="00E07C36"/>
    <w:rsid w:val="00E07D06"/>
    <w:rsid w:val="00E07D25"/>
    <w:rsid w:val="00E07D6F"/>
    <w:rsid w:val="00E07DBD"/>
    <w:rsid w:val="00E07EA4"/>
    <w:rsid w:val="00E07EE5"/>
    <w:rsid w:val="00E07F76"/>
    <w:rsid w:val="00E10081"/>
    <w:rsid w:val="00E100BB"/>
    <w:rsid w:val="00E1041D"/>
    <w:rsid w:val="00E10470"/>
    <w:rsid w:val="00E10516"/>
    <w:rsid w:val="00E10631"/>
    <w:rsid w:val="00E10832"/>
    <w:rsid w:val="00E108BE"/>
    <w:rsid w:val="00E109E2"/>
    <w:rsid w:val="00E10ADD"/>
    <w:rsid w:val="00E10D5C"/>
    <w:rsid w:val="00E10E22"/>
    <w:rsid w:val="00E10E5D"/>
    <w:rsid w:val="00E11004"/>
    <w:rsid w:val="00E1104B"/>
    <w:rsid w:val="00E11112"/>
    <w:rsid w:val="00E1115F"/>
    <w:rsid w:val="00E11520"/>
    <w:rsid w:val="00E1152C"/>
    <w:rsid w:val="00E11690"/>
    <w:rsid w:val="00E11939"/>
    <w:rsid w:val="00E119A0"/>
    <w:rsid w:val="00E119E8"/>
    <w:rsid w:val="00E11A02"/>
    <w:rsid w:val="00E11A5F"/>
    <w:rsid w:val="00E11AF1"/>
    <w:rsid w:val="00E11B06"/>
    <w:rsid w:val="00E11B5E"/>
    <w:rsid w:val="00E11B61"/>
    <w:rsid w:val="00E11B6C"/>
    <w:rsid w:val="00E11B72"/>
    <w:rsid w:val="00E11B8D"/>
    <w:rsid w:val="00E11C17"/>
    <w:rsid w:val="00E11C97"/>
    <w:rsid w:val="00E11CE0"/>
    <w:rsid w:val="00E11CE6"/>
    <w:rsid w:val="00E11DF3"/>
    <w:rsid w:val="00E11F6A"/>
    <w:rsid w:val="00E12015"/>
    <w:rsid w:val="00E120A1"/>
    <w:rsid w:val="00E120A5"/>
    <w:rsid w:val="00E120BD"/>
    <w:rsid w:val="00E1210D"/>
    <w:rsid w:val="00E12110"/>
    <w:rsid w:val="00E12232"/>
    <w:rsid w:val="00E122B8"/>
    <w:rsid w:val="00E122E7"/>
    <w:rsid w:val="00E123FA"/>
    <w:rsid w:val="00E12407"/>
    <w:rsid w:val="00E12509"/>
    <w:rsid w:val="00E126F9"/>
    <w:rsid w:val="00E127BD"/>
    <w:rsid w:val="00E1283A"/>
    <w:rsid w:val="00E128C8"/>
    <w:rsid w:val="00E12918"/>
    <w:rsid w:val="00E1299B"/>
    <w:rsid w:val="00E12A8D"/>
    <w:rsid w:val="00E12AC6"/>
    <w:rsid w:val="00E12B50"/>
    <w:rsid w:val="00E12BA3"/>
    <w:rsid w:val="00E12CF1"/>
    <w:rsid w:val="00E12D34"/>
    <w:rsid w:val="00E12E4B"/>
    <w:rsid w:val="00E12F0E"/>
    <w:rsid w:val="00E12F1F"/>
    <w:rsid w:val="00E12F8A"/>
    <w:rsid w:val="00E12F97"/>
    <w:rsid w:val="00E12FA5"/>
    <w:rsid w:val="00E1328C"/>
    <w:rsid w:val="00E1358E"/>
    <w:rsid w:val="00E136AE"/>
    <w:rsid w:val="00E13717"/>
    <w:rsid w:val="00E13737"/>
    <w:rsid w:val="00E137B3"/>
    <w:rsid w:val="00E1386C"/>
    <w:rsid w:val="00E13871"/>
    <w:rsid w:val="00E13885"/>
    <w:rsid w:val="00E13926"/>
    <w:rsid w:val="00E1392D"/>
    <w:rsid w:val="00E13A10"/>
    <w:rsid w:val="00E13AF5"/>
    <w:rsid w:val="00E13AFF"/>
    <w:rsid w:val="00E13B13"/>
    <w:rsid w:val="00E13BDD"/>
    <w:rsid w:val="00E13C17"/>
    <w:rsid w:val="00E13D48"/>
    <w:rsid w:val="00E13DAE"/>
    <w:rsid w:val="00E13E78"/>
    <w:rsid w:val="00E13F11"/>
    <w:rsid w:val="00E13F79"/>
    <w:rsid w:val="00E13FE6"/>
    <w:rsid w:val="00E13FF6"/>
    <w:rsid w:val="00E14103"/>
    <w:rsid w:val="00E14110"/>
    <w:rsid w:val="00E14279"/>
    <w:rsid w:val="00E142B8"/>
    <w:rsid w:val="00E142F0"/>
    <w:rsid w:val="00E1433A"/>
    <w:rsid w:val="00E14349"/>
    <w:rsid w:val="00E1447A"/>
    <w:rsid w:val="00E14489"/>
    <w:rsid w:val="00E144B6"/>
    <w:rsid w:val="00E1450C"/>
    <w:rsid w:val="00E14572"/>
    <w:rsid w:val="00E14614"/>
    <w:rsid w:val="00E14708"/>
    <w:rsid w:val="00E14750"/>
    <w:rsid w:val="00E14858"/>
    <w:rsid w:val="00E1485C"/>
    <w:rsid w:val="00E1489F"/>
    <w:rsid w:val="00E14A35"/>
    <w:rsid w:val="00E14B8E"/>
    <w:rsid w:val="00E14B94"/>
    <w:rsid w:val="00E14CB9"/>
    <w:rsid w:val="00E14D6D"/>
    <w:rsid w:val="00E14DB9"/>
    <w:rsid w:val="00E14DD3"/>
    <w:rsid w:val="00E14E3B"/>
    <w:rsid w:val="00E15024"/>
    <w:rsid w:val="00E150BD"/>
    <w:rsid w:val="00E150F6"/>
    <w:rsid w:val="00E15170"/>
    <w:rsid w:val="00E151CA"/>
    <w:rsid w:val="00E151E9"/>
    <w:rsid w:val="00E15238"/>
    <w:rsid w:val="00E152A3"/>
    <w:rsid w:val="00E153C2"/>
    <w:rsid w:val="00E153D8"/>
    <w:rsid w:val="00E153FF"/>
    <w:rsid w:val="00E15429"/>
    <w:rsid w:val="00E15844"/>
    <w:rsid w:val="00E15890"/>
    <w:rsid w:val="00E158C4"/>
    <w:rsid w:val="00E15993"/>
    <w:rsid w:val="00E15B6A"/>
    <w:rsid w:val="00E15C8D"/>
    <w:rsid w:val="00E15CB8"/>
    <w:rsid w:val="00E15D87"/>
    <w:rsid w:val="00E15E43"/>
    <w:rsid w:val="00E15E90"/>
    <w:rsid w:val="00E15EAE"/>
    <w:rsid w:val="00E15F0B"/>
    <w:rsid w:val="00E15F24"/>
    <w:rsid w:val="00E15F67"/>
    <w:rsid w:val="00E15FDA"/>
    <w:rsid w:val="00E16111"/>
    <w:rsid w:val="00E16126"/>
    <w:rsid w:val="00E162F9"/>
    <w:rsid w:val="00E1630B"/>
    <w:rsid w:val="00E166E7"/>
    <w:rsid w:val="00E166F3"/>
    <w:rsid w:val="00E16794"/>
    <w:rsid w:val="00E168F2"/>
    <w:rsid w:val="00E16A6E"/>
    <w:rsid w:val="00E16AE1"/>
    <w:rsid w:val="00E16AED"/>
    <w:rsid w:val="00E16B86"/>
    <w:rsid w:val="00E16BC1"/>
    <w:rsid w:val="00E16CE2"/>
    <w:rsid w:val="00E16D76"/>
    <w:rsid w:val="00E16E30"/>
    <w:rsid w:val="00E16E35"/>
    <w:rsid w:val="00E17043"/>
    <w:rsid w:val="00E17127"/>
    <w:rsid w:val="00E17377"/>
    <w:rsid w:val="00E17379"/>
    <w:rsid w:val="00E174E2"/>
    <w:rsid w:val="00E1751F"/>
    <w:rsid w:val="00E17689"/>
    <w:rsid w:val="00E176BC"/>
    <w:rsid w:val="00E177B8"/>
    <w:rsid w:val="00E177F1"/>
    <w:rsid w:val="00E17829"/>
    <w:rsid w:val="00E179AC"/>
    <w:rsid w:val="00E17A10"/>
    <w:rsid w:val="00E17AD3"/>
    <w:rsid w:val="00E17C11"/>
    <w:rsid w:val="00E17C36"/>
    <w:rsid w:val="00E17C60"/>
    <w:rsid w:val="00E17D1D"/>
    <w:rsid w:val="00E17D22"/>
    <w:rsid w:val="00E17DAA"/>
    <w:rsid w:val="00E17E8B"/>
    <w:rsid w:val="00E20022"/>
    <w:rsid w:val="00E201CD"/>
    <w:rsid w:val="00E201D3"/>
    <w:rsid w:val="00E2022B"/>
    <w:rsid w:val="00E20299"/>
    <w:rsid w:val="00E202AD"/>
    <w:rsid w:val="00E202F6"/>
    <w:rsid w:val="00E2030F"/>
    <w:rsid w:val="00E2046A"/>
    <w:rsid w:val="00E20585"/>
    <w:rsid w:val="00E205AE"/>
    <w:rsid w:val="00E205C1"/>
    <w:rsid w:val="00E20670"/>
    <w:rsid w:val="00E206B3"/>
    <w:rsid w:val="00E206F5"/>
    <w:rsid w:val="00E207AC"/>
    <w:rsid w:val="00E20982"/>
    <w:rsid w:val="00E209A3"/>
    <w:rsid w:val="00E20A78"/>
    <w:rsid w:val="00E20B3B"/>
    <w:rsid w:val="00E20BE4"/>
    <w:rsid w:val="00E20C01"/>
    <w:rsid w:val="00E20C1E"/>
    <w:rsid w:val="00E20C9D"/>
    <w:rsid w:val="00E20D7B"/>
    <w:rsid w:val="00E20F08"/>
    <w:rsid w:val="00E20F31"/>
    <w:rsid w:val="00E20F51"/>
    <w:rsid w:val="00E20F97"/>
    <w:rsid w:val="00E210D6"/>
    <w:rsid w:val="00E2110D"/>
    <w:rsid w:val="00E21388"/>
    <w:rsid w:val="00E2140E"/>
    <w:rsid w:val="00E2144D"/>
    <w:rsid w:val="00E2146F"/>
    <w:rsid w:val="00E215E8"/>
    <w:rsid w:val="00E217A3"/>
    <w:rsid w:val="00E21860"/>
    <w:rsid w:val="00E218B1"/>
    <w:rsid w:val="00E218C8"/>
    <w:rsid w:val="00E218E4"/>
    <w:rsid w:val="00E21AFE"/>
    <w:rsid w:val="00E21BF6"/>
    <w:rsid w:val="00E21CEA"/>
    <w:rsid w:val="00E21D5F"/>
    <w:rsid w:val="00E21DD8"/>
    <w:rsid w:val="00E21E64"/>
    <w:rsid w:val="00E21EAC"/>
    <w:rsid w:val="00E2203E"/>
    <w:rsid w:val="00E2216E"/>
    <w:rsid w:val="00E222E2"/>
    <w:rsid w:val="00E222E6"/>
    <w:rsid w:val="00E22454"/>
    <w:rsid w:val="00E22474"/>
    <w:rsid w:val="00E224CE"/>
    <w:rsid w:val="00E224D3"/>
    <w:rsid w:val="00E2252E"/>
    <w:rsid w:val="00E225A9"/>
    <w:rsid w:val="00E2268D"/>
    <w:rsid w:val="00E226A4"/>
    <w:rsid w:val="00E2274C"/>
    <w:rsid w:val="00E22B62"/>
    <w:rsid w:val="00E22BCD"/>
    <w:rsid w:val="00E22D2A"/>
    <w:rsid w:val="00E22E7E"/>
    <w:rsid w:val="00E22F8B"/>
    <w:rsid w:val="00E23048"/>
    <w:rsid w:val="00E230D0"/>
    <w:rsid w:val="00E23103"/>
    <w:rsid w:val="00E2321F"/>
    <w:rsid w:val="00E23305"/>
    <w:rsid w:val="00E23330"/>
    <w:rsid w:val="00E2355B"/>
    <w:rsid w:val="00E23565"/>
    <w:rsid w:val="00E23579"/>
    <w:rsid w:val="00E23604"/>
    <w:rsid w:val="00E2361C"/>
    <w:rsid w:val="00E2363E"/>
    <w:rsid w:val="00E2376E"/>
    <w:rsid w:val="00E23794"/>
    <w:rsid w:val="00E237BA"/>
    <w:rsid w:val="00E237ED"/>
    <w:rsid w:val="00E23813"/>
    <w:rsid w:val="00E2384C"/>
    <w:rsid w:val="00E2389F"/>
    <w:rsid w:val="00E238BB"/>
    <w:rsid w:val="00E23912"/>
    <w:rsid w:val="00E2396A"/>
    <w:rsid w:val="00E23A19"/>
    <w:rsid w:val="00E23A3D"/>
    <w:rsid w:val="00E23B12"/>
    <w:rsid w:val="00E23BD5"/>
    <w:rsid w:val="00E23C88"/>
    <w:rsid w:val="00E23DC5"/>
    <w:rsid w:val="00E23DD5"/>
    <w:rsid w:val="00E23EC2"/>
    <w:rsid w:val="00E23F0F"/>
    <w:rsid w:val="00E24043"/>
    <w:rsid w:val="00E24085"/>
    <w:rsid w:val="00E240A0"/>
    <w:rsid w:val="00E240F2"/>
    <w:rsid w:val="00E240FC"/>
    <w:rsid w:val="00E241AE"/>
    <w:rsid w:val="00E241E6"/>
    <w:rsid w:val="00E242BC"/>
    <w:rsid w:val="00E2430A"/>
    <w:rsid w:val="00E2446B"/>
    <w:rsid w:val="00E244B5"/>
    <w:rsid w:val="00E246D5"/>
    <w:rsid w:val="00E2471A"/>
    <w:rsid w:val="00E24740"/>
    <w:rsid w:val="00E2475A"/>
    <w:rsid w:val="00E24781"/>
    <w:rsid w:val="00E2485B"/>
    <w:rsid w:val="00E2486D"/>
    <w:rsid w:val="00E24910"/>
    <w:rsid w:val="00E24925"/>
    <w:rsid w:val="00E24953"/>
    <w:rsid w:val="00E249E6"/>
    <w:rsid w:val="00E24A19"/>
    <w:rsid w:val="00E24A66"/>
    <w:rsid w:val="00E24AD4"/>
    <w:rsid w:val="00E24B07"/>
    <w:rsid w:val="00E24B97"/>
    <w:rsid w:val="00E24C5C"/>
    <w:rsid w:val="00E24D15"/>
    <w:rsid w:val="00E24D20"/>
    <w:rsid w:val="00E24D4A"/>
    <w:rsid w:val="00E24DB5"/>
    <w:rsid w:val="00E24E86"/>
    <w:rsid w:val="00E24F90"/>
    <w:rsid w:val="00E250A7"/>
    <w:rsid w:val="00E250F5"/>
    <w:rsid w:val="00E25101"/>
    <w:rsid w:val="00E25169"/>
    <w:rsid w:val="00E25288"/>
    <w:rsid w:val="00E2529E"/>
    <w:rsid w:val="00E252B5"/>
    <w:rsid w:val="00E252FF"/>
    <w:rsid w:val="00E25384"/>
    <w:rsid w:val="00E2538F"/>
    <w:rsid w:val="00E253C2"/>
    <w:rsid w:val="00E2544E"/>
    <w:rsid w:val="00E254E0"/>
    <w:rsid w:val="00E255BC"/>
    <w:rsid w:val="00E2569B"/>
    <w:rsid w:val="00E25742"/>
    <w:rsid w:val="00E2577F"/>
    <w:rsid w:val="00E25780"/>
    <w:rsid w:val="00E258C1"/>
    <w:rsid w:val="00E258D9"/>
    <w:rsid w:val="00E258EA"/>
    <w:rsid w:val="00E25912"/>
    <w:rsid w:val="00E2591E"/>
    <w:rsid w:val="00E259E2"/>
    <w:rsid w:val="00E25A2C"/>
    <w:rsid w:val="00E25B0C"/>
    <w:rsid w:val="00E25BBD"/>
    <w:rsid w:val="00E25C20"/>
    <w:rsid w:val="00E25C8D"/>
    <w:rsid w:val="00E25CF5"/>
    <w:rsid w:val="00E25D8D"/>
    <w:rsid w:val="00E25E04"/>
    <w:rsid w:val="00E25E5B"/>
    <w:rsid w:val="00E25EE4"/>
    <w:rsid w:val="00E25F2A"/>
    <w:rsid w:val="00E2601D"/>
    <w:rsid w:val="00E26089"/>
    <w:rsid w:val="00E26122"/>
    <w:rsid w:val="00E2614B"/>
    <w:rsid w:val="00E26181"/>
    <w:rsid w:val="00E261A0"/>
    <w:rsid w:val="00E261D0"/>
    <w:rsid w:val="00E261F2"/>
    <w:rsid w:val="00E26216"/>
    <w:rsid w:val="00E26258"/>
    <w:rsid w:val="00E2628B"/>
    <w:rsid w:val="00E263E1"/>
    <w:rsid w:val="00E264A2"/>
    <w:rsid w:val="00E2651D"/>
    <w:rsid w:val="00E26557"/>
    <w:rsid w:val="00E26594"/>
    <w:rsid w:val="00E26619"/>
    <w:rsid w:val="00E26634"/>
    <w:rsid w:val="00E266CB"/>
    <w:rsid w:val="00E26833"/>
    <w:rsid w:val="00E26A8E"/>
    <w:rsid w:val="00E26AF0"/>
    <w:rsid w:val="00E26B26"/>
    <w:rsid w:val="00E26B32"/>
    <w:rsid w:val="00E26BB9"/>
    <w:rsid w:val="00E26CA2"/>
    <w:rsid w:val="00E26D06"/>
    <w:rsid w:val="00E26D1E"/>
    <w:rsid w:val="00E26DE6"/>
    <w:rsid w:val="00E26E03"/>
    <w:rsid w:val="00E26E38"/>
    <w:rsid w:val="00E26E62"/>
    <w:rsid w:val="00E2713E"/>
    <w:rsid w:val="00E27177"/>
    <w:rsid w:val="00E27185"/>
    <w:rsid w:val="00E27226"/>
    <w:rsid w:val="00E27271"/>
    <w:rsid w:val="00E2727A"/>
    <w:rsid w:val="00E27280"/>
    <w:rsid w:val="00E272CC"/>
    <w:rsid w:val="00E273BA"/>
    <w:rsid w:val="00E27404"/>
    <w:rsid w:val="00E274DF"/>
    <w:rsid w:val="00E27572"/>
    <w:rsid w:val="00E2760B"/>
    <w:rsid w:val="00E27637"/>
    <w:rsid w:val="00E277CD"/>
    <w:rsid w:val="00E278B8"/>
    <w:rsid w:val="00E27936"/>
    <w:rsid w:val="00E27950"/>
    <w:rsid w:val="00E27973"/>
    <w:rsid w:val="00E279D8"/>
    <w:rsid w:val="00E27C4F"/>
    <w:rsid w:val="00E27CA3"/>
    <w:rsid w:val="00E27D70"/>
    <w:rsid w:val="00E27DC8"/>
    <w:rsid w:val="00E27E04"/>
    <w:rsid w:val="00E27EDD"/>
    <w:rsid w:val="00E27FF8"/>
    <w:rsid w:val="00E30041"/>
    <w:rsid w:val="00E3008E"/>
    <w:rsid w:val="00E30242"/>
    <w:rsid w:val="00E30295"/>
    <w:rsid w:val="00E303C3"/>
    <w:rsid w:val="00E30470"/>
    <w:rsid w:val="00E30483"/>
    <w:rsid w:val="00E304CC"/>
    <w:rsid w:val="00E30600"/>
    <w:rsid w:val="00E30958"/>
    <w:rsid w:val="00E309F6"/>
    <w:rsid w:val="00E30A74"/>
    <w:rsid w:val="00E30AA3"/>
    <w:rsid w:val="00E30ACB"/>
    <w:rsid w:val="00E30BFA"/>
    <w:rsid w:val="00E30D95"/>
    <w:rsid w:val="00E30E0C"/>
    <w:rsid w:val="00E30E2F"/>
    <w:rsid w:val="00E30EA0"/>
    <w:rsid w:val="00E30EC1"/>
    <w:rsid w:val="00E30F11"/>
    <w:rsid w:val="00E30F63"/>
    <w:rsid w:val="00E31019"/>
    <w:rsid w:val="00E31072"/>
    <w:rsid w:val="00E310FA"/>
    <w:rsid w:val="00E31102"/>
    <w:rsid w:val="00E3111D"/>
    <w:rsid w:val="00E311E4"/>
    <w:rsid w:val="00E31289"/>
    <w:rsid w:val="00E312DF"/>
    <w:rsid w:val="00E3131C"/>
    <w:rsid w:val="00E31467"/>
    <w:rsid w:val="00E31523"/>
    <w:rsid w:val="00E31655"/>
    <w:rsid w:val="00E31755"/>
    <w:rsid w:val="00E317A2"/>
    <w:rsid w:val="00E31969"/>
    <w:rsid w:val="00E31972"/>
    <w:rsid w:val="00E319DE"/>
    <w:rsid w:val="00E31A75"/>
    <w:rsid w:val="00E31AEF"/>
    <w:rsid w:val="00E31B08"/>
    <w:rsid w:val="00E31CBF"/>
    <w:rsid w:val="00E31D89"/>
    <w:rsid w:val="00E31E13"/>
    <w:rsid w:val="00E31EB8"/>
    <w:rsid w:val="00E3207A"/>
    <w:rsid w:val="00E320BA"/>
    <w:rsid w:val="00E320DC"/>
    <w:rsid w:val="00E32114"/>
    <w:rsid w:val="00E32115"/>
    <w:rsid w:val="00E321AC"/>
    <w:rsid w:val="00E321EC"/>
    <w:rsid w:val="00E32474"/>
    <w:rsid w:val="00E325A4"/>
    <w:rsid w:val="00E32724"/>
    <w:rsid w:val="00E32782"/>
    <w:rsid w:val="00E32855"/>
    <w:rsid w:val="00E328F7"/>
    <w:rsid w:val="00E329E3"/>
    <w:rsid w:val="00E32A49"/>
    <w:rsid w:val="00E32A71"/>
    <w:rsid w:val="00E32A9D"/>
    <w:rsid w:val="00E32B27"/>
    <w:rsid w:val="00E32C34"/>
    <w:rsid w:val="00E32D00"/>
    <w:rsid w:val="00E32D31"/>
    <w:rsid w:val="00E32DD4"/>
    <w:rsid w:val="00E32E84"/>
    <w:rsid w:val="00E32F37"/>
    <w:rsid w:val="00E32F48"/>
    <w:rsid w:val="00E32F8C"/>
    <w:rsid w:val="00E3322B"/>
    <w:rsid w:val="00E3324F"/>
    <w:rsid w:val="00E33274"/>
    <w:rsid w:val="00E33373"/>
    <w:rsid w:val="00E333AB"/>
    <w:rsid w:val="00E3342D"/>
    <w:rsid w:val="00E334AA"/>
    <w:rsid w:val="00E33504"/>
    <w:rsid w:val="00E33575"/>
    <w:rsid w:val="00E3365A"/>
    <w:rsid w:val="00E3368A"/>
    <w:rsid w:val="00E336BF"/>
    <w:rsid w:val="00E33710"/>
    <w:rsid w:val="00E33772"/>
    <w:rsid w:val="00E3381D"/>
    <w:rsid w:val="00E3386E"/>
    <w:rsid w:val="00E3388B"/>
    <w:rsid w:val="00E338F1"/>
    <w:rsid w:val="00E33A16"/>
    <w:rsid w:val="00E33A7B"/>
    <w:rsid w:val="00E33B51"/>
    <w:rsid w:val="00E33B86"/>
    <w:rsid w:val="00E33C02"/>
    <w:rsid w:val="00E33CBD"/>
    <w:rsid w:val="00E33CD2"/>
    <w:rsid w:val="00E33D50"/>
    <w:rsid w:val="00E33D6C"/>
    <w:rsid w:val="00E33E21"/>
    <w:rsid w:val="00E33E74"/>
    <w:rsid w:val="00E33EF8"/>
    <w:rsid w:val="00E33FB6"/>
    <w:rsid w:val="00E33FC6"/>
    <w:rsid w:val="00E34034"/>
    <w:rsid w:val="00E340C3"/>
    <w:rsid w:val="00E34104"/>
    <w:rsid w:val="00E34105"/>
    <w:rsid w:val="00E3418A"/>
    <w:rsid w:val="00E3422D"/>
    <w:rsid w:val="00E342D7"/>
    <w:rsid w:val="00E34459"/>
    <w:rsid w:val="00E3447E"/>
    <w:rsid w:val="00E34511"/>
    <w:rsid w:val="00E3452D"/>
    <w:rsid w:val="00E34656"/>
    <w:rsid w:val="00E346A0"/>
    <w:rsid w:val="00E3475A"/>
    <w:rsid w:val="00E34983"/>
    <w:rsid w:val="00E3499E"/>
    <w:rsid w:val="00E34A32"/>
    <w:rsid w:val="00E34A64"/>
    <w:rsid w:val="00E34A92"/>
    <w:rsid w:val="00E34B18"/>
    <w:rsid w:val="00E34B8A"/>
    <w:rsid w:val="00E34BB5"/>
    <w:rsid w:val="00E34C1A"/>
    <w:rsid w:val="00E34C4A"/>
    <w:rsid w:val="00E34C97"/>
    <w:rsid w:val="00E34CCB"/>
    <w:rsid w:val="00E34CE2"/>
    <w:rsid w:val="00E34CFE"/>
    <w:rsid w:val="00E34D02"/>
    <w:rsid w:val="00E34D4C"/>
    <w:rsid w:val="00E34D55"/>
    <w:rsid w:val="00E34D9F"/>
    <w:rsid w:val="00E34DA2"/>
    <w:rsid w:val="00E34EA3"/>
    <w:rsid w:val="00E34ED3"/>
    <w:rsid w:val="00E34F45"/>
    <w:rsid w:val="00E34FDF"/>
    <w:rsid w:val="00E34FF4"/>
    <w:rsid w:val="00E35051"/>
    <w:rsid w:val="00E3518C"/>
    <w:rsid w:val="00E354F0"/>
    <w:rsid w:val="00E35502"/>
    <w:rsid w:val="00E3573A"/>
    <w:rsid w:val="00E35756"/>
    <w:rsid w:val="00E35855"/>
    <w:rsid w:val="00E359AF"/>
    <w:rsid w:val="00E359D8"/>
    <w:rsid w:val="00E35A3C"/>
    <w:rsid w:val="00E35ACE"/>
    <w:rsid w:val="00E35B81"/>
    <w:rsid w:val="00E35C10"/>
    <w:rsid w:val="00E35CBF"/>
    <w:rsid w:val="00E35D0F"/>
    <w:rsid w:val="00E35D6C"/>
    <w:rsid w:val="00E35E16"/>
    <w:rsid w:val="00E35F5F"/>
    <w:rsid w:val="00E35FE7"/>
    <w:rsid w:val="00E36004"/>
    <w:rsid w:val="00E360CE"/>
    <w:rsid w:val="00E36106"/>
    <w:rsid w:val="00E36162"/>
    <w:rsid w:val="00E3647C"/>
    <w:rsid w:val="00E36541"/>
    <w:rsid w:val="00E368CF"/>
    <w:rsid w:val="00E368E9"/>
    <w:rsid w:val="00E36939"/>
    <w:rsid w:val="00E36A4F"/>
    <w:rsid w:val="00E36B69"/>
    <w:rsid w:val="00E36B9A"/>
    <w:rsid w:val="00E36BB4"/>
    <w:rsid w:val="00E36BCE"/>
    <w:rsid w:val="00E36CD4"/>
    <w:rsid w:val="00E36D5B"/>
    <w:rsid w:val="00E36DE8"/>
    <w:rsid w:val="00E36F20"/>
    <w:rsid w:val="00E3701E"/>
    <w:rsid w:val="00E37056"/>
    <w:rsid w:val="00E37073"/>
    <w:rsid w:val="00E371B4"/>
    <w:rsid w:val="00E37341"/>
    <w:rsid w:val="00E37355"/>
    <w:rsid w:val="00E373D1"/>
    <w:rsid w:val="00E373E0"/>
    <w:rsid w:val="00E37448"/>
    <w:rsid w:val="00E374D9"/>
    <w:rsid w:val="00E3757A"/>
    <w:rsid w:val="00E3759B"/>
    <w:rsid w:val="00E375E7"/>
    <w:rsid w:val="00E37627"/>
    <w:rsid w:val="00E37629"/>
    <w:rsid w:val="00E37684"/>
    <w:rsid w:val="00E376B0"/>
    <w:rsid w:val="00E37934"/>
    <w:rsid w:val="00E3798A"/>
    <w:rsid w:val="00E379F8"/>
    <w:rsid w:val="00E37BAB"/>
    <w:rsid w:val="00E37BCB"/>
    <w:rsid w:val="00E37C80"/>
    <w:rsid w:val="00E37DF5"/>
    <w:rsid w:val="00E37E0C"/>
    <w:rsid w:val="00E37EFC"/>
    <w:rsid w:val="00E37F4A"/>
    <w:rsid w:val="00E37FAF"/>
    <w:rsid w:val="00E40297"/>
    <w:rsid w:val="00E4038E"/>
    <w:rsid w:val="00E403E1"/>
    <w:rsid w:val="00E404DA"/>
    <w:rsid w:val="00E404F8"/>
    <w:rsid w:val="00E405AF"/>
    <w:rsid w:val="00E40642"/>
    <w:rsid w:val="00E40699"/>
    <w:rsid w:val="00E406BF"/>
    <w:rsid w:val="00E406CD"/>
    <w:rsid w:val="00E40732"/>
    <w:rsid w:val="00E407C3"/>
    <w:rsid w:val="00E408EC"/>
    <w:rsid w:val="00E40904"/>
    <w:rsid w:val="00E409AB"/>
    <w:rsid w:val="00E40A02"/>
    <w:rsid w:val="00E40A05"/>
    <w:rsid w:val="00E40A95"/>
    <w:rsid w:val="00E40ABA"/>
    <w:rsid w:val="00E40B12"/>
    <w:rsid w:val="00E40B63"/>
    <w:rsid w:val="00E40B90"/>
    <w:rsid w:val="00E40BBE"/>
    <w:rsid w:val="00E40BDE"/>
    <w:rsid w:val="00E40D5A"/>
    <w:rsid w:val="00E40E0F"/>
    <w:rsid w:val="00E40F0D"/>
    <w:rsid w:val="00E40F23"/>
    <w:rsid w:val="00E40F3A"/>
    <w:rsid w:val="00E410C8"/>
    <w:rsid w:val="00E41260"/>
    <w:rsid w:val="00E412AF"/>
    <w:rsid w:val="00E412E8"/>
    <w:rsid w:val="00E41301"/>
    <w:rsid w:val="00E41310"/>
    <w:rsid w:val="00E41476"/>
    <w:rsid w:val="00E41492"/>
    <w:rsid w:val="00E41526"/>
    <w:rsid w:val="00E41738"/>
    <w:rsid w:val="00E4180B"/>
    <w:rsid w:val="00E418FA"/>
    <w:rsid w:val="00E41975"/>
    <w:rsid w:val="00E41A01"/>
    <w:rsid w:val="00E41A20"/>
    <w:rsid w:val="00E41A3A"/>
    <w:rsid w:val="00E41A89"/>
    <w:rsid w:val="00E41AAC"/>
    <w:rsid w:val="00E41BC8"/>
    <w:rsid w:val="00E41CB3"/>
    <w:rsid w:val="00E41CEC"/>
    <w:rsid w:val="00E41D3E"/>
    <w:rsid w:val="00E41E6C"/>
    <w:rsid w:val="00E41ECE"/>
    <w:rsid w:val="00E42048"/>
    <w:rsid w:val="00E42070"/>
    <w:rsid w:val="00E42086"/>
    <w:rsid w:val="00E42284"/>
    <w:rsid w:val="00E4239C"/>
    <w:rsid w:val="00E4247B"/>
    <w:rsid w:val="00E4250D"/>
    <w:rsid w:val="00E427B1"/>
    <w:rsid w:val="00E4295C"/>
    <w:rsid w:val="00E42A46"/>
    <w:rsid w:val="00E42A48"/>
    <w:rsid w:val="00E42B10"/>
    <w:rsid w:val="00E42B84"/>
    <w:rsid w:val="00E42BA4"/>
    <w:rsid w:val="00E42BEB"/>
    <w:rsid w:val="00E42BFE"/>
    <w:rsid w:val="00E42CBA"/>
    <w:rsid w:val="00E42D1D"/>
    <w:rsid w:val="00E42E19"/>
    <w:rsid w:val="00E42E9F"/>
    <w:rsid w:val="00E42EE9"/>
    <w:rsid w:val="00E42F17"/>
    <w:rsid w:val="00E42F3A"/>
    <w:rsid w:val="00E42F53"/>
    <w:rsid w:val="00E4300C"/>
    <w:rsid w:val="00E4308B"/>
    <w:rsid w:val="00E43110"/>
    <w:rsid w:val="00E43148"/>
    <w:rsid w:val="00E43159"/>
    <w:rsid w:val="00E431E1"/>
    <w:rsid w:val="00E4323E"/>
    <w:rsid w:val="00E43254"/>
    <w:rsid w:val="00E4328F"/>
    <w:rsid w:val="00E433AA"/>
    <w:rsid w:val="00E433B0"/>
    <w:rsid w:val="00E435B8"/>
    <w:rsid w:val="00E43629"/>
    <w:rsid w:val="00E43649"/>
    <w:rsid w:val="00E43861"/>
    <w:rsid w:val="00E43B5B"/>
    <w:rsid w:val="00E43C24"/>
    <w:rsid w:val="00E43CEF"/>
    <w:rsid w:val="00E43D00"/>
    <w:rsid w:val="00E43D73"/>
    <w:rsid w:val="00E43E57"/>
    <w:rsid w:val="00E43EF8"/>
    <w:rsid w:val="00E44133"/>
    <w:rsid w:val="00E441F9"/>
    <w:rsid w:val="00E4428D"/>
    <w:rsid w:val="00E442D9"/>
    <w:rsid w:val="00E442F9"/>
    <w:rsid w:val="00E44365"/>
    <w:rsid w:val="00E4439E"/>
    <w:rsid w:val="00E4447B"/>
    <w:rsid w:val="00E44601"/>
    <w:rsid w:val="00E4460D"/>
    <w:rsid w:val="00E4471F"/>
    <w:rsid w:val="00E44748"/>
    <w:rsid w:val="00E4485D"/>
    <w:rsid w:val="00E448E8"/>
    <w:rsid w:val="00E4495B"/>
    <w:rsid w:val="00E44A6A"/>
    <w:rsid w:val="00E44AAC"/>
    <w:rsid w:val="00E44AEA"/>
    <w:rsid w:val="00E44B25"/>
    <w:rsid w:val="00E44CF8"/>
    <w:rsid w:val="00E44D1E"/>
    <w:rsid w:val="00E44D3F"/>
    <w:rsid w:val="00E44DBA"/>
    <w:rsid w:val="00E44DF0"/>
    <w:rsid w:val="00E44E03"/>
    <w:rsid w:val="00E44E11"/>
    <w:rsid w:val="00E44E4B"/>
    <w:rsid w:val="00E44E54"/>
    <w:rsid w:val="00E44EC4"/>
    <w:rsid w:val="00E44FA3"/>
    <w:rsid w:val="00E4500C"/>
    <w:rsid w:val="00E45012"/>
    <w:rsid w:val="00E4508A"/>
    <w:rsid w:val="00E45140"/>
    <w:rsid w:val="00E451A9"/>
    <w:rsid w:val="00E452DF"/>
    <w:rsid w:val="00E453D7"/>
    <w:rsid w:val="00E4540F"/>
    <w:rsid w:val="00E4551F"/>
    <w:rsid w:val="00E45534"/>
    <w:rsid w:val="00E4553A"/>
    <w:rsid w:val="00E4554E"/>
    <w:rsid w:val="00E45567"/>
    <w:rsid w:val="00E4557B"/>
    <w:rsid w:val="00E45584"/>
    <w:rsid w:val="00E45585"/>
    <w:rsid w:val="00E4559A"/>
    <w:rsid w:val="00E455C4"/>
    <w:rsid w:val="00E455F6"/>
    <w:rsid w:val="00E4560E"/>
    <w:rsid w:val="00E4561A"/>
    <w:rsid w:val="00E456B2"/>
    <w:rsid w:val="00E45795"/>
    <w:rsid w:val="00E45825"/>
    <w:rsid w:val="00E4585B"/>
    <w:rsid w:val="00E458AC"/>
    <w:rsid w:val="00E45932"/>
    <w:rsid w:val="00E45A2F"/>
    <w:rsid w:val="00E45AEC"/>
    <w:rsid w:val="00E45AEE"/>
    <w:rsid w:val="00E45CFF"/>
    <w:rsid w:val="00E45D16"/>
    <w:rsid w:val="00E45D1A"/>
    <w:rsid w:val="00E45EB8"/>
    <w:rsid w:val="00E45EEE"/>
    <w:rsid w:val="00E45F79"/>
    <w:rsid w:val="00E4608F"/>
    <w:rsid w:val="00E46195"/>
    <w:rsid w:val="00E461F6"/>
    <w:rsid w:val="00E46292"/>
    <w:rsid w:val="00E462B3"/>
    <w:rsid w:val="00E462C9"/>
    <w:rsid w:val="00E462F9"/>
    <w:rsid w:val="00E4632D"/>
    <w:rsid w:val="00E463CD"/>
    <w:rsid w:val="00E46419"/>
    <w:rsid w:val="00E4642B"/>
    <w:rsid w:val="00E46494"/>
    <w:rsid w:val="00E464FB"/>
    <w:rsid w:val="00E46606"/>
    <w:rsid w:val="00E46654"/>
    <w:rsid w:val="00E466D1"/>
    <w:rsid w:val="00E467F5"/>
    <w:rsid w:val="00E46810"/>
    <w:rsid w:val="00E46849"/>
    <w:rsid w:val="00E46877"/>
    <w:rsid w:val="00E468BD"/>
    <w:rsid w:val="00E469D3"/>
    <w:rsid w:val="00E46A22"/>
    <w:rsid w:val="00E46AF5"/>
    <w:rsid w:val="00E46B5D"/>
    <w:rsid w:val="00E46B8E"/>
    <w:rsid w:val="00E46CE6"/>
    <w:rsid w:val="00E46E19"/>
    <w:rsid w:val="00E46E72"/>
    <w:rsid w:val="00E46EBB"/>
    <w:rsid w:val="00E47015"/>
    <w:rsid w:val="00E47163"/>
    <w:rsid w:val="00E4716B"/>
    <w:rsid w:val="00E47360"/>
    <w:rsid w:val="00E4751A"/>
    <w:rsid w:val="00E47597"/>
    <w:rsid w:val="00E475C9"/>
    <w:rsid w:val="00E475CD"/>
    <w:rsid w:val="00E4772E"/>
    <w:rsid w:val="00E477B5"/>
    <w:rsid w:val="00E47884"/>
    <w:rsid w:val="00E47989"/>
    <w:rsid w:val="00E47A26"/>
    <w:rsid w:val="00E47A63"/>
    <w:rsid w:val="00E47AD9"/>
    <w:rsid w:val="00E47AE5"/>
    <w:rsid w:val="00E47D19"/>
    <w:rsid w:val="00E47DD2"/>
    <w:rsid w:val="00E47DD8"/>
    <w:rsid w:val="00E47E25"/>
    <w:rsid w:val="00E47E8D"/>
    <w:rsid w:val="00E47EB3"/>
    <w:rsid w:val="00E47F04"/>
    <w:rsid w:val="00E47F5C"/>
    <w:rsid w:val="00E47F7A"/>
    <w:rsid w:val="00E47F92"/>
    <w:rsid w:val="00E47FB7"/>
    <w:rsid w:val="00E50008"/>
    <w:rsid w:val="00E500F3"/>
    <w:rsid w:val="00E501AF"/>
    <w:rsid w:val="00E501D3"/>
    <w:rsid w:val="00E50360"/>
    <w:rsid w:val="00E50442"/>
    <w:rsid w:val="00E504AD"/>
    <w:rsid w:val="00E506B4"/>
    <w:rsid w:val="00E506FE"/>
    <w:rsid w:val="00E50744"/>
    <w:rsid w:val="00E5076E"/>
    <w:rsid w:val="00E507A6"/>
    <w:rsid w:val="00E508B2"/>
    <w:rsid w:val="00E5090A"/>
    <w:rsid w:val="00E50A1F"/>
    <w:rsid w:val="00E50AC4"/>
    <w:rsid w:val="00E50BBA"/>
    <w:rsid w:val="00E50BBF"/>
    <w:rsid w:val="00E50C3E"/>
    <w:rsid w:val="00E50D25"/>
    <w:rsid w:val="00E50D8D"/>
    <w:rsid w:val="00E50E16"/>
    <w:rsid w:val="00E50F36"/>
    <w:rsid w:val="00E50FFA"/>
    <w:rsid w:val="00E510D2"/>
    <w:rsid w:val="00E51269"/>
    <w:rsid w:val="00E512C8"/>
    <w:rsid w:val="00E512F4"/>
    <w:rsid w:val="00E5133A"/>
    <w:rsid w:val="00E514ED"/>
    <w:rsid w:val="00E51511"/>
    <w:rsid w:val="00E51568"/>
    <w:rsid w:val="00E51658"/>
    <w:rsid w:val="00E5174D"/>
    <w:rsid w:val="00E5196C"/>
    <w:rsid w:val="00E51997"/>
    <w:rsid w:val="00E51A25"/>
    <w:rsid w:val="00E51A7B"/>
    <w:rsid w:val="00E51ABC"/>
    <w:rsid w:val="00E51AF8"/>
    <w:rsid w:val="00E51C03"/>
    <w:rsid w:val="00E51D24"/>
    <w:rsid w:val="00E51D51"/>
    <w:rsid w:val="00E51D91"/>
    <w:rsid w:val="00E51E7D"/>
    <w:rsid w:val="00E51E81"/>
    <w:rsid w:val="00E51F1F"/>
    <w:rsid w:val="00E520FB"/>
    <w:rsid w:val="00E52150"/>
    <w:rsid w:val="00E5218F"/>
    <w:rsid w:val="00E52212"/>
    <w:rsid w:val="00E5232C"/>
    <w:rsid w:val="00E523C2"/>
    <w:rsid w:val="00E523D6"/>
    <w:rsid w:val="00E5242E"/>
    <w:rsid w:val="00E52448"/>
    <w:rsid w:val="00E52650"/>
    <w:rsid w:val="00E5267A"/>
    <w:rsid w:val="00E527B6"/>
    <w:rsid w:val="00E528D6"/>
    <w:rsid w:val="00E52988"/>
    <w:rsid w:val="00E529BC"/>
    <w:rsid w:val="00E52A34"/>
    <w:rsid w:val="00E52A80"/>
    <w:rsid w:val="00E52AD5"/>
    <w:rsid w:val="00E52B10"/>
    <w:rsid w:val="00E52B46"/>
    <w:rsid w:val="00E52ED4"/>
    <w:rsid w:val="00E52F3C"/>
    <w:rsid w:val="00E52F6F"/>
    <w:rsid w:val="00E52F7E"/>
    <w:rsid w:val="00E52FA7"/>
    <w:rsid w:val="00E5303C"/>
    <w:rsid w:val="00E5325D"/>
    <w:rsid w:val="00E5332C"/>
    <w:rsid w:val="00E53368"/>
    <w:rsid w:val="00E53381"/>
    <w:rsid w:val="00E533B2"/>
    <w:rsid w:val="00E533E5"/>
    <w:rsid w:val="00E533FD"/>
    <w:rsid w:val="00E5353F"/>
    <w:rsid w:val="00E5363A"/>
    <w:rsid w:val="00E5364B"/>
    <w:rsid w:val="00E5377F"/>
    <w:rsid w:val="00E53796"/>
    <w:rsid w:val="00E5381D"/>
    <w:rsid w:val="00E53840"/>
    <w:rsid w:val="00E53AB6"/>
    <w:rsid w:val="00E53C5A"/>
    <w:rsid w:val="00E53D9E"/>
    <w:rsid w:val="00E53DBF"/>
    <w:rsid w:val="00E53F20"/>
    <w:rsid w:val="00E53F67"/>
    <w:rsid w:val="00E53FA8"/>
    <w:rsid w:val="00E54022"/>
    <w:rsid w:val="00E5409D"/>
    <w:rsid w:val="00E540D4"/>
    <w:rsid w:val="00E5411C"/>
    <w:rsid w:val="00E5414A"/>
    <w:rsid w:val="00E5421B"/>
    <w:rsid w:val="00E5445A"/>
    <w:rsid w:val="00E54504"/>
    <w:rsid w:val="00E5455D"/>
    <w:rsid w:val="00E54595"/>
    <w:rsid w:val="00E545B1"/>
    <w:rsid w:val="00E5461C"/>
    <w:rsid w:val="00E54654"/>
    <w:rsid w:val="00E54666"/>
    <w:rsid w:val="00E546C5"/>
    <w:rsid w:val="00E54797"/>
    <w:rsid w:val="00E5479A"/>
    <w:rsid w:val="00E547FF"/>
    <w:rsid w:val="00E548C2"/>
    <w:rsid w:val="00E548C3"/>
    <w:rsid w:val="00E54945"/>
    <w:rsid w:val="00E549B7"/>
    <w:rsid w:val="00E54A0B"/>
    <w:rsid w:val="00E54A3C"/>
    <w:rsid w:val="00E54A81"/>
    <w:rsid w:val="00E54AC1"/>
    <w:rsid w:val="00E54ADE"/>
    <w:rsid w:val="00E54AF1"/>
    <w:rsid w:val="00E54B3E"/>
    <w:rsid w:val="00E54C5F"/>
    <w:rsid w:val="00E54E62"/>
    <w:rsid w:val="00E54ECC"/>
    <w:rsid w:val="00E54F73"/>
    <w:rsid w:val="00E54F7D"/>
    <w:rsid w:val="00E54F90"/>
    <w:rsid w:val="00E54FA4"/>
    <w:rsid w:val="00E54FB3"/>
    <w:rsid w:val="00E55059"/>
    <w:rsid w:val="00E550D8"/>
    <w:rsid w:val="00E551BD"/>
    <w:rsid w:val="00E5529B"/>
    <w:rsid w:val="00E552F1"/>
    <w:rsid w:val="00E553A5"/>
    <w:rsid w:val="00E5540E"/>
    <w:rsid w:val="00E55457"/>
    <w:rsid w:val="00E55481"/>
    <w:rsid w:val="00E55551"/>
    <w:rsid w:val="00E5562B"/>
    <w:rsid w:val="00E55657"/>
    <w:rsid w:val="00E55690"/>
    <w:rsid w:val="00E556CF"/>
    <w:rsid w:val="00E55776"/>
    <w:rsid w:val="00E557A9"/>
    <w:rsid w:val="00E559C1"/>
    <w:rsid w:val="00E559C9"/>
    <w:rsid w:val="00E55AFC"/>
    <w:rsid w:val="00E55B1E"/>
    <w:rsid w:val="00E55B58"/>
    <w:rsid w:val="00E55B84"/>
    <w:rsid w:val="00E55DD9"/>
    <w:rsid w:val="00E55EB9"/>
    <w:rsid w:val="00E55F67"/>
    <w:rsid w:val="00E56017"/>
    <w:rsid w:val="00E56067"/>
    <w:rsid w:val="00E56199"/>
    <w:rsid w:val="00E561CD"/>
    <w:rsid w:val="00E561F8"/>
    <w:rsid w:val="00E56269"/>
    <w:rsid w:val="00E56281"/>
    <w:rsid w:val="00E562EE"/>
    <w:rsid w:val="00E5643E"/>
    <w:rsid w:val="00E5645D"/>
    <w:rsid w:val="00E5646D"/>
    <w:rsid w:val="00E564A1"/>
    <w:rsid w:val="00E564F1"/>
    <w:rsid w:val="00E566F3"/>
    <w:rsid w:val="00E567C2"/>
    <w:rsid w:val="00E567FF"/>
    <w:rsid w:val="00E56822"/>
    <w:rsid w:val="00E56BF8"/>
    <w:rsid w:val="00E56C02"/>
    <w:rsid w:val="00E56EB5"/>
    <w:rsid w:val="00E56F1B"/>
    <w:rsid w:val="00E56FFC"/>
    <w:rsid w:val="00E5719D"/>
    <w:rsid w:val="00E572D9"/>
    <w:rsid w:val="00E572EE"/>
    <w:rsid w:val="00E573BD"/>
    <w:rsid w:val="00E57413"/>
    <w:rsid w:val="00E5753F"/>
    <w:rsid w:val="00E5770D"/>
    <w:rsid w:val="00E57790"/>
    <w:rsid w:val="00E57816"/>
    <w:rsid w:val="00E57985"/>
    <w:rsid w:val="00E579A1"/>
    <w:rsid w:val="00E579F4"/>
    <w:rsid w:val="00E57AC0"/>
    <w:rsid w:val="00E57B13"/>
    <w:rsid w:val="00E57B2B"/>
    <w:rsid w:val="00E57B7C"/>
    <w:rsid w:val="00E57CDA"/>
    <w:rsid w:val="00E57CE5"/>
    <w:rsid w:val="00E57D3D"/>
    <w:rsid w:val="00E57DB9"/>
    <w:rsid w:val="00E57DEA"/>
    <w:rsid w:val="00E57DF1"/>
    <w:rsid w:val="00E57F81"/>
    <w:rsid w:val="00E57FBF"/>
    <w:rsid w:val="00E60013"/>
    <w:rsid w:val="00E60072"/>
    <w:rsid w:val="00E6015A"/>
    <w:rsid w:val="00E6016C"/>
    <w:rsid w:val="00E601AD"/>
    <w:rsid w:val="00E60208"/>
    <w:rsid w:val="00E60224"/>
    <w:rsid w:val="00E602A5"/>
    <w:rsid w:val="00E602EC"/>
    <w:rsid w:val="00E60368"/>
    <w:rsid w:val="00E603BC"/>
    <w:rsid w:val="00E60423"/>
    <w:rsid w:val="00E604D3"/>
    <w:rsid w:val="00E604D7"/>
    <w:rsid w:val="00E604E4"/>
    <w:rsid w:val="00E605CE"/>
    <w:rsid w:val="00E6063A"/>
    <w:rsid w:val="00E606AB"/>
    <w:rsid w:val="00E607A0"/>
    <w:rsid w:val="00E607A1"/>
    <w:rsid w:val="00E607F9"/>
    <w:rsid w:val="00E60815"/>
    <w:rsid w:val="00E608E0"/>
    <w:rsid w:val="00E609DB"/>
    <w:rsid w:val="00E60A09"/>
    <w:rsid w:val="00E60A17"/>
    <w:rsid w:val="00E60B76"/>
    <w:rsid w:val="00E60BA4"/>
    <w:rsid w:val="00E60C72"/>
    <w:rsid w:val="00E60CA9"/>
    <w:rsid w:val="00E60D00"/>
    <w:rsid w:val="00E60DBA"/>
    <w:rsid w:val="00E60E37"/>
    <w:rsid w:val="00E60E91"/>
    <w:rsid w:val="00E60F95"/>
    <w:rsid w:val="00E61125"/>
    <w:rsid w:val="00E611BD"/>
    <w:rsid w:val="00E611EE"/>
    <w:rsid w:val="00E61254"/>
    <w:rsid w:val="00E6127F"/>
    <w:rsid w:val="00E61291"/>
    <w:rsid w:val="00E6134F"/>
    <w:rsid w:val="00E6146C"/>
    <w:rsid w:val="00E614EA"/>
    <w:rsid w:val="00E61708"/>
    <w:rsid w:val="00E6173A"/>
    <w:rsid w:val="00E617A7"/>
    <w:rsid w:val="00E61861"/>
    <w:rsid w:val="00E618C3"/>
    <w:rsid w:val="00E618DA"/>
    <w:rsid w:val="00E6192F"/>
    <w:rsid w:val="00E619A7"/>
    <w:rsid w:val="00E619F5"/>
    <w:rsid w:val="00E61A84"/>
    <w:rsid w:val="00E61C31"/>
    <w:rsid w:val="00E61C71"/>
    <w:rsid w:val="00E61D0F"/>
    <w:rsid w:val="00E61D94"/>
    <w:rsid w:val="00E61DC4"/>
    <w:rsid w:val="00E61E1F"/>
    <w:rsid w:val="00E61E37"/>
    <w:rsid w:val="00E61E71"/>
    <w:rsid w:val="00E61F3F"/>
    <w:rsid w:val="00E61F48"/>
    <w:rsid w:val="00E61F4B"/>
    <w:rsid w:val="00E61F92"/>
    <w:rsid w:val="00E6200D"/>
    <w:rsid w:val="00E6203B"/>
    <w:rsid w:val="00E6208D"/>
    <w:rsid w:val="00E6241D"/>
    <w:rsid w:val="00E624DF"/>
    <w:rsid w:val="00E62501"/>
    <w:rsid w:val="00E625E3"/>
    <w:rsid w:val="00E62688"/>
    <w:rsid w:val="00E6272F"/>
    <w:rsid w:val="00E62793"/>
    <w:rsid w:val="00E6279C"/>
    <w:rsid w:val="00E627FB"/>
    <w:rsid w:val="00E62828"/>
    <w:rsid w:val="00E6284A"/>
    <w:rsid w:val="00E62969"/>
    <w:rsid w:val="00E62A99"/>
    <w:rsid w:val="00E62BBA"/>
    <w:rsid w:val="00E62BBE"/>
    <w:rsid w:val="00E62D49"/>
    <w:rsid w:val="00E62D65"/>
    <w:rsid w:val="00E62DEF"/>
    <w:rsid w:val="00E62E49"/>
    <w:rsid w:val="00E62FC2"/>
    <w:rsid w:val="00E62FF3"/>
    <w:rsid w:val="00E630F5"/>
    <w:rsid w:val="00E6316B"/>
    <w:rsid w:val="00E63207"/>
    <w:rsid w:val="00E6325E"/>
    <w:rsid w:val="00E632F0"/>
    <w:rsid w:val="00E63368"/>
    <w:rsid w:val="00E6347D"/>
    <w:rsid w:val="00E634F2"/>
    <w:rsid w:val="00E634F9"/>
    <w:rsid w:val="00E63554"/>
    <w:rsid w:val="00E6355C"/>
    <w:rsid w:val="00E635C8"/>
    <w:rsid w:val="00E636FB"/>
    <w:rsid w:val="00E63749"/>
    <w:rsid w:val="00E637CD"/>
    <w:rsid w:val="00E6381F"/>
    <w:rsid w:val="00E63896"/>
    <w:rsid w:val="00E6389F"/>
    <w:rsid w:val="00E638B8"/>
    <w:rsid w:val="00E63A5E"/>
    <w:rsid w:val="00E63A6D"/>
    <w:rsid w:val="00E63AE6"/>
    <w:rsid w:val="00E63EB2"/>
    <w:rsid w:val="00E63EB4"/>
    <w:rsid w:val="00E63FDF"/>
    <w:rsid w:val="00E64019"/>
    <w:rsid w:val="00E64040"/>
    <w:rsid w:val="00E64398"/>
    <w:rsid w:val="00E643A7"/>
    <w:rsid w:val="00E643A9"/>
    <w:rsid w:val="00E643FB"/>
    <w:rsid w:val="00E64439"/>
    <w:rsid w:val="00E64451"/>
    <w:rsid w:val="00E64490"/>
    <w:rsid w:val="00E64494"/>
    <w:rsid w:val="00E6452E"/>
    <w:rsid w:val="00E6465C"/>
    <w:rsid w:val="00E6467F"/>
    <w:rsid w:val="00E64790"/>
    <w:rsid w:val="00E647B7"/>
    <w:rsid w:val="00E6490E"/>
    <w:rsid w:val="00E6491E"/>
    <w:rsid w:val="00E64929"/>
    <w:rsid w:val="00E64953"/>
    <w:rsid w:val="00E64A48"/>
    <w:rsid w:val="00E64A4C"/>
    <w:rsid w:val="00E64A8D"/>
    <w:rsid w:val="00E64AE1"/>
    <w:rsid w:val="00E64BB3"/>
    <w:rsid w:val="00E64C0D"/>
    <w:rsid w:val="00E64DD2"/>
    <w:rsid w:val="00E64EAF"/>
    <w:rsid w:val="00E64EEA"/>
    <w:rsid w:val="00E64F10"/>
    <w:rsid w:val="00E65085"/>
    <w:rsid w:val="00E65128"/>
    <w:rsid w:val="00E6515F"/>
    <w:rsid w:val="00E651EA"/>
    <w:rsid w:val="00E6522D"/>
    <w:rsid w:val="00E65254"/>
    <w:rsid w:val="00E65263"/>
    <w:rsid w:val="00E65301"/>
    <w:rsid w:val="00E654AE"/>
    <w:rsid w:val="00E654FA"/>
    <w:rsid w:val="00E655AA"/>
    <w:rsid w:val="00E65619"/>
    <w:rsid w:val="00E656ED"/>
    <w:rsid w:val="00E6570E"/>
    <w:rsid w:val="00E6579A"/>
    <w:rsid w:val="00E65804"/>
    <w:rsid w:val="00E65818"/>
    <w:rsid w:val="00E65820"/>
    <w:rsid w:val="00E659BD"/>
    <w:rsid w:val="00E659DE"/>
    <w:rsid w:val="00E65A6C"/>
    <w:rsid w:val="00E65AFE"/>
    <w:rsid w:val="00E65C30"/>
    <w:rsid w:val="00E65C58"/>
    <w:rsid w:val="00E65CAD"/>
    <w:rsid w:val="00E65CEB"/>
    <w:rsid w:val="00E65CF4"/>
    <w:rsid w:val="00E65D32"/>
    <w:rsid w:val="00E65DA8"/>
    <w:rsid w:val="00E65EA6"/>
    <w:rsid w:val="00E65EF6"/>
    <w:rsid w:val="00E65F69"/>
    <w:rsid w:val="00E660F1"/>
    <w:rsid w:val="00E6610B"/>
    <w:rsid w:val="00E6613C"/>
    <w:rsid w:val="00E6615E"/>
    <w:rsid w:val="00E6622A"/>
    <w:rsid w:val="00E66248"/>
    <w:rsid w:val="00E66271"/>
    <w:rsid w:val="00E6627B"/>
    <w:rsid w:val="00E662DF"/>
    <w:rsid w:val="00E6645F"/>
    <w:rsid w:val="00E665FF"/>
    <w:rsid w:val="00E6661A"/>
    <w:rsid w:val="00E66638"/>
    <w:rsid w:val="00E6675C"/>
    <w:rsid w:val="00E667EE"/>
    <w:rsid w:val="00E66BB7"/>
    <w:rsid w:val="00E66C2D"/>
    <w:rsid w:val="00E66C2E"/>
    <w:rsid w:val="00E66CB0"/>
    <w:rsid w:val="00E66CC8"/>
    <w:rsid w:val="00E66CDE"/>
    <w:rsid w:val="00E66D6B"/>
    <w:rsid w:val="00E66D8B"/>
    <w:rsid w:val="00E66E5B"/>
    <w:rsid w:val="00E66F52"/>
    <w:rsid w:val="00E66FDC"/>
    <w:rsid w:val="00E6701A"/>
    <w:rsid w:val="00E6703B"/>
    <w:rsid w:val="00E67049"/>
    <w:rsid w:val="00E67074"/>
    <w:rsid w:val="00E6718A"/>
    <w:rsid w:val="00E67234"/>
    <w:rsid w:val="00E67238"/>
    <w:rsid w:val="00E6728C"/>
    <w:rsid w:val="00E672B2"/>
    <w:rsid w:val="00E672B8"/>
    <w:rsid w:val="00E672CE"/>
    <w:rsid w:val="00E674DD"/>
    <w:rsid w:val="00E67565"/>
    <w:rsid w:val="00E67643"/>
    <w:rsid w:val="00E67691"/>
    <w:rsid w:val="00E676B9"/>
    <w:rsid w:val="00E6771C"/>
    <w:rsid w:val="00E67792"/>
    <w:rsid w:val="00E677B6"/>
    <w:rsid w:val="00E6782F"/>
    <w:rsid w:val="00E67880"/>
    <w:rsid w:val="00E67924"/>
    <w:rsid w:val="00E679D4"/>
    <w:rsid w:val="00E67A40"/>
    <w:rsid w:val="00E67B49"/>
    <w:rsid w:val="00E67B69"/>
    <w:rsid w:val="00E67C65"/>
    <w:rsid w:val="00E67C7D"/>
    <w:rsid w:val="00E67C98"/>
    <w:rsid w:val="00E67CAE"/>
    <w:rsid w:val="00E67D69"/>
    <w:rsid w:val="00E67D7F"/>
    <w:rsid w:val="00E67DC6"/>
    <w:rsid w:val="00E67E47"/>
    <w:rsid w:val="00E67EDB"/>
    <w:rsid w:val="00E67F33"/>
    <w:rsid w:val="00E67FE2"/>
    <w:rsid w:val="00E700FD"/>
    <w:rsid w:val="00E7015D"/>
    <w:rsid w:val="00E70276"/>
    <w:rsid w:val="00E702B1"/>
    <w:rsid w:val="00E70339"/>
    <w:rsid w:val="00E703DE"/>
    <w:rsid w:val="00E703FB"/>
    <w:rsid w:val="00E704AC"/>
    <w:rsid w:val="00E705D6"/>
    <w:rsid w:val="00E705DE"/>
    <w:rsid w:val="00E706FA"/>
    <w:rsid w:val="00E7081A"/>
    <w:rsid w:val="00E708DC"/>
    <w:rsid w:val="00E70922"/>
    <w:rsid w:val="00E70928"/>
    <w:rsid w:val="00E709E9"/>
    <w:rsid w:val="00E70A00"/>
    <w:rsid w:val="00E70B75"/>
    <w:rsid w:val="00E70BA6"/>
    <w:rsid w:val="00E70CF6"/>
    <w:rsid w:val="00E70D95"/>
    <w:rsid w:val="00E70ED8"/>
    <w:rsid w:val="00E70F48"/>
    <w:rsid w:val="00E70F49"/>
    <w:rsid w:val="00E70F9A"/>
    <w:rsid w:val="00E710BD"/>
    <w:rsid w:val="00E710D8"/>
    <w:rsid w:val="00E71122"/>
    <w:rsid w:val="00E7129F"/>
    <w:rsid w:val="00E712DC"/>
    <w:rsid w:val="00E71348"/>
    <w:rsid w:val="00E713CC"/>
    <w:rsid w:val="00E71435"/>
    <w:rsid w:val="00E715B4"/>
    <w:rsid w:val="00E715DE"/>
    <w:rsid w:val="00E715E6"/>
    <w:rsid w:val="00E715F3"/>
    <w:rsid w:val="00E71681"/>
    <w:rsid w:val="00E71708"/>
    <w:rsid w:val="00E71738"/>
    <w:rsid w:val="00E7186A"/>
    <w:rsid w:val="00E718AD"/>
    <w:rsid w:val="00E71A6B"/>
    <w:rsid w:val="00E71B1B"/>
    <w:rsid w:val="00E71B6F"/>
    <w:rsid w:val="00E71C1B"/>
    <w:rsid w:val="00E71D41"/>
    <w:rsid w:val="00E71D9A"/>
    <w:rsid w:val="00E71E06"/>
    <w:rsid w:val="00E71E72"/>
    <w:rsid w:val="00E71F7D"/>
    <w:rsid w:val="00E720F3"/>
    <w:rsid w:val="00E72252"/>
    <w:rsid w:val="00E72276"/>
    <w:rsid w:val="00E72387"/>
    <w:rsid w:val="00E72602"/>
    <w:rsid w:val="00E72674"/>
    <w:rsid w:val="00E7287B"/>
    <w:rsid w:val="00E728B5"/>
    <w:rsid w:val="00E7295D"/>
    <w:rsid w:val="00E72A42"/>
    <w:rsid w:val="00E72AA6"/>
    <w:rsid w:val="00E72C6C"/>
    <w:rsid w:val="00E72CE5"/>
    <w:rsid w:val="00E72EC5"/>
    <w:rsid w:val="00E72F33"/>
    <w:rsid w:val="00E72F6D"/>
    <w:rsid w:val="00E730FA"/>
    <w:rsid w:val="00E731A6"/>
    <w:rsid w:val="00E731B1"/>
    <w:rsid w:val="00E7331D"/>
    <w:rsid w:val="00E7336D"/>
    <w:rsid w:val="00E7337A"/>
    <w:rsid w:val="00E733E1"/>
    <w:rsid w:val="00E73457"/>
    <w:rsid w:val="00E73645"/>
    <w:rsid w:val="00E7369B"/>
    <w:rsid w:val="00E73796"/>
    <w:rsid w:val="00E737C7"/>
    <w:rsid w:val="00E7380C"/>
    <w:rsid w:val="00E7384F"/>
    <w:rsid w:val="00E73A3C"/>
    <w:rsid w:val="00E73A4C"/>
    <w:rsid w:val="00E73A59"/>
    <w:rsid w:val="00E73AA4"/>
    <w:rsid w:val="00E73BD2"/>
    <w:rsid w:val="00E73C30"/>
    <w:rsid w:val="00E73CD3"/>
    <w:rsid w:val="00E73CF8"/>
    <w:rsid w:val="00E73DCC"/>
    <w:rsid w:val="00E73E14"/>
    <w:rsid w:val="00E73EB9"/>
    <w:rsid w:val="00E73F2B"/>
    <w:rsid w:val="00E73F91"/>
    <w:rsid w:val="00E7407B"/>
    <w:rsid w:val="00E744A3"/>
    <w:rsid w:val="00E7460B"/>
    <w:rsid w:val="00E74643"/>
    <w:rsid w:val="00E746BD"/>
    <w:rsid w:val="00E74703"/>
    <w:rsid w:val="00E74729"/>
    <w:rsid w:val="00E7475D"/>
    <w:rsid w:val="00E74790"/>
    <w:rsid w:val="00E747EC"/>
    <w:rsid w:val="00E74831"/>
    <w:rsid w:val="00E74936"/>
    <w:rsid w:val="00E74A94"/>
    <w:rsid w:val="00E74B06"/>
    <w:rsid w:val="00E74B17"/>
    <w:rsid w:val="00E74B31"/>
    <w:rsid w:val="00E74BD9"/>
    <w:rsid w:val="00E74CEF"/>
    <w:rsid w:val="00E74D8D"/>
    <w:rsid w:val="00E74E1F"/>
    <w:rsid w:val="00E74EB2"/>
    <w:rsid w:val="00E74EF5"/>
    <w:rsid w:val="00E74F48"/>
    <w:rsid w:val="00E74F68"/>
    <w:rsid w:val="00E74F69"/>
    <w:rsid w:val="00E750B3"/>
    <w:rsid w:val="00E7519E"/>
    <w:rsid w:val="00E75256"/>
    <w:rsid w:val="00E7532E"/>
    <w:rsid w:val="00E75362"/>
    <w:rsid w:val="00E753C8"/>
    <w:rsid w:val="00E75457"/>
    <w:rsid w:val="00E754D3"/>
    <w:rsid w:val="00E754D4"/>
    <w:rsid w:val="00E757C7"/>
    <w:rsid w:val="00E7582F"/>
    <w:rsid w:val="00E7583F"/>
    <w:rsid w:val="00E758D8"/>
    <w:rsid w:val="00E75A14"/>
    <w:rsid w:val="00E75A90"/>
    <w:rsid w:val="00E75AD4"/>
    <w:rsid w:val="00E75BA4"/>
    <w:rsid w:val="00E75C76"/>
    <w:rsid w:val="00E75CBC"/>
    <w:rsid w:val="00E75D42"/>
    <w:rsid w:val="00E75D53"/>
    <w:rsid w:val="00E75D5B"/>
    <w:rsid w:val="00E75E18"/>
    <w:rsid w:val="00E75E28"/>
    <w:rsid w:val="00E75EE2"/>
    <w:rsid w:val="00E75F58"/>
    <w:rsid w:val="00E75FAF"/>
    <w:rsid w:val="00E76027"/>
    <w:rsid w:val="00E76047"/>
    <w:rsid w:val="00E760EE"/>
    <w:rsid w:val="00E76311"/>
    <w:rsid w:val="00E76348"/>
    <w:rsid w:val="00E7648B"/>
    <w:rsid w:val="00E76495"/>
    <w:rsid w:val="00E764E5"/>
    <w:rsid w:val="00E764E9"/>
    <w:rsid w:val="00E7653E"/>
    <w:rsid w:val="00E765EF"/>
    <w:rsid w:val="00E76667"/>
    <w:rsid w:val="00E76788"/>
    <w:rsid w:val="00E767E1"/>
    <w:rsid w:val="00E76804"/>
    <w:rsid w:val="00E76842"/>
    <w:rsid w:val="00E768D1"/>
    <w:rsid w:val="00E76952"/>
    <w:rsid w:val="00E769B7"/>
    <w:rsid w:val="00E76A7E"/>
    <w:rsid w:val="00E76C2F"/>
    <w:rsid w:val="00E76C62"/>
    <w:rsid w:val="00E76CD5"/>
    <w:rsid w:val="00E76D7D"/>
    <w:rsid w:val="00E76DAE"/>
    <w:rsid w:val="00E76DED"/>
    <w:rsid w:val="00E76E08"/>
    <w:rsid w:val="00E76F4B"/>
    <w:rsid w:val="00E77039"/>
    <w:rsid w:val="00E77055"/>
    <w:rsid w:val="00E771DF"/>
    <w:rsid w:val="00E77220"/>
    <w:rsid w:val="00E77321"/>
    <w:rsid w:val="00E7737D"/>
    <w:rsid w:val="00E7748D"/>
    <w:rsid w:val="00E7749A"/>
    <w:rsid w:val="00E774D6"/>
    <w:rsid w:val="00E77529"/>
    <w:rsid w:val="00E776AE"/>
    <w:rsid w:val="00E776B2"/>
    <w:rsid w:val="00E77834"/>
    <w:rsid w:val="00E77967"/>
    <w:rsid w:val="00E779EE"/>
    <w:rsid w:val="00E77A1B"/>
    <w:rsid w:val="00E77A44"/>
    <w:rsid w:val="00E77A87"/>
    <w:rsid w:val="00E77BAB"/>
    <w:rsid w:val="00E77BE7"/>
    <w:rsid w:val="00E77C36"/>
    <w:rsid w:val="00E77C41"/>
    <w:rsid w:val="00E77D08"/>
    <w:rsid w:val="00E77DFD"/>
    <w:rsid w:val="00E77EE9"/>
    <w:rsid w:val="00E77F45"/>
    <w:rsid w:val="00E77FEB"/>
    <w:rsid w:val="00E77FF0"/>
    <w:rsid w:val="00E800B6"/>
    <w:rsid w:val="00E803BF"/>
    <w:rsid w:val="00E803C6"/>
    <w:rsid w:val="00E80461"/>
    <w:rsid w:val="00E80542"/>
    <w:rsid w:val="00E80587"/>
    <w:rsid w:val="00E80630"/>
    <w:rsid w:val="00E807F1"/>
    <w:rsid w:val="00E80888"/>
    <w:rsid w:val="00E808B7"/>
    <w:rsid w:val="00E809C9"/>
    <w:rsid w:val="00E80A2E"/>
    <w:rsid w:val="00E80AF6"/>
    <w:rsid w:val="00E80BBA"/>
    <w:rsid w:val="00E80BF6"/>
    <w:rsid w:val="00E80CC3"/>
    <w:rsid w:val="00E80CF0"/>
    <w:rsid w:val="00E80D27"/>
    <w:rsid w:val="00E80D38"/>
    <w:rsid w:val="00E80D5D"/>
    <w:rsid w:val="00E80DC4"/>
    <w:rsid w:val="00E80DD4"/>
    <w:rsid w:val="00E80E05"/>
    <w:rsid w:val="00E80E2D"/>
    <w:rsid w:val="00E80E3F"/>
    <w:rsid w:val="00E80FB9"/>
    <w:rsid w:val="00E8103B"/>
    <w:rsid w:val="00E810A8"/>
    <w:rsid w:val="00E810C2"/>
    <w:rsid w:val="00E81178"/>
    <w:rsid w:val="00E811D4"/>
    <w:rsid w:val="00E81285"/>
    <w:rsid w:val="00E81353"/>
    <w:rsid w:val="00E81388"/>
    <w:rsid w:val="00E814F9"/>
    <w:rsid w:val="00E8152C"/>
    <w:rsid w:val="00E8154D"/>
    <w:rsid w:val="00E81606"/>
    <w:rsid w:val="00E816CE"/>
    <w:rsid w:val="00E8176C"/>
    <w:rsid w:val="00E817A0"/>
    <w:rsid w:val="00E8189F"/>
    <w:rsid w:val="00E818A4"/>
    <w:rsid w:val="00E818A8"/>
    <w:rsid w:val="00E818B7"/>
    <w:rsid w:val="00E818EA"/>
    <w:rsid w:val="00E8190B"/>
    <w:rsid w:val="00E819B1"/>
    <w:rsid w:val="00E81AA7"/>
    <w:rsid w:val="00E81AAF"/>
    <w:rsid w:val="00E81B7E"/>
    <w:rsid w:val="00E81D58"/>
    <w:rsid w:val="00E81D66"/>
    <w:rsid w:val="00E81DAB"/>
    <w:rsid w:val="00E81E1E"/>
    <w:rsid w:val="00E81EE5"/>
    <w:rsid w:val="00E81FA7"/>
    <w:rsid w:val="00E821A9"/>
    <w:rsid w:val="00E821AC"/>
    <w:rsid w:val="00E821BB"/>
    <w:rsid w:val="00E8220B"/>
    <w:rsid w:val="00E822D6"/>
    <w:rsid w:val="00E8231F"/>
    <w:rsid w:val="00E8235E"/>
    <w:rsid w:val="00E82367"/>
    <w:rsid w:val="00E8237F"/>
    <w:rsid w:val="00E8238F"/>
    <w:rsid w:val="00E82393"/>
    <w:rsid w:val="00E823BA"/>
    <w:rsid w:val="00E8245B"/>
    <w:rsid w:val="00E824AE"/>
    <w:rsid w:val="00E825BB"/>
    <w:rsid w:val="00E825C4"/>
    <w:rsid w:val="00E82630"/>
    <w:rsid w:val="00E826CE"/>
    <w:rsid w:val="00E827A3"/>
    <w:rsid w:val="00E829D8"/>
    <w:rsid w:val="00E82B0C"/>
    <w:rsid w:val="00E82B3A"/>
    <w:rsid w:val="00E82C96"/>
    <w:rsid w:val="00E82C97"/>
    <w:rsid w:val="00E82D33"/>
    <w:rsid w:val="00E82D46"/>
    <w:rsid w:val="00E82E4C"/>
    <w:rsid w:val="00E82E97"/>
    <w:rsid w:val="00E82EB5"/>
    <w:rsid w:val="00E82F71"/>
    <w:rsid w:val="00E83090"/>
    <w:rsid w:val="00E830C7"/>
    <w:rsid w:val="00E83175"/>
    <w:rsid w:val="00E831A5"/>
    <w:rsid w:val="00E832FE"/>
    <w:rsid w:val="00E83444"/>
    <w:rsid w:val="00E834FF"/>
    <w:rsid w:val="00E83719"/>
    <w:rsid w:val="00E8379F"/>
    <w:rsid w:val="00E838E1"/>
    <w:rsid w:val="00E8392E"/>
    <w:rsid w:val="00E839B6"/>
    <w:rsid w:val="00E83A42"/>
    <w:rsid w:val="00E83A60"/>
    <w:rsid w:val="00E83AC6"/>
    <w:rsid w:val="00E83AFC"/>
    <w:rsid w:val="00E83D26"/>
    <w:rsid w:val="00E83D6F"/>
    <w:rsid w:val="00E83DC4"/>
    <w:rsid w:val="00E83E00"/>
    <w:rsid w:val="00E83E5D"/>
    <w:rsid w:val="00E83E80"/>
    <w:rsid w:val="00E83F09"/>
    <w:rsid w:val="00E83F15"/>
    <w:rsid w:val="00E83F76"/>
    <w:rsid w:val="00E84080"/>
    <w:rsid w:val="00E8417D"/>
    <w:rsid w:val="00E84195"/>
    <w:rsid w:val="00E8421E"/>
    <w:rsid w:val="00E84356"/>
    <w:rsid w:val="00E844C7"/>
    <w:rsid w:val="00E8450A"/>
    <w:rsid w:val="00E84522"/>
    <w:rsid w:val="00E8454B"/>
    <w:rsid w:val="00E84593"/>
    <w:rsid w:val="00E84819"/>
    <w:rsid w:val="00E84847"/>
    <w:rsid w:val="00E849DA"/>
    <w:rsid w:val="00E84AA5"/>
    <w:rsid w:val="00E84B95"/>
    <w:rsid w:val="00E84BC0"/>
    <w:rsid w:val="00E84BEA"/>
    <w:rsid w:val="00E84D7E"/>
    <w:rsid w:val="00E84D8B"/>
    <w:rsid w:val="00E84DC7"/>
    <w:rsid w:val="00E84DF5"/>
    <w:rsid w:val="00E84E20"/>
    <w:rsid w:val="00E84F8D"/>
    <w:rsid w:val="00E84FE9"/>
    <w:rsid w:val="00E8525F"/>
    <w:rsid w:val="00E85332"/>
    <w:rsid w:val="00E8534A"/>
    <w:rsid w:val="00E853AA"/>
    <w:rsid w:val="00E853DD"/>
    <w:rsid w:val="00E854E6"/>
    <w:rsid w:val="00E85506"/>
    <w:rsid w:val="00E8555B"/>
    <w:rsid w:val="00E8557A"/>
    <w:rsid w:val="00E855A6"/>
    <w:rsid w:val="00E855E3"/>
    <w:rsid w:val="00E8567C"/>
    <w:rsid w:val="00E85715"/>
    <w:rsid w:val="00E85753"/>
    <w:rsid w:val="00E857CC"/>
    <w:rsid w:val="00E85996"/>
    <w:rsid w:val="00E859AD"/>
    <w:rsid w:val="00E859D4"/>
    <w:rsid w:val="00E85BFF"/>
    <w:rsid w:val="00E85DBD"/>
    <w:rsid w:val="00E85E0D"/>
    <w:rsid w:val="00E85E22"/>
    <w:rsid w:val="00E85E23"/>
    <w:rsid w:val="00E85E27"/>
    <w:rsid w:val="00E85F12"/>
    <w:rsid w:val="00E85FC9"/>
    <w:rsid w:val="00E86027"/>
    <w:rsid w:val="00E860AF"/>
    <w:rsid w:val="00E860F5"/>
    <w:rsid w:val="00E8612B"/>
    <w:rsid w:val="00E861AE"/>
    <w:rsid w:val="00E861BB"/>
    <w:rsid w:val="00E86369"/>
    <w:rsid w:val="00E864BB"/>
    <w:rsid w:val="00E864BC"/>
    <w:rsid w:val="00E865EA"/>
    <w:rsid w:val="00E8660D"/>
    <w:rsid w:val="00E86658"/>
    <w:rsid w:val="00E8668C"/>
    <w:rsid w:val="00E867A4"/>
    <w:rsid w:val="00E86970"/>
    <w:rsid w:val="00E869B0"/>
    <w:rsid w:val="00E86A1D"/>
    <w:rsid w:val="00E86A55"/>
    <w:rsid w:val="00E86B03"/>
    <w:rsid w:val="00E86B7C"/>
    <w:rsid w:val="00E86C5B"/>
    <w:rsid w:val="00E86C7F"/>
    <w:rsid w:val="00E86D51"/>
    <w:rsid w:val="00E86D79"/>
    <w:rsid w:val="00E86DE4"/>
    <w:rsid w:val="00E86E0A"/>
    <w:rsid w:val="00E86E8A"/>
    <w:rsid w:val="00E86EDA"/>
    <w:rsid w:val="00E8703A"/>
    <w:rsid w:val="00E87060"/>
    <w:rsid w:val="00E871EC"/>
    <w:rsid w:val="00E8721B"/>
    <w:rsid w:val="00E8724C"/>
    <w:rsid w:val="00E87501"/>
    <w:rsid w:val="00E876CF"/>
    <w:rsid w:val="00E877BF"/>
    <w:rsid w:val="00E87847"/>
    <w:rsid w:val="00E8789E"/>
    <w:rsid w:val="00E878C6"/>
    <w:rsid w:val="00E878DA"/>
    <w:rsid w:val="00E87A0F"/>
    <w:rsid w:val="00E87A15"/>
    <w:rsid w:val="00E87BDB"/>
    <w:rsid w:val="00E87BDF"/>
    <w:rsid w:val="00E87BE9"/>
    <w:rsid w:val="00E87E28"/>
    <w:rsid w:val="00E87F35"/>
    <w:rsid w:val="00E900BB"/>
    <w:rsid w:val="00E9014F"/>
    <w:rsid w:val="00E901C3"/>
    <w:rsid w:val="00E901EF"/>
    <w:rsid w:val="00E90245"/>
    <w:rsid w:val="00E90422"/>
    <w:rsid w:val="00E90456"/>
    <w:rsid w:val="00E904F8"/>
    <w:rsid w:val="00E9050A"/>
    <w:rsid w:val="00E90610"/>
    <w:rsid w:val="00E90677"/>
    <w:rsid w:val="00E9075D"/>
    <w:rsid w:val="00E907F6"/>
    <w:rsid w:val="00E908B2"/>
    <w:rsid w:val="00E90A23"/>
    <w:rsid w:val="00E90A2B"/>
    <w:rsid w:val="00E90A3D"/>
    <w:rsid w:val="00E90A4A"/>
    <w:rsid w:val="00E90AF4"/>
    <w:rsid w:val="00E90B7E"/>
    <w:rsid w:val="00E90BF0"/>
    <w:rsid w:val="00E90C08"/>
    <w:rsid w:val="00E90C73"/>
    <w:rsid w:val="00E90CC0"/>
    <w:rsid w:val="00E90D01"/>
    <w:rsid w:val="00E90DC5"/>
    <w:rsid w:val="00E90DD4"/>
    <w:rsid w:val="00E90E32"/>
    <w:rsid w:val="00E90E4F"/>
    <w:rsid w:val="00E90EBD"/>
    <w:rsid w:val="00E90EDC"/>
    <w:rsid w:val="00E90F4B"/>
    <w:rsid w:val="00E90FC9"/>
    <w:rsid w:val="00E90FCA"/>
    <w:rsid w:val="00E91034"/>
    <w:rsid w:val="00E9108D"/>
    <w:rsid w:val="00E9110B"/>
    <w:rsid w:val="00E9111F"/>
    <w:rsid w:val="00E91146"/>
    <w:rsid w:val="00E911D7"/>
    <w:rsid w:val="00E91251"/>
    <w:rsid w:val="00E91284"/>
    <w:rsid w:val="00E912EC"/>
    <w:rsid w:val="00E91346"/>
    <w:rsid w:val="00E913AF"/>
    <w:rsid w:val="00E9147B"/>
    <w:rsid w:val="00E914DB"/>
    <w:rsid w:val="00E9153B"/>
    <w:rsid w:val="00E91612"/>
    <w:rsid w:val="00E9162B"/>
    <w:rsid w:val="00E91643"/>
    <w:rsid w:val="00E91681"/>
    <w:rsid w:val="00E916C0"/>
    <w:rsid w:val="00E9178D"/>
    <w:rsid w:val="00E9181D"/>
    <w:rsid w:val="00E918D2"/>
    <w:rsid w:val="00E9191E"/>
    <w:rsid w:val="00E91953"/>
    <w:rsid w:val="00E91AB7"/>
    <w:rsid w:val="00E91B81"/>
    <w:rsid w:val="00E91BDE"/>
    <w:rsid w:val="00E91CBE"/>
    <w:rsid w:val="00E91D64"/>
    <w:rsid w:val="00E91DD9"/>
    <w:rsid w:val="00E91F78"/>
    <w:rsid w:val="00E92020"/>
    <w:rsid w:val="00E920CE"/>
    <w:rsid w:val="00E921BD"/>
    <w:rsid w:val="00E921E7"/>
    <w:rsid w:val="00E922E1"/>
    <w:rsid w:val="00E92302"/>
    <w:rsid w:val="00E9231D"/>
    <w:rsid w:val="00E9237C"/>
    <w:rsid w:val="00E923E7"/>
    <w:rsid w:val="00E9255F"/>
    <w:rsid w:val="00E9261E"/>
    <w:rsid w:val="00E9265C"/>
    <w:rsid w:val="00E92715"/>
    <w:rsid w:val="00E92786"/>
    <w:rsid w:val="00E92977"/>
    <w:rsid w:val="00E929B1"/>
    <w:rsid w:val="00E92BED"/>
    <w:rsid w:val="00E92D94"/>
    <w:rsid w:val="00E92DEF"/>
    <w:rsid w:val="00E92F6B"/>
    <w:rsid w:val="00E92F96"/>
    <w:rsid w:val="00E9305E"/>
    <w:rsid w:val="00E93123"/>
    <w:rsid w:val="00E931CE"/>
    <w:rsid w:val="00E931D8"/>
    <w:rsid w:val="00E931E1"/>
    <w:rsid w:val="00E93276"/>
    <w:rsid w:val="00E93359"/>
    <w:rsid w:val="00E93477"/>
    <w:rsid w:val="00E934EC"/>
    <w:rsid w:val="00E93553"/>
    <w:rsid w:val="00E936B2"/>
    <w:rsid w:val="00E9372E"/>
    <w:rsid w:val="00E9376B"/>
    <w:rsid w:val="00E93774"/>
    <w:rsid w:val="00E9378D"/>
    <w:rsid w:val="00E93808"/>
    <w:rsid w:val="00E93911"/>
    <w:rsid w:val="00E939E5"/>
    <w:rsid w:val="00E93B28"/>
    <w:rsid w:val="00E93B36"/>
    <w:rsid w:val="00E93B6E"/>
    <w:rsid w:val="00E93BA9"/>
    <w:rsid w:val="00E93C20"/>
    <w:rsid w:val="00E93C91"/>
    <w:rsid w:val="00E93CC3"/>
    <w:rsid w:val="00E93E4A"/>
    <w:rsid w:val="00E93F26"/>
    <w:rsid w:val="00E93F27"/>
    <w:rsid w:val="00E93F2C"/>
    <w:rsid w:val="00E93F82"/>
    <w:rsid w:val="00E93FA2"/>
    <w:rsid w:val="00E93FB0"/>
    <w:rsid w:val="00E93FD7"/>
    <w:rsid w:val="00E94010"/>
    <w:rsid w:val="00E9407A"/>
    <w:rsid w:val="00E94238"/>
    <w:rsid w:val="00E94323"/>
    <w:rsid w:val="00E94338"/>
    <w:rsid w:val="00E9434C"/>
    <w:rsid w:val="00E9448B"/>
    <w:rsid w:val="00E945E5"/>
    <w:rsid w:val="00E94655"/>
    <w:rsid w:val="00E9468F"/>
    <w:rsid w:val="00E946C8"/>
    <w:rsid w:val="00E94784"/>
    <w:rsid w:val="00E9479E"/>
    <w:rsid w:val="00E9480D"/>
    <w:rsid w:val="00E94837"/>
    <w:rsid w:val="00E94972"/>
    <w:rsid w:val="00E949CC"/>
    <w:rsid w:val="00E94BB0"/>
    <w:rsid w:val="00E94D61"/>
    <w:rsid w:val="00E950C2"/>
    <w:rsid w:val="00E95106"/>
    <w:rsid w:val="00E9519C"/>
    <w:rsid w:val="00E95259"/>
    <w:rsid w:val="00E95320"/>
    <w:rsid w:val="00E953C6"/>
    <w:rsid w:val="00E9543F"/>
    <w:rsid w:val="00E95461"/>
    <w:rsid w:val="00E95477"/>
    <w:rsid w:val="00E95512"/>
    <w:rsid w:val="00E95528"/>
    <w:rsid w:val="00E955D5"/>
    <w:rsid w:val="00E95624"/>
    <w:rsid w:val="00E956F0"/>
    <w:rsid w:val="00E95706"/>
    <w:rsid w:val="00E957F7"/>
    <w:rsid w:val="00E958D2"/>
    <w:rsid w:val="00E9591D"/>
    <w:rsid w:val="00E9595D"/>
    <w:rsid w:val="00E95ACB"/>
    <w:rsid w:val="00E95AEF"/>
    <w:rsid w:val="00E95B71"/>
    <w:rsid w:val="00E95BAF"/>
    <w:rsid w:val="00E95C4D"/>
    <w:rsid w:val="00E95C5F"/>
    <w:rsid w:val="00E95CA2"/>
    <w:rsid w:val="00E95D68"/>
    <w:rsid w:val="00E95D82"/>
    <w:rsid w:val="00E95E6B"/>
    <w:rsid w:val="00E95F14"/>
    <w:rsid w:val="00E95F46"/>
    <w:rsid w:val="00E960C1"/>
    <w:rsid w:val="00E960E5"/>
    <w:rsid w:val="00E96131"/>
    <w:rsid w:val="00E96184"/>
    <w:rsid w:val="00E96211"/>
    <w:rsid w:val="00E9624C"/>
    <w:rsid w:val="00E9626C"/>
    <w:rsid w:val="00E96294"/>
    <w:rsid w:val="00E962E2"/>
    <w:rsid w:val="00E962F2"/>
    <w:rsid w:val="00E96530"/>
    <w:rsid w:val="00E96638"/>
    <w:rsid w:val="00E9668D"/>
    <w:rsid w:val="00E966E8"/>
    <w:rsid w:val="00E96737"/>
    <w:rsid w:val="00E9689A"/>
    <w:rsid w:val="00E968A4"/>
    <w:rsid w:val="00E969E5"/>
    <w:rsid w:val="00E969E8"/>
    <w:rsid w:val="00E96C84"/>
    <w:rsid w:val="00E96D55"/>
    <w:rsid w:val="00E96D9F"/>
    <w:rsid w:val="00E96DC0"/>
    <w:rsid w:val="00E96E1E"/>
    <w:rsid w:val="00E96E75"/>
    <w:rsid w:val="00E9730F"/>
    <w:rsid w:val="00E974DA"/>
    <w:rsid w:val="00E975E7"/>
    <w:rsid w:val="00E976D1"/>
    <w:rsid w:val="00E9777B"/>
    <w:rsid w:val="00E9783E"/>
    <w:rsid w:val="00E979B9"/>
    <w:rsid w:val="00E97A08"/>
    <w:rsid w:val="00E97AED"/>
    <w:rsid w:val="00E97C8A"/>
    <w:rsid w:val="00E97CD4"/>
    <w:rsid w:val="00E97E7A"/>
    <w:rsid w:val="00E97ED1"/>
    <w:rsid w:val="00E97EE4"/>
    <w:rsid w:val="00E97F1A"/>
    <w:rsid w:val="00EA001A"/>
    <w:rsid w:val="00EA0029"/>
    <w:rsid w:val="00EA00E2"/>
    <w:rsid w:val="00EA0163"/>
    <w:rsid w:val="00EA0269"/>
    <w:rsid w:val="00EA0331"/>
    <w:rsid w:val="00EA03A3"/>
    <w:rsid w:val="00EA03B8"/>
    <w:rsid w:val="00EA05D3"/>
    <w:rsid w:val="00EA0636"/>
    <w:rsid w:val="00EA063E"/>
    <w:rsid w:val="00EA06C3"/>
    <w:rsid w:val="00EA06D9"/>
    <w:rsid w:val="00EA0746"/>
    <w:rsid w:val="00EA076A"/>
    <w:rsid w:val="00EA07CB"/>
    <w:rsid w:val="00EA08DC"/>
    <w:rsid w:val="00EA0931"/>
    <w:rsid w:val="00EA09E3"/>
    <w:rsid w:val="00EA0B5A"/>
    <w:rsid w:val="00EA0BF7"/>
    <w:rsid w:val="00EA0C14"/>
    <w:rsid w:val="00EA0C5A"/>
    <w:rsid w:val="00EA0EFA"/>
    <w:rsid w:val="00EA1046"/>
    <w:rsid w:val="00EA10EB"/>
    <w:rsid w:val="00EA118D"/>
    <w:rsid w:val="00EA11A3"/>
    <w:rsid w:val="00EA11B4"/>
    <w:rsid w:val="00EA11CF"/>
    <w:rsid w:val="00EA12D7"/>
    <w:rsid w:val="00EA12F6"/>
    <w:rsid w:val="00EA1316"/>
    <w:rsid w:val="00EA1378"/>
    <w:rsid w:val="00EA1387"/>
    <w:rsid w:val="00EA13CA"/>
    <w:rsid w:val="00EA13E1"/>
    <w:rsid w:val="00EA145F"/>
    <w:rsid w:val="00EA14A9"/>
    <w:rsid w:val="00EA1532"/>
    <w:rsid w:val="00EA154B"/>
    <w:rsid w:val="00EA1561"/>
    <w:rsid w:val="00EA15D9"/>
    <w:rsid w:val="00EA15E0"/>
    <w:rsid w:val="00EA1692"/>
    <w:rsid w:val="00EA16CE"/>
    <w:rsid w:val="00EA171C"/>
    <w:rsid w:val="00EA186E"/>
    <w:rsid w:val="00EA18BC"/>
    <w:rsid w:val="00EA18FA"/>
    <w:rsid w:val="00EA19C4"/>
    <w:rsid w:val="00EA19E2"/>
    <w:rsid w:val="00EA1A1A"/>
    <w:rsid w:val="00EA1A1E"/>
    <w:rsid w:val="00EA1A22"/>
    <w:rsid w:val="00EA1BA6"/>
    <w:rsid w:val="00EA1BB5"/>
    <w:rsid w:val="00EA1BB9"/>
    <w:rsid w:val="00EA1BE0"/>
    <w:rsid w:val="00EA1D00"/>
    <w:rsid w:val="00EA1DC0"/>
    <w:rsid w:val="00EA1DF0"/>
    <w:rsid w:val="00EA1E49"/>
    <w:rsid w:val="00EA1E4F"/>
    <w:rsid w:val="00EA1E9F"/>
    <w:rsid w:val="00EA1F03"/>
    <w:rsid w:val="00EA1F21"/>
    <w:rsid w:val="00EA1FF1"/>
    <w:rsid w:val="00EA2064"/>
    <w:rsid w:val="00EA20DC"/>
    <w:rsid w:val="00EA2172"/>
    <w:rsid w:val="00EA21B6"/>
    <w:rsid w:val="00EA2297"/>
    <w:rsid w:val="00EA22C3"/>
    <w:rsid w:val="00EA23D9"/>
    <w:rsid w:val="00EA242F"/>
    <w:rsid w:val="00EA2447"/>
    <w:rsid w:val="00EA25B3"/>
    <w:rsid w:val="00EA2626"/>
    <w:rsid w:val="00EA2667"/>
    <w:rsid w:val="00EA276A"/>
    <w:rsid w:val="00EA27F0"/>
    <w:rsid w:val="00EA28BC"/>
    <w:rsid w:val="00EA28D3"/>
    <w:rsid w:val="00EA29F1"/>
    <w:rsid w:val="00EA29FD"/>
    <w:rsid w:val="00EA2A52"/>
    <w:rsid w:val="00EA2B83"/>
    <w:rsid w:val="00EA2C50"/>
    <w:rsid w:val="00EA2CD6"/>
    <w:rsid w:val="00EA2D0E"/>
    <w:rsid w:val="00EA2DA1"/>
    <w:rsid w:val="00EA2E2D"/>
    <w:rsid w:val="00EA2E90"/>
    <w:rsid w:val="00EA2F27"/>
    <w:rsid w:val="00EA2F36"/>
    <w:rsid w:val="00EA2F8B"/>
    <w:rsid w:val="00EA3134"/>
    <w:rsid w:val="00EA32AF"/>
    <w:rsid w:val="00EA334A"/>
    <w:rsid w:val="00EA3408"/>
    <w:rsid w:val="00EA340B"/>
    <w:rsid w:val="00EA3424"/>
    <w:rsid w:val="00EA3505"/>
    <w:rsid w:val="00EA3585"/>
    <w:rsid w:val="00EA3598"/>
    <w:rsid w:val="00EA37C8"/>
    <w:rsid w:val="00EA380C"/>
    <w:rsid w:val="00EA382D"/>
    <w:rsid w:val="00EA39B6"/>
    <w:rsid w:val="00EA3A06"/>
    <w:rsid w:val="00EA3B08"/>
    <w:rsid w:val="00EA3B20"/>
    <w:rsid w:val="00EA3B63"/>
    <w:rsid w:val="00EA3BD6"/>
    <w:rsid w:val="00EA3BF4"/>
    <w:rsid w:val="00EA3CA4"/>
    <w:rsid w:val="00EA3D76"/>
    <w:rsid w:val="00EA3E57"/>
    <w:rsid w:val="00EA3F64"/>
    <w:rsid w:val="00EA4033"/>
    <w:rsid w:val="00EA41F8"/>
    <w:rsid w:val="00EA42C2"/>
    <w:rsid w:val="00EA43C4"/>
    <w:rsid w:val="00EA4492"/>
    <w:rsid w:val="00EA4499"/>
    <w:rsid w:val="00EA4625"/>
    <w:rsid w:val="00EA464A"/>
    <w:rsid w:val="00EA490F"/>
    <w:rsid w:val="00EA4A1B"/>
    <w:rsid w:val="00EA4B54"/>
    <w:rsid w:val="00EA4BC1"/>
    <w:rsid w:val="00EA4C7E"/>
    <w:rsid w:val="00EA4CA4"/>
    <w:rsid w:val="00EA4D9A"/>
    <w:rsid w:val="00EA4E06"/>
    <w:rsid w:val="00EA4ED3"/>
    <w:rsid w:val="00EA50BA"/>
    <w:rsid w:val="00EA5193"/>
    <w:rsid w:val="00EA5199"/>
    <w:rsid w:val="00EA52DD"/>
    <w:rsid w:val="00EA546C"/>
    <w:rsid w:val="00EA54A6"/>
    <w:rsid w:val="00EA5630"/>
    <w:rsid w:val="00EA56E9"/>
    <w:rsid w:val="00EA5790"/>
    <w:rsid w:val="00EA58C4"/>
    <w:rsid w:val="00EA598D"/>
    <w:rsid w:val="00EA5A05"/>
    <w:rsid w:val="00EA5A42"/>
    <w:rsid w:val="00EA5A63"/>
    <w:rsid w:val="00EA5A81"/>
    <w:rsid w:val="00EA5AD0"/>
    <w:rsid w:val="00EA5B3E"/>
    <w:rsid w:val="00EA5D63"/>
    <w:rsid w:val="00EA5DF6"/>
    <w:rsid w:val="00EA5F46"/>
    <w:rsid w:val="00EA5F6C"/>
    <w:rsid w:val="00EA5FAA"/>
    <w:rsid w:val="00EA606F"/>
    <w:rsid w:val="00EA609E"/>
    <w:rsid w:val="00EA62F1"/>
    <w:rsid w:val="00EA635E"/>
    <w:rsid w:val="00EA6437"/>
    <w:rsid w:val="00EA6489"/>
    <w:rsid w:val="00EA64B6"/>
    <w:rsid w:val="00EA64B8"/>
    <w:rsid w:val="00EA6570"/>
    <w:rsid w:val="00EA65C2"/>
    <w:rsid w:val="00EA66BB"/>
    <w:rsid w:val="00EA68E4"/>
    <w:rsid w:val="00EA6920"/>
    <w:rsid w:val="00EA6C5D"/>
    <w:rsid w:val="00EA6D79"/>
    <w:rsid w:val="00EA6DBB"/>
    <w:rsid w:val="00EA6E4F"/>
    <w:rsid w:val="00EA6E9A"/>
    <w:rsid w:val="00EA6EF1"/>
    <w:rsid w:val="00EA6F7B"/>
    <w:rsid w:val="00EA6F7C"/>
    <w:rsid w:val="00EA701D"/>
    <w:rsid w:val="00EA7077"/>
    <w:rsid w:val="00EA7152"/>
    <w:rsid w:val="00EA71DB"/>
    <w:rsid w:val="00EA7289"/>
    <w:rsid w:val="00EA74BD"/>
    <w:rsid w:val="00EA779D"/>
    <w:rsid w:val="00EA77F0"/>
    <w:rsid w:val="00EA7844"/>
    <w:rsid w:val="00EA78EE"/>
    <w:rsid w:val="00EA7C26"/>
    <w:rsid w:val="00EA7C93"/>
    <w:rsid w:val="00EA7D26"/>
    <w:rsid w:val="00EA7D4F"/>
    <w:rsid w:val="00EA7DA1"/>
    <w:rsid w:val="00EA7DB8"/>
    <w:rsid w:val="00EA7E1E"/>
    <w:rsid w:val="00EA7E63"/>
    <w:rsid w:val="00EA7F7A"/>
    <w:rsid w:val="00EA7FDD"/>
    <w:rsid w:val="00EA7FE1"/>
    <w:rsid w:val="00EB00AD"/>
    <w:rsid w:val="00EB00C6"/>
    <w:rsid w:val="00EB017F"/>
    <w:rsid w:val="00EB0221"/>
    <w:rsid w:val="00EB0394"/>
    <w:rsid w:val="00EB05E5"/>
    <w:rsid w:val="00EB05E6"/>
    <w:rsid w:val="00EB05F8"/>
    <w:rsid w:val="00EB065B"/>
    <w:rsid w:val="00EB06F2"/>
    <w:rsid w:val="00EB07FF"/>
    <w:rsid w:val="00EB09A2"/>
    <w:rsid w:val="00EB09D4"/>
    <w:rsid w:val="00EB0A6A"/>
    <w:rsid w:val="00EB0BD1"/>
    <w:rsid w:val="00EB0C3C"/>
    <w:rsid w:val="00EB0C8E"/>
    <w:rsid w:val="00EB0D6D"/>
    <w:rsid w:val="00EB0DA6"/>
    <w:rsid w:val="00EB0DDD"/>
    <w:rsid w:val="00EB0E17"/>
    <w:rsid w:val="00EB0E67"/>
    <w:rsid w:val="00EB0EA8"/>
    <w:rsid w:val="00EB0EBE"/>
    <w:rsid w:val="00EB0EF1"/>
    <w:rsid w:val="00EB0F66"/>
    <w:rsid w:val="00EB0FC8"/>
    <w:rsid w:val="00EB0FFA"/>
    <w:rsid w:val="00EB1060"/>
    <w:rsid w:val="00EB10F6"/>
    <w:rsid w:val="00EB117C"/>
    <w:rsid w:val="00EB11AF"/>
    <w:rsid w:val="00EB1378"/>
    <w:rsid w:val="00EB13A3"/>
    <w:rsid w:val="00EB14B9"/>
    <w:rsid w:val="00EB1562"/>
    <w:rsid w:val="00EB164D"/>
    <w:rsid w:val="00EB1808"/>
    <w:rsid w:val="00EB18F5"/>
    <w:rsid w:val="00EB1929"/>
    <w:rsid w:val="00EB1A84"/>
    <w:rsid w:val="00EB1AB9"/>
    <w:rsid w:val="00EB1BD2"/>
    <w:rsid w:val="00EB1C09"/>
    <w:rsid w:val="00EB1C5C"/>
    <w:rsid w:val="00EB1CD7"/>
    <w:rsid w:val="00EB1DEB"/>
    <w:rsid w:val="00EB1E29"/>
    <w:rsid w:val="00EB1E7D"/>
    <w:rsid w:val="00EB1EC5"/>
    <w:rsid w:val="00EB1F14"/>
    <w:rsid w:val="00EB1F6A"/>
    <w:rsid w:val="00EB1F99"/>
    <w:rsid w:val="00EB1F9B"/>
    <w:rsid w:val="00EB20B5"/>
    <w:rsid w:val="00EB22A5"/>
    <w:rsid w:val="00EB22AE"/>
    <w:rsid w:val="00EB22DD"/>
    <w:rsid w:val="00EB230F"/>
    <w:rsid w:val="00EB2393"/>
    <w:rsid w:val="00EB242D"/>
    <w:rsid w:val="00EB2460"/>
    <w:rsid w:val="00EB2567"/>
    <w:rsid w:val="00EB26CD"/>
    <w:rsid w:val="00EB26D0"/>
    <w:rsid w:val="00EB2783"/>
    <w:rsid w:val="00EB2841"/>
    <w:rsid w:val="00EB290D"/>
    <w:rsid w:val="00EB29A2"/>
    <w:rsid w:val="00EB2A67"/>
    <w:rsid w:val="00EB2A84"/>
    <w:rsid w:val="00EB2B40"/>
    <w:rsid w:val="00EB2B55"/>
    <w:rsid w:val="00EB2D9F"/>
    <w:rsid w:val="00EB2ED0"/>
    <w:rsid w:val="00EB3028"/>
    <w:rsid w:val="00EB305E"/>
    <w:rsid w:val="00EB30AD"/>
    <w:rsid w:val="00EB30B6"/>
    <w:rsid w:val="00EB316E"/>
    <w:rsid w:val="00EB3186"/>
    <w:rsid w:val="00EB318B"/>
    <w:rsid w:val="00EB3233"/>
    <w:rsid w:val="00EB32A5"/>
    <w:rsid w:val="00EB32D1"/>
    <w:rsid w:val="00EB32D6"/>
    <w:rsid w:val="00EB334F"/>
    <w:rsid w:val="00EB3371"/>
    <w:rsid w:val="00EB33E5"/>
    <w:rsid w:val="00EB3544"/>
    <w:rsid w:val="00EB37F6"/>
    <w:rsid w:val="00EB37FD"/>
    <w:rsid w:val="00EB3887"/>
    <w:rsid w:val="00EB388F"/>
    <w:rsid w:val="00EB38B5"/>
    <w:rsid w:val="00EB3991"/>
    <w:rsid w:val="00EB3AC9"/>
    <w:rsid w:val="00EB3B25"/>
    <w:rsid w:val="00EB3CDB"/>
    <w:rsid w:val="00EB3D93"/>
    <w:rsid w:val="00EB3D98"/>
    <w:rsid w:val="00EB3DAC"/>
    <w:rsid w:val="00EB3E05"/>
    <w:rsid w:val="00EB3E37"/>
    <w:rsid w:val="00EB3E4B"/>
    <w:rsid w:val="00EB3EA2"/>
    <w:rsid w:val="00EB3F4D"/>
    <w:rsid w:val="00EB4080"/>
    <w:rsid w:val="00EB40BC"/>
    <w:rsid w:val="00EB4142"/>
    <w:rsid w:val="00EB419A"/>
    <w:rsid w:val="00EB44E4"/>
    <w:rsid w:val="00EB4540"/>
    <w:rsid w:val="00EB465E"/>
    <w:rsid w:val="00EB4743"/>
    <w:rsid w:val="00EB4789"/>
    <w:rsid w:val="00EB47B2"/>
    <w:rsid w:val="00EB47B8"/>
    <w:rsid w:val="00EB484D"/>
    <w:rsid w:val="00EB497B"/>
    <w:rsid w:val="00EB49DB"/>
    <w:rsid w:val="00EB49DF"/>
    <w:rsid w:val="00EB4A69"/>
    <w:rsid w:val="00EB4AD8"/>
    <w:rsid w:val="00EB4B93"/>
    <w:rsid w:val="00EB4BA7"/>
    <w:rsid w:val="00EB4BCA"/>
    <w:rsid w:val="00EB4BCD"/>
    <w:rsid w:val="00EB4C7E"/>
    <w:rsid w:val="00EB4CED"/>
    <w:rsid w:val="00EB4E45"/>
    <w:rsid w:val="00EB4E8A"/>
    <w:rsid w:val="00EB4F2F"/>
    <w:rsid w:val="00EB501D"/>
    <w:rsid w:val="00EB503B"/>
    <w:rsid w:val="00EB505F"/>
    <w:rsid w:val="00EB51E0"/>
    <w:rsid w:val="00EB5219"/>
    <w:rsid w:val="00EB5229"/>
    <w:rsid w:val="00EB5304"/>
    <w:rsid w:val="00EB53E1"/>
    <w:rsid w:val="00EB54A1"/>
    <w:rsid w:val="00EB5692"/>
    <w:rsid w:val="00EB56C9"/>
    <w:rsid w:val="00EB5784"/>
    <w:rsid w:val="00EB58EF"/>
    <w:rsid w:val="00EB5A05"/>
    <w:rsid w:val="00EB5AD1"/>
    <w:rsid w:val="00EB5AFE"/>
    <w:rsid w:val="00EB5CBF"/>
    <w:rsid w:val="00EB5FE0"/>
    <w:rsid w:val="00EB602D"/>
    <w:rsid w:val="00EB6242"/>
    <w:rsid w:val="00EB6254"/>
    <w:rsid w:val="00EB6284"/>
    <w:rsid w:val="00EB62C9"/>
    <w:rsid w:val="00EB6324"/>
    <w:rsid w:val="00EB638F"/>
    <w:rsid w:val="00EB6436"/>
    <w:rsid w:val="00EB645A"/>
    <w:rsid w:val="00EB64F7"/>
    <w:rsid w:val="00EB65FA"/>
    <w:rsid w:val="00EB66FE"/>
    <w:rsid w:val="00EB6736"/>
    <w:rsid w:val="00EB67B4"/>
    <w:rsid w:val="00EB67BD"/>
    <w:rsid w:val="00EB683F"/>
    <w:rsid w:val="00EB685B"/>
    <w:rsid w:val="00EB6946"/>
    <w:rsid w:val="00EB6949"/>
    <w:rsid w:val="00EB697D"/>
    <w:rsid w:val="00EB6B89"/>
    <w:rsid w:val="00EB6C94"/>
    <w:rsid w:val="00EB6D20"/>
    <w:rsid w:val="00EB6D7C"/>
    <w:rsid w:val="00EB6F4F"/>
    <w:rsid w:val="00EB70D8"/>
    <w:rsid w:val="00EB71F3"/>
    <w:rsid w:val="00EB7295"/>
    <w:rsid w:val="00EB7378"/>
    <w:rsid w:val="00EB73EA"/>
    <w:rsid w:val="00EB7428"/>
    <w:rsid w:val="00EB7701"/>
    <w:rsid w:val="00EB79C0"/>
    <w:rsid w:val="00EB7A01"/>
    <w:rsid w:val="00EB7AF7"/>
    <w:rsid w:val="00EB7B07"/>
    <w:rsid w:val="00EB7C4F"/>
    <w:rsid w:val="00EB7DB1"/>
    <w:rsid w:val="00EC0047"/>
    <w:rsid w:val="00EC009B"/>
    <w:rsid w:val="00EC00BC"/>
    <w:rsid w:val="00EC01A2"/>
    <w:rsid w:val="00EC023A"/>
    <w:rsid w:val="00EC0241"/>
    <w:rsid w:val="00EC028C"/>
    <w:rsid w:val="00EC04C2"/>
    <w:rsid w:val="00EC0514"/>
    <w:rsid w:val="00EC0518"/>
    <w:rsid w:val="00EC06E4"/>
    <w:rsid w:val="00EC0768"/>
    <w:rsid w:val="00EC0902"/>
    <w:rsid w:val="00EC0A72"/>
    <w:rsid w:val="00EC0BAF"/>
    <w:rsid w:val="00EC0CB5"/>
    <w:rsid w:val="00EC0D9E"/>
    <w:rsid w:val="00EC0DA0"/>
    <w:rsid w:val="00EC0E4E"/>
    <w:rsid w:val="00EC0E52"/>
    <w:rsid w:val="00EC0E6A"/>
    <w:rsid w:val="00EC0FBD"/>
    <w:rsid w:val="00EC0FD8"/>
    <w:rsid w:val="00EC1057"/>
    <w:rsid w:val="00EC1103"/>
    <w:rsid w:val="00EC1205"/>
    <w:rsid w:val="00EC141E"/>
    <w:rsid w:val="00EC1448"/>
    <w:rsid w:val="00EC1492"/>
    <w:rsid w:val="00EC149A"/>
    <w:rsid w:val="00EC149D"/>
    <w:rsid w:val="00EC14D9"/>
    <w:rsid w:val="00EC153C"/>
    <w:rsid w:val="00EC17C5"/>
    <w:rsid w:val="00EC1821"/>
    <w:rsid w:val="00EC19A6"/>
    <w:rsid w:val="00EC19CA"/>
    <w:rsid w:val="00EC1D6F"/>
    <w:rsid w:val="00EC1D92"/>
    <w:rsid w:val="00EC1ED9"/>
    <w:rsid w:val="00EC1F41"/>
    <w:rsid w:val="00EC1F71"/>
    <w:rsid w:val="00EC1F8F"/>
    <w:rsid w:val="00EC2184"/>
    <w:rsid w:val="00EC2283"/>
    <w:rsid w:val="00EC2284"/>
    <w:rsid w:val="00EC241F"/>
    <w:rsid w:val="00EC2492"/>
    <w:rsid w:val="00EC24BE"/>
    <w:rsid w:val="00EC24DB"/>
    <w:rsid w:val="00EC24ED"/>
    <w:rsid w:val="00EC2510"/>
    <w:rsid w:val="00EC2582"/>
    <w:rsid w:val="00EC25BF"/>
    <w:rsid w:val="00EC265B"/>
    <w:rsid w:val="00EC26C2"/>
    <w:rsid w:val="00EC2763"/>
    <w:rsid w:val="00EC279F"/>
    <w:rsid w:val="00EC2865"/>
    <w:rsid w:val="00EC2882"/>
    <w:rsid w:val="00EC28E5"/>
    <w:rsid w:val="00EC28F0"/>
    <w:rsid w:val="00EC29C1"/>
    <w:rsid w:val="00EC2A85"/>
    <w:rsid w:val="00EC2A9C"/>
    <w:rsid w:val="00EC2B0C"/>
    <w:rsid w:val="00EC2C15"/>
    <w:rsid w:val="00EC2C2B"/>
    <w:rsid w:val="00EC2D67"/>
    <w:rsid w:val="00EC2F94"/>
    <w:rsid w:val="00EC3111"/>
    <w:rsid w:val="00EC313C"/>
    <w:rsid w:val="00EC319E"/>
    <w:rsid w:val="00EC331C"/>
    <w:rsid w:val="00EC33A3"/>
    <w:rsid w:val="00EC3405"/>
    <w:rsid w:val="00EC3503"/>
    <w:rsid w:val="00EC3551"/>
    <w:rsid w:val="00EC36DF"/>
    <w:rsid w:val="00EC37CD"/>
    <w:rsid w:val="00EC39A4"/>
    <w:rsid w:val="00EC39CA"/>
    <w:rsid w:val="00EC39E4"/>
    <w:rsid w:val="00EC3ADE"/>
    <w:rsid w:val="00EC3B17"/>
    <w:rsid w:val="00EC3C2A"/>
    <w:rsid w:val="00EC3C90"/>
    <w:rsid w:val="00EC3CAC"/>
    <w:rsid w:val="00EC3D62"/>
    <w:rsid w:val="00EC3DAA"/>
    <w:rsid w:val="00EC3E77"/>
    <w:rsid w:val="00EC3EAF"/>
    <w:rsid w:val="00EC3EEC"/>
    <w:rsid w:val="00EC3FC5"/>
    <w:rsid w:val="00EC407D"/>
    <w:rsid w:val="00EC41D6"/>
    <w:rsid w:val="00EC4281"/>
    <w:rsid w:val="00EC4292"/>
    <w:rsid w:val="00EC430A"/>
    <w:rsid w:val="00EC4317"/>
    <w:rsid w:val="00EC442D"/>
    <w:rsid w:val="00EC44D0"/>
    <w:rsid w:val="00EC454B"/>
    <w:rsid w:val="00EC4556"/>
    <w:rsid w:val="00EC455A"/>
    <w:rsid w:val="00EC45AD"/>
    <w:rsid w:val="00EC45F3"/>
    <w:rsid w:val="00EC4682"/>
    <w:rsid w:val="00EC46D3"/>
    <w:rsid w:val="00EC47F0"/>
    <w:rsid w:val="00EC4867"/>
    <w:rsid w:val="00EC4937"/>
    <w:rsid w:val="00EC4948"/>
    <w:rsid w:val="00EC49A1"/>
    <w:rsid w:val="00EC49B1"/>
    <w:rsid w:val="00EC4AEA"/>
    <w:rsid w:val="00EC4AFA"/>
    <w:rsid w:val="00EC4B3E"/>
    <w:rsid w:val="00EC4C98"/>
    <w:rsid w:val="00EC4E33"/>
    <w:rsid w:val="00EC4F0D"/>
    <w:rsid w:val="00EC50CE"/>
    <w:rsid w:val="00EC5123"/>
    <w:rsid w:val="00EC5377"/>
    <w:rsid w:val="00EC53D6"/>
    <w:rsid w:val="00EC5402"/>
    <w:rsid w:val="00EC5465"/>
    <w:rsid w:val="00EC548A"/>
    <w:rsid w:val="00EC548C"/>
    <w:rsid w:val="00EC54C6"/>
    <w:rsid w:val="00EC54CC"/>
    <w:rsid w:val="00EC563B"/>
    <w:rsid w:val="00EC5770"/>
    <w:rsid w:val="00EC57A2"/>
    <w:rsid w:val="00EC58CF"/>
    <w:rsid w:val="00EC59CC"/>
    <w:rsid w:val="00EC5A6C"/>
    <w:rsid w:val="00EC5BC2"/>
    <w:rsid w:val="00EC5BD5"/>
    <w:rsid w:val="00EC5C27"/>
    <w:rsid w:val="00EC5D4D"/>
    <w:rsid w:val="00EC5E20"/>
    <w:rsid w:val="00EC5FCA"/>
    <w:rsid w:val="00EC6014"/>
    <w:rsid w:val="00EC6051"/>
    <w:rsid w:val="00EC61A6"/>
    <w:rsid w:val="00EC61B2"/>
    <w:rsid w:val="00EC6299"/>
    <w:rsid w:val="00EC62E2"/>
    <w:rsid w:val="00EC633F"/>
    <w:rsid w:val="00EC634F"/>
    <w:rsid w:val="00EC63DC"/>
    <w:rsid w:val="00EC6426"/>
    <w:rsid w:val="00EC6486"/>
    <w:rsid w:val="00EC649A"/>
    <w:rsid w:val="00EC64E3"/>
    <w:rsid w:val="00EC67E3"/>
    <w:rsid w:val="00EC68DE"/>
    <w:rsid w:val="00EC691C"/>
    <w:rsid w:val="00EC69A1"/>
    <w:rsid w:val="00EC6A1E"/>
    <w:rsid w:val="00EC6ADE"/>
    <w:rsid w:val="00EC6C6D"/>
    <w:rsid w:val="00EC6D78"/>
    <w:rsid w:val="00EC6D7A"/>
    <w:rsid w:val="00EC6DEC"/>
    <w:rsid w:val="00EC6E0F"/>
    <w:rsid w:val="00EC6E23"/>
    <w:rsid w:val="00EC6E73"/>
    <w:rsid w:val="00EC6EB9"/>
    <w:rsid w:val="00EC6ED3"/>
    <w:rsid w:val="00EC6EF0"/>
    <w:rsid w:val="00EC6F2B"/>
    <w:rsid w:val="00EC6F88"/>
    <w:rsid w:val="00EC7065"/>
    <w:rsid w:val="00EC70E7"/>
    <w:rsid w:val="00EC71EB"/>
    <w:rsid w:val="00EC723E"/>
    <w:rsid w:val="00EC725A"/>
    <w:rsid w:val="00EC745B"/>
    <w:rsid w:val="00EC765A"/>
    <w:rsid w:val="00EC7708"/>
    <w:rsid w:val="00EC77EA"/>
    <w:rsid w:val="00EC7990"/>
    <w:rsid w:val="00EC7A07"/>
    <w:rsid w:val="00EC7AFB"/>
    <w:rsid w:val="00EC7B1F"/>
    <w:rsid w:val="00EC7CEA"/>
    <w:rsid w:val="00EC7E12"/>
    <w:rsid w:val="00EC7ED2"/>
    <w:rsid w:val="00EC7EF8"/>
    <w:rsid w:val="00EC7F7D"/>
    <w:rsid w:val="00ED0034"/>
    <w:rsid w:val="00ED00FC"/>
    <w:rsid w:val="00ED0133"/>
    <w:rsid w:val="00ED0149"/>
    <w:rsid w:val="00ED0187"/>
    <w:rsid w:val="00ED01B6"/>
    <w:rsid w:val="00ED0218"/>
    <w:rsid w:val="00ED023C"/>
    <w:rsid w:val="00ED0274"/>
    <w:rsid w:val="00ED055C"/>
    <w:rsid w:val="00ED057E"/>
    <w:rsid w:val="00ED0588"/>
    <w:rsid w:val="00ED0714"/>
    <w:rsid w:val="00ED0717"/>
    <w:rsid w:val="00ED07D7"/>
    <w:rsid w:val="00ED080A"/>
    <w:rsid w:val="00ED09DF"/>
    <w:rsid w:val="00ED0A0D"/>
    <w:rsid w:val="00ED0A9E"/>
    <w:rsid w:val="00ED0AA3"/>
    <w:rsid w:val="00ED0AB3"/>
    <w:rsid w:val="00ED0B10"/>
    <w:rsid w:val="00ED0D6D"/>
    <w:rsid w:val="00ED0E2D"/>
    <w:rsid w:val="00ED0EAD"/>
    <w:rsid w:val="00ED0EFD"/>
    <w:rsid w:val="00ED0F04"/>
    <w:rsid w:val="00ED0F56"/>
    <w:rsid w:val="00ED0F8D"/>
    <w:rsid w:val="00ED10D3"/>
    <w:rsid w:val="00ED10FB"/>
    <w:rsid w:val="00ED12B1"/>
    <w:rsid w:val="00ED12ED"/>
    <w:rsid w:val="00ED1496"/>
    <w:rsid w:val="00ED14B3"/>
    <w:rsid w:val="00ED1584"/>
    <w:rsid w:val="00ED15DC"/>
    <w:rsid w:val="00ED1716"/>
    <w:rsid w:val="00ED17C7"/>
    <w:rsid w:val="00ED18BB"/>
    <w:rsid w:val="00ED18E0"/>
    <w:rsid w:val="00ED1922"/>
    <w:rsid w:val="00ED1A28"/>
    <w:rsid w:val="00ED1A82"/>
    <w:rsid w:val="00ED1C22"/>
    <w:rsid w:val="00ED1C8F"/>
    <w:rsid w:val="00ED1CC9"/>
    <w:rsid w:val="00ED1DE3"/>
    <w:rsid w:val="00ED1DE8"/>
    <w:rsid w:val="00ED1E37"/>
    <w:rsid w:val="00ED1E58"/>
    <w:rsid w:val="00ED1F18"/>
    <w:rsid w:val="00ED1F37"/>
    <w:rsid w:val="00ED1F7C"/>
    <w:rsid w:val="00ED1FBE"/>
    <w:rsid w:val="00ED20DA"/>
    <w:rsid w:val="00ED20F0"/>
    <w:rsid w:val="00ED218D"/>
    <w:rsid w:val="00ED221D"/>
    <w:rsid w:val="00ED23C6"/>
    <w:rsid w:val="00ED247F"/>
    <w:rsid w:val="00ED2495"/>
    <w:rsid w:val="00ED24B7"/>
    <w:rsid w:val="00ED25B0"/>
    <w:rsid w:val="00ED25CC"/>
    <w:rsid w:val="00ED25DB"/>
    <w:rsid w:val="00ED25F3"/>
    <w:rsid w:val="00ED2665"/>
    <w:rsid w:val="00ED271F"/>
    <w:rsid w:val="00ED27A2"/>
    <w:rsid w:val="00ED280D"/>
    <w:rsid w:val="00ED2863"/>
    <w:rsid w:val="00ED28A2"/>
    <w:rsid w:val="00ED28C2"/>
    <w:rsid w:val="00ED28D5"/>
    <w:rsid w:val="00ED2962"/>
    <w:rsid w:val="00ED2974"/>
    <w:rsid w:val="00ED2989"/>
    <w:rsid w:val="00ED29E1"/>
    <w:rsid w:val="00ED2B54"/>
    <w:rsid w:val="00ED2B5D"/>
    <w:rsid w:val="00ED2CE6"/>
    <w:rsid w:val="00ED2DFC"/>
    <w:rsid w:val="00ED2E12"/>
    <w:rsid w:val="00ED2E4A"/>
    <w:rsid w:val="00ED2E60"/>
    <w:rsid w:val="00ED2E6A"/>
    <w:rsid w:val="00ED2ED7"/>
    <w:rsid w:val="00ED2EE3"/>
    <w:rsid w:val="00ED3021"/>
    <w:rsid w:val="00ED308F"/>
    <w:rsid w:val="00ED313C"/>
    <w:rsid w:val="00ED327F"/>
    <w:rsid w:val="00ED3298"/>
    <w:rsid w:val="00ED333E"/>
    <w:rsid w:val="00ED3378"/>
    <w:rsid w:val="00ED3396"/>
    <w:rsid w:val="00ED343B"/>
    <w:rsid w:val="00ED3454"/>
    <w:rsid w:val="00ED3501"/>
    <w:rsid w:val="00ED3516"/>
    <w:rsid w:val="00ED3522"/>
    <w:rsid w:val="00ED367A"/>
    <w:rsid w:val="00ED36A0"/>
    <w:rsid w:val="00ED36A1"/>
    <w:rsid w:val="00ED36AF"/>
    <w:rsid w:val="00ED379D"/>
    <w:rsid w:val="00ED37B0"/>
    <w:rsid w:val="00ED37FC"/>
    <w:rsid w:val="00ED38B0"/>
    <w:rsid w:val="00ED391B"/>
    <w:rsid w:val="00ED394D"/>
    <w:rsid w:val="00ED3984"/>
    <w:rsid w:val="00ED39DF"/>
    <w:rsid w:val="00ED3A4A"/>
    <w:rsid w:val="00ED3B14"/>
    <w:rsid w:val="00ED3C51"/>
    <w:rsid w:val="00ED3CDF"/>
    <w:rsid w:val="00ED3F47"/>
    <w:rsid w:val="00ED41CB"/>
    <w:rsid w:val="00ED424C"/>
    <w:rsid w:val="00ED4354"/>
    <w:rsid w:val="00ED4356"/>
    <w:rsid w:val="00ED43BF"/>
    <w:rsid w:val="00ED43D7"/>
    <w:rsid w:val="00ED44FC"/>
    <w:rsid w:val="00ED45E8"/>
    <w:rsid w:val="00ED4607"/>
    <w:rsid w:val="00ED4699"/>
    <w:rsid w:val="00ED4750"/>
    <w:rsid w:val="00ED4868"/>
    <w:rsid w:val="00ED4895"/>
    <w:rsid w:val="00ED499F"/>
    <w:rsid w:val="00ED4DDC"/>
    <w:rsid w:val="00ED4E02"/>
    <w:rsid w:val="00ED4E0A"/>
    <w:rsid w:val="00ED4E92"/>
    <w:rsid w:val="00ED4F10"/>
    <w:rsid w:val="00ED5082"/>
    <w:rsid w:val="00ED513E"/>
    <w:rsid w:val="00ED51D0"/>
    <w:rsid w:val="00ED520C"/>
    <w:rsid w:val="00ED52EB"/>
    <w:rsid w:val="00ED52F2"/>
    <w:rsid w:val="00ED52FD"/>
    <w:rsid w:val="00ED532C"/>
    <w:rsid w:val="00ED5393"/>
    <w:rsid w:val="00ED5430"/>
    <w:rsid w:val="00ED5435"/>
    <w:rsid w:val="00ED54AF"/>
    <w:rsid w:val="00ED554A"/>
    <w:rsid w:val="00ED55A1"/>
    <w:rsid w:val="00ED55FC"/>
    <w:rsid w:val="00ED55FE"/>
    <w:rsid w:val="00ED56A4"/>
    <w:rsid w:val="00ED576A"/>
    <w:rsid w:val="00ED57AA"/>
    <w:rsid w:val="00ED57E1"/>
    <w:rsid w:val="00ED58B4"/>
    <w:rsid w:val="00ED58D5"/>
    <w:rsid w:val="00ED59DC"/>
    <w:rsid w:val="00ED5A04"/>
    <w:rsid w:val="00ED5AF4"/>
    <w:rsid w:val="00ED5C87"/>
    <w:rsid w:val="00ED5D3C"/>
    <w:rsid w:val="00ED5E1C"/>
    <w:rsid w:val="00ED5EB3"/>
    <w:rsid w:val="00ED5F60"/>
    <w:rsid w:val="00ED5FA7"/>
    <w:rsid w:val="00ED5FBB"/>
    <w:rsid w:val="00ED5FDE"/>
    <w:rsid w:val="00ED604E"/>
    <w:rsid w:val="00ED608F"/>
    <w:rsid w:val="00ED6190"/>
    <w:rsid w:val="00ED6244"/>
    <w:rsid w:val="00ED633A"/>
    <w:rsid w:val="00ED638D"/>
    <w:rsid w:val="00ED645C"/>
    <w:rsid w:val="00ED6472"/>
    <w:rsid w:val="00ED65F9"/>
    <w:rsid w:val="00ED6686"/>
    <w:rsid w:val="00ED6702"/>
    <w:rsid w:val="00ED6785"/>
    <w:rsid w:val="00ED67EB"/>
    <w:rsid w:val="00ED67FC"/>
    <w:rsid w:val="00ED689F"/>
    <w:rsid w:val="00ED6A6F"/>
    <w:rsid w:val="00ED6AAA"/>
    <w:rsid w:val="00ED6AD2"/>
    <w:rsid w:val="00ED6AF3"/>
    <w:rsid w:val="00ED6AF6"/>
    <w:rsid w:val="00ED6B00"/>
    <w:rsid w:val="00ED6BC3"/>
    <w:rsid w:val="00ED6CF0"/>
    <w:rsid w:val="00ED6D91"/>
    <w:rsid w:val="00ED6F89"/>
    <w:rsid w:val="00ED71CA"/>
    <w:rsid w:val="00ED71EB"/>
    <w:rsid w:val="00ED7370"/>
    <w:rsid w:val="00ED739A"/>
    <w:rsid w:val="00ED73C9"/>
    <w:rsid w:val="00ED745A"/>
    <w:rsid w:val="00ED750A"/>
    <w:rsid w:val="00ED7594"/>
    <w:rsid w:val="00ED75E8"/>
    <w:rsid w:val="00ED7727"/>
    <w:rsid w:val="00ED7737"/>
    <w:rsid w:val="00ED77BC"/>
    <w:rsid w:val="00ED781F"/>
    <w:rsid w:val="00ED7947"/>
    <w:rsid w:val="00ED7AA0"/>
    <w:rsid w:val="00ED7AD7"/>
    <w:rsid w:val="00ED7B1F"/>
    <w:rsid w:val="00ED7BA2"/>
    <w:rsid w:val="00ED7D29"/>
    <w:rsid w:val="00ED7DBB"/>
    <w:rsid w:val="00EE002D"/>
    <w:rsid w:val="00EE00B3"/>
    <w:rsid w:val="00EE0294"/>
    <w:rsid w:val="00EE02F4"/>
    <w:rsid w:val="00EE030D"/>
    <w:rsid w:val="00EE0310"/>
    <w:rsid w:val="00EE0339"/>
    <w:rsid w:val="00EE03A1"/>
    <w:rsid w:val="00EE03C5"/>
    <w:rsid w:val="00EE0467"/>
    <w:rsid w:val="00EE048B"/>
    <w:rsid w:val="00EE050D"/>
    <w:rsid w:val="00EE060E"/>
    <w:rsid w:val="00EE0667"/>
    <w:rsid w:val="00EE068C"/>
    <w:rsid w:val="00EE0762"/>
    <w:rsid w:val="00EE07D3"/>
    <w:rsid w:val="00EE08B6"/>
    <w:rsid w:val="00EE08CD"/>
    <w:rsid w:val="00EE08DD"/>
    <w:rsid w:val="00EE08E7"/>
    <w:rsid w:val="00EE09FE"/>
    <w:rsid w:val="00EE0AD1"/>
    <w:rsid w:val="00EE0BA5"/>
    <w:rsid w:val="00EE0DE0"/>
    <w:rsid w:val="00EE0E8E"/>
    <w:rsid w:val="00EE0FF6"/>
    <w:rsid w:val="00EE105B"/>
    <w:rsid w:val="00EE1079"/>
    <w:rsid w:val="00EE10C5"/>
    <w:rsid w:val="00EE10EA"/>
    <w:rsid w:val="00EE114B"/>
    <w:rsid w:val="00EE116A"/>
    <w:rsid w:val="00EE11A3"/>
    <w:rsid w:val="00EE12A4"/>
    <w:rsid w:val="00EE13FE"/>
    <w:rsid w:val="00EE1498"/>
    <w:rsid w:val="00EE154A"/>
    <w:rsid w:val="00EE165A"/>
    <w:rsid w:val="00EE16B0"/>
    <w:rsid w:val="00EE172D"/>
    <w:rsid w:val="00EE1749"/>
    <w:rsid w:val="00EE1792"/>
    <w:rsid w:val="00EE17CD"/>
    <w:rsid w:val="00EE18B8"/>
    <w:rsid w:val="00EE192F"/>
    <w:rsid w:val="00EE1938"/>
    <w:rsid w:val="00EE19FB"/>
    <w:rsid w:val="00EE1A73"/>
    <w:rsid w:val="00EE1B37"/>
    <w:rsid w:val="00EE1B99"/>
    <w:rsid w:val="00EE1CB1"/>
    <w:rsid w:val="00EE1CE3"/>
    <w:rsid w:val="00EE1D15"/>
    <w:rsid w:val="00EE1D6A"/>
    <w:rsid w:val="00EE1D97"/>
    <w:rsid w:val="00EE1DDB"/>
    <w:rsid w:val="00EE1F6B"/>
    <w:rsid w:val="00EE1FC8"/>
    <w:rsid w:val="00EE206C"/>
    <w:rsid w:val="00EE22A1"/>
    <w:rsid w:val="00EE2310"/>
    <w:rsid w:val="00EE23BF"/>
    <w:rsid w:val="00EE2424"/>
    <w:rsid w:val="00EE248E"/>
    <w:rsid w:val="00EE24A8"/>
    <w:rsid w:val="00EE2508"/>
    <w:rsid w:val="00EE256F"/>
    <w:rsid w:val="00EE25A1"/>
    <w:rsid w:val="00EE25ED"/>
    <w:rsid w:val="00EE262B"/>
    <w:rsid w:val="00EE26C8"/>
    <w:rsid w:val="00EE2767"/>
    <w:rsid w:val="00EE27A1"/>
    <w:rsid w:val="00EE281A"/>
    <w:rsid w:val="00EE2873"/>
    <w:rsid w:val="00EE28D1"/>
    <w:rsid w:val="00EE2917"/>
    <w:rsid w:val="00EE2955"/>
    <w:rsid w:val="00EE297D"/>
    <w:rsid w:val="00EE29A5"/>
    <w:rsid w:val="00EE29C6"/>
    <w:rsid w:val="00EE29CF"/>
    <w:rsid w:val="00EE2B9C"/>
    <w:rsid w:val="00EE2C1F"/>
    <w:rsid w:val="00EE2CE6"/>
    <w:rsid w:val="00EE2D78"/>
    <w:rsid w:val="00EE2DC7"/>
    <w:rsid w:val="00EE2F08"/>
    <w:rsid w:val="00EE2F6E"/>
    <w:rsid w:val="00EE3151"/>
    <w:rsid w:val="00EE3165"/>
    <w:rsid w:val="00EE31FF"/>
    <w:rsid w:val="00EE328C"/>
    <w:rsid w:val="00EE34B8"/>
    <w:rsid w:val="00EE3709"/>
    <w:rsid w:val="00EE3721"/>
    <w:rsid w:val="00EE372F"/>
    <w:rsid w:val="00EE373F"/>
    <w:rsid w:val="00EE3780"/>
    <w:rsid w:val="00EE3806"/>
    <w:rsid w:val="00EE386B"/>
    <w:rsid w:val="00EE38C1"/>
    <w:rsid w:val="00EE3999"/>
    <w:rsid w:val="00EE3A44"/>
    <w:rsid w:val="00EE3B18"/>
    <w:rsid w:val="00EE3B35"/>
    <w:rsid w:val="00EE3C0D"/>
    <w:rsid w:val="00EE3C1D"/>
    <w:rsid w:val="00EE3CA1"/>
    <w:rsid w:val="00EE3D11"/>
    <w:rsid w:val="00EE3DEE"/>
    <w:rsid w:val="00EE3E9B"/>
    <w:rsid w:val="00EE3EB5"/>
    <w:rsid w:val="00EE3F69"/>
    <w:rsid w:val="00EE3FC3"/>
    <w:rsid w:val="00EE4107"/>
    <w:rsid w:val="00EE41AE"/>
    <w:rsid w:val="00EE420F"/>
    <w:rsid w:val="00EE43A1"/>
    <w:rsid w:val="00EE442D"/>
    <w:rsid w:val="00EE44F7"/>
    <w:rsid w:val="00EE4635"/>
    <w:rsid w:val="00EE46BC"/>
    <w:rsid w:val="00EE4701"/>
    <w:rsid w:val="00EE476D"/>
    <w:rsid w:val="00EE48A5"/>
    <w:rsid w:val="00EE4903"/>
    <w:rsid w:val="00EE4933"/>
    <w:rsid w:val="00EE49B0"/>
    <w:rsid w:val="00EE49F2"/>
    <w:rsid w:val="00EE4AD3"/>
    <w:rsid w:val="00EE4C44"/>
    <w:rsid w:val="00EE4D74"/>
    <w:rsid w:val="00EE4DD9"/>
    <w:rsid w:val="00EE4E59"/>
    <w:rsid w:val="00EE4E94"/>
    <w:rsid w:val="00EE50A0"/>
    <w:rsid w:val="00EE50B3"/>
    <w:rsid w:val="00EE50D4"/>
    <w:rsid w:val="00EE5363"/>
    <w:rsid w:val="00EE538F"/>
    <w:rsid w:val="00EE5400"/>
    <w:rsid w:val="00EE54CB"/>
    <w:rsid w:val="00EE551D"/>
    <w:rsid w:val="00EE5579"/>
    <w:rsid w:val="00EE5605"/>
    <w:rsid w:val="00EE5740"/>
    <w:rsid w:val="00EE5951"/>
    <w:rsid w:val="00EE5987"/>
    <w:rsid w:val="00EE59C0"/>
    <w:rsid w:val="00EE5A0E"/>
    <w:rsid w:val="00EE5A12"/>
    <w:rsid w:val="00EE5A85"/>
    <w:rsid w:val="00EE5A8A"/>
    <w:rsid w:val="00EE5AAE"/>
    <w:rsid w:val="00EE5B4C"/>
    <w:rsid w:val="00EE5C18"/>
    <w:rsid w:val="00EE5C75"/>
    <w:rsid w:val="00EE5CC5"/>
    <w:rsid w:val="00EE5DB4"/>
    <w:rsid w:val="00EE5EF6"/>
    <w:rsid w:val="00EE6017"/>
    <w:rsid w:val="00EE6061"/>
    <w:rsid w:val="00EE60D3"/>
    <w:rsid w:val="00EE60D4"/>
    <w:rsid w:val="00EE60F5"/>
    <w:rsid w:val="00EE610C"/>
    <w:rsid w:val="00EE61AC"/>
    <w:rsid w:val="00EE6260"/>
    <w:rsid w:val="00EE6296"/>
    <w:rsid w:val="00EE64D9"/>
    <w:rsid w:val="00EE66BA"/>
    <w:rsid w:val="00EE66CC"/>
    <w:rsid w:val="00EE67CD"/>
    <w:rsid w:val="00EE6934"/>
    <w:rsid w:val="00EE69A5"/>
    <w:rsid w:val="00EE6A24"/>
    <w:rsid w:val="00EE6A59"/>
    <w:rsid w:val="00EE6B5E"/>
    <w:rsid w:val="00EE6BA3"/>
    <w:rsid w:val="00EE6C2A"/>
    <w:rsid w:val="00EE6C55"/>
    <w:rsid w:val="00EE6D16"/>
    <w:rsid w:val="00EE6D57"/>
    <w:rsid w:val="00EE6D9C"/>
    <w:rsid w:val="00EE6EB0"/>
    <w:rsid w:val="00EE6EFF"/>
    <w:rsid w:val="00EE6F46"/>
    <w:rsid w:val="00EE6FF6"/>
    <w:rsid w:val="00EE7003"/>
    <w:rsid w:val="00EE7031"/>
    <w:rsid w:val="00EE71A7"/>
    <w:rsid w:val="00EE7246"/>
    <w:rsid w:val="00EE731D"/>
    <w:rsid w:val="00EE7397"/>
    <w:rsid w:val="00EE73FF"/>
    <w:rsid w:val="00EE749E"/>
    <w:rsid w:val="00EE749F"/>
    <w:rsid w:val="00EE74B9"/>
    <w:rsid w:val="00EE75A2"/>
    <w:rsid w:val="00EE7680"/>
    <w:rsid w:val="00EE77AD"/>
    <w:rsid w:val="00EE7987"/>
    <w:rsid w:val="00EE79A3"/>
    <w:rsid w:val="00EE79BB"/>
    <w:rsid w:val="00EE7A64"/>
    <w:rsid w:val="00EE7ABA"/>
    <w:rsid w:val="00EE7B5B"/>
    <w:rsid w:val="00EE7C63"/>
    <w:rsid w:val="00EE7D2E"/>
    <w:rsid w:val="00EE7DEF"/>
    <w:rsid w:val="00EE7E86"/>
    <w:rsid w:val="00EE7EC9"/>
    <w:rsid w:val="00EE7F86"/>
    <w:rsid w:val="00EEAEEC"/>
    <w:rsid w:val="00EF000D"/>
    <w:rsid w:val="00EF01D6"/>
    <w:rsid w:val="00EF02D6"/>
    <w:rsid w:val="00EF02FB"/>
    <w:rsid w:val="00EF032C"/>
    <w:rsid w:val="00EF0465"/>
    <w:rsid w:val="00EF053D"/>
    <w:rsid w:val="00EF058E"/>
    <w:rsid w:val="00EF05B6"/>
    <w:rsid w:val="00EF05CE"/>
    <w:rsid w:val="00EF0662"/>
    <w:rsid w:val="00EF0699"/>
    <w:rsid w:val="00EF06E2"/>
    <w:rsid w:val="00EF08B0"/>
    <w:rsid w:val="00EF0931"/>
    <w:rsid w:val="00EF0A27"/>
    <w:rsid w:val="00EF0A90"/>
    <w:rsid w:val="00EF0AEA"/>
    <w:rsid w:val="00EF0C0F"/>
    <w:rsid w:val="00EF0CC5"/>
    <w:rsid w:val="00EF0E03"/>
    <w:rsid w:val="00EF0E4F"/>
    <w:rsid w:val="00EF0FC4"/>
    <w:rsid w:val="00EF10B6"/>
    <w:rsid w:val="00EF11D4"/>
    <w:rsid w:val="00EF12D3"/>
    <w:rsid w:val="00EF138D"/>
    <w:rsid w:val="00EF150A"/>
    <w:rsid w:val="00EF154B"/>
    <w:rsid w:val="00EF15AE"/>
    <w:rsid w:val="00EF15CC"/>
    <w:rsid w:val="00EF16DB"/>
    <w:rsid w:val="00EF16DE"/>
    <w:rsid w:val="00EF1709"/>
    <w:rsid w:val="00EF1755"/>
    <w:rsid w:val="00EF17F1"/>
    <w:rsid w:val="00EF1816"/>
    <w:rsid w:val="00EF1931"/>
    <w:rsid w:val="00EF1AA3"/>
    <w:rsid w:val="00EF1CB1"/>
    <w:rsid w:val="00EF1DD5"/>
    <w:rsid w:val="00EF1EFE"/>
    <w:rsid w:val="00EF1F74"/>
    <w:rsid w:val="00EF1F9C"/>
    <w:rsid w:val="00EF1FE3"/>
    <w:rsid w:val="00EF2051"/>
    <w:rsid w:val="00EF20D1"/>
    <w:rsid w:val="00EF22C3"/>
    <w:rsid w:val="00EF2310"/>
    <w:rsid w:val="00EF238A"/>
    <w:rsid w:val="00EF2405"/>
    <w:rsid w:val="00EF2408"/>
    <w:rsid w:val="00EF243D"/>
    <w:rsid w:val="00EF256F"/>
    <w:rsid w:val="00EF2582"/>
    <w:rsid w:val="00EF2649"/>
    <w:rsid w:val="00EF2684"/>
    <w:rsid w:val="00EF2685"/>
    <w:rsid w:val="00EF27C2"/>
    <w:rsid w:val="00EF29C0"/>
    <w:rsid w:val="00EF2AC3"/>
    <w:rsid w:val="00EF2B87"/>
    <w:rsid w:val="00EF2BF7"/>
    <w:rsid w:val="00EF2C2F"/>
    <w:rsid w:val="00EF2C85"/>
    <w:rsid w:val="00EF2D7E"/>
    <w:rsid w:val="00EF2DFB"/>
    <w:rsid w:val="00EF2EFD"/>
    <w:rsid w:val="00EF2EFF"/>
    <w:rsid w:val="00EF2F45"/>
    <w:rsid w:val="00EF2F9C"/>
    <w:rsid w:val="00EF3004"/>
    <w:rsid w:val="00EF3166"/>
    <w:rsid w:val="00EF33C5"/>
    <w:rsid w:val="00EF34C8"/>
    <w:rsid w:val="00EF34E6"/>
    <w:rsid w:val="00EF3501"/>
    <w:rsid w:val="00EF354D"/>
    <w:rsid w:val="00EF3580"/>
    <w:rsid w:val="00EF35D7"/>
    <w:rsid w:val="00EF361A"/>
    <w:rsid w:val="00EF376C"/>
    <w:rsid w:val="00EF38A7"/>
    <w:rsid w:val="00EF39FF"/>
    <w:rsid w:val="00EF3A4E"/>
    <w:rsid w:val="00EF3A66"/>
    <w:rsid w:val="00EF3C36"/>
    <w:rsid w:val="00EF3CFD"/>
    <w:rsid w:val="00EF3D8B"/>
    <w:rsid w:val="00EF3DA5"/>
    <w:rsid w:val="00EF3DEB"/>
    <w:rsid w:val="00EF3E12"/>
    <w:rsid w:val="00EF3E25"/>
    <w:rsid w:val="00EF3F82"/>
    <w:rsid w:val="00EF3F8C"/>
    <w:rsid w:val="00EF3FCA"/>
    <w:rsid w:val="00EF4038"/>
    <w:rsid w:val="00EF407B"/>
    <w:rsid w:val="00EF415A"/>
    <w:rsid w:val="00EF4234"/>
    <w:rsid w:val="00EF423F"/>
    <w:rsid w:val="00EF42C8"/>
    <w:rsid w:val="00EF43E6"/>
    <w:rsid w:val="00EF442A"/>
    <w:rsid w:val="00EF4431"/>
    <w:rsid w:val="00EF4475"/>
    <w:rsid w:val="00EF4839"/>
    <w:rsid w:val="00EF4880"/>
    <w:rsid w:val="00EF492F"/>
    <w:rsid w:val="00EF495B"/>
    <w:rsid w:val="00EF499C"/>
    <w:rsid w:val="00EF4A66"/>
    <w:rsid w:val="00EF4A73"/>
    <w:rsid w:val="00EF4B39"/>
    <w:rsid w:val="00EF4B41"/>
    <w:rsid w:val="00EF4B8B"/>
    <w:rsid w:val="00EF4BE1"/>
    <w:rsid w:val="00EF4BFC"/>
    <w:rsid w:val="00EF4C78"/>
    <w:rsid w:val="00EF4E0A"/>
    <w:rsid w:val="00EF4E63"/>
    <w:rsid w:val="00EF4EEE"/>
    <w:rsid w:val="00EF4F29"/>
    <w:rsid w:val="00EF4F95"/>
    <w:rsid w:val="00EF4FD9"/>
    <w:rsid w:val="00EF4FE8"/>
    <w:rsid w:val="00EF4FED"/>
    <w:rsid w:val="00EF5004"/>
    <w:rsid w:val="00EF5023"/>
    <w:rsid w:val="00EF5111"/>
    <w:rsid w:val="00EF511A"/>
    <w:rsid w:val="00EF51BB"/>
    <w:rsid w:val="00EF51DA"/>
    <w:rsid w:val="00EF5314"/>
    <w:rsid w:val="00EF5378"/>
    <w:rsid w:val="00EF53A8"/>
    <w:rsid w:val="00EF53ED"/>
    <w:rsid w:val="00EF53FB"/>
    <w:rsid w:val="00EF5400"/>
    <w:rsid w:val="00EF54DF"/>
    <w:rsid w:val="00EF570A"/>
    <w:rsid w:val="00EF5862"/>
    <w:rsid w:val="00EF58AF"/>
    <w:rsid w:val="00EF5A04"/>
    <w:rsid w:val="00EF5A19"/>
    <w:rsid w:val="00EF5A8E"/>
    <w:rsid w:val="00EF5BDC"/>
    <w:rsid w:val="00EF5C13"/>
    <w:rsid w:val="00EF5C99"/>
    <w:rsid w:val="00EF5D1E"/>
    <w:rsid w:val="00EF5F03"/>
    <w:rsid w:val="00EF5FD0"/>
    <w:rsid w:val="00EF5FFD"/>
    <w:rsid w:val="00EF6022"/>
    <w:rsid w:val="00EF60D6"/>
    <w:rsid w:val="00EF6278"/>
    <w:rsid w:val="00EF62E9"/>
    <w:rsid w:val="00EF63DD"/>
    <w:rsid w:val="00EF63ED"/>
    <w:rsid w:val="00EF6481"/>
    <w:rsid w:val="00EF6589"/>
    <w:rsid w:val="00EF66EE"/>
    <w:rsid w:val="00EF6779"/>
    <w:rsid w:val="00EF692F"/>
    <w:rsid w:val="00EF69C7"/>
    <w:rsid w:val="00EF6A71"/>
    <w:rsid w:val="00EF6BBE"/>
    <w:rsid w:val="00EF6C3E"/>
    <w:rsid w:val="00EF6CFA"/>
    <w:rsid w:val="00EF6D9B"/>
    <w:rsid w:val="00EF6E0C"/>
    <w:rsid w:val="00EF6EFD"/>
    <w:rsid w:val="00EF6F3D"/>
    <w:rsid w:val="00EF6F62"/>
    <w:rsid w:val="00EF70D4"/>
    <w:rsid w:val="00EF70F6"/>
    <w:rsid w:val="00EF7103"/>
    <w:rsid w:val="00EF72E5"/>
    <w:rsid w:val="00EF7359"/>
    <w:rsid w:val="00EF73FF"/>
    <w:rsid w:val="00EF751C"/>
    <w:rsid w:val="00EF753E"/>
    <w:rsid w:val="00EF7572"/>
    <w:rsid w:val="00EF76E9"/>
    <w:rsid w:val="00EF7715"/>
    <w:rsid w:val="00EF7802"/>
    <w:rsid w:val="00EF78B6"/>
    <w:rsid w:val="00EF78C4"/>
    <w:rsid w:val="00EF79DF"/>
    <w:rsid w:val="00EF7AA9"/>
    <w:rsid w:val="00EF7AF6"/>
    <w:rsid w:val="00EF7E0A"/>
    <w:rsid w:val="00EF7E31"/>
    <w:rsid w:val="00EF7F58"/>
    <w:rsid w:val="00EF7F76"/>
    <w:rsid w:val="00F00071"/>
    <w:rsid w:val="00F0009F"/>
    <w:rsid w:val="00F000B7"/>
    <w:rsid w:val="00F00162"/>
    <w:rsid w:val="00F001BA"/>
    <w:rsid w:val="00F001C0"/>
    <w:rsid w:val="00F00222"/>
    <w:rsid w:val="00F0022D"/>
    <w:rsid w:val="00F00292"/>
    <w:rsid w:val="00F002A6"/>
    <w:rsid w:val="00F00354"/>
    <w:rsid w:val="00F00355"/>
    <w:rsid w:val="00F00494"/>
    <w:rsid w:val="00F004D3"/>
    <w:rsid w:val="00F005B5"/>
    <w:rsid w:val="00F0061E"/>
    <w:rsid w:val="00F0061F"/>
    <w:rsid w:val="00F0063F"/>
    <w:rsid w:val="00F0071A"/>
    <w:rsid w:val="00F00846"/>
    <w:rsid w:val="00F00A99"/>
    <w:rsid w:val="00F00B22"/>
    <w:rsid w:val="00F00BC1"/>
    <w:rsid w:val="00F00D07"/>
    <w:rsid w:val="00F00D6A"/>
    <w:rsid w:val="00F00F71"/>
    <w:rsid w:val="00F00F98"/>
    <w:rsid w:val="00F00FAA"/>
    <w:rsid w:val="00F00FD5"/>
    <w:rsid w:val="00F00FF3"/>
    <w:rsid w:val="00F0114D"/>
    <w:rsid w:val="00F01174"/>
    <w:rsid w:val="00F011C0"/>
    <w:rsid w:val="00F01295"/>
    <w:rsid w:val="00F013CC"/>
    <w:rsid w:val="00F0140E"/>
    <w:rsid w:val="00F0154B"/>
    <w:rsid w:val="00F01598"/>
    <w:rsid w:val="00F0163B"/>
    <w:rsid w:val="00F016D1"/>
    <w:rsid w:val="00F01703"/>
    <w:rsid w:val="00F0177B"/>
    <w:rsid w:val="00F017D4"/>
    <w:rsid w:val="00F0186A"/>
    <w:rsid w:val="00F0188A"/>
    <w:rsid w:val="00F01967"/>
    <w:rsid w:val="00F01A66"/>
    <w:rsid w:val="00F01A82"/>
    <w:rsid w:val="00F01BA8"/>
    <w:rsid w:val="00F01C51"/>
    <w:rsid w:val="00F01CCA"/>
    <w:rsid w:val="00F01CED"/>
    <w:rsid w:val="00F01CFA"/>
    <w:rsid w:val="00F01D6F"/>
    <w:rsid w:val="00F01D83"/>
    <w:rsid w:val="00F01F0F"/>
    <w:rsid w:val="00F01FBB"/>
    <w:rsid w:val="00F020BA"/>
    <w:rsid w:val="00F0215B"/>
    <w:rsid w:val="00F022D9"/>
    <w:rsid w:val="00F02318"/>
    <w:rsid w:val="00F0238A"/>
    <w:rsid w:val="00F023CF"/>
    <w:rsid w:val="00F02412"/>
    <w:rsid w:val="00F02476"/>
    <w:rsid w:val="00F024AF"/>
    <w:rsid w:val="00F024ED"/>
    <w:rsid w:val="00F0257B"/>
    <w:rsid w:val="00F025F3"/>
    <w:rsid w:val="00F02743"/>
    <w:rsid w:val="00F02887"/>
    <w:rsid w:val="00F028FC"/>
    <w:rsid w:val="00F02A60"/>
    <w:rsid w:val="00F02AB0"/>
    <w:rsid w:val="00F02BA1"/>
    <w:rsid w:val="00F02C9E"/>
    <w:rsid w:val="00F02E0F"/>
    <w:rsid w:val="00F02E4E"/>
    <w:rsid w:val="00F02E6C"/>
    <w:rsid w:val="00F02E6E"/>
    <w:rsid w:val="00F02E99"/>
    <w:rsid w:val="00F02F72"/>
    <w:rsid w:val="00F03031"/>
    <w:rsid w:val="00F030DE"/>
    <w:rsid w:val="00F030EC"/>
    <w:rsid w:val="00F03122"/>
    <w:rsid w:val="00F0315B"/>
    <w:rsid w:val="00F0315D"/>
    <w:rsid w:val="00F03402"/>
    <w:rsid w:val="00F03432"/>
    <w:rsid w:val="00F034DB"/>
    <w:rsid w:val="00F03507"/>
    <w:rsid w:val="00F0352D"/>
    <w:rsid w:val="00F037B6"/>
    <w:rsid w:val="00F0381C"/>
    <w:rsid w:val="00F0385E"/>
    <w:rsid w:val="00F03875"/>
    <w:rsid w:val="00F03876"/>
    <w:rsid w:val="00F03893"/>
    <w:rsid w:val="00F038A0"/>
    <w:rsid w:val="00F03B3D"/>
    <w:rsid w:val="00F03CAF"/>
    <w:rsid w:val="00F03D48"/>
    <w:rsid w:val="00F03D67"/>
    <w:rsid w:val="00F03D80"/>
    <w:rsid w:val="00F03F69"/>
    <w:rsid w:val="00F04034"/>
    <w:rsid w:val="00F0407E"/>
    <w:rsid w:val="00F04127"/>
    <w:rsid w:val="00F0417F"/>
    <w:rsid w:val="00F041E1"/>
    <w:rsid w:val="00F041F1"/>
    <w:rsid w:val="00F04246"/>
    <w:rsid w:val="00F0428B"/>
    <w:rsid w:val="00F042C1"/>
    <w:rsid w:val="00F042D2"/>
    <w:rsid w:val="00F043C6"/>
    <w:rsid w:val="00F04429"/>
    <w:rsid w:val="00F044BA"/>
    <w:rsid w:val="00F044D5"/>
    <w:rsid w:val="00F04849"/>
    <w:rsid w:val="00F048F0"/>
    <w:rsid w:val="00F04951"/>
    <w:rsid w:val="00F04A50"/>
    <w:rsid w:val="00F04A88"/>
    <w:rsid w:val="00F04B1F"/>
    <w:rsid w:val="00F04BCC"/>
    <w:rsid w:val="00F04C10"/>
    <w:rsid w:val="00F04C5F"/>
    <w:rsid w:val="00F04C79"/>
    <w:rsid w:val="00F04D83"/>
    <w:rsid w:val="00F04E0E"/>
    <w:rsid w:val="00F04EF6"/>
    <w:rsid w:val="00F04FB2"/>
    <w:rsid w:val="00F05085"/>
    <w:rsid w:val="00F0508E"/>
    <w:rsid w:val="00F051C6"/>
    <w:rsid w:val="00F051FF"/>
    <w:rsid w:val="00F05294"/>
    <w:rsid w:val="00F0535C"/>
    <w:rsid w:val="00F0537D"/>
    <w:rsid w:val="00F05396"/>
    <w:rsid w:val="00F054A4"/>
    <w:rsid w:val="00F05647"/>
    <w:rsid w:val="00F0586D"/>
    <w:rsid w:val="00F0599F"/>
    <w:rsid w:val="00F059EF"/>
    <w:rsid w:val="00F059FD"/>
    <w:rsid w:val="00F05A07"/>
    <w:rsid w:val="00F05A3D"/>
    <w:rsid w:val="00F05B94"/>
    <w:rsid w:val="00F05B9C"/>
    <w:rsid w:val="00F05C08"/>
    <w:rsid w:val="00F05D02"/>
    <w:rsid w:val="00F05E5D"/>
    <w:rsid w:val="00F05EC0"/>
    <w:rsid w:val="00F05FCC"/>
    <w:rsid w:val="00F05FDF"/>
    <w:rsid w:val="00F06055"/>
    <w:rsid w:val="00F06086"/>
    <w:rsid w:val="00F06118"/>
    <w:rsid w:val="00F062DE"/>
    <w:rsid w:val="00F0638D"/>
    <w:rsid w:val="00F0639A"/>
    <w:rsid w:val="00F06463"/>
    <w:rsid w:val="00F06494"/>
    <w:rsid w:val="00F06537"/>
    <w:rsid w:val="00F065E0"/>
    <w:rsid w:val="00F067E2"/>
    <w:rsid w:val="00F06820"/>
    <w:rsid w:val="00F06835"/>
    <w:rsid w:val="00F06839"/>
    <w:rsid w:val="00F0699B"/>
    <w:rsid w:val="00F06AFA"/>
    <w:rsid w:val="00F06B3A"/>
    <w:rsid w:val="00F06B61"/>
    <w:rsid w:val="00F06C19"/>
    <w:rsid w:val="00F06CF8"/>
    <w:rsid w:val="00F06E28"/>
    <w:rsid w:val="00F06E2D"/>
    <w:rsid w:val="00F06FF5"/>
    <w:rsid w:val="00F070A4"/>
    <w:rsid w:val="00F07123"/>
    <w:rsid w:val="00F071C7"/>
    <w:rsid w:val="00F0721A"/>
    <w:rsid w:val="00F0734B"/>
    <w:rsid w:val="00F07385"/>
    <w:rsid w:val="00F0739A"/>
    <w:rsid w:val="00F073BC"/>
    <w:rsid w:val="00F0745C"/>
    <w:rsid w:val="00F0747E"/>
    <w:rsid w:val="00F0750D"/>
    <w:rsid w:val="00F07549"/>
    <w:rsid w:val="00F07565"/>
    <w:rsid w:val="00F0757A"/>
    <w:rsid w:val="00F075C2"/>
    <w:rsid w:val="00F07650"/>
    <w:rsid w:val="00F07851"/>
    <w:rsid w:val="00F07870"/>
    <w:rsid w:val="00F0787C"/>
    <w:rsid w:val="00F0789E"/>
    <w:rsid w:val="00F078F7"/>
    <w:rsid w:val="00F07941"/>
    <w:rsid w:val="00F07987"/>
    <w:rsid w:val="00F07A89"/>
    <w:rsid w:val="00F07B7B"/>
    <w:rsid w:val="00F07BA4"/>
    <w:rsid w:val="00F07E68"/>
    <w:rsid w:val="00F07E83"/>
    <w:rsid w:val="00F07F69"/>
    <w:rsid w:val="00F07F70"/>
    <w:rsid w:val="00F10019"/>
    <w:rsid w:val="00F1004E"/>
    <w:rsid w:val="00F10177"/>
    <w:rsid w:val="00F10222"/>
    <w:rsid w:val="00F1027A"/>
    <w:rsid w:val="00F10378"/>
    <w:rsid w:val="00F1047B"/>
    <w:rsid w:val="00F10633"/>
    <w:rsid w:val="00F1064A"/>
    <w:rsid w:val="00F106CB"/>
    <w:rsid w:val="00F106ED"/>
    <w:rsid w:val="00F10798"/>
    <w:rsid w:val="00F107C7"/>
    <w:rsid w:val="00F1086A"/>
    <w:rsid w:val="00F1086D"/>
    <w:rsid w:val="00F109B8"/>
    <w:rsid w:val="00F10A3D"/>
    <w:rsid w:val="00F10AD3"/>
    <w:rsid w:val="00F10B9C"/>
    <w:rsid w:val="00F10C10"/>
    <w:rsid w:val="00F10D16"/>
    <w:rsid w:val="00F10D89"/>
    <w:rsid w:val="00F10DBB"/>
    <w:rsid w:val="00F10E71"/>
    <w:rsid w:val="00F10E8C"/>
    <w:rsid w:val="00F1106A"/>
    <w:rsid w:val="00F11110"/>
    <w:rsid w:val="00F11292"/>
    <w:rsid w:val="00F112C6"/>
    <w:rsid w:val="00F11371"/>
    <w:rsid w:val="00F11432"/>
    <w:rsid w:val="00F114A2"/>
    <w:rsid w:val="00F114CE"/>
    <w:rsid w:val="00F11568"/>
    <w:rsid w:val="00F115DE"/>
    <w:rsid w:val="00F1162D"/>
    <w:rsid w:val="00F1164E"/>
    <w:rsid w:val="00F1166A"/>
    <w:rsid w:val="00F116BA"/>
    <w:rsid w:val="00F116BB"/>
    <w:rsid w:val="00F11723"/>
    <w:rsid w:val="00F1178C"/>
    <w:rsid w:val="00F1183E"/>
    <w:rsid w:val="00F11869"/>
    <w:rsid w:val="00F11899"/>
    <w:rsid w:val="00F11B98"/>
    <w:rsid w:val="00F11C5D"/>
    <w:rsid w:val="00F11C81"/>
    <w:rsid w:val="00F11C99"/>
    <w:rsid w:val="00F12015"/>
    <w:rsid w:val="00F12047"/>
    <w:rsid w:val="00F1211A"/>
    <w:rsid w:val="00F12230"/>
    <w:rsid w:val="00F1238F"/>
    <w:rsid w:val="00F124FE"/>
    <w:rsid w:val="00F125A0"/>
    <w:rsid w:val="00F125C2"/>
    <w:rsid w:val="00F126D7"/>
    <w:rsid w:val="00F1274C"/>
    <w:rsid w:val="00F1281C"/>
    <w:rsid w:val="00F12951"/>
    <w:rsid w:val="00F129A9"/>
    <w:rsid w:val="00F129F1"/>
    <w:rsid w:val="00F12A57"/>
    <w:rsid w:val="00F12E8B"/>
    <w:rsid w:val="00F12E9C"/>
    <w:rsid w:val="00F12FF7"/>
    <w:rsid w:val="00F13038"/>
    <w:rsid w:val="00F130A3"/>
    <w:rsid w:val="00F130BF"/>
    <w:rsid w:val="00F131A7"/>
    <w:rsid w:val="00F131B1"/>
    <w:rsid w:val="00F13256"/>
    <w:rsid w:val="00F132C4"/>
    <w:rsid w:val="00F132C7"/>
    <w:rsid w:val="00F13305"/>
    <w:rsid w:val="00F13330"/>
    <w:rsid w:val="00F13400"/>
    <w:rsid w:val="00F134BB"/>
    <w:rsid w:val="00F134F1"/>
    <w:rsid w:val="00F1357F"/>
    <w:rsid w:val="00F13632"/>
    <w:rsid w:val="00F1366F"/>
    <w:rsid w:val="00F13682"/>
    <w:rsid w:val="00F136EC"/>
    <w:rsid w:val="00F137CA"/>
    <w:rsid w:val="00F137D0"/>
    <w:rsid w:val="00F137EF"/>
    <w:rsid w:val="00F13833"/>
    <w:rsid w:val="00F13860"/>
    <w:rsid w:val="00F13866"/>
    <w:rsid w:val="00F1388C"/>
    <w:rsid w:val="00F138C1"/>
    <w:rsid w:val="00F138C7"/>
    <w:rsid w:val="00F1397B"/>
    <w:rsid w:val="00F13A60"/>
    <w:rsid w:val="00F13B2A"/>
    <w:rsid w:val="00F13C7E"/>
    <w:rsid w:val="00F13C94"/>
    <w:rsid w:val="00F13C9C"/>
    <w:rsid w:val="00F13CD2"/>
    <w:rsid w:val="00F13D75"/>
    <w:rsid w:val="00F13D98"/>
    <w:rsid w:val="00F13E1A"/>
    <w:rsid w:val="00F13E45"/>
    <w:rsid w:val="00F13E46"/>
    <w:rsid w:val="00F13E67"/>
    <w:rsid w:val="00F13EA5"/>
    <w:rsid w:val="00F13F29"/>
    <w:rsid w:val="00F13F32"/>
    <w:rsid w:val="00F13F38"/>
    <w:rsid w:val="00F13F9B"/>
    <w:rsid w:val="00F1404E"/>
    <w:rsid w:val="00F140C9"/>
    <w:rsid w:val="00F14236"/>
    <w:rsid w:val="00F14265"/>
    <w:rsid w:val="00F14334"/>
    <w:rsid w:val="00F14384"/>
    <w:rsid w:val="00F1438D"/>
    <w:rsid w:val="00F143DB"/>
    <w:rsid w:val="00F14431"/>
    <w:rsid w:val="00F1445F"/>
    <w:rsid w:val="00F1447B"/>
    <w:rsid w:val="00F1458A"/>
    <w:rsid w:val="00F1459A"/>
    <w:rsid w:val="00F145A0"/>
    <w:rsid w:val="00F145A7"/>
    <w:rsid w:val="00F145B2"/>
    <w:rsid w:val="00F14824"/>
    <w:rsid w:val="00F1486D"/>
    <w:rsid w:val="00F14AD0"/>
    <w:rsid w:val="00F14B3F"/>
    <w:rsid w:val="00F14B5D"/>
    <w:rsid w:val="00F14C45"/>
    <w:rsid w:val="00F14CA2"/>
    <w:rsid w:val="00F14CFA"/>
    <w:rsid w:val="00F14D14"/>
    <w:rsid w:val="00F14D59"/>
    <w:rsid w:val="00F14DD8"/>
    <w:rsid w:val="00F14F02"/>
    <w:rsid w:val="00F151B1"/>
    <w:rsid w:val="00F15207"/>
    <w:rsid w:val="00F1527D"/>
    <w:rsid w:val="00F1544E"/>
    <w:rsid w:val="00F154D5"/>
    <w:rsid w:val="00F154E3"/>
    <w:rsid w:val="00F1578D"/>
    <w:rsid w:val="00F157B0"/>
    <w:rsid w:val="00F15814"/>
    <w:rsid w:val="00F158BA"/>
    <w:rsid w:val="00F158F4"/>
    <w:rsid w:val="00F15926"/>
    <w:rsid w:val="00F15B3C"/>
    <w:rsid w:val="00F15B71"/>
    <w:rsid w:val="00F15B74"/>
    <w:rsid w:val="00F15CA4"/>
    <w:rsid w:val="00F15D24"/>
    <w:rsid w:val="00F15D5D"/>
    <w:rsid w:val="00F15D84"/>
    <w:rsid w:val="00F15E37"/>
    <w:rsid w:val="00F15E6D"/>
    <w:rsid w:val="00F15FEC"/>
    <w:rsid w:val="00F1606F"/>
    <w:rsid w:val="00F16084"/>
    <w:rsid w:val="00F160A2"/>
    <w:rsid w:val="00F161D8"/>
    <w:rsid w:val="00F16260"/>
    <w:rsid w:val="00F1646D"/>
    <w:rsid w:val="00F16474"/>
    <w:rsid w:val="00F16486"/>
    <w:rsid w:val="00F16605"/>
    <w:rsid w:val="00F1669E"/>
    <w:rsid w:val="00F1677E"/>
    <w:rsid w:val="00F167BE"/>
    <w:rsid w:val="00F167EF"/>
    <w:rsid w:val="00F16899"/>
    <w:rsid w:val="00F168A7"/>
    <w:rsid w:val="00F16940"/>
    <w:rsid w:val="00F16A32"/>
    <w:rsid w:val="00F16A66"/>
    <w:rsid w:val="00F16A92"/>
    <w:rsid w:val="00F16B19"/>
    <w:rsid w:val="00F16BA4"/>
    <w:rsid w:val="00F16BC8"/>
    <w:rsid w:val="00F16C37"/>
    <w:rsid w:val="00F16C49"/>
    <w:rsid w:val="00F16D6F"/>
    <w:rsid w:val="00F16E51"/>
    <w:rsid w:val="00F16E97"/>
    <w:rsid w:val="00F17084"/>
    <w:rsid w:val="00F17227"/>
    <w:rsid w:val="00F172E7"/>
    <w:rsid w:val="00F172FA"/>
    <w:rsid w:val="00F1732C"/>
    <w:rsid w:val="00F1733D"/>
    <w:rsid w:val="00F173AB"/>
    <w:rsid w:val="00F173BE"/>
    <w:rsid w:val="00F174A7"/>
    <w:rsid w:val="00F174CE"/>
    <w:rsid w:val="00F174EE"/>
    <w:rsid w:val="00F1757C"/>
    <w:rsid w:val="00F175CE"/>
    <w:rsid w:val="00F1762E"/>
    <w:rsid w:val="00F17653"/>
    <w:rsid w:val="00F17829"/>
    <w:rsid w:val="00F178C7"/>
    <w:rsid w:val="00F178CC"/>
    <w:rsid w:val="00F178E4"/>
    <w:rsid w:val="00F178EF"/>
    <w:rsid w:val="00F17B54"/>
    <w:rsid w:val="00F17D24"/>
    <w:rsid w:val="00F17D3B"/>
    <w:rsid w:val="00F17DDC"/>
    <w:rsid w:val="00F17F4C"/>
    <w:rsid w:val="00F20001"/>
    <w:rsid w:val="00F20099"/>
    <w:rsid w:val="00F20125"/>
    <w:rsid w:val="00F20221"/>
    <w:rsid w:val="00F203CC"/>
    <w:rsid w:val="00F203D5"/>
    <w:rsid w:val="00F20478"/>
    <w:rsid w:val="00F20554"/>
    <w:rsid w:val="00F20591"/>
    <w:rsid w:val="00F205FA"/>
    <w:rsid w:val="00F207CE"/>
    <w:rsid w:val="00F20874"/>
    <w:rsid w:val="00F208B6"/>
    <w:rsid w:val="00F20935"/>
    <w:rsid w:val="00F20941"/>
    <w:rsid w:val="00F2094B"/>
    <w:rsid w:val="00F20A45"/>
    <w:rsid w:val="00F20AFD"/>
    <w:rsid w:val="00F20B77"/>
    <w:rsid w:val="00F20C03"/>
    <w:rsid w:val="00F20C60"/>
    <w:rsid w:val="00F20CFC"/>
    <w:rsid w:val="00F20D9A"/>
    <w:rsid w:val="00F20DF0"/>
    <w:rsid w:val="00F20E41"/>
    <w:rsid w:val="00F20E79"/>
    <w:rsid w:val="00F20EA2"/>
    <w:rsid w:val="00F20F00"/>
    <w:rsid w:val="00F20FDE"/>
    <w:rsid w:val="00F2134E"/>
    <w:rsid w:val="00F213AD"/>
    <w:rsid w:val="00F214E3"/>
    <w:rsid w:val="00F2150D"/>
    <w:rsid w:val="00F21583"/>
    <w:rsid w:val="00F21677"/>
    <w:rsid w:val="00F216BD"/>
    <w:rsid w:val="00F216FE"/>
    <w:rsid w:val="00F21740"/>
    <w:rsid w:val="00F21824"/>
    <w:rsid w:val="00F21893"/>
    <w:rsid w:val="00F218D4"/>
    <w:rsid w:val="00F218E3"/>
    <w:rsid w:val="00F218F1"/>
    <w:rsid w:val="00F2196D"/>
    <w:rsid w:val="00F2198A"/>
    <w:rsid w:val="00F219B3"/>
    <w:rsid w:val="00F21B26"/>
    <w:rsid w:val="00F21B58"/>
    <w:rsid w:val="00F21B8C"/>
    <w:rsid w:val="00F21C1C"/>
    <w:rsid w:val="00F21C40"/>
    <w:rsid w:val="00F21C54"/>
    <w:rsid w:val="00F21CAF"/>
    <w:rsid w:val="00F21D2E"/>
    <w:rsid w:val="00F21E59"/>
    <w:rsid w:val="00F21E6B"/>
    <w:rsid w:val="00F21F22"/>
    <w:rsid w:val="00F22013"/>
    <w:rsid w:val="00F2209D"/>
    <w:rsid w:val="00F221C0"/>
    <w:rsid w:val="00F22258"/>
    <w:rsid w:val="00F224B2"/>
    <w:rsid w:val="00F224E1"/>
    <w:rsid w:val="00F22575"/>
    <w:rsid w:val="00F22660"/>
    <w:rsid w:val="00F22672"/>
    <w:rsid w:val="00F22743"/>
    <w:rsid w:val="00F22830"/>
    <w:rsid w:val="00F2288D"/>
    <w:rsid w:val="00F2295C"/>
    <w:rsid w:val="00F22A42"/>
    <w:rsid w:val="00F22A62"/>
    <w:rsid w:val="00F22AB0"/>
    <w:rsid w:val="00F22AB9"/>
    <w:rsid w:val="00F22B21"/>
    <w:rsid w:val="00F22B77"/>
    <w:rsid w:val="00F22D0F"/>
    <w:rsid w:val="00F22D97"/>
    <w:rsid w:val="00F22DDF"/>
    <w:rsid w:val="00F22F7C"/>
    <w:rsid w:val="00F22F87"/>
    <w:rsid w:val="00F22FFB"/>
    <w:rsid w:val="00F23030"/>
    <w:rsid w:val="00F23109"/>
    <w:rsid w:val="00F23127"/>
    <w:rsid w:val="00F23263"/>
    <w:rsid w:val="00F233B9"/>
    <w:rsid w:val="00F234E8"/>
    <w:rsid w:val="00F2352D"/>
    <w:rsid w:val="00F2356C"/>
    <w:rsid w:val="00F235C0"/>
    <w:rsid w:val="00F235F1"/>
    <w:rsid w:val="00F23655"/>
    <w:rsid w:val="00F23698"/>
    <w:rsid w:val="00F236FC"/>
    <w:rsid w:val="00F23746"/>
    <w:rsid w:val="00F23762"/>
    <w:rsid w:val="00F237C9"/>
    <w:rsid w:val="00F237EC"/>
    <w:rsid w:val="00F23914"/>
    <w:rsid w:val="00F23986"/>
    <w:rsid w:val="00F239AA"/>
    <w:rsid w:val="00F23A82"/>
    <w:rsid w:val="00F23AA3"/>
    <w:rsid w:val="00F23B11"/>
    <w:rsid w:val="00F23B65"/>
    <w:rsid w:val="00F23BB0"/>
    <w:rsid w:val="00F23BB5"/>
    <w:rsid w:val="00F23BE1"/>
    <w:rsid w:val="00F23D3A"/>
    <w:rsid w:val="00F23D47"/>
    <w:rsid w:val="00F23D6C"/>
    <w:rsid w:val="00F23D98"/>
    <w:rsid w:val="00F23DDC"/>
    <w:rsid w:val="00F23E39"/>
    <w:rsid w:val="00F23EA2"/>
    <w:rsid w:val="00F23EA6"/>
    <w:rsid w:val="00F240A1"/>
    <w:rsid w:val="00F240FB"/>
    <w:rsid w:val="00F2419D"/>
    <w:rsid w:val="00F241A9"/>
    <w:rsid w:val="00F241DC"/>
    <w:rsid w:val="00F24347"/>
    <w:rsid w:val="00F24385"/>
    <w:rsid w:val="00F24438"/>
    <w:rsid w:val="00F244FA"/>
    <w:rsid w:val="00F24518"/>
    <w:rsid w:val="00F24526"/>
    <w:rsid w:val="00F2456E"/>
    <w:rsid w:val="00F24575"/>
    <w:rsid w:val="00F2457A"/>
    <w:rsid w:val="00F24699"/>
    <w:rsid w:val="00F246DC"/>
    <w:rsid w:val="00F24734"/>
    <w:rsid w:val="00F24768"/>
    <w:rsid w:val="00F249DE"/>
    <w:rsid w:val="00F249E4"/>
    <w:rsid w:val="00F24AD8"/>
    <w:rsid w:val="00F24C8B"/>
    <w:rsid w:val="00F24D6B"/>
    <w:rsid w:val="00F24EB2"/>
    <w:rsid w:val="00F24FD7"/>
    <w:rsid w:val="00F25052"/>
    <w:rsid w:val="00F250A6"/>
    <w:rsid w:val="00F250B2"/>
    <w:rsid w:val="00F250DE"/>
    <w:rsid w:val="00F25146"/>
    <w:rsid w:val="00F25235"/>
    <w:rsid w:val="00F252D2"/>
    <w:rsid w:val="00F25493"/>
    <w:rsid w:val="00F25557"/>
    <w:rsid w:val="00F25566"/>
    <w:rsid w:val="00F2556C"/>
    <w:rsid w:val="00F255D1"/>
    <w:rsid w:val="00F2562C"/>
    <w:rsid w:val="00F256B5"/>
    <w:rsid w:val="00F25746"/>
    <w:rsid w:val="00F258A6"/>
    <w:rsid w:val="00F258C9"/>
    <w:rsid w:val="00F25978"/>
    <w:rsid w:val="00F25A29"/>
    <w:rsid w:val="00F25AFF"/>
    <w:rsid w:val="00F25B27"/>
    <w:rsid w:val="00F25BAD"/>
    <w:rsid w:val="00F25C1F"/>
    <w:rsid w:val="00F25C34"/>
    <w:rsid w:val="00F25D6D"/>
    <w:rsid w:val="00F25E31"/>
    <w:rsid w:val="00F25F02"/>
    <w:rsid w:val="00F25F6A"/>
    <w:rsid w:val="00F260E5"/>
    <w:rsid w:val="00F26128"/>
    <w:rsid w:val="00F261EA"/>
    <w:rsid w:val="00F26252"/>
    <w:rsid w:val="00F26320"/>
    <w:rsid w:val="00F2638D"/>
    <w:rsid w:val="00F26394"/>
    <w:rsid w:val="00F263B6"/>
    <w:rsid w:val="00F263CE"/>
    <w:rsid w:val="00F266EC"/>
    <w:rsid w:val="00F26817"/>
    <w:rsid w:val="00F268B8"/>
    <w:rsid w:val="00F268B9"/>
    <w:rsid w:val="00F268E6"/>
    <w:rsid w:val="00F268EA"/>
    <w:rsid w:val="00F2695C"/>
    <w:rsid w:val="00F269D7"/>
    <w:rsid w:val="00F26AF4"/>
    <w:rsid w:val="00F26B57"/>
    <w:rsid w:val="00F26C6D"/>
    <w:rsid w:val="00F26D33"/>
    <w:rsid w:val="00F26DC3"/>
    <w:rsid w:val="00F26E98"/>
    <w:rsid w:val="00F26E9B"/>
    <w:rsid w:val="00F26ECB"/>
    <w:rsid w:val="00F26F39"/>
    <w:rsid w:val="00F26FA6"/>
    <w:rsid w:val="00F26FB4"/>
    <w:rsid w:val="00F2701C"/>
    <w:rsid w:val="00F270B4"/>
    <w:rsid w:val="00F270B7"/>
    <w:rsid w:val="00F27281"/>
    <w:rsid w:val="00F272A0"/>
    <w:rsid w:val="00F27364"/>
    <w:rsid w:val="00F273FA"/>
    <w:rsid w:val="00F27427"/>
    <w:rsid w:val="00F27453"/>
    <w:rsid w:val="00F27672"/>
    <w:rsid w:val="00F2767C"/>
    <w:rsid w:val="00F276B8"/>
    <w:rsid w:val="00F276CC"/>
    <w:rsid w:val="00F2784A"/>
    <w:rsid w:val="00F278C6"/>
    <w:rsid w:val="00F278FD"/>
    <w:rsid w:val="00F27A57"/>
    <w:rsid w:val="00F27A7B"/>
    <w:rsid w:val="00F27B30"/>
    <w:rsid w:val="00F27B76"/>
    <w:rsid w:val="00F27BCC"/>
    <w:rsid w:val="00F27C8D"/>
    <w:rsid w:val="00F27CBF"/>
    <w:rsid w:val="00F27CC6"/>
    <w:rsid w:val="00F27DC6"/>
    <w:rsid w:val="00F27E35"/>
    <w:rsid w:val="00F27F26"/>
    <w:rsid w:val="00F300AE"/>
    <w:rsid w:val="00F3014A"/>
    <w:rsid w:val="00F30265"/>
    <w:rsid w:val="00F3027A"/>
    <w:rsid w:val="00F30284"/>
    <w:rsid w:val="00F302D3"/>
    <w:rsid w:val="00F30407"/>
    <w:rsid w:val="00F3046B"/>
    <w:rsid w:val="00F3051A"/>
    <w:rsid w:val="00F30580"/>
    <w:rsid w:val="00F306CD"/>
    <w:rsid w:val="00F306F6"/>
    <w:rsid w:val="00F306FF"/>
    <w:rsid w:val="00F30762"/>
    <w:rsid w:val="00F308E2"/>
    <w:rsid w:val="00F30942"/>
    <w:rsid w:val="00F309FB"/>
    <w:rsid w:val="00F30A95"/>
    <w:rsid w:val="00F30C79"/>
    <w:rsid w:val="00F30EFE"/>
    <w:rsid w:val="00F310D1"/>
    <w:rsid w:val="00F310F3"/>
    <w:rsid w:val="00F31107"/>
    <w:rsid w:val="00F31197"/>
    <w:rsid w:val="00F311AA"/>
    <w:rsid w:val="00F311CE"/>
    <w:rsid w:val="00F311FA"/>
    <w:rsid w:val="00F3146A"/>
    <w:rsid w:val="00F31629"/>
    <w:rsid w:val="00F316BB"/>
    <w:rsid w:val="00F316C6"/>
    <w:rsid w:val="00F31715"/>
    <w:rsid w:val="00F31722"/>
    <w:rsid w:val="00F3172B"/>
    <w:rsid w:val="00F31773"/>
    <w:rsid w:val="00F31947"/>
    <w:rsid w:val="00F31ADB"/>
    <w:rsid w:val="00F31B1D"/>
    <w:rsid w:val="00F31BC9"/>
    <w:rsid w:val="00F31C14"/>
    <w:rsid w:val="00F31C34"/>
    <w:rsid w:val="00F31F42"/>
    <w:rsid w:val="00F31F87"/>
    <w:rsid w:val="00F31FE6"/>
    <w:rsid w:val="00F32059"/>
    <w:rsid w:val="00F32111"/>
    <w:rsid w:val="00F32180"/>
    <w:rsid w:val="00F3224B"/>
    <w:rsid w:val="00F32264"/>
    <w:rsid w:val="00F3227B"/>
    <w:rsid w:val="00F322BE"/>
    <w:rsid w:val="00F322CF"/>
    <w:rsid w:val="00F32300"/>
    <w:rsid w:val="00F32309"/>
    <w:rsid w:val="00F32496"/>
    <w:rsid w:val="00F324BA"/>
    <w:rsid w:val="00F324EB"/>
    <w:rsid w:val="00F32526"/>
    <w:rsid w:val="00F3252B"/>
    <w:rsid w:val="00F325F7"/>
    <w:rsid w:val="00F32691"/>
    <w:rsid w:val="00F32800"/>
    <w:rsid w:val="00F32894"/>
    <w:rsid w:val="00F329F1"/>
    <w:rsid w:val="00F32A59"/>
    <w:rsid w:val="00F32A7D"/>
    <w:rsid w:val="00F32B52"/>
    <w:rsid w:val="00F32B66"/>
    <w:rsid w:val="00F32B86"/>
    <w:rsid w:val="00F32C03"/>
    <w:rsid w:val="00F32C78"/>
    <w:rsid w:val="00F32C87"/>
    <w:rsid w:val="00F32CDD"/>
    <w:rsid w:val="00F32CE3"/>
    <w:rsid w:val="00F32CE6"/>
    <w:rsid w:val="00F32DCB"/>
    <w:rsid w:val="00F32E3D"/>
    <w:rsid w:val="00F32F1A"/>
    <w:rsid w:val="00F3301F"/>
    <w:rsid w:val="00F33020"/>
    <w:rsid w:val="00F33087"/>
    <w:rsid w:val="00F331BA"/>
    <w:rsid w:val="00F331D2"/>
    <w:rsid w:val="00F332AD"/>
    <w:rsid w:val="00F33381"/>
    <w:rsid w:val="00F3339B"/>
    <w:rsid w:val="00F333B2"/>
    <w:rsid w:val="00F3341A"/>
    <w:rsid w:val="00F33479"/>
    <w:rsid w:val="00F33496"/>
    <w:rsid w:val="00F33592"/>
    <w:rsid w:val="00F33671"/>
    <w:rsid w:val="00F33680"/>
    <w:rsid w:val="00F33A29"/>
    <w:rsid w:val="00F33AD1"/>
    <w:rsid w:val="00F33CB0"/>
    <w:rsid w:val="00F340D6"/>
    <w:rsid w:val="00F34180"/>
    <w:rsid w:val="00F3421F"/>
    <w:rsid w:val="00F342EA"/>
    <w:rsid w:val="00F343D0"/>
    <w:rsid w:val="00F343E2"/>
    <w:rsid w:val="00F34461"/>
    <w:rsid w:val="00F3449C"/>
    <w:rsid w:val="00F345DA"/>
    <w:rsid w:val="00F34658"/>
    <w:rsid w:val="00F346E5"/>
    <w:rsid w:val="00F34812"/>
    <w:rsid w:val="00F349A9"/>
    <w:rsid w:val="00F34AA5"/>
    <w:rsid w:val="00F34AE5"/>
    <w:rsid w:val="00F34BCA"/>
    <w:rsid w:val="00F34D27"/>
    <w:rsid w:val="00F34D58"/>
    <w:rsid w:val="00F34D9D"/>
    <w:rsid w:val="00F34E05"/>
    <w:rsid w:val="00F34F83"/>
    <w:rsid w:val="00F35057"/>
    <w:rsid w:val="00F350A2"/>
    <w:rsid w:val="00F3518A"/>
    <w:rsid w:val="00F35199"/>
    <w:rsid w:val="00F35227"/>
    <w:rsid w:val="00F352AF"/>
    <w:rsid w:val="00F352F7"/>
    <w:rsid w:val="00F35415"/>
    <w:rsid w:val="00F3549B"/>
    <w:rsid w:val="00F354D6"/>
    <w:rsid w:val="00F35504"/>
    <w:rsid w:val="00F3550D"/>
    <w:rsid w:val="00F3553B"/>
    <w:rsid w:val="00F35586"/>
    <w:rsid w:val="00F355D8"/>
    <w:rsid w:val="00F35623"/>
    <w:rsid w:val="00F356F1"/>
    <w:rsid w:val="00F357E6"/>
    <w:rsid w:val="00F35874"/>
    <w:rsid w:val="00F35C94"/>
    <w:rsid w:val="00F35E2D"/>
    <w:rsid w:val="00F35E7E"/>
    <w:rsid w:val="00F35E9F"/>
    <w:rsid w:val="00F35EC6"/>
    <w:rsid w:val="00F35EE6"/>
    <w:rsid w:val="00F35FD2"/>
    <w:rsid w:val="00F35FE1"/>
    <w:rsid w:val="00F363BD"/>
    <w:rsid w:val="00F36457"/>
    <w:rsid w:val="00F364E6"/>
    <w:rsid w:val="00F36595"/>
    <w:rsid w:val="00F36611"/>
    <w:rsid w:val="00F36787"/>
    <w:rsid w:val="00F36820"/>
    <w:rsid w:val="00F3682A"/>
    <w:rsid w:val="00F36A42"/>
    <w:rsid w:val="00F36AB6"/>
    <w:rsid w:val="00F36B4C"/>
    <w:rsid w:val="00F36C0E"/>
    <w:rsid w:val="00F36C88"/>
    <w:rsid w:val="00F36E4C"/>
    <w:rsid w:val="00F36E51"/>
    <w:rsid w:val="00F36EF1"/>
    <w:rsid w:val="00F36F70"/>
    <w:rsid w:val="00F37028"/>
    <w:rsid w:val="00F3709F"/>
    <w:rsid w:val="00F37142"/>
    <w:rsid w:val="00F371A2"/>
    <w:rsid w:val="00F371DC"/>
    <w:rsid w:val="00F37289"/>
    <w:rsid w:val="00F372D9"/>
    <w:rsid w:val="00F37376"/>
    <w:rsid w:val="00F3738A"/>
    <w:rsid w:val="00F3742C"/>
    <w:rsid w:val="00F374A4"/>
    <w:rsid w:val="00F374C7"/>
    <w:rsid w:val="00F37500"/>
    <w:rsid w:val="00F37538"/>
    <w:rsid w:val="00F3771E"/>
    <w:rsid w:val="00F37722"/>
    <w:rsid w:val="00F3772A"/>
    <w:rsid w:val="00F37737"/>
    <w:rsid w:val="00F37750"/>
    <w:rsid w:val="00F37780"/>
    <w:rsid w:val="00F377C8"/>
    <w:rsid w:val="00F37805"/>
    <w:rsid w:val="00F37913"/>
    <w:rsid w:val="00F37A4A"/>
    <w:rsid w:val="00F37BBF"/>
    <w:rsid w:val="00F37C44"/>
    <w:rsid w:val="00F37C6A"/>
    <w:rsid w:val="00F37CA3"/>
    <w:rsid w:val="00F37CC7"/>
    <w:rsid w:val="00F37DCD"/>
    <w:rsid w:val="00F37DFD"/>
    <w:rsid w:val="00F40087"/>
    <w:rsid w:val="00F40094"/>
    <w:rsid w:val="00F401E2"/>
    <w:rsid w:val="00F40364"/>
    <w:rsid w:val="00F4036C"/>
    <w:rsid w:val="00F4038A"/>
    <w:rsid w:val="00F403F8"/>
    <w:rsid w:val="00F4048C"/>
    <w:rsid w:val="00F404D4"/>
    <w:rsid w:val="00F40606"/>
    <w:rsid w:val="00F4067F"/>
    <w:rsid w:val="00F406EC"/>
    <w:rsid w:val="00F40748"/>
    <w:rsid w:val="00F407DB"/>
    <w:rsid w:val="00F40877"/>
    <w:rsid w:val="00F4091A"/>
    <w:rsid w:val="00F40B46"/>
    <w:rsid w:val="00F40C0A"/>
    <w:rsid w:val="00F40C17"/>
    <w:rsid w:val="00F40E3E"/>
    <w:rsid w:val="00F40EF1"/>
    <w:rsid w:val="00F40F09"/>
    <w:rsid w:val="00F40F34"/>
    <w:rsid w:val="00F40F35"/>
    <w:rsid w:val="00F40F4E"/>
    <w:rsid w:val="00F41033"/>
    <w:rsid w:val="00F41050"/>
    <w:rsid w:val="00F411C7"/>
    <w:rsid w:val="00F411E3"/>
    <w:rsid w:val="00F41258"/>
    <w:rsid w:val="00F412C2"/>
    <w:rsid w:val="00F41523"/>
    <w:rsid w:val="00F4158F"/>
    <w:rsid w:val="00F41590"/>
    <w:rsid w:val="00F4161C"/>
    <w:rsid w:val="00F41633"/>
    <w:rsid w:val="00F416CD"/>
    <w:rsid w:val="00F41720"/>
    <w:rsid w:val="00F417A5"/>
    <w:rsid w:val="00F4186F"/>
    <w:rsid w:val="00F418B9"/>
    <w:rsid w:val="00F41905"/>
    <w:rsid w:val="00F4196C"/>
    <w:rsid w:val="00F419E7"/>
    <w:rsid w:val="00F41A3F"/>
    <w:rsid w:val="00F41A5B"/>
    <w:rsid w:val="00F41A67"/>
    <w:rsid w:val="00F41AFE"/>
    <w:rsid w:val="00F41B10"/>
    <w:rsid w:val="00F41E80"/>
    <w:rsid w:val="00F41E8D"/>
    <w:rsid w:val="00F4205A"/>
    <w:rsid w:val="00F42063"/>
    <w:rsid w:val="00F42100"/>
    <w:rsid w:val="00F4211B"/>
    <w:rsid w:val="00F421FB"/>
    <w:rsid w:val="00F42250"/>
    <w:rsid w:val="00F423E1"/>
    <w:rsid w:val="00F4241E"/>
    <w:rsid w:val="00F4243D"/>
    <w:rsid w:val="00F4247F"/>
    <w:rsid w:val="00F42511"/>
    <w:rsid w:val="00F42548"/>
    <w:rsid w:val="00F42581"/>
    <w:rsid w:val="00F42590"/>
    <w:rsid w:val="00F425D1"/>
    <w:rsid w:val="00F42629"/>
    <w:rsid w:val="00F42652"/>
    <w:rsid w:val="00F4292F"/>
    <w:rsid w:val="00F4293D"/>
    <w:rsid w:val="00F42965"/>
    <w:rsid w:val="00F42A5D"/>
    <w:rsid w:val="00F42A8F"/>
    <w:rsid w:val="00F42CA2"/>
    <w:rsid w:val="00F42E61"/>
    <w:rsid w:val="00F42E70"/>
    <w:rsid w:val="00F42E80"/>
    <w:rsid w:val="00F430FF"/>
    <w:rsid w:val="00F4322B"/>
    <w:rsid w:val="00F4322E"/>
    <w:rsid w:val="00F4323D"/>
    <w:rsid w:val="00F432DD"/>
    <w:rsid w:val="00F43374"/>
    <w:rsid w:val="00F43380"/>
    <w:rsid w:val="00F43415"/>
    <w:rsid w:val="00F43474"/>
    <w:rsid w:val="00F434FA"/>
    <w:rsid w:val="00F435D9"/>
    <w:rsid w:val="00F435F5"/>
    <w:rsid w:val="00F4365C"/>
    <w:rsid w:val="00F43742"/>
    <w:rsid w:val="00F43954"/>
    <w:rsid w:val="00F439E3"/>
    <w:rsid w:val="00F43A45"/>
    <w:rsid w:val="00F43C20"/>
    <w:rsid w:val="00F43C28"/>
    <w:rsid w:val="00F43C7B"/>
    <w:rsid w:val="00F43C91"/>
    <w:rsid w:val="00F43CAD"/>
    <w:rsid w:val="00F43CD2"/>
    <w:rsid w:val="00F43CE9"/>
    <w:rsid w:val="00F43CEE"/>
    <w:rsid w:val="00F43E0C"/>
    <w:rsid w:val="00F43F27"/>
    <w:rsid w:val="00F43F3B"/>
    <w:rsid w:val="00F43F48"/>
    <w:rsid w:val="00F43FCD"/>
    <w:rsid w:val="00F44086"/>
    <w:rsid w:val="00F441D5"/>
    <w:rsid w:val="00F44258"/>
    <w:rsid w:val="00F44282"/>
    <w:rsid w:val="00F4431C"/>
    <w:rsid w:val="00F44428"/>
    <w:rsid w:val="00F4444B"/>
    <w:rsid w:val="00F4445B"/>
    <w:rsid w:val="00F44559"/>
    <w:rsid w:val="00F4455B"/>
    <w:rsid w:val="00F447EF"/>
    <w:rsid w:val="00F4482F"/>
    <w:rsid w:val="00F44981"/>
    <w:rsid w:val="00F44989"/>
    <w:rsid w:val="00F44A28"/>
    <w:rsid w:val="00F44BBC"/>
    <w:rsid w:val="00F44BF3"/>
    <w:rsid w:val="00F44C51"/>
    <w:rsid w:val="00F44D53"/>
    <w:rsid w:val="00F44EFE"/>
    <w:rsid w:val="00F44F2C"/>
    <w:rsid w:val="00F44FA1"/>
    <w:rsid w:val="00F44FA6"/>
    <w:rsid w:val="00F44FF9"/>
    <w:rsid w:val="00F45014"/>
    <w:rsid w:val="00F4503E"/>
    <w:rsid w:val="00F450B0"/>
    <w:rsid w:val="00F450D3"/>
    <w:rsid w:val="00F4536F"/>
    <w:rsid w:val="00F453B4"/>
    <w:rsid w:val="00F453BA"/>
    <w:rsid w:val="00F4555F"/>
    <w:rsid w:val="00F4562D"/>
    <w:rsid w:val="00F45657"/>
    <w:rsid w:val="00F456B4"/>
    <w:rsid w:val="00F456CF"/>
    <w:rsid w:val="00F45735"/>
    <w:rsid w:val="00F45780"/>
    <w:rsid w:val="00F45890"/>
    <w:rsid w:val="00F45910"/>
    <w:rsid w:val="00F45921"/>
    <w:rsid w:val="00F459CD"/>
    <w:rsid w:val="00F459EC"/>
    <w:rsid w:val="00F45A57"/>
    <w:rsid w:val="00F45A68"/>
    <w:rsid w:val="00F45AEB"/>
    <w:rsid w:val="00F45C96"/>
    <w:rsid w:val="00F45CC7"/>
    <w:rsid w:val="00F45D11"/>
    <w:rsid w:val="00F45D7A"/>
    <w:rsid w:val="00F45EA7"/>
    <w:rsid w:val="00F45F35"/>
    <w:rsid w:val="00F45F88"/>
    <w:rsid w:val="00F45F9F"/>
    <w:rsid w:val="00F460A3"/>
    <w:rsid w:val="00F46127"/>
    <w:rsid w:val="00F4630F"/>
    <w:rsid w:val="00F46380"/>
    <w:rsid w:val="00F466A3"/>
    <w:rsid w:val="00F466B3"/>
    <w:rsid w:val="00F46731"/>
    <w:rsid w:val="00F46AD1"/>
    <w:rsid w:val="00F46AEB"/>
    <w:rsid w:val="00F46B6C"/>
    <w:rsid w:val="00F46D20"/>
    <w:rsid w:val="00F46D8B"/>
    <w:rsid w:val="00F46E1A"/>
    <w:rsid w:val="00F46EAF"/>
    <w:rsid w:val="00F47013"/>
    <w:rsid w:val="00F47101"/>
    <w:rsid w:val="00F4718C"/>
    <w:rsid w:val="00F47238"/>
    <w:rsid w:val="00F47250"/>
    <w:rsid w:val="00F472CA"/>
    <w:rsid w:val="00F47354"/>
    <w:rsid w:val="00F47408"/>
    <w:rsid w:val="00F4748B"/>
    <w:rsid w:val="00F474D2"/>
    <w:rsid w:val="00F475C6"/>
    <w:rsid w:val="00F477CE"/>
    <w:rsid w:val="00F47829"/>
    <w:rsid w:val="00F4784C"/>
    <w:rsid w:val="00F47873"/>
    <w:rsid w:val="00F478AC"/>
    <w:rsid w:val="00F47A06"/>
    <w:rsid w:val="00F47A21"/>
    <w:rsid w:val="00F47B1C"/>
    <w:rsid w:val="00F47BF0"/>
    <w:rsid w:val="00F47C1E"/>
    <w:rsid w:val="00F47C30"/>
    <w:rsid w:val="00F47C8A"/>
    <w:rsid w:val="00F47D60"/>
    <w:rsid w:val="00F47D76"/>
    <w:rsid w:val="00F47EB4"/>
    <w:rsid w:val="00F47F3F"/>
    <w:rsid w:val="00F50188"/>
    <w:rsid w:val="00F50210"/>
    <w:rsid w:val="00F5025C"/>
    <w:rsid w:val="00F50382"/>
    <w:rsid w:val="00F5041C"/>
    <w:rsid w:val="00F50468"/>
    <w:rsid w:val="00F5052A"/>
    <w:rsid w:val="00F5055B"/>
    <w:rsid w:val="00F505A2"/>
    <w:rsid w:val="00F505C0"/>
    <w:rsid w:val="00F50606"/>
    <w:rsid w:val="00F50670"/>
    <w:rsid w:val="00F50788"/>
    <w:rsid w:val="00F507CA"/>
    <w:rsid w:val="00F508E7"/>
    <w:rsid w:val="00F5099D"/>
    <w:rsid w:val="00F50A65"/>
    <w:rsid w:val="00F50B36"/>
    <w:rsid w:val="00F50B7B"/>
    <w:rsid w:val="00F50B81"/>
    <w:rsid w:val="00F50C7E"/>
    <w:rsid w:val="00F50DAF"/>
    <w:rsid w:val="00F50E1F"/>
    <w:rsid w:val="00F50E37"/>
    <w:rsid w:val="00F50EC5"/>
    <w:rsid w:val="00F50F9D"/>
    <w:rsid w:val="00F511F4"/>
    <w:rsid w:val="00F511F7"/>
    <w:rsid w:val="00F5121B"/>
    <w:rsid w:val="00F5126A"/>
    <w:rsid w:val="00F5129D"/>
    <w:rsid w:val="00F51385"/>
    <w:rsid w:val="00F51401"/>
    <w:rsid w:val="00F51403"/>
    <w:rsid w:val="00F51430"/>
    <w:rsid w:val="00F514A6"/>
    <w:rsid w:val="00F51626"/>
    <w:rsid w:val="00F51628"/>
    <w:rsid w:val="00F5163E"/>
    <w:rsid w:val="00F5173A"/>
    <w:rsid w:val="00F51857"/>
    <w:rsid w:val="00F519D3"/>
    <w:rsid w:val="00F51A29"/>
    <w:rsid w:val="00F51AC9"/>
    <w:rsid w:val="00F51B2B"/>
    <w:rsid w:val="00F51B30"/>
    <w:rsid w:val="00F51DC6"/>
    <w:rsid w:val="00F51DE3"/>
    <w:rsid w:val="00F51E2D"/>
    <w:rsid w:val="00F51EC3"/>
    <w:rsid w:val="00F51F17"/>
    <w:rsid w:val="00F51F47"/>
    <w:rsid w:val="00F51F78"/>
    <w:rsid w:val="00F52054"/>
    <w:rsid w:val="00F52067"/>
    <w:rsid w:val="00F52120"/>
    <w:rsid w:val="00F5220A"/>
    <w:rsid w:val="00F522C1"/>
    <w:rsid w:val="00F522CE"/>
    <w:rsid w:val="00F52387"/>
    <w:rsid w:val="00F52392"/>
    <w:rsid w:val="00F52469"/>
    <w:rsid w:val="00F524AA"/>
    <w:rsid w:val="00F524C5"/>
    <w:rsid w:val="00F525F6"/>
    <w:rsid w:val="00F52622"/>
    <w:rsid w:val="00F52663"/>
    <w:rsid w:val="00F52741"/>
    <w:rsid w:val="00F529E1"/>
    <w:rsid w:val="00F52B8F"/>
    <w:rsid w:val="00F52BA5"/>
    <w:rsid w:val="00F52C03"/>
    <w:rsid w:val="00F52C4C"/>
    <w:rsid w:val="00F52C5B"/>
    <w:rsid w:val="00F52CC4"/>
    <w:rsid w:val="00F52CDE"/>
    <w:rsid w:val="00F52D92"/>
    <w:rsid w:val="00F52ECC"/>
    <w:rsid w:val="00F52FA8"/>
    <w:rsid w:val="00F52FC0"/>
    <w:rsid w:val="00F5312F"/>
    <w:rsid w:val="00F532F8"/>
    <w:rsid w:val="00F534D8"/>
    <w:rsid w:val="00F53519"/>
    <w:rsid w:val="00F535FD"/>
    <w:rsid w:val="00F53626"/>
    <w:rsid w:val="00F53687"/>
    <w:rsid w:val="00F536F0"/>
    <w:rsid w:val="00F53771"/>
    <w:rsid w:val="00F53782"/>
    <w:rsid w:val="00F539A4"/>
    <w:rsid w:val="00F53AFC"/>
    <w:rsid w:val="00F53B5D"/>
    <w:rsid w:val="00F53BEB"/>
    <w:rsid w:val="00F53BF9"/>
    <w:rsid w:val="00F53CB0"/>
    <w:rsid w:val="00F53CDF"/>
    <w:rsid w:val="00F53D62"/>
    <w:rsid w:val="00F53DC7"/>
    <w:rsid w:val="00F53EF4"/>
    <w:rsid w:val="00F53F20"/>
    <w:rsid w:val="00F53FA9"/>
    <w:rsid w:val="00F54070"/>
    <w:rsid w:val="00F5417E"/>
    <w:rsid w:val="00F542C1"/>
    <w:rsid w:val="00F5432D"/>
    <w:rsid w:val="00F54496"/>
    <w:rsid w:val="00F54511"/>
    <w:rsid w:val="00F54522"/>
    <w:rsid w:val="00F54578"/>
    <w:rsid w:val="00F545B0"/>
    <w:rsid w:val="00F5460E"/>
    <w:rsid w:val="00F54620"/>
    <w:rsid w:val="00F54632"/>
    <w:rsid w:val="00F5465B"/>
    <w:rsid w:val="00F546F2"/>
    <w:rsid w:val="00F54760"/>
    <w:rsid w:val="00F547AF"/>
    <w:rsid w:val="00F54A0C"/>
    <w:rsid w:val="00F54A3C"/>
    <w:rsid w:val="00F54A7A"/>
    <w:rsid w:val="00F54AEC"/>
    <w:rsid w:val="00F54B1B"/>
    <w:rsid w:val="00F54C28"/>
    <w:rsid w:val="00F54CD8"/>
    <w:rsid w:val="00F54D09"/>
    <w:rsid w:val="00F54D22"/>
    <w:rsid w:val="00F54D85"/>
    <w:rsid w:val="00F54DD3"/>
    <w:rsid w:val="00F54E55"/>
    <w:rsid w:val="00F54EA9"/>
    <w:rsid w:val="00F54F06"/>
    <w:rsid w:val="00F54F15"/>
    <w:rsid w:val="00F54F22"/>
    <w:rsid w:val="00F54F5F"/>
    <w:rsid w:val="00F54FDB"/>
    <w:rsid w:val="00F5508F"/>
    <w:rsid w:val="00F550A6"/>
    <w:rsid w:val="00F551D1"/>
    <w:rsid w:val="00F55324"/>
    <w:rsid w:val="00F55423"/>
    <w:rsid w:val="00F554EB"/>
    <w:rsid w:val="00F55511"/>
    <w:rsid w:val="00F55604"/>
    <w:rsid w:val="00F5576B"/>
    <w:rsid w:val="00F55777"/>
    <w:rsid w:val="00F55794"/>
    <w:rsid w:val="00F559C6"/>
    <w:rsid w:val="00F55A2D"/>
    <w:rsid w:val="00F55AEF"/>
    <w:rsid w:val="00F55B07"/>
    <w:rsid w:val="00F55B7C"/>
    <w:rsid w:val="00F55BAF"/>
    <w:rsid w:val="00F55C2D"/>
    <w:rsid w:val="00F55DE3"/>
    <w:rsid w:val="00F55DE7"/>
    <w:rsid w:val="00F55DF6"/>
    <w:rsid w:val="00F55EBC"/>
    <w:rsid w:val="00F55F4E"/>
    <w:rsid w:val="00F55F51"/>
    <w:rsid w:val="00F55FE4"/>
    <w:rsid w:val="00F56049"/>
    <w:rsid w:val="00F56077"/>
    <w:rsid w:val="00F5608C"/>
    <w:rsid w:val="00F560AC"/>
    <w:rsid w:val="00F560D7"/>
    <w:rsid w:val="00F56201"/>
    <w:rsid w:val="00F5631C"/>
    <w:rsid w:val="00F5635B"/>
    <w:rsid w:val="00F56370"/>
    <w:rsid w:val="00F56487"/>
    <w:rsid w:val="00F56504"/>
    <w:rsid w:val="00F5651D"/>
    <w:rsid w:val="00F5670D"/>
    <w:rsid w:val="00F56772"/>
    <w:rsid w:val="00F56812"/>
    <w:rsid w:val="00F5683A"/>
    <w:rsid w:val="00F56B2E"/>
    <w:rsid w:val="00F56BAB"/>
    <w:rsid w:val="00F56BC5"/>
    <w:rsid w:val="00F56BF3"/>
    <w:rsid w:val="00F56D09"/>
    <w:rsid w:val="00F56E49"/>
    <w:rsid w:val="00F56F83"/>
    <w:rsid w:val="00F5709A"/>
    <w:rsid w:val="00F5755A"/>
    <w:rsid w:val="00F5755D"/>
    <w:rsid w:val="00F575B8"/>
    <w:rsid w:val="00F575FE"/>
    <w:rsid w:val="00F5760C"/>
    <w:rsid w:val="00F576D9"/>
    <w:rsid w:val="00F57707"/>
    <w:rsid w:val="00F57AFF"/>
    <w:rsid w:val="00F57B62"/>
    <w:rsid w:val="00F57BFC"/>
    <w:rsid w:val="00F57C4B"/>
    <w:rsid w:val="00F57C63"/>
    <w:rsid w:val="00F57CED"/>
    <w:rsid w:val="00F57D68"/>
    <w:rsid w:val="00F57DAB"/>
    <w:rsid w:val="00F57DE0"/>
    <w:rsid w:val="00F57EDB"/>
    <w:rsid w:val="00F57EFB"/>
    <w:rsid w:val="00F57F04"/>
    <w:rsid w:val="00F57F7D"/>
    <w:rsid w:val="00F57F8F"/>
    <w:rsid w:val="00F57FE9"/>
    <w:rsid w:val="00F600B2"/>
    <w:rsid w:val="00F600F6"/>
    <w:rsid w:val="00F60211"/>
    <w:rsid w:val="00F6022E"/>
    <w:rsid w:val="00F602A9"/>
    <w:rsid w:val="00F602B6"/>
    <w:rsid w:val="00F60417"/>
    <w:rsid w:val="00F60498"/>
    <w:rsid w:val="00F6052C"/>
    <w:rsid w:val="00F60644"/>
    <w:rsid w:val="00F6064B"/>
    <w:rsid w:val="00F60680"/>
    <w:rsid w:val="00F60699"/>
    <w:rsid w:val="00F6076E"/>
    <w:rsid w:val="00F607CC"/>
    <w:rsid w:val="00F60811"/>
    <w:rsid w:val="00F608A8"/>
    <w:rsid w:val="00F60914"/>
    <w:rsid w:val="00F609CD"/>
    <w:rsid w:val="00F609F4"/>
    <w:rsid w:val="00F60ABB"/>
    <w:rsid w:val="00F60B35"/>
    <w:rsid w:val="00F60B95"/>
    <w:rsid w:val="00F60BE8"/>
    <w:rsid w:val="00F60CFC"/>
    <w:rsid w:val="00F60D6B"/>
    <w:rsid w:val="00F60DB6"/>
    <w:rsid w:val="00F60E7F"/>
    <w:rsid w:val="00F60ECE"/>
    <w:rsid w:val="00F60F6E"/>
    <w:rsid w:val="00F60FE4"/>
    <w:rsid w:val="00F61092"/>
    <w:rsid w:val="00F610FC"/>
    <w:rsid w:val="00F6115F"/>
    <w:rsid w:val="00F6119B"/>
    <w:rsid w:val="00F611E5"/>
    <w:rsid w:val="00F612F5"/>
    <w:rsid w:val="00F61329"/>
    <w:rsid w:val="00F6132E"/>
    <w:rsid w:val="00F61450"/>
    <w:rsid w:val="00F61497"/>
    <w:rsid w:val="00F614B9"/>
    <w:rsid w:val="00F615C3"/>
    <w:rsid w:val="00F615E7"/>
    <w:rsid w:val="00F6170B"/>
    <w:rsid w:val="00F6186A"/>
    <w:rsid w:val="00F618A8"/>
    <w:rsid w:val="00F61999"/>
    <w:rsid w:val="00F619C1"/>
    <w:rsid w:val="00F61A8F"/>
    <w:rsid w:val="00F61A95"/>
    <w:rsid w:val="00F61B58"/>
    <w:rsid w:val="00F61B8E"/>
    <w:rsid w:val="00F61C79"/>
    <w:rsid w:val="00F61C80"/>
    <w:rsid w:val="00F61CD0"/>
    <w:rsid w:val="00F61CD5"/>
    <w:rsid w:val="00F61CDC"/>
    <w:rsid w:val="00F61CEC"/>
    <w:rsid w:val="00F61D99"/>
    <w:rsid w:val="00F61DE7"/>
    <w:rsid w:val="00F61E59"/>
    <w:rsid w:val="00F61EC4"/>
    <w:rsid w:val="00F61F6E"/>
    <w:rsid w:val="00F61FC6"/>
    <w:rsid w:val="00F62044"/>
    <w:rsid w:val="00F62066"/>
    <w:rsid w:val="00F620E4"/>
    <w:rsid w:val="00F621EE"/>
    <w:rsid w:val="00F62253"/>
    <w:rsid w:val="00F6228E"/>
    <w:rsid w:val="00F6247D"/>
    <w:rsid w:val="00F62632"/>
    <w:rsid w:val="00F626B6"/>
    <w:rsid w:val="00F626BF"/>
    <w:rsid w:val="00F62701"/>
    <w:rsid w:val="00F6272A"/>
    <w:rsid w:val="00F62791"/>
    <w:rsid w:val="00F6279C"/>
    <w:rsid w:val="00F627AC"/>
    <w:rsid w:val="00F627D9"/>
    <w:rsid w:val="00F62AC2"/>
    <w:rsid w:val="00F62B64"/>
    <w:rsid w:val="00F62BA8"/>
    <w:rsid w:val="00F62BE4"/>
    <w:rsid w:val="00F62BF4"/>
    <w:rsid w:val="00F62C1C"/>
    <w:rsid w:val="00F62C50"/>
    <w:rsid w:val="00F62CD4"/>
    <w:rsid w:val="00F62E88"/>
    <w:rsid w:val="00F63006"/>
    <w:rsid w:val="00F63061"/>
    <w:rsid w:val="00F6306B"/>
    <w:rsid w:val="00F63073"/>
    <w:rsid w:val="00F6307B"/>
    <w:rsid w:val="00F6310E"/>
    <w:rsid w:val="00F6318B"/>
    <w:rsid w:val="00F6318F"/>
    <w:rsid w:val="00F631B8"/>
    <w:rsid w:val="00F63202"/>
    <w:rsid w:val="00F63234"/>
    <w:rsid w:val="00F6339A"/>
    <w:rsid w:val="00F633E3"/>
    <w:rsid w:val="00F6341C"/>
    <w:rsid w:val="00F6350F"/>
    <w:rsid w:val="00F635B2"/>
    <w:rsid w:val="00F635E5"/>
    <w:rsid w:val="00F637F3"/>
    <w:rsid w:val="00F6382E"/>
    <w:rsid w:val="00F63835"/>
    <w:rsid w:val="00F6388C"/>
    <w:rsid w:val="00F638CE"/>
    <w:rsid w:val="00F63903"/>
    <w:rsid w:val="00F63912"/>
    <w:rsid w:val="00F63A09"/>
    <w:rsid w:val="00F63A76"/>
    <w:rsid w:val="00F63AF2"/>
    <w:rsid w:val="00F63B16"/>
    <w:rsid w:val="00F63B5E"/>
    <w:rsid w:val="00F63B64"/>
    <w:rsid w:val="00F63B9C"/>
    <w:rsid w:val="00F63C10"/>
    <w:rsid w:val="00F63C36"/>
    <w:rsid w:val="00F63D1A"/>
    <w:rsid w:val="00F640BE"/>
    <w:rsid w:val="00F6411D"/>
    <w:rsid w:val="00F6423F"/>
    <w:rsid w:val="00F64309"/>
    <w:rsid w:val="00F64491"/>
    <w:rsid w:val="00F645D7"/>
    <w:rsid w:val="00F64627"/>
    <w:rsid w:val="00F646A7"/>
    <w:rsid w:val="00F6478B"/>
    <w:rsid w:val="00F649B8"/>
    <w:rsid w:val="00F64A0F"/>
    <w:rsid w:val="00F64B31"/>
    <w:rsid w:val="00F64C88"/>
    <w:rsid w:val="00F64E7C"/>
    <w:rsid w:val="00F64EC7"/>
    <w:rsid w:val="00F64EE7"/>
    <w:rsid w:val="00F64F35"/>
    <w:rsid w:val="00F64F4F"/>
    <w:rsid w:val="00F64F6C"/>
    <w:rsid w:val="00F64FEB"/>
    <w:rsid w:val="00F65079"/>
    <w:rsid w:val="00F651C3"/>
    <w:rsid w:val="00F6525E"/>
    <w:rsid w:val="00F652F2"/>
    <w:rsid w:val="00F6532E"/>
    <w:rsid w:val="00F65354"/>
    <w:rsid w:val="00F653A8"/>
    <w:rsid w:val="00F6542D"/>
    <w:rsid w:val="00F6544F"/>
    <w:rsid w:val="00F654AE"/>
    <w:rsid w:val="00F6554C"/>
    <w:rsid w:val="00F655D6"/>
    <w:rsid w:val="00F65614"/>
    <w:rsid w:val="00F656C4"/>
    <w:rsid w:val="00F656FA"/>
    <w:rsid w:val="00F6571A"/>
    <w:rsid w:val="00F65898"/>
    <w:rsid w:val="00F658A7"/>
    <w:rsid w:val="00F6593D"/>
    <w:rsid w:val="00F65962"/>
    <w:rsid w:val="00F65981"/>
    <w:rsid w:val="00F659C8"/>
    <w:rsid w:val="00F65AE1"/>
    <w:rsid w:val="00F65B5E"/>
    <w:rsid w:val="00F65C49"/>
    <w:rsid w:val="00F65C6F"/>
    <w:rsid w:val="00F65C7D"/>
    <w:rsid w:val="00F65C9F"/>
    <w:rsid w:val="00F65D62"/>
    <w:rsid w:val="00F65D7B"/>
    <w:rsid w:val="00F65E0B"/>
    <w:rsid w:val="00F65E1D"/>
    <w:rsid w:val="00F65E8E"/>
    <w:rsid w:val="00F65F4A"/>
    <w:rsid w:val="00F66091"/>
    <w:rsid w:val="00F660AD"/>
    <w:rsid w:val="00F660B6"/>
    <w:rsid w:val="00F660FC"/>
    <w:rsid w:val="00F6610E"/>
    <w:rsid w:val="00F6615C"/>
    <w:rsid w:val="00F6619C"/>
    <w:rsid w:val="00F661F7"/>
    <w:rsid w:val="00F6622B"/>
    <w:rsid w:val="00F662A0"/>
    <w:rsid w:val="00F6630D"/>
    <w:rsid w:val="00F66345"/>
    <w:rsid w:val="00F66362"/>
    <w:rsid w:val="00F66446"/>
    <w:rsid w:val="00F6652B"/>
    <w:rsid w:val="00F6654C"/>
    <w:rsid w:val="00F66570"/>
    <w:rsid w:val="00F665BA"/>
    <w:rsid w:val="00F66693"/>
    <w:rsid w:val="00F66744"/>
    <w:rsid w:val="00F66782"/>
    <w:rsid w:val="00F66789"/>
    <w:rsid w:val="00F6688C"/>
    <w:rsid w:val="00F66A4A"/>
    <w:rsid w:val="00F66C8E"/>
    <w:rsid w:val="00F66E8E"/>
    <w:rsid w:val="00F66EAF"/>
    <w:rsid w:val="00F671DB"/>
    <w:rsid w:val="00F67269"/>
    <w:rsid w:val="00F672A4"/>
    <w:rsid w:val="00F6740E"/>
    <w:rsid w:val="00F674BC"/>
    <w:rsid w:val="00F67520"/>
    <w:rsid w:val="00F676B8"/>
    <w:rsid w:val="00F67719"/>
    <w:rsid w:val="00F678F6"/>
    <w:rsid w:val="00F6791B"/>
    <w:rsid w:val="00F67A0B"/>
    <w:rsid w:val="00F67A5D"/>
    <w:rsid w:val="00F67B08"/>
    <w:rsid w:val="00F67BBE"/>
    <w:rsid w:val="00F67BF2"/>
    <w:rsid w:val="00F67D21"/>
    <w:rsid w:val="00F67DD1"/>
    <w:rsid w:val="00F67E36"/>
    <w:rsid w:val="00F67E4E"/>
    <w:rsid w:val="00F7016F"/>
    <w:rsid w:val="00F701E3"/>
    <w:rsid w:val="00F70273"/>
    <w:rsid w:val="00F70513"/>
    <w:rsid w:val="00F705F3"/>
    <w:rsid w:val="00F70661"/>
    <w:rsid w:val="00F7078C"/>
    <w:rsid w:val="00F7082F"/>
    <w:rsid w:val="00F708A3"/>
    <w:rsid w:val="00F70B16"/>
    <w:rsid w:val="00F70B88"/>
    <w:rsid w:val="00F70C13"/>
    <w:rsid w:val="00F70C34"/>
    <w:rsid w:val="00F70D6D"/>
    <w:rsid w:val="00F70DBA"/>
    <w:rsid w:val="00F70DFB"/>
    <w:rsid w:val="00F70E42"/>
    <w:rsid w:val="00F71069"/>
    <w:rsid w:val="00F71096"/>
    <w:rsid w:val="00F710AA"/>
    <w:rsid w:val="00F71191"/>
    <w:rsid w:val="00F71350"/>
    <w:rsid w:val="00F7141A"/>
    <w:rsid w:val="00F71425"/>
    <w:rsid w:val="00F714DB"/>
    <w:rsid w:val="00F714FC"/>
    <w:rsid w:val="00F7167B"/>
    <w:rsid w:val="00F716B6"/>
    <w:rsid w:val="00F717BD"/>
    <w:rsid w:val="00F71803"/>
    <w:rsid w:val="00F719BD"/>
    <w:rsid w:val="00F71B0C"/>
    <w:rsid w:val="00F71B46"/>
    <w:rsid w:val="00F71B4A"/>
    <w:rsid w:val="00F71B55"/>
    <w:rsid w:val="00F71B9A"/>
    <w:rsid w:val="00F71C04"/>
    <w:rsid w:val="00F71D30"/>
    <w:rsid w:val="00F71D74"/>
    <w:rsid w:val="00F71D95"/>
    <w:rsid w:val="00F71DCE"/>
    <w:rsid w:val="00F71DFD"/>
    <w:rsid w:val="00F71E4C"/>
    <w:rsid w:val="00F71EB7"/>
    <w:rsid w:val="00F71F9C"/>
    <w:rsid w:val="00F72008"/>
    <w:rsid w:val="00F72079"/>
    <w:rsid w:val="00F72092"/>
    <w:rsid w:val="00F720EE"/>
    <w:rsid w:val="00F72117"/>
    <w:rsid w:val="00F722D5"/>
    <w:rsid w:val="00F7232B"/>
    <w:rsid w:val="00F72372"/>
    <w:rsid w:val="00F723ED"/>
    <w:rsid w:val="00F72572"/>
    <w:rsid w:val="00F72586"/>
    <w:rsid w:val="00F725D3"/>
    <w:rsid w:val="00F729D2"/>
    <w:rsid w:val="00F72A5F"/>
    <w:rsid w:val="00F72A86"/>
    <w:rsid w:val="00F72B67"/>
    <w:rsid w:val="00F72C15"/>
    <w:rsid w:val="00F72C1C"/>
    <w:rsid w:val="00F72C50"/>
    <w:rsid w:val="00F72CA1"/>
    <w:rsid w:val="00F72CD7"/>
    <w:rsid w:val="00F72D43"/>
    <w:rsid w:val="00F72D5F"/>
    <w:rsid w:val="00F72DC0"/>
    <w:rsid w:val="00F72DFC"/>
    <w:rsid w:val="00F72E30"/>
    <w:rsid w:val="00F7317B"/>
    <w:rsid w:val="00F7319D"/>
    <w:rsid w:val="00F73221"/>
    <w:rsid w:val="00F7326B"/>
    <w:rsid w:val="00F732D6"/>
    <w:rsid w:val="00F73354"/>
    <w:rsid w:val="00F7336B"/>
    <w:rsid w:val="00F735E3"/>
    <w:rsid w:val="00F7363C"/>
    <w:rsid w:val="00F7372B"/>
    <w:rsid w:val="00F7373D"/>
    <w:rsid w:val="00F73839"/>
    <w:rsid w:val="00F73870"/>
    <w:rsid w:val="00F73892"/>
    <w:rsid w:val="00F7392B"/>
    <w:rsid w:val="00F739CB"/>
    <w:rsid w:val="00F73A45"/>
    <w:rsid w:val="00F73B53"/>
    <w:rsid w:val="00F73B77"/>
    <w:rsid w:val="00F73B9F"/>
    <w:rsid w:val="00F73C21"/>
    <w:rsid w:val="00F73C26"/>
    <w:rsid w:val="00F73C4C"/>
    <w:rsid w:val="00F73D2B"/>
    <w:rsid w:val="00F73D57"/>
    <w:rsid w:val="00F73D5E"/>
    <w:rsid w:val="00F73DBE"/>
    <w:rsid w:val="00F73FA5"/>
    <w:rsid w:val="00F74086"/>
    <w:rsid w:val="00F74099"/>
    <w:rsid w:val="00F7410E"/>
    <w:rsid w:val="00F7419F"/>
    <w:rsid w:val="00F74213"/>
    <w:rsid w:val="00F74348"/>
    <w:rsid w:val="00F743CF"/>
    <w:rsid w:val="00F74445"/>
    <w:rsid w:val="00F74471"/>
    <w:rsid w:val="00F744EF"/>
    <w:rsid w:val="00F7452E"/>
    <w:rsid w:val="00F745B1"/>
    <w:rsid w:val="00F745BF"/>
    <w:rsid w:val="00F74760"/>
    <w:rsid w:val="00F7477B"/>
    <w:rsid w:val="00F747F3"/>
    <w:rsid w:val="00F74850"/>
    <w:rsid w:val="00F749FC"/>
    <w:rsid w:val="00F74A74"/>
    <w:rsid w:val="00F74A8A"/>
    <w:rsid w:val="00F74B9A"/>
    <w:rsid w:val="00F74EDF"/>
    <w:rsid w:val="00F74F91"/>
    <w:rsid w:val="00F74F98"/>
    <w:rsid w:val="00F75054"/>
    <w:rsid w:val="00F7506A"/>
    <w:rsid w:val="00F75072"/>
    <w:rsid w:val="00F750F6"/>
    <w:rsid w:val="00F75240"/>
    <w:rsid w:val="00F752F6"/>
    <w:rsid w:val="00F753CB"/>
    <w:rsid w:val="00F754A8"/>
    <w:rsid w:val="00F754FD"/>
    <w:rsid w:val="00F7554E"/>
    <w:rsid w:val="00F7556A"/>
    <w:rsid w:val="00F75588"/>
    <w:rsid w:val="00F755CB"/>
    <w:rsid w:val="00F756C4"/>
    <w:rsid w:val="00F757CE"/>
    <w:rsid w:val="00F7594E"/>
    <w:rsid w:val="00F759C5"/>
    <w:rsid w:val="00F759CB"/>
    <w:rsid w:val="00F759E3"/>
    <w:rsid w:val="00F75AB8"/>
    <w:rsid w:val="00F75BE7"/>
    <w:rsid w:val="00F75C99"/>
    <w:rsid w:val="00F75CB4"/>
    <w:rsid w:val="00F75D17"/>
    <w:rsid w:val="00F75D5B"/>
    <w:rsid w:val="00F75D90"/>
    <w:rsid w:val="00F75E9A"/>
    <w:rsid w:val="00F75E9B"/>
    <w:rsid w:val="00F75F35"/>
    <w:rsid w:val="00F75F4D"/>
    <w:rsid w:val="00F75F52"/>
    <w:rsid w:val="00F75FC5"/>
    <w:rsid w:val="00F760A3"/>
    <w:rsid w:val="00F76107"/>
    <w:rsid w:val="00F7611A"/>
    <w:rsid w:val="00F761C2"/>
    <w:rsid w:val="00F76245"/>
    <w:rsid w:val="00F76292"/>
    <w:rsid w:val="00F7629D"/>
    <w:rsid w:val="00F7634E"/>
    <w:rsid w:val="00F76369"/>
    <w:rsid w:val="00F76423"/>
    <w:rsid w:val="00F76485"/>
    <w:rsid w:val="00F7649D"/>
    <w:rsid w:val="00F764B2"/>
    <w:rsid w:val="00F76501"/>
    <w:rsid w:val="00F767BD"/>
    <w:rsid w:val="00F76860"/>
    <w:rsid w:val="00F7686A"/>
    <w:rsid w:val="00F768AF"/>
    <w:rsid w:val="00F769A3"/>
    <w:rsid w:val="00F76A6D"/>
    <w:rsid w:val="00F76A9E"/>
    <w:rsid w:val="00F76AA4"/>
    <w:rsid w:val="00F76B30"/>
    <w:rsid w:val="00F76B78"/>
    <w:rsid w:val="00F76BA9"/>
    <w:rsid w:val="00F76BC8"/>
    <w:rsid w:val="00F76D22"/>
    <w:rsid w:val="00F76D3B"/>
    <w:rsid w:val="00F76DD4"/>
    <w:rsid w:val="00F76F38"/>
    <w:rsid w:val="00F76F80"/>
    <w:rsid w:val="00F7705B"/>
    <w:rsid w:val="00F7710B"/>
    <w:rsid w:val="00F77223"/>
    <w:rsid w:val="00F77247"/>
    <w:rsid w:val="00F772B7"/>
    <w:rsid w:val="00F77300"/>
    <w:rsid w:val="00F77304"/>
    <w:rsid w:val="00F773E9"/>
    <w:rsid w:val="00F773EB"/>
    <w:rsid w:val="00F77575"/>
    <w:rsid w:val="00F775FF"/>
    <w:rsid w:val="00F77614"/>
    <w:rsid w:val="00F7770C"/>
    <w:rsid w:val="00F77779"/>
    <w:rsid w:val="00F777DB"/>
    <w:rsid w:val="00F778D2"/>
    <w:rsid w:val="00F779D2"/>
    <w:rsid w:val="00F77A30"/>
    <w:rsid w:val="00F77A36"/>
    <w:rsid w:val="00F77AA4"/>
    <w:rsid w:val="00F77B29"/>
    <w:rsid w:val="00F77B2B"/>
    <w:rsid w:val="00F77BD2"/>
    <w:rsid w:val="00F77C06"/>
    <w:rsid w:val="00F77D68"/>
    <w:rsid w:val="00F77D88"/>
    <w:rsid w:val="00F77DB8"/>
    <w:rsid w:val="00F77F33"/>
    <w:rsid w:val="00F80035"/>
    <w:rsid w:val="00F80119"/>
    <w:rsid w:val="00F801E1"/>
    <w:rsid w:val="00F804E4"/>
    <w:rsid w:val="00F805C4"/>
    <w:rsid w:val="00F805EB"/>
    <w:rsid w:val="00F8070D"/>
    <w:rsid w:val="00F8070E"/>
    <w:rsid w:val="00F80721"/>
    <w:rsid w:val="00F80777"/>
    <w:rsid w:val="00F80787"/>
    <w:rsid w:val="00F807C4"/>
    <w:rsid w:val="00F8081B"/>
    <w:rsid w:val="00F808A1"/>
    <w:rsid w:val="00F80A6C"/>
    <w:rsid w:val="00F80B21"/>
    <w:rsid w:val="00F80CA8"/>
    <w:rsid w:val="00F80D29"/>
    <w:rsid w:val="00F80F3D"/>
    <w:rsid w:val="00F80F77"/>
    <w:rsid w:val="00F80F92"/>
    <w:rsid w:val="00F80FE4"/>
    <w:rsid w:val="00F8102A"/>
    <w:rsid w:val="00F81064"/>
    <w:rsid w:val="00F811B9"/>
    <w:rsid w:val="00F81238"/>
    <w:rsid w:val="00F813D8"/>
    <w:rsid w:val="00F814D4"/>
    <w:rsid w:val="00F814DD"/>
    <w:rsid w:val="00F81561"/>
    <w:rsid w:val="00F81563"/>
    <w:rsid w:val="00F81574"/>
    <w:rsid w:val="00F815CF"/>
    <w:rsid w:val="00F816A0"/>
    <w:rsid w:val="00F816AA"/>
    <w:rsid w:val="00F816F2"/>
    <w:rsid w:val="00F8183A"/>
    <w:rsid w:val="00F818EF"/>
    <w:rsid w:val="00F81A22"/>
    <w:rsid w:val="00F81A92"/>
    <w:rsid w:val="00F81CCE"/>
    <w:rsid w:val="00F81CDD"/>
    <w:rsid w:val="00F81CE5"/>
    <w:rsid w:val="00F81CF3"/>
    <w:rsid w:val="00F81D66"/>
    <w:rsid w:val="00F81D9C"/>
    <w:rsid w:val="00F81DFB"/>
    <w:rsid w:val="00F81E2E"/>
    <w:rsid w:val="00F8207A"/>
    <w:rsid w:val="00F82138"/>
    <w:rsid w:val="00F822AE"/>
    <w:rsid w:val="00F822D8"/>
    <w:rsid w:val="00F82426"/>
    <w:rsid w:val="00F82451"/>
    <w:rsid w:val="00F8253C"/>
    <w:rsid w:val="00F825A5"/>
    <w:rsid w:val="00F825B0"/>
    <w:rsid w:val="00F8265A"/>
    <w:rsid w:val="00F82766"/>
    <w:rsid w:val="00F8290B"/>
    <w:rsid w:val="00F829F1"/>
    <w:rsid w:val="00F82A6B"/>
    <w:rsid w:val="00F82A79"/>
    <w:rsid w:val="00F82A85"/>
    <w:rsid w:val="00F82AC4"/>
    <w:rsid w:val="00F82AD7"/>
    <w:rsid w:val="00F82AF2"/>
    <w:rsid w:val="00F82B24"/>
    <w:rsid w:val="00F82B2B"/>
    <w:rsid w:val="00F82B72"/>
    <w:rsid w:val="00F82D68"/>
    <w:rsid w:val="00F82D90"/>
    <w:rsid w:val="00F82DA0"/>
    <w:rsid w:val="00F82DB2"/>
    <w:rsid w:val="00F82E00"/>
    <w:rsid w:val="00F82E1A"/>
    <w:rsid w:val="00F82E3F"/>
    <w:rsid w:val="00F82E82"/>
    <w:rsid w:val="00F82EBD"/>
    <w:rsid w:val="00F82F81"/>
    <w:rsid w:val="00F8300C"/>
    <w:rsid w:val="00F83025"/>
    <w:rsid w:val="00F8310A"/>
    <w:rsid w:val="00F831A3"/>
    <w:rsid w:val="00F8325E"/>
    <w:rsid w:val="00F83281"/>
    <w:rsid w:val="00F832A6"/>
    <w:rsid w:val="00F8331B"/>
    <w:rsid w:val="00F834A4"/>
    <w:rsid w:val="00F8381A"/>
    <w:rsid w:val="00F83820"/>
    <w:rsid w:val="00F838D5"/>
    <w:rsid w:val="00F838F7"/>
    <w:rsid w:val="00F8397E"/>
    <w:rsid w:val="00F839E2"/>
    <w:rsid w:val="00F83B4B"/>
    <w:rsid w:val="00F83BE1"/>
    <w:rsid w:val="00F83C1F"/>
    <w:rsid w:val="00F83D00"/>
    <w:rsid w:val="00F83E83"/>
    <w:rsid w:val="00F83FD2"/>
    <w:rsid w:val="00F83FF8"/>
    <w:rsid w:val="00F8402D"/>
    <w:rsid w:val="00F8407D"/>
    <w:rsid w:val="00F8408F"/>
    <w:rsid w:val="00F840BE"/>
    <w:rsid w:val="00F84108"/>
    <w:rsid w:val="00F842F0"/>
    <w:rsid w:val="00F84578"/>
    <w:rsid w:val="00F845FA"/>
    <w:rsid w:val="00F84649"/>
    <w:rsid w:val="00F8466E"/>
    <w:rsid w:val="00F846A6"/>
    <w:rsid w:val="00F846FF"/>
    <w:rsid w:val="00F8475F"/>
    <w:rsid w:val="00F84895"/>
    <w:rsid w:val="00F848FE"/>
    <w:rsid w:val="00F84A97"/>
    <w:rsid w:val="00F84AD1"/>
    <w:rsid w:val="00F84AF5"/>
    <w:rsid w:val="00F84BB7"/>
    <w:rsid w:val="00F84C2D"/>
    <w:rsid w:val="00F84CF9"/>
    <w:rsid w:val="00F84D41"/>
    <w:rsid w:val="00F84DF5"/>
    <w:rsid w:val="00F84E44"/>
    <w:rsid w:val="00F84EC2"/>
    <w:rsid w:val="00F84F12"/>
    <w:rsid w:val="00F85008"/>
    <w:rsid w:val="00F8505E"/>
    <w:rsid w:val="00F850E1"/>
    <w:rsid w:val="00F850E6"/>
    <w:rsid w:val="00F85100"/>
    <w:rsid w:val="00F85146"/>
    <w:rsid w:val="00F8515A"/>
    <w:rsid w:val="00F8515E"/>
    <w:rsid w:val="00F851F5"/>
    <w:rsid w:val="00F8530A"/>
    <w:rsid w:val="00F85370"/>
    <w:rsid w:val="00F853E2"/>
    <w:rsid w:val="00F8548F"/>
    <w:rsid w:val="00F854F2"/>
    <w:rsid w:val="00F85523"/>
    <w:rsid w:val="00F85603"/>
    <w:rsid w:val="00F856D2"/>
    <w:rsid w:val="00F85702"/>
    <w:rsid w:val="00F85707"/>
    <w:rsid w:val="00F8570A"/>
    <w:rsid w:val="00F85736"/>
    <w:rsid w:val="00F8583C"/>
    <w:rsid w:val="00F85849"/>
    <w:rsid w:val="00F85916"/>
    <w:rsid w:val="00F859AE"/>
    <w:rsid w:val="00F85A42"/>
    <w:rsid w:val="00F85A8B"/>
    <w:rsid w:val="00F85AE5"/>
    <w:rsid w:val="00F85AFF"/>
    <w:rsid w:val="00F85C11"/>
    <w:rsid w:val="00F85C2A"/>
    <w:rsid w:val="00F85D1F"/>
    <w:rsid w:val="00F85D26"/>
    <w:rsid w:val="00F85D81"/>
    <w:rsid w:val="00F85E40"/>
    <w:rsid w:val="00F85EA0"/>
    <w:rsid w:val="00F85FB4"/>
    <w:rsid w:val="00F8607D"/>
    <w:rsid w:val="00F8613A"/>
    <w:rsid w:val="00F8628E"/>
    <w:rsid w:val="00F862B2"/>
    <w:rsid w:val="00F862FE"/>
    <w:rsid w:val="00F8638B"/>
    <w:rsid w:val="00F86412"/>
    <w:rsid w:val="00F8647E"/>
    <w:rsid w:val="00F864EE"/>
    <w:rsid w:val="00F8655A"/>
    <w:rsid w:val="00F8664A"/>
    <w:rsid w:val="00F866B6"/>
    <w:rsid w:val="00F866D8"/>
    <w:rsid w:val="00F867AD"/>
    <w:rsid w:val="00F8688C"/>
    <w:rsid w:val="00F86955"/>
    <w:rsid w:val="00F86982"/>
    <w:rsid w:val="00F86986"/>
    <w:rsid w:val="00F86A4C"/>
    <w:rsid w:val="00F86A97"/>
    <w:rsid w:val="00F86AA1"/>
    <w:rsid w:val="00F86ABE"/>
    <w:rsid w:val="00F86BB3"/>
    <w:rsid w:val="00F86C7F"/>
    <w:rsid w:val="00F86E57"/>
    <w:rsid w:val="00F86EA1"/>
    <w:rsid w:val="00F86F45"/>
    <w:rsid w:val="00F86F8F"/>
    <w:rsid w:val="00F8711B"/>
    <w:rsid w:val="00F8711C"/>
    <w:rsid w:val="00F87188"/>
    <w:rsid w:val="00F871C9"/>
    <w:rsid w:val="00F8721E"/>
    <w:rsid w:val="00F8740A"/>
    <w:rsid w:val="00F874BD"/>
    <w:rsid w:val="00F87558"/>
    <w:rsid w:val="00F87611"/>
    <w:rsid w:val="00F87651"/>
    <w:rsid w:val="00F87658"/>
    <w:rsid w:val="00F8768A"/>
    <w:rsid w:val="00F876B3"/>
    <w:rsid w:val="00F876CB"/>
    <w:rsid w:val="00F87709"/>
    <w:rsid w:val="00F87793"/>
    <w:rsid w:val="00F877F2"/>
    <w:rsid w:val="00F87837"/>
    <w:rsid w:val="00F8785C"/>
    <w:rsid w:val="00F87921"/>
    <w:rsid w:val="00F879CA"/>
    <w:rsid w:val="00F87AA3"/>
    <w:rsid w:val="00F87ACD"/>
    <w:rsid w:val="00F87B03"/>
    <w:rsid w:val="00F87C38"/>
    <w:rsid w:val="00F87C49"/>
    <w:rsid w:val="00F87CC8"/>
    <w:rsid w:val="00F87CD9"/>
    <w:rsid w:val="00F87D0F"/>
    <w:rsid w:val="00F87DB4"/>
    <w:rsid w:val="00F87E37"/>
    <w:rsid w:val="00F87EE4"/>
    <w:rsid w:val="00F87FEF"/>
    <w:rsid w:val="00F90079"/>
    <w:rsid w:val="00F900C2"/>
    <w:rsid w:val="00F90176"/>
    <w:rsid w:val="00F9029F"/>
    <w:rsid w:val="00F9032E"/>
    <w:rsid w:val="00F90374"/>
    <w:rsid w:val="00F90376"/>
    <w:rsid w:val="00F903B8"/>
    <w:rsid w:val="00F9044D"/>
    <w:rsid w:val="00F9045E"/>
    <w:rsid w:val="00F904BC"/>
    <w:rsid w:val="00F905D7"/>
    <w:rsid w:val="00F90601"/>
    <w:rsid w:val="00F9060B"/>
    <w:rsid w:val="00F9064B"/>
    <w:rsid w:val="00F906A6"/>
    <w:rsid w:val="00F906BA"/>
    <w:rsid w:val="00F90758"/>
    <w:rsid w:val="00F907C3"/>
    <w:rsid w:val="00F90892"/>
    <w:rsid w:val="00F90986"/>
    <w:rsid w:val="00F90B0F"/>
    <w:rsid w:val="00F90BF8"/>
    <w:rsid w:val="00F90C61"/>
    <w:rsid w:val="00F90D1E"/>
    <w:rsid w:val="00F90DB6"/>
    <w:rsid w:val="00F90DF9"/>
    <w:rsid w:val="00F90E81"/>
    <w:rsid w:val="00F90ED1"/>
    <w:rsid w:val="00F90EEC"/>
    <w:rsid w:val="00F911D3"/>
    <w:rsid w:val="00F914ED"/>
    <w:rsid w:val="00F9158D"/>
    <w:rsid w:val="00F915D4"/>
    <w:rsid w:val="00F91687"/>
    <w:rsid w:val="00F9171F"/>
    <w:rsid w:val="00F91740"/>
    <w:rsid w:val="00F91747"/>
    <w:rsid w:val="00F91751"/>
    <w:rsid w:val="00F918A6"/>
    <w:rsid w:val="00F9192D"/>
    <w:rsid w:val="00F91967"/>
    <w:rsid w:val="00F91A03"/>
    <w:rsid w:val="00F91AD9"/>
    <w:rsid w:val="00F91B31"/>
    <w:rsid w:val="00F91B85"/>
    <w:rsid w:val="00F91C02"/>
    <w:rsid w:val="00F91CC4"/>
    <w:rsid w:val="00F91DA2"/>
    <w:rsid w:val="00F91DD2"/>
    <w:rsid w:val="00F91E44"/>
    <w:rsid w:val="00F9202A"/>
    <w:rsid w:val="00F92051"/>
    <w:rsid w:val="00F92070"/>
    <w:rsid w:val="00F92122"/>
    <w:rsid w:val="00F9218F"/>
    <w:rsid w:val="00F92280"/>
    <w:rsid w:val="00F922AE"/>
    <w:rsid w:val="00F9234E"/>
    <w:rsid w:val="00F92512"/>
    <w:rsid w:val="00F92529"/>
    <w:rsid w:val="00F925B3"/>
    <w:rsid w:val="00F9262F"/>
    <w:rsid w:val="00F9268B"/>
    <w:rsid w:val="00F9269D"/>
    <w:rsid w:val="00F9273D"/>
    <w:rsid w:val="00F92795"/>
    <w:rsid w:val="00F927D0"/>
    <w:rsid w:val="00F928B9"/>
    <w:rsid w:val="00F92929"/>
    <w:rsid w:val="00F92A49"/>
    <w:rsid w:val="00F92B07"/>
    <w:rsid w:val="00F92B6C"/>
    <w:rsid w:val="00F92D32"/>
    <w:rsid w:val="00F92DBA"/>
    <w:rsid w:val="00F92E49"/>
    <w:rsid w:val="00F92EAD"/>
    <w:rsid w:val="00F92EB5"/>
    <w:rsid w:val="00F92F6E"/>
    <w:rsid w:val="00F92F8A"/>
    <w:rsid w:val="00F92FA1"/>
    <w:rsid w:val="00F92FC3"/>
    <w:rsid w:val="00F93021"/>
    <w:rsid w:val="00F930C9"/>
    <w:rsid w:val="00F931D1"/>
    <w:rsid w:val="00F932CA"/>
    <w:rsid w:val="00F93336"/>
    <w:rsid w:val="00F93399"/>
    <w:rsid w:val="00F934A4"/>
    <w:rsid w:val="00F9350A"/>
    <w:rsid w:val="00F935DB"/>
    <w:rsid w:val="00F93635"/>
    <w:rsid w:val="00F9369D"/>
    <w:rsid w:val="00F93747"/>
    <w:rsid w:val="00F9375E"/>
    <w:rsid w:val="00F938D9"/>
    <w:rsid w:val="00F939AA"/>
    <w:rsid w:val="00F939C1"/>
    <w:rsid w:val="00F939F6"/>
    <w:rsid w:val="00F93A59"/>
    <w:rsid w:val="00F93A62"/>
    <w:rsid w:val="00F93A74"/>
    <w:rsid w:val="00F93AB2"/>
    <w:rsid w:val="00F93B3A"/>
    <w:rsid w:val="00F93B4D"/>
    <w:rsid w:val="00F93BF9"/>
    <w:rsid w:val="00F93D14"/>
    <w:rsid w:val="00F93D90"/>
    <w:rsid w:val="00F93DA4"/>
    <w:rsid w:val="00F93E3D"/>
    <w:rsid w:val="00F93E78"/>
    <w:rsid w:val="00F93EA0"/>
    <w:rsid w:val="00F93F45"/>
    <w:rsid w:val="00F93F65"/>
    <w:rsid w:val="00F94006"/>
    <w:rsid w:val="00F94074"/>
    <w:rsid w:val="00F941F8"/>
    <w:rsid w:val="00F9432D"/>
    <w:rsid w:val="00F9448F"/>
    <w:rsid w:val="00F944EC"/>
    <w:rsid w:val="00F9450F"/>
    <w:rsid w:val="00F9462B"/>
    <w:rsid w:val="00F94671"/>
    <w:rsid w:val="00F946EA"/>
    <w:rsid w:val="00F94978"/>
    <w:rsid w:val="00F9497A"/>
    <w:rsid w:val="00F94ACD"/>
    <w:rsid w:val="00F94AEA"/>
    <w:rsid w:val="00F94B03"/>
    <w:rsid w:val="00F94BF2"/>
    <w:rsid w:val="00F94C86"/>
    <w:rsid w:val="00F94C88"/>
    <w:rsid w:val="00F94CC3"/>
    <w:rsid w:val="00F94D2B"/>
    <w:rsid w:val="00F94E0F"/>
    <w:rsid w:val="00F94E12"/>
    <w:rsid w:val="00F94E2E"/>
    <w:rsid w:val="00F94E44"/>
    <w:rsid w:val="00F94F73"/>
    <w:rsid w:val="00F95005"/>
    <w:rsid w:val="00F95030"/>
    <w:rsid w:val="00F951C3"/>
    <w:rsid w:val="00F9520A"/>
    <w:rsid w:val="00F95278"/>
    <w:rsid w:val="00F95296"/>
    <w:rsid w:val="00F952CC"/>
    <w:rsid w:val="00F9532D"/>
    <w:rsid w:val="00F95437"/>
    <w:rsid w:val="00F954D4"/>
    <w:rsid w:val="00F954DF"/>
    <w:rsid w:val="00F95508"/>
    <w:rsid w:val="00F9562E"/>
    <w:rsid w:val="00F95650"/>
    <w:rsid w:val="00F956B2"/>
    <w:rsid w:val="00F956DF"/>
    <w:rsid w:val="00F959D8"/>
    <w:rsid w:val="00F959DC"/>
    <w:rsid w:val="00F959F1"/>
    <w:rsid w:val="00F959FD"/>
    <w:rsid w:val="00F95A49"/>
    <w:rsid w:val="00F95C1A"/>
    <w:rsid w:val="00F95CB9"/>
    <w:rsid w:val="00F95DAA"/>
    <w:rsid w:val="00F95DE3"/>
    <w:rsid w:val="00F95EA0"/>
    <w:rsid w:val="00F95ED5"/>
    <w:rsid w:val="00F95F55"/>
    <w:rsid w:val="00F95F8C"/>
    <w:rsid w:val="00F95FD3"/>
    <w:rsid w:val="00F960A8"/>
    <w:rsid w:val="00F961A8"/>
    <w:rsid w:val="00F961C7"/>
    <w:rsid w:val="00F9626D"/>
    <w:rsid w:val="00F962BA"/>
    <w:rsid w:val="00F962FD"/>
    <w:rsid w:val="00F964D8"/>
    <w:rsid w:val="00F96521"/>
    <w:rsid w:val="00F96684"/>
    <w:rsid w:val="00F9679E"/>
    <w:rsid w:val="00F967E8"/>
    <w:rsid w:val="00F967FB"/>
    <w:rsid w:val="00F967FC"/>
    <w:rsid w:val="00F968B1"/>
    <w:rsid w:val="00F968CC"/>
    <w:rsid w:val="00F96A64"/>
    <w:rsid w:val="00F96AC9"/>
    <w:rsid w:val="00F96B79"/>
    <w:rsid w:val="00F96D3C"/>
    <w:rsid w:val="00F96D9B"/>
    <w:rsid w:val="00F96E2D"/>
    <w:rsid w:val="00F96EBF"/>
    <w:rsid w:val="00F96EFF"/>
    <w:rsid w:val="00F96F9D"/>
    <w:rsid w:val="00F96FA0"/>
    <w:rsid w:val="00F9701C"/>
    <w:rsid w:val="00F97131"/>
    <w:rsid w:val="00F97200"/>
    <w:rsid w:val="00F97201"/>
    <w:rsid w:val="00F97275"/>
    <w:rsid w:val="00F972EB"/>
    <w:rsid w:val="00F9734F"/>
    <w:rsid w:val="00F973A8"/>
    <w:rsid w:val="00F977C2"/>
    <w:rsid w:val="00F977FE"/>
    <w:rsid w:val="00F9787F"/>
    <w:rsid w:val="00F978BE"/>
    <w:rsid w:val="00F979B4"/>
    <w:rsid w:val="00F97A05"/>
    <w:rsid w:val="00F97A37"/>
    <w:rsid w:val="00F97A66"/>
    <w:rsid w:val="00F97AA4"/>
    <w:rsid w:val="00F97AD6"/>
    <w:rsid w:val="00F97CCC"/>
    <w:rsid w:val="00F97D06"/>
    <w:rsid w:val="00F97D1D"/>
    <w:rsid w:val="00F97D84"/>
    <w:rsid w:val="00F97E4A"/>
    <w:rsid w:val="00F97EC5"/>
    <w:rsid w:val="00F97F5A"/>
    <w:rsid w:val="00F97F7F"/>
    <w:rsid w:val="00FA014A"/>
    <w:rsid w:val="00FA0157"/>
    <w:rsid w:val="00FA024F"/>
    <w:rsid w:val="00FA027C"/>
    <w:rsid w:val="00FA035C"/>
    <w:rsid w:val="00FA03CD"/>
    <w:rsid w:val="00FA03FE"/>
    <w:rsid w:val="00FA041E"/>
    <w:rsid w:val="00FA0595"/>
    <w:rsid w:val="00FA06CD"/>
    <w:rsid w:val="00FA07C2"/>
    <w:rsid w:val="00FA08BD"/>
    <w:rsid w:val="00FA0A4D"/>
    <w:rsid w:val="00FA0AA1"/>
    <w:rsid w:val="00FA0AE4"/>
    <w:rsid w:val="00FA0C09"/>
    <w:rsid w:val="00FA0D32"/>
    <w:rsid w:val="00FA0DF6"/>
    <w:rsid w:val="00FA1134"/>
    <w:rsid w:val="00FA1136"/>
    <w:rsid w:val="00FA1175"/>
    <w:rsid w:val="00FA1251"/>
    <w:rsid w:val="00FA1316"/>
    <w:rsid w:val="00FA1359"/>
    <w:rsid w:val="00FA1366"/>
    <w:rsid w:val="00FA137E"/>
    <w:rsid w:val="00FA15B9"/>
    <w:rsid w:val="00FA15C6"/>
    <w:rsid w:val="00FA15F1"/>
    <w:rsid w:val="00FA1734"/>
    <w:rsid w:val="00FA1795"/>
    <w:rsid w:val="00FA1841"/>
    <w:rsid w:val="00FA18A4"/>
    <w:rsid w:val="00FA18DD"/>
    <w:rsid w:val="00FA18FA"/>
    <w:rsid w:val="00FA191C"/>
    <w:rsid w:val="00FA1933"/>
    <w:rsid w:val="00FA1941"/>
    <w:rsid w:val="00FA19F0"/>
    <w:rsid w:val="00FA1B57"/>
    <w:rsid w:val="00FA1CCE"/>
    <w:rsid w:val="00FA1D0C"/>
    <w:rsid w:val="00FA1D51"/>
    <w:rsid w:val="00FA1E31"/>
    <w:rsid w:val="00FA1ED7"/>
    <w:rsid w:val="00FA1F18"/>
    <w:rsid w:val="00FA1F58"/>
    <w:rsid w:val="00FA1FB8"/>
    <w:rsid w:val="00FA20E8"/>
    <w:rsid w:val="00FA214B"/>
    <w:rsid w:val="00FA2201"/>
    <w:rsid w:val="00FA22F0"/>
    <w:rsid w:val="00FA2446"/>
    <w:rsid w:val="00FA244C"/>
    <w:rsid w:val="00FA2563"/>
    <w:rsid w:val="00FA26C5"/>
    <w:rsid w:val="00FA26FD"/>
    <w:rsid w:val="00FA2769"/>
    <w:rsid w:val="00FA2797"/>
    <w:rsid w:val="00FA27E0"/>
    <w:rsid w:val="00FA27EE"/>
    <w:rsid w:val="00FA28BA"/>
    <w:rsid w:val="00FA28D8"/>
    <w:rsid w:val="00FA2906"/>
    <w:rsid w:val="00FA2935"/>
    <w:rsid w:val="00FA2A22"/>
    <w:rsid w:val="00FA2A40"/>
    <w:rsid w:val="00FA2AE7"/>
    <w:rsid w:val="00FA2B3A"/>
    <w:rsid w:val="00FA2BA6"/>
    <w:rsid w:val="00FA2C13"/>
    <w:rsid w:val="00FA2C27"/>
    <w:rsid w:val="00FA2C7B"/>
    <w:rsid w:val="00FA2CE7"/>
    <w:rsid w:val="00FA2D5C"/>
    <w:rsid w:val="00FA2EF7"/>
    <w:rsid w:val="00FA2FD2"/>
    <w:rsid w:val="00FA3050"/>
    <w:rsid w:val="00FA3109"/>
    <w:rsid w:val="00FA31A3"/>
    <w:rsid w:val="00FA324E"/>
    <w:rsid w:val="00FA326C"/>
    <w:rsid w:val="00FA3270"/>
    <w:rsid w:val="00FA3306"/>
    <w:rsid w:val="00FA330F"/>
    <w:rsid w:val="00FA33D9"/>
    <w:rsid w:val="00FA351F"/>
    <w:rsid w:val="00FA3584"/>
    <w:rsid w:val="00FA363C"/>
    <w:rsid w:val="00FA3751"/>
    <w:rsid w:val="00FA37A2"/>
    <w:rsid w:val="00FA386E"/>
    <w:rsid w:val="00FA38EE"/>
    <w:rsid w:val="00FA3935"/>
    <w:rsid w:val="00FA3944"/>
    <w:rsid w:val="00FA39F5"/>
    <w:rsid w:val="00FA3A41"/>
    <w:rsid w:val="00FA3B37"/>
    <w:rsid w:val="00FA3B8F"/>
    <w:rsid w:val="00FA3BB2"/>
    <w:rsid w:val="00FA3BF1"/>
    <w:rsid w:val="00FA3C5D"/>
    <w:rsid w:val="00FA3DB5"/>
    <w:rsid w:val="00FA3E42"/>
    <w:rsid w:val="00FA3FB9"/>
    <w:rsid w:val="00FA403C"/>
    <w:rsid w:val="00FA411C"/>
    <w:rsid w:val="00FA420D"/>
    <w:rsid w:val="00FA430A"/>
    <w:rsid w:val="00FA43EF"/>
    <w:rsid w:val="00FA4433"/>
    <w:rsid w:val="00FA45E6"/>
    <w:rsid w:val="00FA461F"/>
    <w:rsid w:val="00FA47C9"/>
    <w:rsid w:val="00FA4887"/>
    <w:rsid w:val="00FA48DF"/>
    <w:rsid w:val="00FA48E9"/>
    <w:rsid w:val="00FA49B2"/>
    <w:rsid w:val="00FA4AA4"/>
    <w:rsid w:val="00FA4B15"/>
    <w:rsid w:val="00FA4B27"/>
    <w:rsid w:val="00FA4C7F"/>
    <w:rsid w:val="00FA4CF7"/>
    <w:rsid w:val="00FA4D9E"/>
    <w:rsid w:val="00FA4EA8"/>
    <w:rsid w:val="00FA5020"/>
    <w:rsid w:val="00FA5025"/>
    <w:rsid w:val="00FA511B"/>
    <w:rsid w:val="00FA5137"/>
    <w:rsid w:val="00FA5222"/>
    <w:rsid w:val="00FA52F4"/>
    <w:rsid w:val="00FA52F8"/>
    <w:rsid w:val="00FA5344"/>
    <w:rsid w:val="00FA53C4"/>
    <w:rsid w:val="00FA53DE"/>
    <w:rsid w:val="00FA5402"/>
    <w:rsid w:val="00FA5453"/>
    <w:rsid w:val="00FA5538"/>
    <w:rsid w:val="00FA55AF"/>
    <w:rsid w:val="00FA5775"/>
    <w:rsid w:val="00FA5794"/>
    <w:rsid w:val="00FA5882"/>
    <w:rsid w:val="00FA58DB"/>
    <w:rsid w:val="00FA5A3E"/>
    <w:rsid w:val="00FA5CC1"/>
    <w:rsid w:val="00FA5DFF"/>
    <w:rsid w:val="00FA5E5F"/>
    <w:rsid w:val="00FA5E62"/>
    <w:rsid w:val="00FA5EB3"/>
    <w:rsid w:val="00FA5F1F"/>
    <w:rsid w:val="00FA5F55"/>
    <w:rsid w:val="00FA603C"/>
    <w:rsid w:val="00FA60CE"/>
    <w:rsid w:val="00FA6166"/>
    <w:rsid w:val="00FA628B"/>
    <w:rsid w:val="00FA635F"/>
    <w:rsid w:val="00FA637D"/>
    <w:rsid w:val="00FA6498"/>
    <w:rsid w:val="00FA64AF"/>
    <w:rsid w:val="00FA6602"/>
    <w:rsid w:val="00FA6707"/>
    <w:rsid w:val="00FA6710"/>
    <w:rsid w:val="00FA679E"/>
    <w:rsid w:val="00FA67A8"/>
    <w:rsid w:val="00FA67D1"/>
    <w:rsid w:val="00FA67F0"/>
    <w:rsid w:val="00FA67F8"/>
    <w:rsid w:val="00FA6835"/>
    <w:rsid w:val="00FA691A"/>
    <w:rsid w:val="00FA696C"/>
    <w:rsid w:val="00FA699F"/>
    <w:rsid w:val="00FA6BFD"/>
    <w:rsid w:val="00FA6C94"/>
    <w:rsid w:val="00FA6D1D"/>
    <w:rsid w:val="00FA6E9A"/>
    <w:rsid w:val="00FA702B"/>
    <w:rsid w:val="00FA7030"/>
    <w:rsid w:val="00FA7044"/>
    <w:rsid w:val="00FA704E"/>
    <w:rsid w:val="00FA7066"/>
    <w:rsid w:val="00FA7104"/>
    <w:rsid w:val="00FA71B4"/>
    <w:rsid w:val="00FA71C8"/>
    <w:rsid w:val="00FA7253"/>
    <w:rsid w:val="00FA7279"/>
    <w:rsid w:val="00FA72CD"/>
    <w:rsid w:val="00FA7323"/>
    <w:rsid w:val="00FA734A"/>
    <w:rsid w:val="00FA7355"/>
    <w:rsid w:val="00FA7490"/>
    <w:rsid w:val="00FA7511"/>
    <w:rsid w:val="00FA75F5"/>
    <w:rsid w:val="00FA76A0"/>
    <w:rsid w:val="00FA77F9"/>
    <w:rsid w:val="00FA7966"/>
    <w:rsid w:val="00FA79BF"/>
    <w:rsid w:val="00FA7A5F"/>
    <w:rsid w:val="00FA7AB5"/>
    <w:rsid w:val="00FA7B1D"/>
    <w:rsid w:val="00FA7C24"/>
    <w:rsid w:val="00FA7C27"/>
    <w:rsid w:val="00FA7C5B"/>
    <w:rsid w:val="00FA7CC0"/>
    <w:rsid w:val="00FA7CDB"/>
    <w:rsid w:val="00FA7D12"/>
    <w:rsid w:val="00FA7D18"/>
    <w:rsid w:val="00FA7DFF"/>
    <w:rsid w:val="00FA7E40"/>
    <w:rsid w:val="00FA7EB2"/>
    <w:rsid w:val="00FB0071"/>
    <w:rsid w:val="00FB0118"/>
    <w:rsid w:val="00FB0148"/>
    <w:rsid w:val="00FB03DD"/>
    <w:rsid w:val="00FB0413"/>
    <w:rsid w:val="00FB049F"/>
    <w:rsid w:val="00FB04B7"/>
    <w:rsid w:val="00FB0503"/>
    <w:rsid w:val="00FB0556"/>
    <w:rsid w:val="00FB05DA"/>
    <w:rsid w:val="00FB05EE"/>
    <w:rsid w:val="00FB0623"/>
    <w:rsid w:val="00FB06BE"/>
    <w:rsid w:val="00FB0744"/>
    <w:rsid w:val="00FB07AC"/>
    <w:rsid w:val="00FB082A"/>
    <w:rsid w:val="00FB084F"/>
    <w:rsid w:val="00FB090F"/>
    <w:rsid w:val="00FB0967"/>
    <w:rsid w:val="00FB0AC8"/>
    <w:rsid w:val="00FB0ACE"/>
    <w:rsid w:val="00FB0B2E"/>
    <w:rsid w:val="00FB0B49"/>
    <w:rsid w:val="00FB0BA5"/>
    <w:rsid w:val="00FB0BAC"/>
    <w:rsid w:val="00FB0BCA"/>
    <w:rsid w:val="00FB0CC4"/>
    <w:rsid w:val="00FB0D35"/>
    <w:rsid w:val="00FB0E16"/>
    <w:rsid w:val="00FB0EAA"/>
    <w:rsid w:val="00FB114F"/>
    <w:rsid w:val="00FB1162"/>
    <w:rsid w:val="00FB1199"/>
    <w:rsid w:val="00FB12BC"/>
    <w:rsid w:val="00FB12F4"/>
    <w:rsid w:val="00FB13A2"/>
    <w:rsid w:val="00FB14EA"/>
    <w:rsid w:val="00FB14F2"/>
    <w:rsid w:val="00FB1508"/>
    <w:rsid w:val="00FB1545"/>
    <w:rsid w:val="00FB16D3"/>
    <w:rsid w:val="00FB185B"/>
    <w:rsid w:val="00FB18AA"/>
    <w:rsid w:val="00FB1904"/>
    <w:rsid w:val="00FB1951"/>
    <w:rsid w:val="00FB19F5"/>
    <w:rsid w:val="00FB1A0A"/>
    <w:rsid w:val="00FB1A6B"/>
    <w:rsid w:val="00FB1AAF"/>
    <w:rsid w:val="00FB1AC5"/>
    <w:rsid w:val="00FB1B1D"/>
    <w:rsid w:val="00FB1B73"/>
    <w:rsid w:val="00FB1BC7"/>
    <w:rsid w:val="00FB1BFE"/>
    <w:rsid w:val="00FB1C9F"/>
    <w:rsid w:val="00FB1DB7"/>
    <w:rsid w:val="00FB1E15"/>
    <w:rsid w:val="00FB1E5A"/>
    <w:rsid w:val="00FB1E6B"/>
    <w:rsid w:val="00FB1F42"/>
    <w:rsid w:val="00FB1FA0"/>
    <w:rsid w:val="00FB20B9"/>
    <w:rsid w:val="00FB2121"/>
    <w:rsid w:val="00FB2146"/>
    <w:rsid w:val="00FB21CF"/>
    <w:rsid w:val="00FB224B"/>
    <w:rsid w:val="00FB2324"/>
    <w:rsid w:val="00FB23CD"/>
    <w:rsid w:val="00FB2488"/>
    <w:rsid w:val="00FB24D6"/>
    <w:rsid w:val="00FB254A"/>
    <w:rsid w:val="00FB2857"/>
    <w:rsid w:val="00FB2878"/>
    <w:rsid w:val="00FB28F6"/>
    <w:rsid w:val="00FB2AFA"/>
    <w:rsid w:val="00FB2BCC"/>
    <w:rsid w:val="00FB2C3F"/>
    <w:rsid w:val="00FB2E5E"/>
    <w:rsid w:val="00FB2FC7"/>
    <w:rsid w:val="00FB30A0"/>
    <w:rsid w:val="00FB30AA"/>
    <w:rsid w:val="00FB312B"/>
    <w:rsid w:val="00FB32B5"/>
    <w:rsid w:val="00FB337D"/>
    <w:rsid w:val="00FB3395"/>
    <w:rsid w:val="00FB33A7"/>
    <w:rsid w:val="00FB33B5"/>
    <w:rsid w:val="00FB345B"/>
    <w:rsid w:val="00FB347A"/>
    <w:rsid w:val="00FB3528"/>
    <w:rsid w:val="00FB3532"/>
    <w:rsid w:val="00FB353F"/>
    <w:rsid w:val="00FB372B"/>
    <w:rsid w:val="00FB3766"/>
    <w:rsid w:val="00FB37D4"/>
    <w:rsid w:val="00FB3879"/>
    <w:rsid w:val="00FB392D"/>
    <w:rsid w:val="00FB3A19"/>
    <w:rsid w:val="00FB3A7A"/>
    <w:rsid w:val="00FB3AC1"/>
    <w:rsid w:val="00FB3B11"/>
    <w:rsid w:val="00FB3B43"/>
    <w:rsid w:val="00FB3B45"/>
    <w:rsid w:val="00FB3B4F"/>
    <w:rsid w:val="00FB3B95"/>
    <w:rsid w:val="00FB3BFF"/>
    <w:rsid w:val="00FB3D0D"/>
    <w:rsid w:val="00FB3DCF"/>
    <w:rsid w:val="00FB3F10"/>
    <w:rsid w:val="00FB418C"/>
    <w:rsid w:val="00FB4217"/>
    <w:rsid w:val="00FB42FD"/>
    <w:rsid w:val="00FB438E"/>
    <w:rsid w:val="00FB43AE"/>
    <w:rsid w:val="00FB445F"/>
    <w:rsid w:val="00FB4528"/>
    <w:rsid w:val="00FB458D"/>
    <w:rsid w:val="00FB4640"/>
    <w:rsid w:val="00FB4723"/>
    <w:rsid w:val="00FB476F"/>
    <w:rsid w:val="00FB48E1"/>
    <w:rsid w:val="00FB494D"/>
    <w:rsid w:val="00FB4977"/>
    <w:rsid w:val="00FB49B9"/>
    <w:rsid w:val="00FB49BA"/>
    <w:rsid w:val="00FB49C4"/>
    <w:rsid w:val="00FB49DE"/>
    <w:rsid w:val="00FB4A71"/>
    <w:rsid w:val="00FB4B88"/>
    <w:rsid w:val="00FB4BA0"/>
    <w:rsid w:val="00FB4BBB"/>
    <w:rsid w:val="00FB4DF3"/>
    <w:rsid w:val="00FB4EE3"/>
    <w:rsid w:val="00FB4F09"/>
    <w:rsid w:val="00FB4FE8"/>
    <w:rsid w:val="00FB50D8"/>
    <w:rsid w:val="00FB5118"/>
    <w:rsid w:val="00FB5280"/>
    <w:rsid w:val="00FB52AF"/>
    <w:rsid w:val="00FB53BB"/>
    <w:rsid w:val="00FB53F7"/>
    <w:rsid w:val="00FB54BE"/>
    <w:rsid w:val="00FB54F5"/>
    <w:rsid w:val="00FB55AC"/>
    <w:rsid w:val="00FB5604"/>
    <w:rsid w:val="00FB565D"/>
    <w:rsid w:val="00FB5690"/>
    <w:rsid w:val="00FB56F5"/>
    <w:rsid w:val="00FB574D"/>
    <w:rsid w:val="00FB580E"/>
    <w:rsid w:val="00FB5834"/>
    <w:rsid w:val="00FB5847"/>
    <w:rsid w:val="00FB5965"/>
    <w:rsid w:val="00FB5AF8"/>
    <w:rsid w:val="00FB5B03"/>
    <w:rsid w:val="00FB5C2C"/>
    <w:rsid w:val="00FB5CD1"/>
    <w:rsid w:val="00FB5D0B"/>
    <w:rsid w:val="00FB5EDD"/>
    <w:rsid w:val="00FB5F02"/>
    <w:rsid w:val="00FB5FAA"/>
    <w:rsid w:val="00FB6047"/>
    <w:rsid w:val="00FB6133"/>
    <w:rsid w:val="00FB6355"/>
    <w:rsid w:val="00FB646C"/>
    <w:rsid w:val="00FB6499"/>
    <w:rsid w:val="00FB66CE"/>
    <w:rsid w:val="00FB66F1"/>
    <w:rsid w:val="00FB6720"/>
    <w:rsid w:val="00FB6752"/>
    <w:rsid w:val="00FB6782"/>
    <w:rsid w:val="00FB678A"/>
    <w:rsid w:val="00FB6830"/>
    <w:rsid w:val="00FB6AFF"/>
    <w:rsid w:val="00FB6B3A"/>
    <w:rsid w:val="00FB6C97"/>
    <w:rsid w:val="00FB6CE8"/>
    <w:rsid w:val="00FB6D6A"/>
    <w:rsid w:val="00FB6D6E"/>
    <w:rsid w:val="00FB6F6C"/>
    <w:rsid w:val="00FB6F98"/>
    <w:rsid w:val="00FB7070"/>
    <w:rsid w:val="00FB7174"/>
    <w:rsid w:val="00FB718B"/>
    <w:rsid w:val="00FB7300"/>
    <w:rsid w:val="00FB7411"/>
    <w:rsid w:val="00FB7447"/>
    <w:rsid w:val="00FB74E8"/>
    <w:rsid w:val="00FB7522"/>
    <w:rsid w:val="00FB7533"/>
    <w:rsid w:val="00FB759A"/>
    <w:rsid w:val="00FB7676"/>
    <w:rsid w:val="00FB76E3"/>
    <w:rsid w:val="00FB7746"/>
    <w:rsid w:val="00FB7855"/>
    <w:rsid w:val="00FB78BB"/>
    <w:rsid w:val="00FB797A"/>
    <w:rsid w:val="00FB7AB5"/>
    <w:rsid w:val="00FB7B81"/>
    <w:rsid w:val="00FB7BC4"/>
    <w:rsid w:val="00FB7C3B"/>
    <w:rsid w:val="00FB7CB8"/>
    <w:rsid w:val="00FB7D24"/>
    <w:rsid w:val="00FB7D71"/>
    <w:rsid w:val="00FB7DB0"/>
    <w:rsid w:val="00FB7FCF"/>
    <w:rsid w:val="00FC0086"/>
    <w:rsid w:val="00FC00A2"/>
    <w:rsid w:val="00FC0180"/>
    <w:rsid w:val="00FC021F"/>
    <w:rsid w:val="00FC0260"/>
    <w:rsid w:val="00FC0297"/>
    <w:rsid w:val="00FC0327"/>
    <w:rsid w:val="00FC067D"/>
    <w:rsid w:val="00FC06AA"/>
    <w:rsid w:val="00FC06D8"/>
    <w:rsid w:val="00FC0704"/>
    <w:rsid w:val="00FC0762"/>
    <w:rsid w:val="00FC076C"/>
    <w:rsid w:val="00FC080F"/>
    <w:rsid w:val="00FC0812"/>
    <w:rsid w:val="00FC0928"/>
    <w:rsid w:val="00FC092F"/>
    <w:rsid w:val="00FC0AEC"/>
    <w:rsid w:val="00FC0B85"/>
    <w:rsid w:val="00FC0CD8"/>
    <w:rsid w:val="00FC0D1D"/>
    <w:rsid w:val="00FC0D7D"/>
    <w:rsid w:val="00FC0D85"/>
    <w:rsid w:val="00FC0E5E"/>
    <w:rsid w:val="00FC0E9F"/>
    <w:rsid w:val="00FC0EB5"/>
    <w:rsid w:val="00FC0F0F"/>
    <w:rsid w:val="00FC0F8C"/>
    <w:rsid w:val="00FC109D"/>
    <w:rsid w:val="00FC1360"/>
    <w:rsid w:val="00FC138B"/>
    <w:rsid w:val="00FC13A5"/>
    <w:rsid w:val="00FC13E0"/>
    <w:rsid w:val="00FC148C"/>
    <w:rsid w:val="00FC154F"/>
    <w:rsid w:val="00FC159F"/>
    <w:rsid w:val="00FC15D2"/>
    <w:rsid w:val="00FC15F7"/>
    <w:rsid w:val="00FC164A"/>
    <w:rsid w:val="00FC183B"/>
    <w:rsid w:val="00FC185F"/>
    <w:rsid w:val="00FC1862"/>
    <w:rsid w:val="00FC19AA"/>
    <w:rsid w:val="00FC19CB"/>
    <w:rsid w:val="00FC19D7"/>
    <w:rsid w:val="00FC1B65"/>
    <w:rsid w:val="00FC1CBE"/>
    <w:rsid w:val="00FC1D17"/>
    <w:rsid w:val="00FC1E7B"/>
    <w:rsid w:val="00FC1F85"/>
    <w:rsid w:val="00FC1FEF"/>
    <w:rsid w:val="00FC20D5"/>
    <w:rsid w:val="00FC219A"/>
    <w:rsid w:val="00FC23B3"/>
    <w:rsid w:val="00FC2478"/>
    <w:rsid w:val="00FC2507"/>
    <w:rsid w:val="00FC2533"/>
    <w:rsid w:val="00FC259B"/>
    <w:rsid w:val="00FC2626"/>
    <w:rsid w:val="00FC27BA"/>
    <w:rsid w:val="00FC2964"/>
    <w:rsid w:val="00FC2A7B"/>
    <w:rsid w:val="00FC2AB2"/>
    <w:rsid w:val="00FC2B5F"/>
    <w:rsid w:val="00FC2C13"/>
    <w:rsid w:val="00FC2C32"/>
    <w:rsid w:val="00FC2C86"/>
    <w:rsid w:val="00FC2F21"/>
    <w:rsid w:val="00FC2F73"/>
    <w:rsid w:val="00FC3135"/>
    <w:rsid w:val="00FC31DA"/>
    <w:rsid w:val="00FC31E9"/>
    <w:rsid w:val="00FC3219"/>
    <w:rsid w:val="00FC32C2"/>
    <w:rsid w:val="00FC333C"/>
    <w:rsid w:val="00FC3385"/>
    <w:rsid w:val="00FC349D"/>
    <w:rsid w:val="00FC3535"/>
    <w:rsid w:val="00FC370F"/>
    <w:rsid w:val="00FC3834"/>
    <w:rsid w:val="00FC383D"/>
    <w:rsid w:val="00FC386C"/>
    <w:rsid w:val="00FC38B3"/>
    <w:rsid w:val="00FC3A8A"/>
    <w:rsid w:val="00FC3C11"/>
    <w:rsid w:val="00FC3C39"/>
    <w:rsid w:val="00FC3CDE"/>
    <w:rsid w:val="00FC3CED"/>
    <w:rsid w:val="00FC3D84"/>
    <w:rsid w:val="00FC3DB7"/>
    <w:rsid w:val="00FC3E1C"/>
    <w:rsid w:val="00FC3E3E"/>
    <w:rsid w:val="00FC3E8A"/>
    <w:rsid w:val="00FC3F24"/>
    <w:rsid w:val="00FC3F33"/>
    <w:rsid w:val="00FC4062"/>
    <w:rsid w:val="00FC410D"/>
    <w:rsid w:val="00FC4136"/>
    <w:rsid w:val="00FC41C0"/>
    <w:rsid w:val="00FC4202"/>
    <w:rsid w:val="00FC4300"/>
    <w:rsid w:val="00FC4322"/>
    <w:rsid w:val="00FC4538"/>
    <w:rsid w:val="00FC45B2"/>
    <w:rsid w:val="00FC460D"/>
    <w:rsid w:val="00FC4822"/>
    <w:rsid w:val="00FC4869"/>
    <w:rsid w:val="00FC49B0"/>
    <w:rsid w:val="00FC4A1D"/>
    <w:rsid w:val="00FC4A5B"/>
    <w:rsid w:val="00FC4B90"/>
    <w:rsid w:val="00FC4BE5"/>
    <w:rsid w:val="00FC4CD7"/>
    <w:rsid w:val="00FC4CE0"/>
    <w:rsid w:val="00FC4D76"/>
    <w:rsid w:val="00FC4E06"/>
    <w:rsid w:val="00FC4F3B"/>
    <w:rsid w:val="00FC4F69"/>
    <w:rsid w:val="00FC4FA8"/>
    <w:rsid w:val="00FC4FBB"/>
    <w:rsid w:val="00FC5068"/>
    <w:rsid w:val="00FC50FF"/>
    <w:rsid w:val="00FC5142"/>
    <w:rsid w:val="00FC51A8"/>
    <w:rsid w:val="00FC51F0"/>
    <w:rsid w:val="00FC530E"/>
    <w:rsid w:val="00FC5403"/>
    <w:rsid w:val="00FC5411"/>
    <w:rsid w:val="00FC54C0"/>
    <w:rsid w:val="00FC5589"/>
    <w:rsid w:val="00FC55ED"/>
    <w:rsid w:val="00FC560C"/>
    <w:rsid w:val="00FC5615"/>
    <w:rsid w:val="00FC5687"/>
    <w:rsid w:val="00FC57C6"/>
    <w:rsid w:val="00FC5810"/>
    <w:rsid w:val="00FC58BE"/>
    <w:rsid w:val="00FC591A"/>
    <w:rsid w:val="00FC5957"/>
    <w:rsid w:val="00FC5A0D"/>
    <w:rsid w:val="00FC5AE6"/>
    <w:rsid w:val="00FC5B48"/>
    <w:rsid w:val="00FC5E07"/>
    <w:rsid w:val="00FC5E39"/>
    <w:rsid w:val="00FC6036"/>
    <w:rsid w:val="00FC6101"/>
    <w:rsid w:val="00FC6134"/>
    <w:rsid w:val="00FC6199"/>
    <w:rsid w:val="00FC626E"/>
    <w:rsid w:val="00FC6289"/>
    <w:rsid w:val="00FC628D"/>
    <w:rsid w:val="00FC62B5"/>
    <w:rsid w:val="00FC632E"/>
    <w:rsid w:val="00FC643E"/>
    <w:rsid w:val="00FC6616"/>
    <w:rsid w:val="00FC66A2"/>
    <w:rsid w:val="00FC6796"/>
    <w:rsid w:val="00FC67CE"/>
    <w:rsid w:val="00FC68EB"/>
    <w:rsid w:val="00FC68ED"/>
    <w:rsid w:val="00FC6995"/>
    <w:rsid w:val="00FC6A60"/>
    <w:rsid w:val="00FC6B75"/>
    <w:rsid w:val="00FC6C50"/>
    <w:rsid w:val="00FC6D16"/>
    <w:rsid w:val="00FC6D28"/>
    <w:rsid w:val="00FC6DBC"/>
    <w:rsid w:val="00FC6F49"/>
    <w:rsid w:val="00FC6F62"/>
    <w:rsid w:val="00FC6FD4"/>
    <w:rsid w:val="00FC6FDB"/>
    <w:rsid w:val="00FC7100"/>
    <w:rsid w:val="00FC7168"/>
    <w:rsid w:val="00FC71DC"/>
    <w:rsid w:val="00FC71E5"/>
    <w:rsid w:val="00FC7265"/>
    <w:rsid w:val="00FC729C"/>
    <w:rsid w:val="00FC72BD"/>
    <w:rsid w:val="00FC7348"/>
    <w:rsid w:val="00FC736E"/>
    <w:rsid w:val="00FC73C7"/>
    <w:rsid w:val="00FC73D3"/>
    <w:rsid w:val="00FC748C"/>
    <w:rsid w:val="00FC74D8"/>
    <w:rsid w:val="00FC74DF"/>
    <w:rsid w:val="00FC76A1"/>
    <w:rsid w:val="00FC7896"/>
    <w:rsid w:val="00FC78D4"/>
    <w:rsid w:val="00FC79AB"/>
    <w:rsid w:val="00FC7D36"/>
    <w:rsid w:val="00FC7D64"/>
    <w:rsid w:val="00FC7DA4"/>
    <w:rsid w:val="00FC7DD6"/>
    <w:rsid w:val="00FC7E93"/>
    <w:rsid w:val="00FC7ECD"/>
    <w:rsid w:val="00FD001E"/>
    <w:rsid w:val="00FD006C"/>
    <w:rsid w:val="00FD01B5"/>
    <w:rsid w:val="00FD02FA"/>
    <w:rsid w:val="00FD032B"/>
    <w:rsid w:val="00FD03F4"/>
    <w:rsid w:val="00FD0433"/>
    <w:rsid w:val="00FD04D2"/>
    <w:rsid w:val="00FD0548"/>
    <w:rsid w:val="00FD0632"/>
    <w:rsid w:val="00FD077D"/>
    <w:rsid w:val="00FD0788"/>
    <w:rsid w:val="00FD0841"/>
    <w:rsid w:val="00FD087E"/>
    <w:rsid w:val="00FD08AC"/>
    <w:rsid w:val="00FD08B4"/>
    <w:rsid w:val="00FD0B6A"/>
    <w:rsid w:val="00FD0B7C"/>
    <w:rsid w:val="00FD0D0E"/>
    <w:rsid w:val="00FD0E2F"/>
    <w:rsid w:val="00FD0EF8"/>
    <w:rsid w:val="00FD0F42"/>
    <w:rsid w:val="00FD0F67"/>
    <w:rsid w:val="00FD0FC8"/>
    <w:rsid w:val="00FD101E"/>
    <w:rsid w:val="00FD107B"/>
    <w:rsid w:val="00FD123E"/>
    <w:rsid w:val="00FD1295"/>
    <w:rsid w:val="00FD12AA"/>
    <w:rsid w:val="00FD133B"/>
    <w:rsid w:val="00FD13DA"/>
    <w:rsid w:val="00FD14B0"/>
    <w:rsid w:val="00FD150A"/>
    <w:rsid w:val="00FD1515"/>
    <w:rsid w:val="00FD15BC"/>
    <w:rsid w:val="00FD15E3"/>
    <w:rsid w:val="00FD165C"/>
    <w:rsid w:val="00FD16C3"/>
    <w:rsid w:val="00FD17E8"/>
    <w:rsid w:val="00FD18D0"/>
    <w:rsid w:val="00FD1942"/>
    <w:rsid w:val="00FD1961"/>
    <w:rsid w:val="00FD19B2"/>
    <w:rsid w:val="00FD19C5"/>
    <w:rsid w:val="00FD1A23"/>
    <w:rsid w:val="00FD1A90"/>
    <w:rsid w:val="00FD1AF2"/>
    <w:rsid w:val="00FD1BC0"/>
    <w:rsid w:val="00FD1BCB"/>
    <w:rsid w:val="00FD1C68"/>
    <w:rsid w:val="00FD1C69"/>
    <w:rsid w:val="00FD1C6A"/>
    <w:rsid w:val="00FD1D26"/>
    <w:rsid w:val="00FD1E17"/>
    <w:rsid w:val="00FD1E1D"/>
    <w:rsid w:val="00FD1E78"/>
    <w:rsid w:val="00FD2147"/>
    <w:rsid w:val="00FD21D6"/>
    <w:rsid w:val="00FD22B2"/>
    <w:rsid w:val="00FD22B6"/>
    <w:rsid w:val="00FD22BF"/>
    <w:rsid w:val="00FD22EC"/>
    <w:rsid w:val="00FD2304"/>
    <w:rsid w:val="00FD2313"/>
    <w:rsid w:val="00FD2344"/>
    <w:rsid w:val="00FD23C0"/>
    <w:rsid w:val="00FD2430"/>
    <w:rsid w:val="00FD2431"/>
    <w:rsid w:val="00FD24B2"/>
    <w:rsid w:val="00FD2554"/>
    <w:rsid w:val="00FD25FE"/>
    <w:rsid w:val="00FD260C"/>
    <w:rsid w:val="00FD26FA"/>
    <w:rsid w:val="00FD2743"/>
    <w:rsid w:val="00FD2864"/>
    <w:rsid w:val="00FD28D9"/>
    <w:rsid w:val="00FD2908"/>
    <w:rsid w:val="00FD291D"/>
    <w:rsid w:val="00FD2992"/>
    <w:rsid w:val="00FD29B0"/>
    <w:rsid w:val="00FD2A7D"/>
    <w:rsid w:val="00FD2BB6"/>
    <w:rsid w:val="00FD2C2A"/>
    <w:rsid w:val="00FD2CB0"/>
    <w:rsid w:val="00FD2CC2"/>
    <w:rsid w:val="00FD2D56"/>
    <w:rsid w:val="00FD2D6A"/>
    <w:rsid w:val="00FD2DED"/>
    <w:rsid w:val="00FD2DF2"/>
    <w:rsid w:val="00FD2F58"/>
    <w:rsid w:val="00FD2F8B"/>
    <w:rsid w:val="00FD30A2"/>
    <w:rsid w:val="00FD3196"/>
    <w:rsid w:val="00FD3266"/>
    <w:rsid w:val="00FD32B3"/>
    <w:rsid w:val="00FD32CC"/>
    <w:rsid w:val="00FD338B"/>
    <w:rsid w:val="00FD35B9"/>
    <w:rsid w:val="00FD35CA"/>
    <w:rsid w:val="00FD3715"/>
    <w:rsid w:val="00FD378F"/>
    <w:rsid w:val="00FD37B9"/>
    <w:rsid w:val="00FD37E5"/>
    <w:rsid w:val="00FD37ED"/>
    <w:rsid w:val="00FD3810"/>
    <w:rsid w:val="00FD3892"/>
    <w:rsid w:val="00FD38D2"/>
    <w:rsid w:val="00FD3946"/>
    <w:rsid w:val="00FD3A05"/>
    <w:rsid w:val="00FD3A90"/>
    <w:rsid w:val="00FD3C00"/>
    <w:rsid w:val="00FD3C19"/>
    <w:rsid w:val="00FD3D9B"/>
    <w:rsid w:val="00FD3DB4"/>
    <w:rsid w:val="00FD3DF5"/>
    <w:rsid w:val="00FD3E0D"/>
    <w:rsid w:val="00FD3EB8"/>
    <w:rsid w:val="00FD3FC2"/>
    <w:rsid w:val="00FD4010"/>
    <w:rsid w:val="00FD405B"/>
    <w:rsid w:val="00FD4182"/>
    <w:rsid w:val="00FD42E8"/>
    <w:rsid w:val="00FD4330"/>
    <w:rsid w:val="00FD435E"/>
    <w:rsid w:val="00FD43BE"/>
    <w:rsid w:val="00FD4490"/>
    <w:rsid w:val="00FD44D8"/>
    <w:rsid w:val="00FD4619"/>
    <w:rsid w:val="00FD4804"/>
    <w:rsid w:val="00FD4828"/>
    <w:rsid w:val="00FD49E3"/>
    <w:rsid w:val="00FD4A6F"/>
    <w:rsid w:val="00FD4D79"/>
    <w:rsid w:val="00FD4E0D"/>
    <w:rsid w:val="00FD4FDC"/>
    <w:rsid w:val="00FD5058"/>
    <w:rsid w:val="00FD50B3"/>
    <w:rsid w:val="00FD535E"/>
    <w:rsid w:val="00FD53F0"/>
    <w:rsid w:val="00FD54CC"/>
    <w:rsid w:val="00FD5570"/>
    <w:rsid w:val="00FD56EE"/>
    <w:rsid w:val="00FD570B"/>
    <w:rsid w:val="00FD5768"/>
    <w:rsid w:val="00FD58EB"/>
    <w:rsid w:val="00FD5925"/>
    <w:rsid w:val="00FD5968"/>
    <w:rsid w:val="00FD5A9B"/>
    <w:rsid w:val="00FD5B84"/>
    <w:rsid w:val="00FD5BBF"/>
    <w:rsid w:val="00FD5CA8"/>
    <w:rsid w:val="00FD5D06"/>
    <w:rsid w:val="00FD5D81"/>
    <w:rsid w:val="00FD5DA4"/>
    <w:rsid w:val="00FD5DDA"/>
    <w:rsid w:val="00FD5E0C"/>
    <w:rsid w:val="00FD5E2B"/>
    <w:rsid w:val="00FD5E44"/>
    <w:rsid w:val="00FD5E50"/>
    <w:rsid w:val="00FD5EB2"/>
    <w:rsid w:val="00FD5ECC"/>
    <w:rsid w:val="00FD5F27"/>
    <w:rsid w:val="00FD5F54"/>
    <w:rsid w:val="00FD5F7F"/>
    <w:rsid w:val="00FD6002"/>
    <w:rsid w:val="00FD608F"/>
    <w:rsid w:val="00FD60BF"/>
    <w:rsid w:val="00FD61E0"/>
    <w:rsid w:val="00FD6286"/>
    <w:rsid w:val="00FD6288"/>
    <w:rsid w:val="00FD635F"/>
    <w:rsid w:val="00FD6424"/>
    <w:rsid w:val="00FD65B3"/>
    <w:rsid w:val="00FD65E8"/>
    <w:rsid w:val="00FD66CD"/>
    <w:rsid w:val="00FD6704"/>
    <w:rsid w:val="00FD6964"/>
    <w:rsid w:val="00FD698A"/>
    <w:rsid w:val="00FD6A27"/>
    <w:rsid w:val="00FD6B35"/>
    <w:rsid w:val="00FD6C0A"/>
    <w:rsid w:val="00FD6CA8"/>
    <w:rsid w:val="00FD6D21"/>
    <w:rsid w:val="00FD6D8A"/>
    <w:rsid w:val="00FD6E8D"/>
    <w:rsid w:val="00FD6EAE"/>
    <w:rsid w:val="00FD6EF8"/>
    <w:rsid w:val="00FD6FCE"/>
    <w:rsid w:val="00FD6FFA"/>
    <w:rsid w:val="00FD7045"/>
    <w:rsid w:val="00FD7059"/>
    <w:rsid w:val="00FD70ED"/>
    <w:rsid w:val="00FD70FE"/>
    <w:rsid w:val="00FD7102"/>
    <w:rsid w:val="00FD7113"/>
    <w:rsid w:val="00FD7157"/>
    <w:rsid w:val="00FD73E2"/>
    <w:rsid w:val="00FD7431"/>
    <w:rsid w:val="00FD7515"/>
    <w:rsid w:val="00FD760D"/>
    <w:rsid w:val="00FD7624"/>
    <w:rsid w:val="00FD7643"/>
    <w:rsid w:val="00FD76DF"/>
    <w:rsid w:val="00FD7743"/>
    <w:rsid w:val="00FD7773"/>
    <w:rsid w:val="00FD77DB"/>
    <w:rsid w:val="00FD7825"/>
    <w:rsid w:val="00FD7827"/>
    <w:rsid w:val="00FD7876"/>
    <w:rsid w:val="00FD7888"/>
    <w:rsid w:val="00FD78B7"/>
    <w:rsid w:val="00FD7989"/>
    <w:rsid w:val="00FD7A45"/>
    <w:rsid w:val="00FD7A4F"/>
    <w:rsid w:val="00FD7A79"/>
    <w:rsid w:val="00FD7AB1"/>
    <w:rsid w:val="00FD7AD6"/>
    <w:rsid w:val="00FD7B0E"/>
    <w:rsid w:val="00FD7BD7"/>
    <w:rsid w:val="00FD7CBF"/>
    <w:rsid w:val="00FD7D29"/>
    <w:rsid w:val="00FD7D2F"/>
    <w:rsid w:val="00FD7D59"/>
    <w:rsid w:val="00FD7D60"/>
    <w:rsid w:val="00FD7E31"/>
    <w:rsid w:val="00FD7E6D"/>
    <w:rsid w:val="00FD7F48"/>
    <w:rsid w:val="00FD7F81"/>
    <w:rsid w:val="00FE00B6"/>
    <w:rsid w:val="00FE012F"/>
    <w:rsid w:val="00FE0234"/>
    <w:rsid w:val="00FE03CB"/>
    <w:rsid w:val="00FE03E2"/>
    <w:rsid w:val="00FE0408"/>
    <w:rsid w:val="00FE0450"/>
    <w:rsid w:val="00FE046E"/>
    <w:rsid w:val="00FE0476"/>
    <w:rsid w:val="00FE04D3"/>
    <w:rsid w:val="00FE051B"/>
    <w:rsid w:val="00FE05C5"/>
    <w:rsid w:val="00FE060A"/>
    <w:rsid w:val="00FE0681"/>
    <w:rsid w:val="00FE0691"/>
    <w:rsid w:val="00FE0731"/>
    <w:rsid w:val="00FE0747"/>
    <w:rsid w:val="00FE0789"/>
    <w:rsid w:val="00FE0850"/>
    <w:rsid w:val="00FE0859"/>
    <w:rsid w:val="00FE0860"/>
    <w:rsid w:val="00FE08F7"/>
    <w:rsid w:val="00FE092B"/>
    <w:rsid w:val="00FE0A8D"/>
    <w:rsid w:val="00FE0ADA"/>
    <w:rsid w:val="00FE0AEE"/>
    <w:rsid w:val="00FE0B09"/>
    <w:rsid w:val="00FE0C34"/>
    <w:rsid w:val="00FE0C63"/>
    <w:rsid w:val="00FE0DA9"/>
    <w:rsid w:val="00FE0E5A"/>
    <w:rsid w:val="00FE1076"/>
    <w:rsid w:val="00FE111A"/>
    <w:rsid w:val="00FE11AE"/>
    <w:rsid w:val="00FE12A8"/>
    <w:rsid w:val="00FE136C"/>
    <w:rsid w:val="00FE137E"/>
    <w:rsid w:val="00FE1391"/>
    <w:rsid w:val="00FE140F"/>
    <w:rsid w:val="00FE16A6"/>
    <w:rsid w:val="00FE16B2"/>
    <w:rsid w:val="00FE1748"/>
    <w:rsid w:val="00FE1820"/>
    <w:rsid w:val="00FE18A3"/>
    <w:rsid w:val="00FE19B8"/>
    <w:rsid w:val="00FE19DE"/>
    <w:rsid w:val="00FE19FB"/>
    <w:rsid w:val="00FE1B54"/>
    <w:rsid w:val="00FE1C4C"/>
    <w:rsid w:val="00FE1E5B"/>
    <w:rsid w:val="00FE1EAA"/>
    <w:rsid w:val="00FE1FE9"/>
    <w:rsid w:val="00FE2045"/>
    <w:rsid w:val="00FE2047"/>
    <w:rsid w:val="00FE20F5"/>
    <w:rsid w:val="00FE2145"/>
    <w:rsid w:val="00FE226F"/>
    <w:rsid w:val="00FE22A7"/>
    <w:rsid w:val="00FE2491"/>
    <w:rsid w:val="00FE24DA"/>
    <w:rsid w:val="00FE263B"/>
    <w:rsid w:val="00FE267E"/>
    <w:rsid w:val="00FE26A5"/>
    <w:rsid w:val="00FE28E8"/>
    <w:rsid w:val="00FE2915"/>
    <w:rsid w:val="00FE2A46"/>
    <w:rsid w:val="00FE2A89"/>
    <w:rsid w:val="00FE2ABD"/>
    <w:rsid w:val="00FE2ADB"/>
    <w:rsid w:val="00FE2B38"/>
    <w:rsid w:val="00FE2B6D"/>
    <w:rsid w:val="00FE2CA4"/>
    <w:rsid w:val="00FE2E5B"/>
    <w:rsid w:val="00FE2EBA"/>
    <w:rsid w:val="00FE3001"/>
    <w:rsid w:val="00FE30B5"/>
    <w:rsid w:val="00FE320F"/>
    <w:rsid w:val="00FE32E9"/>
    <w:rsid w:val="00FE3328"/>
    <w:rsid w:val="00FE333F"/>
    <w:rsid w:val="00FE3391"/>
    <w:rsid w:val="00FE33FC"/>
    <w:rsid w:val="00FE346B"/>
    <w:rsid w:val="00FE34FD"/>
    <w:rsid w:val="00FE350C"/>
    <w:rsid w:val="00FE36A6"/>
    <w:rsid w:val="00FE36DA"/>
    <w:rsid w:val="00FE37A3"/>
    <w:rsid w:val="00FE37EF"/>
    <w:rsid w:val="00FE37F3"/>
    <w:rsid w:val="00FE3875"/>
    <w:rsid w:val="00FE3933"/>
    <w:rsid w:val="00FE3956"/>
    <w:rsid w:val="00FE3A1E"/>
    <w:rsid w:val="00FE3A72"/>
    <w:rsid w:val="00FE3AE2"/>
    <w:rsid w:val="00FE3B6F"/>
    <w:rsid w:val="00FE3B85"/>
    <w:rsid w:val="00FE3C0C"/>
    <w:rsid w:val="00FE3C5A"/>
    <w:rsid w:val="00FE3C6F"/>
    <w:rsid w:val="00FE3C9E"/>
    <w:rsid w:val="00FE3E6E"/>
    <w:rsid w:val="00FE3F51"/>
    <w:rsid w:val="00FE3F57"/>
    <w:rsid w:val="00FE3FF3"/>
    <w:rsid w:val="00FE3FF6"/>
    <w:rsid w:val="00FE4009"/>
    <w:rsid w:val="00FE40DC"/>
    <w:rsid w:val="00FE4133"/>
    <w:rsid w:val="00FE4155"/>
    <w:rsid w:val="00FE41B0"/>
    <w:rsid w:val="00FE430B"/>
    <w:rsid w:val="00FE4357"/>
    <w:rsid w:val="00FE4391"/>
    <w:rsid w:val="00FE43FC"/>
    <w:rsid w:val="00FE44AF"/>
    <w:rsid w:val="00FE45F5"/>
    <w:rsid w:val="00FE46DD"/>
    <w:rsid w:val="00FE47EC"/>
    <w:rsid w:val="00FE48D1"/>
    <w:rsid w:val="00FE493C"/>
    <w:rsid w:val="00FE499C"/>
    <w:rsid w:val="00FE4AA3"/>
    <w:rsid w:val="00FE4C25"/>
    <w:rsid w:val="00FE4DE0"/>
    <w:rsid w:val="00FE4E2E"/>
    <w:rsid w:val="00FE4E6D"/>
    <w:rsid w:val="00FE4EBD"/>
    <w:rsid w:val="00FE4ED9"/>
    <w:rsid w:val="00FE4F16"/>
    <w:rsid w:val="00FE4F3C"/>
    <w:rsid w:val="00FE50B4"/>
    <w:rsid w:val="00FE5124"/>
    <w:rsid w:val="00FE52C5"/>
    <w:rsid w:val="00FE52D4"/>
    <w:rsid w:val="00FE535E"/>
    <w:rsid w:val="00FE53C9"/>
    <w:rsid w:val="00FE5412"/>
    <w:rsid w:val="00FE5484"/>
    <w:rsid w:val="00FE556B"/>
    <w:rsid w:val="00FE556F"/>
    <w:rsid w:val="00FE56A1"/>
    <w:rsid w:val="00FE56EA"/>
    <w:rsid w:val="00FE575E"/>
    <w:rsid w:val="00FE5785"/>
    <w:rsid w:val="00FE58EB"/>
    <w:rsid w:val="00FE594B"/>
    <w:rsid w:val="00FE5B06"/>
    <w:rsid w:val="00FE5B15"/>
    <w:rsid w:val="00FE5B2B"/>
    <w:rsid w:val="00FE5BD3"/>
    <w:rsid w:val="00FE5C1C"/>
    <w:rsid w:val="00FE5D12"/>
    <w:rsid w:val="00FE5D74"/>
    <w:rsid w:val="00FE5DE1"/>
    <w:rsid w:val="00FE5E1A"/>
    <w:rsid w:val="00FE5EE5"/>
    <w:rsid w:val="00FE5EF1"/>
    <w:rsid w:val="00FE5FDD"/>
    <w:rsid w:val="00FE6060"/>
    <w:rsid w:val="00FE60BD"/>
    <w:rsid w:val="00FE60C4"/>
    <w:rsid w:val="00FE621B"/>
    <w:rsid w:val="00FE6313"/>
    <w:rsid w:val="00FE6368"/>
    <w:rsid w:val="00FE6409"/>
    <w:rsid w:val="00FE6516"/>
    <w:rsid w:val="00FE65A2"/>
    <w:rsid w:val="00FE66E8"/>
    <w:rsid w:val="00FE66ED"/>
    <w:rsid w:val="00FE66F7"/>
    <w:rsid w:val="00FE679E"/>
    <w:rsid w:val="00FE67C3"/>
    <w:rsid w:val="00FE6945"/>
    <w:rsid w:val="00FE69CB"/>
    <w:rsid w:val="00FE6B2A"/>
    <w:rsid w:val="00FE6BFE"/>
    <w:rsid w:val="00FE6C98"/>
    <w:rsid w:val="00FE6D48"/>
    <w:rsid w:val="00FE6EA6"/>
    <w:rsid w:val="00FE6EFF"/>
    <w:rsid w:val="00FE6FE3"/>
    <w:rsid w:val="00FE700C"/>
    <w:rsid w:val="00FE701B"/>
    <w:rsid w:val="00FE7146"/>
    <w:rsid w:val="00FE7179"/>
    <w:rsid w:val="00FE71CC"/>
    <w:rsid w:val="00FE71D4"/>
    <w:rsid w:val="00FE721E"/>
    <w:rsid w:val="00FE723B"/>
    <w:rsid w:val="00FE7253"/>
    <w:rsid w:val="00FE7266"/>
    <w:rsid w:val="00FE72A8"/>
    <w:rsid w:val="00FE74FE"/>
    <w:rsid w:val="00FE75E4"/>
    <w:rsid w:val="00FE7627"/>
    <w:rsid w:val="00FE7647"/>
    <w:rsid w:val="00FE775C"/>
    <w:rsid w:val="00FE7774"/>
    <w:rsid w:val="00FE7811"/>
    <w:rsid w:val="00FE787F"/>
    <w:rsid w:val="00FE796B"/>
    <w:rsid w:val="00FE7A83"/>
    <w:rsid w:val="00FE7B10"/>
    <w:rsid w:val="00FE7B7F"/>
    <w:rsid w:val="00FE7BE6"/>
    <w:rsid w:val="00FE7C09"/>
    <w:rsid w:val="00FE7E22"/>
    <w:rsid w:val="00FE7F94"/>
    <w:rsid w:val="00FE7FB5"/>
    <w:rsid w:val="00FE7FD7"/>
    <w:rsid w:val="00FF002E"/>
    <w:rsid w:val="00FF00CC"/>
    <w:rsid w:val="00FF011E"/>
    <w:rsid w:val="00FF0171"/>
    <w:rsid w:val="00FF017A"/>
    <w:rsid w:val="00FF01B0"/>
    <w:rsid w:val="00FF0641"/>
    <w:rsid w:val="00FF066F"/>
    <w:rsid w:val="00FF07AD"/>
    <w:rsid w:val="00FF0805"/>
    <w:rsid w:val="00FF08B5"/>
    <w:rsid w:val="00FF08E7"/>
    <w:rsid w:val="00FF093D"/>
    <w:rsid w:val="00FF0A93"/>
    <w:rsid w:val="00FF0AF4"/>
    <w:rsid w:val="00FF0B60"/>
    <w:rsid w:val="00FF0E66"/>
    <w:rsid w:val="00FF0E90"/>
    <w:rsid w:val="00FF0EEF"/>
    <w:rsid w:val="00FF0EF8"/>
    <w:rsid w:val="00FF1030"/>
    <w:rsid w:val="00FF1070"/>
    <w:rsid w:val="00FF1196"/>
    <w:rsid w:val="00FF131B"/>
    <w:rsid w:val="00FF137F"/>
    <w:rsid w:val="00FF13A1"/>
    <w:rsid w:val="00FF13DA"/>
    <w:rsid w:val="00FF1415"/>
    <w:rsid w:val="00FF1585"/>
    <w:rsid w:val="00FF15A2"/>
    <w:rsid w:val="00FF15F0"/>
    <w:rsid w:val="00FF1646"/>
    <w:rsid w:val="00FF164D"/>
    <w:rsid w:val="00FF165A"/>
    <w:rsid w:val="00FF16C4"/>
    <w:rsid w:val="00FF16C8"/>
    <w:rsid w:val="00FF1708"/>
    <w:rsid w:val="00FF170B"/>
    <w:rsid w:val="00FF170F"/>
    <w:rsid w:val="00FF176D"/>
    <w:rsid w:val="00FF193C"/>
    <w:rsid w:val="00FF197D"/>
    <w:rsid w:val="00FF1A39"/>
    <w:rsid w:val="00FF1A58"/>
    <w:rsid w:val="00FF1A84"/>
    <w:rsid w:val="00FF1A9F"/>
    <w:rsid w:val="00FF1B90"/>
    <w:rsid w:val="00FF1BC7"/>
    <w:rsid w:val="00FF1C78"/>
    <w:rsid w:val="00FF1CFB"/>
    <w:rsid w:val="00FF1D31"/>
    <w:rsid w:val="00FF1DCC"/>
    <w:rsid w:val="00FF1DFD"/>
    <w:rsid w:val="00FF1E4A"/>
    <w:rsid w:val="00FF1EFA"/>
    <w:rsid w:val="00FF1F5D"/>
    <w:rsid w:val="00FF1F9D"/>
    <w:rsid w:val="00FF2002"/>
    <w:rsid w:val="00FF2085"/>
    <w:rsid w:val="00FF20A5"/>
    <w:rsid w:val="00FF20EA"/>
    <w:rsid w:val="00FF20FE"/>
    <w:rsid w:val="00FF225C"/>
    <w:rsid w:val="00FF2297"/>
    <w:rsid w:val="00FF229B"/>
    <w:rsid w:val="00FF2419"/>
    <w:rsid w:val="00FF2441"/>
    <w:rsid w:val="00FF24B0"/>
    <w:rsid w:val="00FF26B4"/>
    <w:rsid w:val="00FF26C5"/>
    <w:rsid w:val="00FF2861"/>
    <w:rsid w:val="00FF28E6"/>
    <w:rsid w:val="00FF29BD"/>
    <w:rsid w:val="00FF2A01"/>
    <w:rsid w:val="00FF2A09"/>
    <w:rsid w:val="00FF2A5C"/>
    <w:rsid w:val="00FF2CBF"/>
    <w:rsid w:val="00FF2CC1"/>
    <w:rsid w:val="00FF2E2F"/>
    <w:rsid w:val="00FF2EBA"/>
    <w:rsid w:val="00FF2ED6"/>
    <w:rsid w:val="00FF2F08"/>
    <w:rsid w:val="00FF2F8F"/>
    <w:rsid w:val="00FF2F9A"/>
    <w:rsid w:val="00FF3001"/>
    <w:rsid w:val="00FF3092"/>
    <w:rsid w:val="00FF30FE"/>
    <w:rsid w:val="00FF32AE"/>
    <w:rsid w:val="00FF32CF"/>
    <w:rsid w:val="00FF333B"/>
    <w:rsid w:val="00FF3414"/>
    <w:rsid w:val="00FF350D"/>
    <w:rsid w:val="00FF3520"/>
    <w:rsid w:val="00FF35BB"/>
    <w:rsid w:val="00FF3637"/>
    <w:rsid w:val="00FF3668"/>
    <w:rsid w:val="00FF36A5"/>
    <w:rsid w:val="00FF36CA"/>
    <w:rsid w:val="00FF373C"/>
    <w:rsid w:val="00FF37D1"/>
    <w:rsid w:val="00FF3879"/>
    <w:rsid w:val="00FF391F"/>
    <w:rsid w:val="00FF39CE"/>
    <w:rsid w:val="00FF39D1"/>
    <w:rsid w:val="00FF3B8C"/>
    <w:rsid w:val="00FF3BF1"/>
    <w:rsid w:val="00FF3CCC"/>
    <w:rsid w:val="00FF3D45"/>
    <w:rsid w:val="00FF3DA5"/>
    <w:rsid w:val="00FF3DB2"/>
    <w:rsid w:val="00FF3DCF"/>
    <w:rsid w:val="00FF3DFC"/>
    <w:rsid w:val="00FF3EC3"/>
    <w:rsid w:val="00FF3FEB"/>
    <w:rsid w:val="00FF40A2"/>
    <w:rsid w:val="00FF43A8"/>
    <w:rsid w:val="00FF43DD"/>
    <w:rsid w:val="00FF440D"/>
    <w:rsid w:val="00FF44BC"/>
    <w:rsid w:val="00FF451B"/>
    <w:rsid w:val="00FF45B3"/>
    <w:rsid w:val="00FF4683"/>
    <w:rsid w:val="00FF46C2"/>
    <w:rsid w:val="00FF471E"/>
    <w:rsid w:val="00FF47A4"/>
    <w:rsid w:val="00FF47CD"/>
    <w:rsid w:val="00FF4825"/>
    <w:rsid w:val="00FF4878"/>
    <w:rsid w:val="00FF490B"/>
    <w:rsid w:val="00FF49B7"/>
    <w:rsid w:val="00FF4AB5"/>
    <w:rsid w:val="00FF4AB8"/>
    <w:rsid w:val="00FF4BAF"/>
    <w:rsid w:val="00FF4CA6"/>
    <w:rsid w:val="00FF4DCF"/>
    <w:rsid w:val="00FF4E2E"/>
    <w:rsid w:val="00FF4E6B"/>
    <w:rsid w:val="00FF4F04"/>
    <w:rsid w:val="00FF4F65"/>
    <w:rsid w:val="00FF4FCF"/>
    <w:rsid w:val="00FF4FD0"/>
    <w:rsid w:val="00FF4FDD"/>
    <w:rsid w:val="00FF5017"/>
    <w:rsid w:val="00FF5068"/>
    <w:rsid w:val="00FF5363"/>
    <w:rsid w:val="00FF53C6"/>
    <w:rsid w:val="00FF5437"/>
    <w:rsid w:val="00FF5508"/>
    <w:rsid w:val="00FF5535"/>
    <w:rsid w:val="00FF5582"/>
    <w:rsid w:val="00FF56F5"/>
    <w:rsid w:val="00FF574A"/>
    <w:rsid w:val="00FF57DE"/>
    <w:rsid w:val="00FF57F1"/>
    <w:rsid w:val="00FF57F6"/>
    <w:rsid w:val="00FF5838"/>
    <w:rsid w:val="00FF5955"/>
    <w:rsid w:val="00FF5961"/>
    <w:rsid w:val="00FF5A2B"/>
    <w:rsid w:val="00FF5A68"/>
    <w:rsid w:val="00FF5A81"/>
    <w:rsid w:val="00FF5AA3"/>
    <w:rsid w:val="00FF5B1F"/>
    <w:rsid w:val="00FF5C6F"/>
    <w:rsid w:val="00FF5C84"/>
    <w:rsid w:val="00FF5E22"/>
    <w:rsid w:val="00FF5E3F"/>
    <w:rsid w:val="00FF5E96"/>
    <w:rsid w:val="00FF5E9F"/>
    <w:rsid w:val="00FF5F5C"/>
    <w:rsid w:val="00FF6097"/>
    <w:rsid w:val="00FF60DF"/>
    <w:rsid w:val="00FF6142"/>
    <w:rsid w:val="00FF614A"/>
    <w:rsid w:val="00FF615C"/>
    <w:rsid w:val="00FF615E"/>
    <w:rsid w:val="00FF6247"/>
    <w:rsid w:val="00FF632F"/>
    <w:rsid w:val="00FF6389"/>
    <w:rsid w:val="00FF63A1"/>
    <w:rsid w:val="00FF63FC"/>
    <w:rsid w:val="00FF6454"/>
    <w:rsid w:val="00FF6472"/>
    <w:rsid w:val="00FF64D4"/>
    <w:rsid w:val="00FF64F1"/>
    <w:rsid w:val="00FF6659"/>
    <w:rsid w:val="00FF675B"/>
    <w:rsid w:val="00FF67EE"/>
    <w:rsid w:val="00FF67FF"/>
    <w:rsid w:val="00FF6830"/>
    <w:rsid w:val="00FF6870"/>
    <w:rsid w:val="00FF694D"/>
    <w:rsid w:val="00FF695F"/>
    <w:rsid w:val="00FF6975"/>
    <w:rsid w:val="00FF6AD2"/>
    <w:rsid w:val="00FF6C09"/>
    <w:rsid w:val="00FF6E70"/>
    <w:rsid w:val="00FF6F9E"/>
    <w:rsid w:val="00FF703E"/>
    <w:rsid w:val="00FF719B"/>
    <w:rsid w:val="00FF72EE"/>
    <w:rsid w:val="00FF73C9"/>
    <w:rsid w:val="00FF741B"/>
    <w:rsid w:val="00FF7483"/>
    <w:rsid w:val="00FF759B"/>
    <w:rsid w:val="00FF75B6"/>
    <w:rsid w:val="00FF760C"/>
    <w:rsid w:val="00FF7714"/>
    <w:rsid w:val="00FF788C"/>
    <w:rsid w:val="00FF7908"/>
    <w:rsid w:val="00FF796C"/>
    <w:rsid w:val="00FF79D7"/>
    <w:rsid w:val="00FF7A7C"/>
    <w:rsid w:val="00FF7B07"/>
    <w:rsid w:val="00FF7B56"/>
    <w:rsid w:val="00FF7BBF"/>
    <w:rsid w:val="00FF7C24"/>
    <w:rsid w:val="00FF7CBB"/>
    <w:rsid w:val="00FF7CC3"/>
    <w:rsid w:val="00FF7CDE"/>
    <w:rsid w:val="00FF7D21"/>
    <w:rsid w:val="00FF7DBF"/>
    <w:rsid w:val="00FF7DE1"/>
    <w:rsid w:val="00FF7E65"/>
    <w:rsid w:val="00FF7EB9"/>
    <w:rsid w:val="00FF7ED7"/>
    <w:rsid w:val="00FF7F3E"/>
    <w:rsid w:val="0102BCB3"/>
    <w:rsid w:val="01060518"/>
    <w:rsid w:val="01659E35"/>
    <w:rsid w:val="0229F112"/>
    <w:rsid w:val="028F1C12"/>
    <w:rsid w:val="02A2E61A"/>
    <w:rsid w:val="03191E45"/>
    <w:rsid w:val="0397F72F"/>
    <w:rsid w:val="039C4DAB"/>
    <w:rsid w:val="042E1495"/>
    <w:rsid w:val="0475921D"/>
    <w:rsid w:val="04CEDB86"/>
    <w:rsid w:val="05304909"/>
    <w:rsid w:val="056738A8"/>
    <w:rsid w:val="05888C76"/>
    <w:rsid w:val="05B16F86"/>
    <w:rsid w:val="05D827BD"/>
    <w:rsid w:val="0610770C"/>
    <w:rsid w:val="062E1796"/>
    <w:rsid w:val="06543B90"/>
    <w:rsid w:val="06E9AF02"/>
    <w:rsid w:val="06F30EA4"/>
    <w:rsid w:val="07A6E0FC"/>
    <w:rsid w:val="07B7C6BF"/>
    <w:rsid w:val="07C0064D"/>
    <w:rsid w:val="07FAFBCB"/>
    <w:rsid w:val="08531E2F"/>
    <w:rsid w:val="085635C7"/>
    <w:rsid w:val="085F12FD"/>
    <w:rsid w:val="09508100"/>
    <w:rsid w:val="095DA93D"/>
    <w:rsid w:val="0A1B6BB7"/>
    <w:rsid w:val="0A4B0DA8"/>
    <w:rsid w:val="0A84C2FC"/>
    <w:rsid w:val="0A871812"/>
    <w:rsid w:val="0AABC81F"/>
    <w:rsid w:val="0ADC1C37"/>
    <w:rsid w:val="0B1D1A06"/>
    <w:rsid w:val="0B75A680"/>
    <w:rsid w:val="0C2AEA23"/>
    <w:rsid w:val="0C7DA6D5"/>
    <w:rsid w:val="0C7F9E73"/>
    <w:rsid w:val="0C98ABE5"/>
    <w:rsid w:val="0C9BCA99"/>
    <w:rsid w:val="0CE6901C"/>
    <w:rsid w:val="0D04B544"/>
    <w:rsid w:val="0D56581B"/>
    <w:rsid w:val="0DED2409"/>
    <w:rsid w:val="0EC86E47"/>
    <w:rsid w:val="0EDB9951"/>
    <w:rsid w:val="0FCD4D2D"/>
    <w:rsid w:val="0FFEFA1B"/>
    <w:rsid w:val="1004D2BD"/>
    <w:rsid w:val="10109B37"/>
    <w:rsid w:val="10237162"/>
    <w:rsid w:val="10549FF7"/>
    <w:rsid w:val="106008F4"/>
    <w:rsid w:val="1100F8B7"/>
    <w:rsid w:val="1104C744"/>
    <w:rsid w:val="1173CC71"/>
    <w:rsid w:val="11C1DC55"/>
    <w:rsid w:val="11F22CBC"/>
    <w:rsid w:val="11F69EE4"/>
    <w:rsid w:val="121FD89E"/>
    <w:rsid w:val="123F8005"/>
    <w:rsid w:val="12962FCF"/>
    <w:rsid w:val="129AE415"/>
    <w:rsid w:val="1339C2D2"/>
    <w:rsid w:val="1359C100"/>
    <w:rsid w:val="137ACE8F"/>
    <w:rsid w:val="138502E9"/>
    <w:rsid w:val="13990E99"/>
    <w:rsid w:val="13B33D41"/>
    <w:rsid w:val="144E3689"/>
    <w:rsid w:val="1454ED1C"/>
    <w:rsid w:val="1455837F"/>
    <w:rsid w:val="146B37FA"/>
    <w:rsid w:val="149A039B"/>
    <w:rsid w:val="14E01BF5"/>
    <w:rsid w:val="14F054B8"/>
    <w:rsid w:val="1510BC75"/>
    <w:rsid w:val="151741C8"/>
    <w:rsid w:val="154FA42B"/>
    <w:rsid w:val="159CADE8"/>
    <w:rsid w:val="15CD8E5D"/>
    <w:rsid w:val="15E79704"/>
    <w:rsid w:val="15FAD975"/>
    <w:rsid w:val="1628DCAA"/>
    <w:rsid w:val="16F1BA8A"/>
    <w:rsid w:val="1721605E"/>
    <w:rsid w:val="17FB025B"/>
    <w:rsid w:val="18086679"/>
    <w:rsid w:val="18530705"/>
    <w:rsid w:val="18683871"/>
    <w:rsid w:val="1885D060"/>
    <w:rsid w:val="18F3F9FE"/>
    <w:rsid w:val="196EBC8F"/>
    <w:rsid w:val="19C27EA5"/>
    <w:rsid w:val="19CCB068"/>
    <w:rsid w:val="19DC8593"/>
    <w:rsid w:val="1A106F87"/>
    <w:rsid w:val="1A72A157"/>
    <w:rsid w:val="1A9350A6"/>
    <w:rsid w:val="1AC45539"/>
    <w:rsid w:val="1AE46039"/>
    <w:rsid w:val="1AEAEC8F"/>
    <w:rsid w:val="1B39865A"/>
    <w:rsid w:val="1B7DB814"/>
    <w:rsid w:val="1BF841E5"/>
    <w:rsid w:val="1C436C3A"/>
    <w:rsid w:val="1C44130A"/>
    <w:rsid w:val="1C502209"/>
    <w:rsid w:val="1C855C72"/>
    <w:rsid w:val="1CC50D83"/>
    <w:rsid w:val="1CE51273"/>
    <w:rsid w:val="1DAA2BD8"/>
    <w:rsid w:val="1DD3E9F4"/>
    <w:rsid w:val="1DEA6D47"/>
    <w:rsid w:val="1ED6078E"/>
    <w:rsid w:val="1EE3A21D"/>
    <w:rsid w:val="1F4CD39E"/>
    <w:rsid w:val="1F57277B"/>
    <w:rsid w:val="1F6EE457"/>
    <w:rsid w:val="1F90DA4E"/>
    <w:rsid w:val="1FBAB0FD"/>
    <w:rsid w:val="1FC31787"/>
    <w:rsid w:val="1FF265B6"/>
    <w:rsid w:val="2007AD42"/>
    <w:rsid w:val="2058C22B"/>
    <w:rsid w:val="20739B85"/>
    <w:rsid w:val="20B64CEE"/>
    <w:rsid w:val="215336F3"/>
    <w:rsid w:val="2191F742"/>
    <w:rsid w:val="21A07F1A"/>
    <w:rsid w:val="21ADE92F"/>
    <w:rsid w:val="21CBA5C5"/>
    <w:rsid w:val="227AF0A3"/>
    <w:rsid w:val="22972943"/>
    <w:rsid w:val="22B6AA7C"/>
    <w:rsid w:val="231B96D3"/>
    <w:rsid w:val="233C3119"/>
    <w:rsid w:val="235918DC"/>
    <w:rsid w:val="239A610D"/>
    <w:rsid w:val="23A6E11A"/>
    <w:rsid w:val="23C8AEF8"/>
    <w:rsid w:val="241069DD"/>
    <w:rsid w:val="24264174"/>
    <w:rsid w:val="242A714F"/>
    <w:rsid w:val="247E2C5E"/>
    <w:rsid w:val="249B84E0"/>
    <w:rsid w:val="24DF1962"/>
    <w:rsid w:val="25180506"/>
    <w:rsid w:val="25361A2C"/>
    <w:rsid w:val="254D6E91"/>
    <w:rsid w:val="254FBC90"/>
    <w:rsid w:val="25855D97"/>
    <w:rsid w:val="25EDBCF1"/>
    <w:rsid w:val="2619E7EF"/>
    <w:rsid w:val="266A3D03"/>
    <w:rsid w:val="27081676"/>
    <w:rsid w:val="271DD21B"/>
    <w:rsid w:val="275DC345"/>
    <w:rsid w:val="27ACFB67"/>
    <w:rsid w:val="27CDBB40"/>
    <w:rsid w:val="27DCE542"/>
    <w:rsid w:val="281167A9"/>
    <w:rsid w:val="2820E64A"/>
    <w:rsid w:val="286B516D"/>
    <w:rsid w:val="28873F1D"/>
    <w:rsid w:val="28937BC9"/>
    <w:rsid w:val="28E256E8"/>
    <w:rsid w:val="28F6F6C5"/>
    <w:rsid w:val="29268174"/>
    <w:rsid w:val="296FA8A9"/>
    <w:rsid w:val="29792B7C"/>
    <w:rsid w:val="2993AA25"/>
    <w:rsid w:val="2998C37C"/>
    <w:rsid w:val="2A06DDF3"/>
    <w:rsid w:val="2A08555A"/>
    <w:rsid w:val="2A3EF9A1"/>
    <w:rsid w:val="2A4A2FA0"/>
    <w:rsid w:val="2A854182"/>
    <w:rsid w:val="2AA7C714"/>
    <w:rsid w:val="2ABBDF74"/>
    <w:rsid w:val="2ACCCD02"/>
    <w:rsid w:val="2ADF7E63"/>
    <w:rsid w:val="2AFB6FB9"/>
    <w:rsid w:val="2BA4EE65"/>
    <w:rsid w:val="2C2C1B72"/>
    <w:rsid w:val="2CA53324"/>
    <w:rsid w:val="2CB10472"/>
    <w:rsid w:val="2D515DC5"/>
    <w:rsid w:val="2D6182F2"/>
    <w:rsid w:val="2D908A12"/>
    <w:rsid w:val="2DCBAB8D"/>
    <w:rsid w:val="2DF66C18"/>
    <w:rsid w:val="2E70DD63"/>
    <w:rsid w:val="2E74CF8E"/>
    <w:rsid w:val="2EB02A90"/>
    <w:rsid w:val="2F713DA1"/>
    <w:rsid w:val="2FDC2C07"/>
    <w:rsid w:val="30A3CDFB"/>
    <w:rsid w:val="30AEEB76"/>
    <w:rsid w:val="30AEF013"/>
    <w:rsid w:val="30B5AB2D"/>
    <w:rsid w:val="30E879B3"/>
    <w:rsid w:val="31108796"/>
    <w:rsid w:val="311962AB"/>
    <w:rsid w:val="31624786"/>
    <w:rsid w:val="3166A4C6"/>
    <w:rsid w:val="3175082A"/>
    <w:rsid w:val="317E58E8"/>
    <w:rsid w:val="31988513"/>
    <w:rsid w:val="31D5E47C"/>
    <w:rsid w:val="31EECAA1"/>
    <w:rsid w:val="31FA518F"/>
    <w:rsid w:val="320E0783"/>
    <w:rsid w:val="323C2DDF"/>
    <w:rsid w:val="33978EC0"/>
    <w:rsid w:val="3400412D"/>
    <w:rsid w:val="3415D05C"/>
    <w:rsid w:val="3417333C"/>
    <w:rsid w:val="3444E515"/>
    <w:rsid w:val="3455641F"/>
    <w:rsid w:val="34A2F69B"/>
    <w:rsid w:val="34C29D5B"/>
    <w:rsid w:val="3514B200"/>
    <w:rsid w:val="354B6E96"/>
    <w:rsid w:val="359034DA"/>
    <w:rsid w:val="35B44F17"/>
    <w:rsid w:val="365F75C3"/>
    <w:rsid w:val="36817E25"/>
    <w:rsid w:val="36920E84"/>
    <w:rsid w:val="36A68314"/>
    <w:rsid w:val="3718E045"/>
    <w:rsid w:val="3755B310"/>
    <w:rsid w:val="37AAD1B7"/>
    <w:rsid w:val="37DD9A5D"/>
    <w:rsid w:val="383CAC6A"/>
    <w:rsid w:val="388826B2"/>
    <w:rsid w:val="38F8CEAE"/>
    <w:rsid w:val="3929F255"/>
    <w:rsid w:val="3940FD0D"/>
    <w:rsid w:val="3A6B5FA4"/>
    <w:rsid w:val="3A86DB94"/>
    <w:rsid w:val="3A976614"/>
    <w:rsid w:val="3B4E4DDA"/>
    <w:rsid w:val="3B5E1929"/>
    <w:rsid w:val="3B8D5FAB"/>
    <w:rsid w:val="3BA42615"/>
    <w:rsid w:val="3BC6D9C4"/>
    <w:rsid w:val="3BD2A7D2"/>
    <w:rsid w:val="3BD7D5CD"/>
    <w:rsid w:val="3C12D485"/>
    <w:rsid w:val="3CADDBE4"/>
    <w:rsid w:val="3CB9C242"/>
    <w:rsid w:val="3D36A91F"/>
    <w:rsid w:val="3DE0A5FB"/>
    <w:rsid w:val="3E188E55"/>
    <w:rsid w:val="3E42AAE4"/>
    <w:rsid w:val="3E722BE9"/>
    <w:rsid w:val="3E80BF44"/>
    <w:rsid w:val="3E90FF5F"/>
    <w:rsid w:val="3EF3956E"/>
    <w:rsid w:val="3F690C56"/>
    <w:rsid w:val="3FC86A20"/>
    <w:rsid w:val="3FE02187"/>
    <w:rsid w:val="3FFC7256"/>
    <w:rsid w:val="402D7A14"/>
    <w:rsid w:val="406C7956"/>
    <w:rsid w:val="407F06ED"/>
    <w:rsid w:val="40CE4DC5"/>
    <w:rsid w:val="4122E0B5"/>
    <w:rsid w:val="41320EDD"/>
    <w:rsid w:val="414149AA"/>
    <w:rsid w:val="416DAB0E"/>
    <w:rsid w:val="4176399B"/>
    <w:rsid w:val="41847557"/>
    <w:rsid w:val="41A336AF"/>
    <w:rsid w:val="41B4C9CF"/>
    <w:rsid w:val="41EE8305"/>
    <w:rsid w:val="42064A89"/>
    <w:rsid w:val="424F3BDF"/>
    <w:rsid w:val="42C6A1EF"/>
    <w:rsid w:val="431C5DA2"/>
    <w:rsid w:val="43A4C987"/>
    <w:rsid w:val="43DDFFB4"/>
    <w:rsid w:val="43E76560"/>
    <w:rsid w:val="43F89E51"/>
    <w:rsid w:val="44540F90"/>
    <w:rsid w:val="4457B0B6"/>
    <w:rsid w:val="4484AF0F"/>
    <w:rsid w:val="449AFBFA"/>
    <w:rsid w:val="44ABC588"/>
    <w:rsid w:val="44D07855"/>
    <w:rsid w:val="44DA34C0"/>
    <w:rsid w:val="450CA191"/>
    <w:rsid w:val="45495634"/>
    <w:rsid w:val="45B69DD3"/>
    <w:rsid w:val="45D993AC"/>
    <w:rsid w:val="45EB92C6"/>
    <w:rsid w:val="4685D32C"/>
    <w:rsid w:val="470D5737"/>
    <w:rsid w:val="477E8C7B"/>
    <w:rsid w:val="47D659D6"/>
    <w:rsid w:val="48058238"/>
    <w:rsid w:val="4859AF33"/>
    <w:rsid w:val="485E7DB5"/>
    <w:rsid w:val="4870235F"/>
    <w:rsid w:val="48848D9B"/>
    <w:rsid w:val="48A6AF78"/>
    <w:rsid w:val="48A703DA"/>
    <w:rsid w:val="48C6CC71"/>
    <w:rsid w:val="48E01DC3"/>
    <w:rsid w:val="49849FF6"/>
    <w:rsid w:val="4A2DF979"/>
    <w:rsid w:val="4A46C8D6"/>
    <w:rsid w:val="4A4E6604"/>
    <w:rsid w:val="4A54D837"/>
    <w:rsid w:val="4A6C5047"/>
    <w:rsid w:val="4AC3D2CA"/>
    <w:rsid w:val="4AC56903"/>
    <w:rsid w:val="4B277DFB"/>
    <w:rsid w:val="4B80D281"/>
    <w:rsid w:val="4B80E3D2"/>
    <w:rsid w:val="4BBD8CB2"/>
    <w:rsid w:val="4BC904CC"/>
    <w:rsid w:val="4CD05E21"/>
    <w:rsid w:val="4CD0D8D6"/>
    <w:rsid w:val="4CF8BD3E"/>
    <w:rsid w:val="4D167A2E"/>
    <w:rsid w:val="4D8FD1C2"/>
    <w:rsid w:val="4D926163"/>
    <w:rsid w:val="4DBAF755"/>
    <w:rsid w:val="4E03C383"/>
    <w:rsid w:val="4E6CBF27"/>
    <w:rsid w:val="4EBD5C11"/>
    <w:rsid w:val="4ECEE6CE"/>
    <w:rsid w:val="4ED7744C"/>
    <w:rsid w:val="4EFBEA40"/>
    <w:rsid w:val="4F1A49DF"/>
    <w:rsid w:val="4F640E73"/>
    <w:rsid w:val="4F6A98A3"/>
    <w:rsid w:val="500D9246"/>
    <w:rsid w:val="50487C0C"/>
    <w:rsid w:val="507CF8C5"/>
    <w:rsid w:val="50970069"/>
    <w:rsid w:val="50A0A483"/>
    <w:rsid w:val="50C47A30"/>
    <w:rsid w:val="50D4F95E"/>
    <w:rsid w:val="50E4C632"/>
    <w:rsid w:val="51866706"/>
    <w:rsid w:val="525390A7"/>
    <w:rsid w:val="52A9047E"/>
    <w:rsid w:val="52D97B4A"/>
    <w:rsid w:val="5302E186"/>
    <w:rsid w:val="531AACAD"/>
    <w:rsid w:val="53272E5E"/>
    <w:rsid w:val="53B65BD5"/>
    <w:rsid w:val="542C9447"/>
    <w:rsid w:val="5438DBE9"/>
    <w:rsid w:val="5443E94F"/>
    <w:rsid w:val="54CCA2B6"/>
    <w:rsid w:val="54CF7EBD"/>
    <w:rsid w:val="55012E7A"/>
    <w:rsid w:val="5525CE89"/>
    <w:rsid w:val="55C7EB98"/>
    <w:rsid w:val="55E65737"/>
    <w:rsid w:val="56034F6E"/>
    <w:rsid w:val="562FB307"/>
    <w:rsid w:val="569742F6"/>
    <w:rsid w:val="56C95C33"/>
    <w:rsid w:val="5703CA32"/>
    <w:rsid w:val="5713AB2C"/>
    <w:rsid w:val="5727CF18"/>
    <w:rsid w:val="572DA57B"/>
    <w:rsid w:val="576327D1"/>
    <w:rsid w:val="576C1270"/>
    <w:rsid w:val="57AB6609"/>
    <w:rsid w:val="57B7E8D3"/>
    <w:rsid w:val="582ECE80"/>
    <w:rsid w:val="5877FD99"/>
    <w:rsid w:val="5888F05F"/>
    <w:rsid w:val="588EC409"/>
    <w:rsid w:val="58E7978D"/>
    <w:rsid w:val="5910D86F"/>
    <w:rsid w:val="592DEE4B"/>
    <w:rsid w:val="595A8C75"/>
    <w:rsid w:val="59630753"/>
    <w:rsid w:val="5978C076"/>
    <w:rsid w:val="598E519A"/>
    <w:rsid w:val="5A516283"/>
    <w:rsid w:val="5A7EC435"/>
    <w:rsid w:val="5B58AEC9"/>
    <w:rsid w:val="5BA87E51"/>
    <w:rsid w:val="5BAA04F7"/>
    <w:rsid w:val="5BD82386"/>
    <w:rsid w:val="5C11DCD1"/>
    <w:rsid w:val="5C2CAA4F"/>
    <w:rsid w:val="5C823496"/>
    <w:rsid w:val="5C8D05E0"/>
    <w:rsid w:val="5D1B597E"/>
    <w:rsid w:val="5D3C2686"/>
    <w:rsid w:val="5D4787AD"/>
    <w:rsid w:val="5D942FE8"/>
    <w:rsid w:val="5D971F10"/>
    <w:rsid w:val="5DED7577"/>
    <w:rsid w:val="5E47DD28"/>
    <w:rsid w:val="5E5E8A0A"/>
    <w:rsid w:val="5E8412D9"/>
    <w:rsid w:val="5EBA11E3"/>
    <w:rsid w:val="5F0B41CA"/>
    <w:rsid w:val="5F4D17B8"/>
    <w:rsid w:val="5F924D81"/>
    <w:rsid w:val="5FCD7BD8"/>
    <w:rsid w:val="5FEA2A38"/>
    <w:rsid w:val="603E9D44"/>
    <w:rsid w:val="605D4409"/>
    <w:rsid w:val="60C47D19"/>
    <w:rsid w:val="60E2B76E"/>
    <w:rsid w:val="61185784"/>
    <w:rsid w:val="61318894"/>
    <w:rsid w:val="6144ECCD"/>
    <w:rsid w:val="6165F619"/>
    <w:rsid w:val="6172C0A5"/>
    <w:rsid w:val="61C525BA"/>
    <w:rsid w:val="620823D8"/>
    <w:rsid w:val="6233C570"/>
    <w:rsid w:val="62820C85"/>
    <w:rsid w:val="628A0D5B"/>
    <w:rsid w:val="6291D56B"/>
    <w:rsid w:val="62C27A53"/>
    <w:rsid w:val="633C583B"/>
    <w:rsid w:val="637E93F8"/>
    <w:rsid w:val="63DB7B9A"/>
    <w:rsid w:val="63EF1EEC"/>
    <w:rsid w:val="65276A8E"/>
    <w:rsid w:val="65678BB8"/>
    <w:rsid w:val="65AE0203"/>
    <w:rsid w:val="65B45CB2"/>
    <w:rsid w:val="65DC20C6"/>
    <w:rsid w:val="6604AF72"/>
    <w:rsid w:val="6630E1F7"/>
    <w:rsid w:val="668AC4AF"/>
    <w:rsid w:val="66AAA4F8"/>
    <w:rsid w:val="66D9E38E"/>
    <w:rsid w:val="67784942"/>
    <w:rsid w:val="68174D53"/>
    <w:rsid w:val="686CA1EC"/>
    <w:rsid w:val="6881021B"/>
    <w:rsid w:val="68A40BF7"/>
    <w:rsid w:val="68CCCED9"/>
    <w:rsid w:val="6904A352"/>
    <w:rsid w:val="693928BB"/>
    <w:rsid w:val="696A63C8"/>
    <w:rsid w:val="697BCFF7"/>
    <w:rsid w:val="69822D61"/>
    <w:rsid w:val="69989026"/>
    <w:rsid w:val="69A37EE3"/>
    <w:rsid w:val="69B07E1E"/>
    <w:rsid w:val="69E74864"/>
    <w:rsid w:val="69EC49F4"/>
    <w:rsid w:val="6A25131F"/>
    <w:rsid w:val="6A44E950"/>
    <w:rsid w:val="6A848A98"/>
    <w:rsid w:val="6AB3EF03"/>
    <w:rsid w:val="6AB445B2"/>
    <w:rsid w:val="6ADDEE30"/>
    <w:rsid w:val="6AE4FD47"/>
    <w:rsid w:val="6C6509E0"/>
    <w:rsid w:val="6D3990BA"/>
    <w:rsid w:val="6DC6B47B"/>
    <w:rsid w:val="6DE12929"/>
    <w:rsid w:val="6E20B7E7"/>
    <w:rsid w:val="6EA9A86A"/>
    <w:rsid w:val="6EFD4268"/>
    <w:rsid w:val="6F0C2135"/>
    <w:rsid w:val="6F136A8A"/>
    <w:rsid w:val="6F305007"/>
    <w:rsid w:val="6F60DC55"/>
    <w:rsid w:val="6F78891D"/>
    <w:rsid w:val="6F89FBCA"/>
    <w:rsid w:val="6FAAC5BB"/>
    <w:rsid w:val="6FC86452"/>
    <w:rsid w:val="6FDC6AED"/>
    <w:rsid w:val="700C1030"/>
    <w:rsid w:val="7079DF89"/>
    <w:rsid w:val="70C28E8A"/>
    <w:rsid w:val="70C5C3C0"/>
    <w:rsid w:val="70C73ADB"/>
    <w:rsid w:val="7111CE82"/>
    <w:rsid w:val="7126C5CE"/>
    <w:rsid w:val="714C3918"/>
    <w:rsid w:val="7252F9C0"/>
    <w:rsid w:val="726D69D7"/>
    <w:rsid w:val="728901D8"/>
    <w:rsid w:val="72FCE1FC"/>
    <w:rsid w:val="732396EB"/>
    <w:rsid w:val="733059FF"/>
    <w:rsid w:val="73A64FE8"/>
    <w:rsid w:val="73BBD720"/>
    <w:rsid w:val="7436267F"/>
    <w:rsid w:val="746A2F72"/>
    <w:rsid w:val="7470A06C"/>
    <w:rsid w:val="747269DB"/>
    <w:rsid w:val="74B081A9"/>
    <w:rsid w:val="75631415"/>
    <w:rsid w:val="7602323D"/>
    <w:rsid w:val="761776F9"/>
    <w:rsid w:val="76807476"/>
    <w:rsid w:val="7706F8A4"/>
    <w:rsid w:val="77C95969"/>
    <w:rsid w:val="781BFD49"/>
    <w:rsid w:val="786B7209"/>
    <w:rsid w:val="7886D556"/>
    <w:rsid w:val="788EE70A"/>
    <w:rsid w:val="792F80DF"/>
    <w:rsid w:val="7964AFD3"/>
    <w:rsid w:val="79D9A13F"/>
    <w:rsid w:val="7A11432B"/>
    <w:rsid w:val="7A4FD327"/>
    <w:rsid w:val="7A618BE8"/>
    <w:rsid w:val="7A807160"/>
    <w:rsid w:val="7AC44E15"/>
    <w:rsid w:val="7AD25924"/>
    <w:rsid w:val="7AD9AA42"/>
    <w:rsid w:val="7B08EC01"/>
    <w:rsid w:val="7B08F313"/>
    <w:rsid w:val="7BDEC6F4"/>
    <w:rsid w:val="7C3B7587"/>
    <w:rsid w:val="7C3BB53B"/>
    <w:rsid w:val="7C5816CA"/>
    <w:rsid w:val="7C6D79FC"/>
    <w:rsid w:val="7C70B76C"/>
    <w:rsid w:val="7C71B499"/>
    <w:rsid w:val="7C94FE71"/>
    <w:rsid w:val="7CA0C224"/>
    <w:rsid w:val="7CBC76A3"/>
    <w:rsid w:val="7CDDAAEE"/>
    <w:rsid w:val="7D64372F"/>
    <w:rsid w:val="7DC9C23B"/>
    <w:rsid w:val="7E1B42D9"/>
    <w:rsid w:val="7E8AE33E"/>
    <w:rsid w:val="7ECC4536"/>
    <w:rsid w:val="7F2EEF34"/>
    <w:rsid w:val="7F6EFF90"/>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4B14A71D"/>
  <w15:docId w15:val="{C3A0280F-60A1-48D9-B88D-75BC0850A7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uiPriority="9" w:qFormat="1"/>
    <w:lsdException w:name="heading 8" w:uiPriority="9" w:qFormat="1"/>
    <w:lsdException w:name="heading 9" w:uiPriority="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F5716"/>
    <w:rPr>
      <w:rFonts w:ascii="Century Gothic" w:hAnsi="Century Gothic"/>
      <w:color w:val="262626" w:themeColor="text1" w:themeTint="D9"/>
      <w:sz w:val="22"/>
      <w:szCs w:val="24"/>
    </w:rPr>
  </w:style>
  <w:style w:type="paragraph" w:styleId="Heading1">
    <w:name w:val="heading 1"/>
    <w:basedOn w:val="Normal"/>
    <w:next w:val="BodyText"/>
    <w:uiPriority w:val="9"/>
    <w:qFormat/>
    <w:rsid w:val="00DB6112"/>
    <w:pPr>
      <w:keepNext/>
      <w:numPr>
        <w:numId w:val="78"/>
      </w:numPr>
      <w:spacing w:before="360" w:after="60"/>
      <w:outlineLvl w:val="0"/>
    </w:pPr>
    <w:rPr>
      <w:rFonts w:cs="Arial"/>
      <w:bCs/>
      <w:kern w:val="32"/>
      <w:sz w:val="36"/>
      <w:szCs w:val="40"/>
    </w:rPr>
  </w:style>
  <w:style w:type="paragraph" w:styleId="Heading2">
    <w:name w:val="heading 2"/>
    <w:basedOn w:val="Normal"/>
    <w:next w:val="Normal"/>
    <w:link w:val="Heading2Char"/>
    <w:uiPriority w:val="9"/>
    <w:qFormat/>
    <w:rsid w:val="00591DE4"/>
    <w:pPr>
      <w:keepNext/>
      <w:numPr>
        <w:ilvl w:val="1"/>
        <w:numId w:val="78"/>
      </w:numPr>
      <w:shd w:val="clear" w:color="auto" w:fill="DDF0F2" w:themeFill="accent2" w:themeFillTint="33"/>
      <w:spacing w:before="360" w:after="60"/>
      <w:ind w:left="720" w:hanging="720"/>
      <w:outlineLvl w:val="1"/>
    </w:pPr>
    <w:rPr>
      <w:rFonts w:cs="Arial"/>
      <w:b/>
      <w:bCs/>
      <w:iCs/>
      <w:sz w:val="28"/>
      <w:szCs w:val="28"/>
    </w:rPr>
  </w:style>
  <w:style w:type="paragraph" w:styleId="Heading3">
    <w:name w:val="heading 3"/>
    <w:basedOn w:val="Normal"/>
    <w:next w:val="Normal"/>
    <w:link w:val="Heading3Char"/>
    <w:uiPriority w:val="9"/>
    <w:qFormat/>
    <w:rsid w:val="00076C14"/>
    <w:pPr>
      <w:keepNext/>
      <w:numPr>
        <w:ilvl w:val="2"/>
        <w:numId w:val="78"/>
      </w:numPr>
      <w:pBdr>
        <w:bottom w:val="single" w:sz="6" w:space="1" w:color="4978AE"/>
      </w:pBdr>
      <w:tabs>
        <w:tab w:val="left" w:pos="990"/>
      </w:tabs>
      <w:spacing w:before="240" w:after="60"/>
      <w:ind w:left="936" w:hanging="936"/>
      <w:outlineLvl w:val="2"/>
    </w:pPr>
    <w:rPr>
      <w:rFonts w:cs="Arial"/>
      <w:b/>
      <w:bCs/>
      <w:color w:val="276E8B" w:themeColor="accent1" w:themeShade="BF"/>
      <w:szCs w:val="26"/>
    </w:rPr>
  </w:style>
  <w:style w:type="paragraph" w:styleId="Heading4">
    <w:name w:val="heading 4"/>
    <w:basedOn w:val="Heading3"/>
    <w:next w:val="Normal"/>
    <w:uiPriority w:val="9"/>
    <w:qFormat/>
    <w:rsid w:val="00076C14"/>
    <w:pPr>
      <w:numPr>
        <w:ilvl w:val="3"/>
      </w:numPr>
      <w:pBdr>
        <w:bottom w:val="none" w:sz="0" w:space="0" w:color="auto"/>
      </w:pBdr>
      <w:tabs>
        <w:tab w:val="clear" w:pos="990"/>
      </w:tabs>
      <w:ind w:left="1152" w:hanging="1152"/>
      <w:outlineLvl w:val="3"/>
    </w:pPr>
    <w:rPr>
      <w:rFonts w:cs="Times New Roman"/>
      <w:color w:val="262626" w:themeColor="text1" w:themeTint="D9"/>
      <w:szCs w:val="28"/>
    </w:rPr>
  </w:style>
  <w:style w:type="paragraph" w:styleId="Heading5">
    <w:name w:val="heading 5"/>
    <w:basedOn w:val="Normal"/>
    <w:next w:val="Normal"/>
    <w:uiPriority w:val="9"/>
    <w:qFormat/>
    <w:rsid w:val="00076C14"/>
    <w:pPr>
      <w:numPr>
        <w:ilvl w:val="4"/>
        <w:numId w:val="78"/>
      </w:numPr>
      <w:spacing w:before="240" w:after="60"/>
      <w:ind w:left="1440" w:hanging="1440"/>
      <w:outlineLvl w:val="4"/>
    </w:pPr>
    <w:rPr>
      <w:b/>
      <w:bCs/>
      <w:i/>
      <w:iCs/>
      <w:szCs w:val="26"/>
    </w:rPr>
  </w:style>
  <w:style w:type="paragraph" w:styleId="Heading6">
    <w:name w:val="heading 6"/>
    <w:basedOn w:val="Normal"/>
    <w:next w:val="Normal"/>
    <w:uiPriority w:val="9"/>
    <w:qFormat/>
    <w:rsid w:val="0094072F"/>
    <w:pPr>
      <w:spacing w:before="240" w:after="60"/>
      <w:outlineLvl w:val="5"/>
    </w:pPr>
    <w:rPr>
      <w:b/>
      <w:bCs/>
      <w:szCs w:val="22"/>
    </w:rPr>
  </w:style>
  <w:style w:type="paragraph" w:styleId="Heading7">
    <w:name w:val="heading 7"/>
    <w:basedOn w:val="Normal"/>
    <w:next w:val="Normal"/>
    <w:uiPriority w:val="9"/>
    <w:qFormat/>
    <w:rsid w:val="0094072F"/>
    <w:pPr>
      <w:spacing w:before="240" w:after="60"/>
      <w:outlineLvl w:val="6"/>
    </w:pPr>
  </w:style>
  <w:style w:type="paragraph" w:styleId="Heading8">
    <w:name w:val="heading 8"/>
    <w:basedOn w:val="Normal"/>
    <w:next w:val="Normal"/>
    <w:uiPriority w:val="9"/>
    <w:qFormat/>
    <w:rsid w:val="0094072F"/>
    <w:pPr>
      <w:spacing w:before="240" w:after="60"/>
      <w:outlineLvl w:val="7"/>
    </w:pPr>
    <w:rPr>
      <w:i/>
      <w:iCs/>
    </w:rPr>
  </w:style>
  <w:style w:type="paragraph" w:styleId="Heading9">
    <w:name w:val="heading 9"/>
    <w:basedOn w:val="Normal"/>
    <w:next w:val="Normal"/>
    <w:uiPriority w:val="9"/>
    <w:qFormat/>
    <w:rsid w:val="0094072F"/>
    <w:pPr>
      <w:spacing w:before="240" w:after="60"/>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qFormat/>
    <w:rsid w:val="005B1D1D"/>
    <w:pPr>
      <w:spacing w:before="100" w:after="100"/>
    </w:pPr>
  </w:style>
  <w:style w:type="character" w:customStyle="1" w:styleId="BodyTextChar">
    <w:name w:val="Body Text Char"/>
    <w:basedOn w:val="DefaultParagraphFont"/>
    <w:link w:val="BodyText"/>
    <w:rsid w:val="005B1D1D"/>
    <w:rPr>
      <w:rFonts w:ascii="Century Gothic" w:hAnsi="Century Gothic"/>
      <w:color w:val="262626" w:themeColor="text1" w:themeTint="D9"/>
      <w:sz w:val="22"/>
      <w:szCs w:val="24"/>
    </w:rPr>
  </w:style>
  <w:style w:type="character" w:customStyle="1" w:styleId="Heading2Char">
    <w:name w:val="Heading 2 Char"/>
    <w:link w:val="Heading2"/>
    <w:uiPriority w:val="9"/>
    <w:rsid w:val="00591DE4"/>
    <w:rPr>
      <w:rFonts w:ascii="Century Gothic" w:hAnsi="Century Gothic" w:cs="Arial"/>
      <w:b/>
      <w:bCs/>
      <w:iCs/>
      <w:color w:val="262626" w:themeColor="text1" w:themeTint="D9"/>
      <w:sz w:val="28"/>
      <w:szCs w:val="28"/>
      <w:shd w:val="clear" w:color="auto" w:fill="DDF0F2" w:themeFill="accent2" w:themeFillTint="33"/>
    </w:rPr>
  </w:style>
  <w:style w:type="paragraph" w:styleId="Header">
    <w:name w:val="header"/>
    <w:basedOn w:val="Normal"/>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next w:val="BodyText"/>
    <w:rsid w:val="00F61D99"/>
    <w:pPr>
      <w:pageBreakBefore/>
      <w:spacing w:before="480" w:after="480"/>
    </w:pPr>
    <w:rPr>
      <w:bCs/>
      <w:color w:val="276E8B" w:themeColor="accent1" w:themeShade="BF"/>
      <w:sz w:val="48"/>
      <w:szCs w:val="44"/>
    </w:rPr>
  </w:style>
  <w:style w:type="paragraph" w:styleId="ListBullet">
    <w:name w:val="List Bullet"/>
    <w:basedOn w:val="Normal"/>
    <w:qFormat/>
    <w:rsid w:val="00F16605"/>
    <w:pPr>
      <w:numPr>
        <w:numId w:val="1"/>
      </w:numPr>
      <w:spacing w:before="100" w:after="100"/>
    </w:pPr>
  </w:style>
  <w:style w:type="paragraph" w:styleId="ListBullet2">
    <w:name w:val="List Bullet 2"/>
    <w:basedOn w:val="Normal"/>
    <w:qFormat/>
    <w:rsid w:val="0082428B"/>
    <w:pPr>
      <w:numPr>
        <w:numId w:val="2"/>
      </w:numPr>
      <w:spacing w:before="60" w:after="60"/>
    </w:pPr>
  </w:style>
  <w:style w:type="paragraph" w:styleId="ListBullet3">
    <w:name w:val="List Bullet 3"/>
    <w:basedOn w:val="Normal"/>
    <w:qFormat/>
    <w:rsid w:val="00A71290"/>
    <w:pPr>
      <w:numPr>
        <w:numId w:val="3"/>
      </w:numPr>
      <w:spacing w:before="60" w:after="60"/>
    </w:pPr>
  </w:style>
  <w:style w:type="paragraph" w:styleId="ListBullet4">
    <w:name w:val="List Bullet 4"/>
    <w:basedOn w:val="Normal"/>
    <w:qFormat/>
    <w:rsid w:val="000C6490"/>
    <w:pPr>
      <w:numPr>
        <w:numId w:val="4"/>
      </w:numPr>
      <w:spacing w:before="60" w:after="60"/>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tabs>
        <w:tab w:val="num" w:pos="360"/>
        <w:tab w:val="num" w:pos="1080"/>
      </w:tabs>
      <w:contextualSpacing/>
    </w:pPr>
  </w:style>
  <w:style w:type="paragraph" w:styleId="Title">
    <w:name w:val="Title"/>
    <w:aliases w:val="Title (Appendix Divider)"/>
    <w:basedOn w:val="Normal"/>
    <w:link w:val="TitleChar"/>
    <w:uiPriority w:val="10"/>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aliases w:val="Title (Appendix Divider) Char"/>
    <w:basedOn w:val="DefaultParagraphFont"/>
    <w:link w:val="Title"/>
    <w:uiPriority w:val="10"/>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basedOn w:val="Normal"/>
    <w:link w:val="SubtitleChar"/>
    <w:uiPriority w:val="11"/>
    <w:qFormat/>
    <w:rsid w:val="00543088"/>
    <w:pPr>
      <w:spacing w:after="60"/>
      <w:outlineLvl w:val="1"/>
    </w:pPr>
    <w:rPr>
      <w:rFonts w:cs="Arial"/>
      <w:color w:val="3A639E"/>
      <w:sz w:val="36"/>
    </w:rPr>
  </w:style>
  <w:style w:type="paragraph" w:customStyle="1" w:styleId="TitlePageDate">
    <w:name w:val="Title Page Date"/>
    <w:basedOn w:val="Normal"/>
    <w:rsid w:val="00DC25F7"/>
    <w:rPr>
      <w:sz w:val="32"/>
    </w:rPr>
  </w:style>
  <w:style w:type="character" w:styleId="Hyperlink">
    <w:name w:val="Hyperlink"/>
    <w:basedOn w:val="DefaultParagraphFont"/>
    <w:uiPriority w:val="99"/>
    <w:rsid w:val="00777584"/>
    <w:rPr>
      <w:color w:val="0000FF"/>
      <w:u w:val="single"/>
    </w:rPr>
  </w:style>
  <w:style w:type="paragraph" w:styleId="TOC1">
    <w:name w:val="toc 1"/>
    <w:basedOn w:val="Normal"/>
    <w:next w:val="Normal"/>
    <w:autoRedefine/>
    <w:uiPriority w:val="39"/>
    <w:qFormat/>
    <w:rsid w:val="00A8641C"/>
    <w:pPr>
      <w:tabs>
        <w:tab w:val="left" w:pos="360"/>
        <w:tab w:val="right" w:leader="dot" w:pos="10350"/>
      </w:tabs>
      <w:spacing w:before="120" w:after="120"/>
    </w:pPr>
    <w:rPr>
      <w:rFonts w:ascii="Arial Bold" w:hAnsi="Arial Bold"/>
      <w:b/>
      <w:caps/>
      <w:noProof/>
    </w:rPr>
  </w:style>
  <w:style w:type="paragraph" w:styleId="TOC2">
    <w:name w:val="toc 2"/>
    <w:basedOn w:val="Normal"/>
    <w:next w:val="Normal"/>
    <w:autoRedefine/>
    <w:uiPriority w:val="39"/>
    <w:qFormat/>
    <w:rsid w:val="00A8641C"/>
    <w:pPr>
      <w:tabs>
        <w:tab w:val="left" w:pos="990"/>
        <w:tab w:val="right" w:leader="dot" w:pos="10350"/>
      </w:tabs>
      <w:spacing w:before="60" w:after="60"/>
      <w:ind w:left="1080" w:hanging="720"/>
    </w:pPr>
    <w:rPr>
      <w:rFonts w:ascii="Arial Bold" w:hAnsi="Arial Bold"/>
      <w:b/>
      <w:smallCaps/>
      <w:noProof/>
    </w:rPr>
  </w:style>
  <w:style w:type="paragraph" w:styleId="TOC3">
    <w:name w:val="toc 3"/>
    <w:basedOn w:val="Normal"/>
    <w:next w:val="Normal"/>
    <w:autoRedefine/>
    <w:uiPriority w:val="39"/>
    <w:qFormat/>
    <w:rsid w:val="004B5BBF"/>
    <w:pPr>
      <w:tabs>
        <w:tab w:val="left" w:pos="1710"/>
        <w:tab w:val="right" w:leader="dot" w:pos="10350"/>
      </w:tabs>
      <w:spacing w:before="60" w:after="60"/>
      <w:ind w:left="1710" w:hanging="720"/>
    </w:pPr>
    <w:rPr>
      <w:noProof/>
    </w:rPr>
  </w:style>
  <w:style w:type="paragraph" w:styleId="TOCHeading">
    <w:name w:val="TOC Heading"/>
    <w:basedOn w:val="Normal"/>
    <w:next w:val="BodyText"/>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basedOn w:val="TableNormal"/>
    <w:uiPriority w:val="39"/>
    <w:rsid w:val="00585208"/>
    <w:tblPr>
      <w:tblInd w:w="0" w:type="nil"/>
      <w:tblCellMar>
        <w:left w:w="0" w:type="dxa"/>
        <w:right w:w="0" w:type="dxa"/>
      </w:tblCellMar>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uiPriority w:val="99"/>
    <w:qFormat/>
    <w:rsid w:val="003E1B36"/>
    <w:pPr>
      <w:spacing w:before="60" w:after="60"/>
    </w:pPr>
    <w:rPr>
      <w:sz w:val="20"/>
    </w:rPr>
  </w:style>
  <w:style w:type="character" w:customStyle="1" w:styleId="TableTextChar">
    <w:name w:val="Table Text Char"/>
    <w:link w:val="TableText"/>
    <w:uiPriority w:val="99"/>
    <w:locked/>
    <w:rsid w:val="003E1B36"/>
    <w:rPr>
      <w:rFonts w:ascii="Century Gothic" w:hAnsi="Century Gothic"/>
      <w:szCs w:val="24"/>
    </w:rPr>
  </w:style>
  <w:style w:type="paragraph" w:styleId="ListNumber">
    <w:name w:val="List Number"/>
    <w:basedOn w:val="Normal"/>
    <w:qFormat/>
    <w:rsid w:val="00A14A22"/>
    <w:pPr>
      <w:numPr>
        <w:numId w:val="6"/>
      </w:numPr>
      <w:spacing w:before="120" w:after="120"/>
    </w:pPr>
  </w:style>
  <w:style w:type="paragraph" w:styleId="ListContinue">
    <w:name w:val="List Continue"/>
    <w:basedOn w:val="Normal"/>
    <w:rsid w:val="00C318C7"/>
    <w:pPr>
      <w:spacing w:before="120" w:after="120"/>
      <w:ind w:left="360"/>
    </w:pPr>
  </w:style>
  <w:style w:type="paragraph" w:styleId="ListNumber2">
    <w:name w:val="List Number 2"/>
    <w:basedOn w:val="Normal"/>
    <w:qFormat/>
    <w:rsid w:val="00257AD9"/>
    <w:pPr>
      <w:numPr>
        <w:numId w:val="11"/>
      </w:numPr>
      <w:tabs>
        <w:tab w:val="num" w:pos="1080"/>
      </w:tabs>
      <w:spacing w:before="60" w:after="60"/>
      <w:contextualSpacing/>
      <w:jc w:val="both"/>
    </w:pPr>
  </w:style>
  <w:style w:type="paragraph" w:styleId="ListBullet5">
    <w:name w:val="List Bullet 5"/>
    <w:basedOn w:val="Normal"/>
    <w:qFormat/>
    <w:rsid w:val="00C9690C"/>
    <w:pPr>
      <w:numPr>
        <w:numId w:val="5"/>
      </w:numPr>
      <w:spacing w:before="60" w:after="60"/>
      <w:jc w:val="both"/>
    </w:pPr>
  </w:style>
  <w:style w:type="paragraph" w:styleId="ListContinue2">
    <w:name w:val="List Continue 2"/>
    <w:basedOn w:val="Normal"/>
    <w:rsid w:val="00734B9F"/>
    <w:pPr>
      <w:spacing w:after="120"/>
      <w:ind w:left="720"/>
      <w:contextualSpacing/>
    </w:pPr>
  </w:style>
  <w:style w:type="paragraph" w:styleId="ListContinue3">
    <w:name w:val="List Continue 3"/>
    <w:basedOn w:val="Normal"/>
    <w:rsid w:val="00752F23"/>
    <w:pPr>
      <w:spacing w:after="120"/>
      <w:ind w:left="1080"/>
      <w:contextualSpacing/>
      <w:jc w:val="both"/>
    </w:pPr>
  </w:style>
  <w:style w:type="paragraph" w:styleId="ListContinue4">
    <w:name w:val="List Continue 4"/>
    <w:basedOn w:val="Normal"/>
    <w:rsid w:val="00752F23"/>
    <w:pPr>
      <w:spacing w:after="120"/>
      <w:ind w:left="1440"/>
      <w:contextualSpacing/>
      <w:jc w:val="both"/>
    </w:pPr>
  </w:style>
  <w:style w:type="paragraph" w:styleId="ListContinue5">
    <w:name w:val="List Continue 5"/>
    <w:basedOn w:val="Normal"/>
    <w:rsid w:val="00752F23"/>
    <w:pPr>
      <w:spacing w:after="120"/>
      <w:ind w:left="1800"/>
      <w:contextualSpacing/>
      <w:jc w:val="both"/>
    </w:pPr>
  </w:style>
  <w:style w:type="paragraph" w:styleId="ListNumber3">
    <w:name w:val="List Number 3"/>
    <w:basedOn w:val="Normal"/>
    <w:qFormat/>
    <w:rsid w:val="00257AD9"/>
    <w:pPr>
      <w:numPr>
        <w:numId w:val="7"/>
      </w:numPr>
      <w:ind w:left="1224"/>
      <w:contextualSpacing/>
      <w:jc w:val="both"/>
    </w:pPr>
  </w:style>
  <w:style w:type="paragraph" w:styleId="ListNumber4">
    <w:name w:val="List Number 4"/>
    <w:basedOn w:val="Normal"/>
    <w:qFormat/>
    <w:rsid w:val="00257AD9"/>
    <w:pPr>
      <w:numPr>
        <w:numId w:val="8"/>
      </w:numPr>
      <w:spacing w:before="60" w:after="60"/>
      <w:ind w:left="1584"/>
      <w:contextualSpacing/>
      <w:jc w:val="both"/>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style>
  <w:style w:type="character" w:customStyle="1" w:styleId="CommentTextChar">
    <w:name w:val="Comment Text Char"/>
    <w:basedOn w:val="DefaultParagraphFont"/>
    <w:link w:val="CommentText"/>
    <w:uiPriority w:val="99"/>
    <w:rsid w:val="00D55342"/>
    <w:rPr>
      <w:sz w:val="24"/>
      <w:szCs w:val="24"/>
    </w:rPr>
  </w:style>
  <w:style w:type="paragraph" w:styleId="CommentSubject">
    <w:name w:val="annotation subject"/>
    <w:basedOn w:val="CommentText"/>
    <w:next w:val="CommentText"/>
    <w:link w:val="CommentSubjectChar"/>
    <w:rsid w:val="00D55342"/>
    <w:rPr>
      <w:b/>
      <w:bCs/>
      <w:sz w:val="20"/>
      <w:szCs w:val="20"/>
    </w:rPr>
  </w:style>
  <w:style w:type="character" w:customStyle="1" w:styleId="CommentSubjectChar">
    <w:name w:val="Comment Subject Char"/>
    <w:basedOn w:val="CommentTextChar"/>
    <w:link w:val="CommentSubject"/>
    <w:rsid w:val="00D55342"/>
    <w:rPr>
      <w:rFonts w:ascii="Arial" w:hAnsi="Arial"/>
      <w:b/>
      <w:bCs/>
      <w:sz w:val="24"/>
      <w:szCs w:val="24"/>
    </w:rPr>
  </w:style>
  <w:style w:type="character" w:styleId="FollowedHyperlink">
    <w:name w:val="FollowedHyperlink"/>
    <w:basedOn w:val="DefaultParagraphFont"/>
    <w:rsid w:val="00E02AA7"/>
    <w:rPr>
      <w:color w:val="9F6715" w:themeColor="followedHyperlink"/>
      <w:u w:val="single"/>
    </w:rPr>
  </w:style>
  <w:style w:type="paragraph" w:customStyle="1" w:styleId="TableBullet1">
    <w:name w:val="Table Bullet 1"/>
    <w:basedOn w:val="TableText"/>
    <w:qFormat/>
    <w:rsid w:val="000B797B"/>
    <w:pPr>
      <w:numPr>
        <w:numId w:val="9"/>
      </w:numPr>
      <w:ind w:left="360"/>
    </w:pPr>
  </w:style>
  <w:style w:type="paragraph" w:customStyle="1" w:styleId="TableBullet2">
    <w:name w:val="Table Bullet 2"/>
    <w:basedOn w:val="TableText"/>
    <w:qFormat/>
    <w:rsid w:val="00C74C56"/>
    <w:pPr>
      <w:numPr>
        <w:numId w:val="10"/>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TOC style,lp1,Bulleted Text,Bullet List,FooterText,List Paragraph1,Bulleted text,Bullet OSM,numbered,Paragraphe de liste1,Bulletr List Paragraph,列出段落,列出段落1,List Paragraph2,List Paragraph21,Párrafo de lista1,Parágrafo da Lista1,リスト段落1"/>
    <w:basedOn w:val="Normal"/>
    <w:link w:val="ListParagraphChar"/>
    <w:uiPriority w:val="34"/>
    <w:qFormat/>
    <w:rsid w:val="00910DCF"/>
    <w:pPr>
      <w:contextualSpacing/>
    </w:pPr>
    <w:rPr>
      <w:rFonts w:eastAsia="Times"/>
      <w:szCs w:val="20"/>
    </w:rPr>
  </w:style>
  <w:style w:type="character" w:customStyle="1" w:styleId="ListParagraphChar">
    <w:name w:val="List Paragraph Char"/>
    <w:aliases w:val="TOC style Char,lp1 Char,Bulleted Text Char,Bullet List Char,FooterText Char,List Paragraph1 Char,Bulleted text Char,Bullet OSM Char,numbered Char,Paragraphe de liste1 Char,Bulletr List Paragraph Char,列出段落 Char,列出段落1 Char,リスト段落1 Char"/>
    <w:basedOn w:val="DefaultParagraphFont"/>
    <w:link w:val="ListParagraph"/>
    <w:uiPriority w:val="34"/>
    <w:qFormat/>
    <w:locked/>
    <w:rsid w:val="00910DCF"/>
    <w:rPr>
      <w:rFonts w:ascii="Century Gothic" w:eastAsia="Times" w:hAnsi="Century Gothic"/>
      <w:color w:val="262626" w:themeColor="text1" w:themeTint="D9"/>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uiPriority w:val="99"/>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basedOn w:val="DefaultParagraphFont"/>
    <w:uiPriority w:val="19"/>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4B5BBF"/>
    <w:pPr>
      <w:tabs>
        <w:tab w:val="left" w:pos="2610"/>
        <w:tab w:val="left" w:pos="2799"/>
        <w:tab w:val="left" w:pos="2880"/>
        <w:tab w:val="right" w:leader="dot" w:pos="10350"/>
      </w:tabs>
      <w:ind w:left="1530"/>
    </w:pPr>
    <w:rPr>
      <w:noProof/>
    </w:rPr>
  </w:style>
  <w:style w:type="paragraph" w:styleId="TOC5">
    <w:name w:val="toc 5"/>
    <w:basedOn w:val="Normal"/>
    <w:next w:val="Normal"/>
    <w:autoRedefine/>
    <w:unhideWhenUsed/>
    <w:rsid w:val="00AA171B"/>
    <w:pPr>
      <w:ind w:left="800"/>
    </w:pPr>
  </w:style>
  <w:style w:type="paragraph" w:styleId="TOC6">
    <w:name w:val="toc 6"/>
    <w:basedOn w:val="Normal"/>
    <w:next w:val="Normal"/>
    <w:autoRedefine/>
    <w:unhideWhenUsed/>
    <w:rsid w:val="00AA171B"/>
    <w:pPr>
      <w:ind w:left="1000"/>
    </w:pPr>
  </w:style>
  <w:style w:type="paragraph" w:styleId="TOC7">
    <w:name w:val="toc 7"/>
    <w:basedOn w:val="Normal"/>
    <w:next w:val="Normal"/>
    <w:autoRedefine/>
    <w:unhideWhenUsed/>
    <w:rsid w:val="00AA171B"/>
    <w:pPr>
      <w:ind w:left="1200"/>
    </w:pPr>
  </w:style>
  <w:style w:type="paragraph" w:styleId="TOC8">
    <w:name w:val="toc 8"/>
    <w:basedOn w:val="Normal"/>
    <w:next w:val="Normal"/>
    <w:autoRedefine/>
    <w:unhideWhenUsed/>
    <w:rsid w:val="00AA171B"/>
    <w:pPr>
      <w:ind w:left="1400"/>
    </w:pPr>
  </w:style>
  <w:style w:type="paragraph" w:styleId="TOC9">
    <w:name w:val="toc 9"/>
    <w:basedOn w:val="Normal"/>
    <w:next w:val="Normal"/>
    <w:autoRedefine/>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2"/>
      </w:numPr>
      <w:tabs>
        <w:tab w:val="num" w:pos="720"/>
      </w:tabs>
      <w:spacing w:before="360" w:after="60"/>
    </w:pPr>
    <w:rPr>
      <w:b/>
      <w:sz w:val="32"/>
    </w:rPr>
  </w:style>
  <w:style w:type="paragraph" w:customStyle="1" w:styleId="AppendixHeading2">
    <w:name w:val="Appendix Heading 2"/>
    <w:basedOn w:val="Normal"/>
    <w:qFormat/>
    <w:rsid w:val="006A095A"/>
    <w:pPr>
      <w:numPr>
        <w:ilvl w:val="1"/>
        <w:numId w:val="12"/>
      </w:numPr>
      <w:shd w:val="clear" w:color="auto" w:fill="F2F2F2" w:themeFill="background1" w:themeFillShade="F2"/>
      <w:tabs>
        <w:tab w:val="num" w:pos="1440"/>
      </w:tabs>
      <w:spacing w:before="360" w:after="60"/>
      <w:ind w:left="1440"/>
    </w:pPr>
    <w:rPr>
      <w:b/>
      <w:sz w:val="28"/>
    </w:rPr>
  </w:style>
  <w:style w:type="paragraph" w:customStyle="1" w:styleId="AppendixHeading3">
    <w:name w:val="Appendix Heading 3"/>
    <w:basedOn w:val="Normal"/>
    <w:qFormat/>
    <w:rsid w:val="00FF1CFB"/>
    <w:pPr>
      <w:numPr>
        <w:ilvl w:val="2"/>
        <w:numId w:val="12"/>
      </w:numPr>
      <w:pBdr>
        <w:bottom w:val="single" w:sz="6" w:space="1" w:color="4978AE"/>
      </w:pBdr>
      <w:tabs>
        <w:tab w:val="num" w:pos="2160"/>
      </w:tabs>
      <w:spacing w:before="360" w:after="60"/>
    </w:pPr>
    <w:rPr>
      <w:b/>
      <w:color w:val="578793" w:themeColor="accent5" w:themeShade="BF"/>
    </w:rPr>
  </w:style>
  <w:style w:type="paragraph" w:customStyle="1" w:styleId="AppendixHeading4">
    <w:name w:val="Appendix Heading 4"/>
    <w:basedOn w:val="Normal"/>
    <w:qFormat/>
    <w:rsid w:val="006A095A"/>
    <w:pPr>
      <w:numPr>
        <w:ilvl w:val="3"/>
        <w:numId w:val="12"/>
      </w:numPr>
      <w:tabs>
        <w:tab w:val="num" w:pos="2880"/>
      </w:tabs>
      <w:spacing w:before="360" w:after="60"/>
      <w:ind w:left="2880"/>
    </w:pPr>
    <w:rPr>
      <w:b/>
    </w:rPr>
  </w:style>
  <w:style w:type="paragraph" w:customStyle="1" w:styleId="AppendixHeading5">
    <w:name w:val="Appendix Heading 5"/>
    <w:basedOn w:val="Normal"/>
    <w:qFormat/>
    <w:rsid w:val="006A095A"/>
    <w:pPr>
      <w:numPr>
        <w:ilvl w:val="4"/>
        <w:numId w:val="12"/>
      </w:numPr>
      <w:tabs>
        <w:tab w:val="num" w:pos="3600"/>
      </w:tabs>
      <w:spacing w:before="360" w:after="60"/>
      <w:ind w:left="3600"/>
    </w:pPr>
    <w:rPr>
      <w:b/>
      <w:i/>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eastAsia="Times"/>
      <w:b/>
      <w:sz w:val="20"/>
      <w:szCs w:val="20"/>
    </w:rPr>
  </w:style>
  <w:style w:type="paragraph" w:customStyle="1" w:styleId="BodyText1">
    <w:name w:val="Body Text1"/>
    <w:basedOn w:val="Normal"/>
    <w:semiHidden/>
    <w:rsid w:val="006443C3"/>
    <w:pPr>
      <w:spacing w:before="120" w:after="120"/>
      <w:jc w:val="both"/>
    </w:pPr>
    <w:rPr>
      <w:szCs w:val="20"/>
    </w:rPr>
  </w:style>
  <w:style w:type="paragraph" w:styleId="Revision">
    <w:name w:val="Revision"/>
    <w:hidden/>
    <w:uiPriority w:val="99"/>
    <w:semiHidden/>
    <w:rsid w:val="000225EB"/>
    <w:rPr>
      <w:rFonts w:ascii="Century Gothic" w:hAnsi="Century Gothic"/>
      <w:sz w:val="22"/>
      <w:szCs w:val="24"/>
    </w:rPr>
  </w:style>
  <w:style w:type="table" w:styleId="GridTable1Light">
    <w:name w:val="Grid Table 1 Light"/>
    <w:basedOn w:val="TableNormal"/>
    <w:rsid w:val="009D3222"/>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GridTable4">
    <w:name w:val="Grid Table 4"/>
    <w:basedOn w:val="TableNormal"/>
    <w:uiPriority w:val="49"/>
    <w:rsid w:val="00003362"/>
    <w:tblPr>
      <w:tblInd w:w="0" w:type="nil"/>
      <w:tblCellMar>
        <w:left w:w="0" w:type="dxa"/>
        <w:right w:w="0" w:type="dxa"/>
      </w:tblCellMa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styleId="Mention">
    <w:name w:val="Mention"/>
    <w:basedOn w:val="DefaultParagraphFont"/>
    <w:uiPriority w:val="99"/>
    <w:unhideWhenUsed/>
    <w:rsid w:val="00C63D01"/>
    <w:rPr>
      <w:color w:val="2B579A"/>
      <w:shd w:val="clear" w:color="auto" w:fill="E1DFDD"/>
    </w:rPr>
  </w:style>
  <w:style w:type="numbering" w:customStyle="1" w:styleId="CurrentList1">
    <w:name w:val="Current List1"/>
    <w:uiPriority w:val="99"/>
    <w:rsid w:val="00FA7104"/>
    <w:pPr>
      <w:numPr>
        <w:numId w:val="13"/>
      </w:numPr>
    </w:pPr>
  </w:style>
  <w:style w:type="character" w:customStyle="1" w:styleId="Heading3Char">
    <w:name w:val="Heading 3 Char"/>
    <w:basedOn w:val="DefaultParagraphFont"/>
    <w:link w:val="Heading3"/>
    <w:uiPriority w:val="9"/>
    <w:rsid w:val="00076C14"/>
    <w:rPr>
      <w:rFonts w:ascii="Century Gothic" w:hAnsi="Century Gothic" w:cs="Arial"/>
      <w:b/>
      <w:bCs/>
      <w:color w:val="276E8B" w:themeColor="accent1" w:themeShade="BF"/>
      <w:sz w:val="22"/>
      <w:szCs w:val="26"/>
    </w:rPr>
  </w:style>
  <w:style w:type="numbering" w:customStyle="1" w:styleId="CurrentList2">
    <w:name w:val="Current List2"/>
    <w:uiPriority w:val="99"/>
    <w:rsid w:val="0082428B"/>
  </w:style>
  <w:style w:type="numbering" w:customStyle="1" w:styleId="CurrentList3">
    <w:name w:val="Current List3"/>
    <w:uiPriority w:val="99"/>
    <w:rsid w:val="0082428B"/>
  </w:style>
  <w:style w:type="character" w:styleId="Strong">
    <w:name w:val="Strong"/>
    <w:basedOn w:val="DefaultParagraphFont"/>
    <w:uiPriority w:val="22"/>
    <w:qFormat/>
    <w:rsid w:val="0082428B"/>
    <w:rPr>
      <w:b/>
      <w:bCs/>
    </w:rPr>
  </w:style>
  <w:style w:type="character" w:customStyle="1" w:styleId="SubtitleChar">
    <w:name w:val="Subtitle Char"/>
    <w:basedOn w:val="DefaultParagraphFont"/>
    <w:link w:val="Subtitle"/>
    <w:uiPriority w:val="11"/>
    <w:rsid w:val="0082428B"/>
    <w:rPr>
      <w:rFonts w:ascii="Century Gothic" w:hAnsi="Century Gothic" w:cs="Arial"/>
      <w:color w:val="3A639E"/>
      <w:sz w:val="36"/>
      <w:szCs w:val="24"/>
    </w:rPr>
  </w:style>
  <w:style w:type="table" w:styleId="ListTable5Dark-Accent2">
    <w:name w:val="List Table 5 Dark Accent 2"/>
    <w:basedOn w:val="TableNormal"/>
    <w:uiPriority w:val="50"/>
    <w:rsid w:val="00891251"/>
    <w:rPr>
      <w:color w:val="FFFFFF" w:themeColor="background1"/>
    </w:rPr>
    <w:tblPr>
      <w:tblInd w:w="0" w:type="nil"/>
      <w:tblCellMar>
        <w:left w:w="0" w:type="dxa"/>
        <w:right w:w="0" w:type="dxa"/>
      </w:tblCellMar>
    </w:tblPr>
    <w:tblStylePr w:type="firstRow">
      <w:rPr>
        <w:b/>
        <w:bCs/>
      </w:rPr>
    </w:tblStylePr>
    <w:tblStylePr w:type="lastRow">
      <w:rPr>
        <w:b/>
        <w:bCs/>
      </w:rPr>
    </w:tblStylePr>
    <w:tblStylePr w:type="firstCol">
      <w:rPr>
        <w:b/>
        <w:bCs/>
      </w:rPr>
    </w:tblStylePr>
    <w:tblStylePr w:type="lastCol">
      <w:rPr>
        <w:b/>
        <w:bCs/>
      </w:rPr>
    </w:tblStylePr>
  </w:style>
  <w:style w:type="table" w:styleId="GridTable5Dark-Accent2">
    <w:name w:val="Grid Table 5 Dark Accent 2"/>
    <w:basedOn w:val="TableNormal"/>
    <w:uiPriority w:val="50"/>
    <w:rsid w:val="00891251"/>
    <w:tblPr>
      <w:tblInd w:w="0" w:type="nil"/>
      <w:tblCellMar>
        <w:left w:w="0" w:type="dxa"/>
        <w:right w:w="0" w:type="dxa"/>
      </w:tblCellMar>
    </w:tblPr>
    <w:tblStylePr w:type="firstRow">
      <w:rPr>
        <w:b/>
        <w:bCs/>
        <w:color w:val="FFFFFF" w:themeColor="background1"/>
      </w:rPr>
    </w:tblStylePr>
    <w:tblStylePr w:type="lastRow">
      <w:rPr>
        <w:b/>
        <w:bCs/>
        <w:color w:val="FFFFFF" w:themeColor="background1"/>
      </w:rPr>
    </w:tblStylePr>
    <w:tblStylePr w:type="firstCol">
      <w:rPr>
        <w:b/>
        <w:bCs/>
        <w:color w:val="FFFFFF" w:themeColor="background1"/>
      </w:rPr>
    </w:tblStylePr>
    <w:tblStylePr w:type="lastCol">
      <w:rPr>
        <w:b/>
        <w:bCs/>
        <w:color w:val="FFFFFF" w:themeColor="background1"/>
      </w:rPr>
    </w:tblStylePr>
  </w:style>
  <w:style w:type="table" w:styleId="GridTable4-Accent2">
    <w:name w:val="Grid Table 4 Accent 2"/>
    <w:basedOn w:val="TableNormal"/>
    <w:uiPriority w:val="49"/>
    <w:rsid w:val="00891251"/>
    <w:tblPr>
      <w:tblInd w:w="0" w:type="nil"/>
      <w:tblCellMar>
        <w:left w:w="0" w:type="dxa"/>
        <w:right w:w="0" w:type="dxa"/>
      </w:tblCellMar>
    </w:tblPr>
    <w:tblStylePr w:type="firstRow">
      <w:rPr>
        <w:b/>
        <w:bCs/>
        <w:color w:val="FFFFFF" w:themeColor="background1"/>
      </w:rPr>
    </w:tblStylePr>
    <w:tblStylePr w:type="lastRow">
      <w:rPr>
        <w:b/>
        <w:bCs/>
      </w:rPr>
    </w:tblStylePr>
    <w:tblStylePr w:type="firstCol">
      <w:rPr>
        <w:b/>
        <w:bCs/>
      </w:rPr>
    </w:tblStylePr>
    <w:tblStylePr w:type="lastCol">
      <w:rPr>
        <w:b/>
        <w:bCs/>
      </w:rPr>
    </w:tblStylePr>
  </w:style>
  <w:style w:type="character" w:styleId="UnresolvedMention">
    <w:name w:val="Unresolved Mention"/>
    <w:basedOn w:val="DefaultParagraphFont"/>
    <w:uiPriority w:val="99"/>
    <w:semiHidden/>
    <w:unhideWhenUsed/>
    <w:rsid w:val="006021F6"/>
    <w:rPr>
      <w:rFonts w:ascii="Century Gothic" w:hAnsi="Century Gothic"/>
      <w:color w:val="605E5C"/>
      <w:shd w:val="clear" w:color="auto" w:fill="E1DFDD"/>
    </w:rPr>
  </w:style>
  <w:style w:type="paragraph" w:customStyle="1" w:styleId="AddressLines">
    <w:name w:val="Address Lines"/>
    <w:basedOn w:val="Normal"/>
    <w:rsid w:val="00092C65"/>
    <w:pPr>
      <w:jc w:val="right"/>
    </w:pPr>
    <w:rPr>
      <w:rFonts w:ascii="Eras Light ITC" w:eastAsia="Arial Unicode MS" w:hAnsi="Eras Light ITC" w:cs="Arial Unicode MS"/>
      <w:sz w:val="18"/>
      <w:szCs w:val="22"/>
    </w:rPr>
  </w:style>
  <w:style w:type="paragraph" w:customStyle="1" w:styleId="RFPRequirement">
    <w:name w:val="RFP Requirement"/>
    <w:basedOn w:val="BodyText"/>
    <w:qFormat/>
    <w:rsid w:val="00B92346"/>
    <w:pPr>
      <w:pBdr>
        <w:top w:val="single" w:sz="4" w:space="1" w:color="617FCD" w:shadow="1"/>
        <w:left w:val="single" w:sz="4" w:space="4" w:color="617FCD" w:shadow="1"/>
        <w:bottom w:val="single" w:sz="4" w:space="1" w:color="617FCD" w:shadow="1"/>
        <w:right w:val="single" w:sz="4" w:space="4" w:color="617FCD" w:shadow="1"/>
      </w:pBdr>
    </w:pPr>
    <w:rPr>
      <w:i/>
      <w:color w:val="617FCD"/>
      <w:sz w:val="18"/>
    </w:rPr>
  </w:style>
  <w:style w:type="numbering" w:customStyle="1" w:styleId="CurrentList4">
    <w:name w:val="Current List4"/>
    <w:uiPriority w:val="99"/>
    <w:rsid w:val="00C16D95"/>
    <w:pPr>
      <w:numPr>
        <w:numId w:val="29"/>
      </w:numPr>
    </w:pPr>
  </w:style>
  <w:style w:type="numbering" w:customStyle="1" w:styleId="CurrentList5">
    <w:name w:val="Current List5"/>
    <w:uiPriority w:val="99"/>
    <w:rsid w:val="00C16D95"/>
  </w:style>
  <w:style w:type="numbering" w:customStyle="1" w:styleId="CurrentList6">
    <w:name w:val="Current List6"/>
    <w:uiPriority w:val="99"/>
    <w:rsid w:val="00C16D95"/>
  </w:style>
  <w:style w:type="numbering" w:customStyle="1" w:styleId="CurrentList7">
    <w:name w:val="Current List7"/>
    <w:uiPriority w:val="99"/>
    <w:rsid w:val="00162ECF"/>
    <w:pPr>
      <w:numPr>
        <w:numId w:val="76"/>
      </w:numPr>
    </w:pPr>
  </w:style>
  <w:style w:type="numbering" w:customStyle="1" w:styleId="CurrentList8">
    <w:name w:val="Current List8"/>
    <w:uiPriority w:val="99"/>
    <w:rsid w:val="00162ECF"/>
  </w:style>
  <w:style w:type="numbering" w:customStyle="1" w:styleId="CurrentList9">
    <w:name w:val="Current List9"/>
    <w:uiPriority w:val="99"/>
    <w:rsid w:val="00162ECF"/>
  </w:style>
  <w:style w:type="numbering" w:customStyle="1" w:styleId="CurrentList10">
    <w:name w:val="Current List10"/>
    <w:uiPriority w:val="99"/>
    <w:rsid w:val="00162ECF"/>
    <w:pPr>
      <w:numPr>
        <w:numId w:val="14"/>
      </w:numPr>
    </w:pPr>
  </w:style>
  <w:style w:type="numbering" w:customStyle="1" w:styleId="CurrentList11">
    <w:name w:val="Current List11"/>
    <w:uiPriority w:val="99"/>
    <w:rsid w:val="00162ECF"/>
    <w:pPr>
      <w:numPr>
        <w:numId w:val="16"/>
      </w:numPr>
    </w:pPr>
  </w:style>
  <w:style w:type="numbering" w:customStyle="1" w:styleId="CurrentList12">
    <w:name w:val="Current List12"/>
    <w:uiPriority w:val="99"/>
    <w:rsid w:val="00162ECF"/>
    <w:pPr>
      <w:numPr>
        <w:numId w:val="15"/>
      </w:numPr>
    </w:pPr>
  </w:style>
  <w:style w:type="character" w:customStyle="1" w:styleId="TableHeadingChar">
    <w:name w:val="Table Heading Char"/>
    <w:basedOn w:val="DefaultParagraphFont"/>
    <w:link w:val="TableHeading"/>
    <w:rsid w:val="00162ECF"/>
    <w:rPr>
      <w:rFonts w:ascii="Century Gothic" w:hAnsi="Century Gothic"/>
      <w:b/>
      <w:smallCaps/>
      <w:color w:val="FFFFFF"/>
      <w:sz w:val="22"/>
      <w:szCs w:val="24"/>
    </w:rPr>
  </w:style>
  <w:style w:type="paragraph" w:customStyle="1" w:styleId="p1">
    <w:name w:val="p1"/>
    <w:basedOn w:val="Normal"/>
    <w:rsid w:val="00C627B1"/>
    <w:rPr>
      <w:color w:val="000000"/>
      <w:sz w:val="14"/>
      <w:szCs w:val="14"/>
    </w:rPr>
  </w:style>
  <w:style w:type="paragraph" w:styleId="List2">
    <w:name w:val="List 2"/>
    <w:basedOn w:val="Normal"/>
    <w:unhideWhenUsed/>
    <w:rsid w:val="006D4FCC"/>
    <w:pPr>
      <w:ind w:left="720" w:hanging="360"/>
      <w:contextualSpacing/>
    </w:pPr>
  </w:style>
  <w:style w:type="paragraph" w:styleId="NormalIndent">
    <w:name w:val="Normal Indent"/>
    <w:basedOn w:val="Normal"/>
    <w:unhideWhenUsed/>
    <w:rsid w:val="00B43D22"/>
    <w:pPr>
      <w:ind w:left="720"/>
    </w:pPr>
  </w:style>
  <w:style w:type="character" w:customStyle="1" w:styleId="apple-converted-space">
    <w:name w:val="apple-converted-space"/>
    <w:basedOn w:val="DefaultParagraphFont"/>
    <w:rsid w:val="000E2129"/>
  </w:style>
  <w:style w:type="character" w:styleId="Emphasis">
    <w:name w:val="Emphasis"/>
    <w:basedOn w:val="DefaultParagraphFont"/>
    <w:uiPriority w:val="20"/>
    <w:qFormat/>
    <w:rsid w:val="000A50BA"/>
    <w:rPr>
      <w:i/>
      <w:iCs/>
    </w:rPr>
  </w:style>
  <w:style w:type="character" w:customStyle="1" w:styleId="normaltextrun">
    <w:name w:val="normaltextrun"/>
    <w:basedOn w:val="DefaultParagraphFont"/>
    <w:rsid w:val="00DC6C02"/>
  </w:style>
  <w:style w:type="character" w:customStyle="1" w:styleId="eop">
    <w:name w:val="eop"/>
    <w:basedOn w:val="DefaultParagraphFont"/>
    <w:rsid w:val="00DC6C02"/>
  </w:style>
  <w:style w:type="paragraph" w:styleId="BodyText2">
    <w:name w:val="Body Text 2"/>
    <w:basedOn w:val="Normal"/>
    <w:link w:val="BodyText2Char"/>
    <w:uiPriority w:val="99"/>
    <w:rsid w:val="00494707"/>
    <w:pPr>
      <w:spacing w:after="120" w:line="480" w:lineRule="auto"/>
    </w:pPr>
  </w:style>
  <w:style w:type="character" w:customStyle="1" w:styleId="BodyText2Char">
    <w:name w:val="Body Text 2 Char"/>
    <w:basedOn w:val="DefaultParagraphFont"/>
    <w:link w:val="BodyText2"/>
    <w:uiPriority w:val="99"/>
    <w:rsid w:val="00494707"/>
    <w:rPr>
      <w:rFonts w:ascii="Century Gothic" w:hAnsi="Century Gothic"/>
      <w:sz w:val="22"/>
      <w:szCs w:val="24"/>
    </w:rPr>
  </w:style>
  <w:style w:type="character" w:styleId="IntenseReference">
    <w:name w:val="Intense Reference"/>
    <w:basedOn w:val="DefaultParagraphFont"/>
    <w:uiPriority w:val="32"/>
    <w:rsid w:val="007C1692"/>
    <w:rPr>
      <w:b/>
      <w:bCs/>
      <w:smallCaps/>
      <w:color w:val="3494BA" w:themeColor="accent1"/>
      <w:spacing w:val="5"/>
    </w:rPr>
  </w:style>
  <w:style w:type="paragraph" w:styleId="List3">
    <w:name w:val="List 3"/>
    <w:basedOn w:val="Normal"/>
    <w:unhideWhenUsed/>
    <w:rsid w:val="003D2954"/>
    <w:pPr>
      <w:ind w:left="1080" w:hanging="360"/>
      <w:contextualSpacing/>
    </w:pPr>
  </w:style>
  <w:style w:type="paragraph" w:styleId="List">
    <w:name w:val="List"/>
    <w:basedOn w:val="Normal"/>
    <w:unhideWhenUsed/>
    <w:rsid w:val="00160429"/>
    <w:pPr>
      <w:ind w:left="360" w:hanging="360"/>
      <w:contextualSpacing/>
    </w:pPr>
  </w:style>
  <w:style w:type="paragraph" w:styleId="BodyTextFirstIndent">
    <w:name w:val="Body Text First Indent"/>
    <w:basedOn w:val="BodyText"/>
    <w:link w:val="BodyTextFirstIndentChar"/>
    <w:unhideWhenUsed/>
    <w:rsid w:val="00E14110"/>
    <w:pPr>
      <w:spacing w:before="0" w:after="0"/>
      <w:ind w:firstLine="360"/>
    </w:pPr>
  </w:style>
  <w:style w:type="character" w:customStyle="1" w:styleId="BodyTextFirstIndentChar">
    <w:name w:val="Body Text First Indent Char"/>
    <w:basedOn w:val="BodyTextChar"/>
    <w:link w:val="BodyTextFirstIndent"/>
    <w:rsid w:val="00E14110"/>
    <w:rPr>
      <w:rFonts w:ascii="Century Gothic" w:hAnsi="Century Gothic"/>
      <w:color w:val="262626" w:themeColor="text1" w:themeTint="D9"/>
      <w:sz w:val="22"/>
      <w:szCs w:val="24"/>
    </w:rPr>
  </w:style>
  <w:style w:type="paragraph" w:styleId="BodyTextFirstIndent2">
    <w:name w:val="Body Text First Indent 2"/>
    <w:basedOn w:val="BodyTextIndent"/>
    <w:link w:val="BodyTextFirstIndent2Char"/>
    <w:unhideWhenUsed/>
    <w:rsid w:val="00E14110"/>
    <w:pPr>
      <w:spacing w:after="0"/>
      <w:ind w:firstLine="360"/>
    </w:pPr>
  </w:style>
  <w:style w:type="character" w:customStyle="1" w:styleId="BodyTextFirstIndent2Char">
    <w:name w:val="Body Text First Indent 2 Char"/>
    <w:basedOn w:val="BodyTextIndentChar"/>
    <w:link w:val="BodyTextFirstIndent2"/>
    <w:rsid w:val="00E14110"/>
    <w:rPr>
      <w:rFonts w:ascii="Century Gothic" w:hAnsi="Century Gothic"/>
      <w:color w:val="262626" w:themeColor="text1" w:themeTint="D9"/>
      <w:sz w:val="22"/>
      <w:szCs w:val="24"/>
    </w:rPr>
  </w:style>
  <w:style w:type="paragraph" w:styleId="TOAHeading">
    <w:name w:val="toa heading"/>
    <w:basedOn w:val="Normal"/>
    <w:next w:val="Normal"/>
    <w:semiHidden/>
    <w:unhideWhenUsed/>
    <w:rsid w:val="006021F6"/>
    <w:pPr>
      <w:spacing w:before="120"/>
    </w:pPr>
    <w:rPr>
      <w:rFonts w:eastAsiaTheme="majorEastAsia" w:cstheme="majorBidi"/>
      <w:b/>
      <w:bCs/>
      <w:sz w:val="24"/>
    </w:rPr>
  </w:style>
  <w:style w:type="character" w:styleId="PlaceholderText">
    <w:name w:val="Placeholder Text"/>
    <w:basedOn w:val="DefaultParagraphFont"/>
    <w:uiPriority w:val="99"/>
    <w:semiHidden/>
    <w:rsid w:val="00564CEB"/>
    <w:rPr>
      <w:rFonts w:ascii="Century Gothic" w:hAnsi="Century Gothic"/>
      <w:color w:val="666666"/>
    </w:rPr>
  </w:style>
  <w:style w:type="numbering" w:customStyle="1" w:styleId="CurrentList13">
    <w:name w:val="Current List13"/>
    <w:uiPriority w:val="99"/>
    <w:rsid w:val="00F941F8"/>
    <w:pPr>
      <w:numPr>
        <w:numId w:val="17"/>
      </w:numPr>
    </w:pPr>
  </w:style>
  <w:style w:type="numbering" w:customStyle="1" w:styleId="CurrentList14">
    <w:name w:val="Current List14"/>
    <w:uiPriority w:val="99"/>
    <w:rsid w:val="009C099A"/>
    <w:pPr>
      <w:numPr>
        <w:numId w:val="18"/>
      </w:numPr>
    </w:pPr>
  </w:style>
  <w:style w:type="numbering" w:customStyle="1" w:styleId="CurrentList15">
    <w:name w:val="Current List15"/>
    <w:uiPriority w:val="99"/>
    <w:rsid w:val="009C099A"/>
    <w:pPr>
      <w:numPr>
        <w:numId w:val="34"/>
      </w:numPr>
    </w:pPr>
  </w:style>
  <w:style w:type="numbering" w:customStyle="1" w:styleId="CurrentList16">
    <w:name w:val="Current List16"/>
    <w:uiPriority w:val="99"/>
    <w:rsid w:val="00F941F8"/>
    <w:pPr>
      <w:numPr>
        <w:numId w:val="74"/>
      </w:numPr>
    </w:pPr>
  </w:style>
  <w:style w:type="numbering" w:customStyle="1" w:styleId="CurrentList17">
    <w:name w:val="Current List17"/>
    <w:uiPriority w:val="99"/>
    <w:rsid w:val="00F941F8"/>
    <w:pPr>
      <w:numPr>
        <w:numId w:val="19"/>
      </w:numPr>
    </w:pPr>
  </w:style>
  <w:style w:type="numbering" w:customStyle="1" w:styleId="CurrentList18">
    <w:name w:val="Current List18"/>
    <w:uiPriority w:val="99"/>
    <w:rsid w:val="00F941F8"/>
    <w:pPr>
      <w:numPr>
        <w:numId w:val="25"/>
      </w:numPr>
    </w:pPr>
  </w:style>
  <w:style w:type="numbering" w:customStyle="1" w:styleId="CurrentList19">
    <w:name w:val="Current List19"/>
    <w:uiPriority w:val="99"/>
    <w:rsid w:val="00F941F8"/>
    <w:pPr>
      <w:numPr>
        <w:numId w:val="23"/>
      </w:numPr>
    </w:pPr>
  </w:style>
  <w:style w:type="numbering" w:customStyle="1" w:styleId="CurrentList20">
    <w:name w:val="Current List20"/>
    <w:uiPriority w:val="99"/>
    <w:rsid w:val="00F941F8"/>
    <w:pPr>
      <w:numPr>
        <w:numId w:val="43"/>
      </w:numPr>
    </w:pPr>
  </w:style>
  <w:style w:type="numbering" w:customStyle="1" w:styleId="CurrentList21">
    <w:name w:val="Current List21"/>
    <w:uiPriority w:val="99"/>
    <w:rsid w:val="00F941F8"/>
    <w:pPr>
      <w:numPr>
        <w:numId w:val="44"/>
      </w:numPr>
    </w:pPr>
  </w:style>
  <w:style w:type="numbering" w:customStyle="1" w:styleId="CurrentList22">
    <w:name w:val="Current List22"/>
    <w:uiPriority w:val="99"/>
    <w:rsid w:val="00F941F8"/>
    <w:pPr>
      <w:numPr>
        <w:numId w:val="75"/>
      </w:numPr>
    </w:pPr>
  </w:style>
  <w:style w:type="numbering" w:customStyle="1" w:styleId="CurrentList23">
    <w:name w:val="Current List23"/>
    <w:uiPriority w:val="99"/>
    <w:rsid w:val="00F941F8"/>
    <w:pPr>
      <w:numPr>
        <w:numId w:val="22"/>
      </w:numPr>
    </w:pPr>
  </w:style>
  <w:style w:type="numbering" w:customStyle="1" w:styleId="CurrentList24">
    <w:name w:val="Current List24"/>
    <w:uiPriority w:val="99"/>
    <w:rsid w:val="00F941F8"/>
    <w:pPr>
      <w:numPr>
        <w:numId w:val="26"/>
      </w:numPr>
    </w:pPr>
  </w:style>
  <w:style w:type="numbering" w:customStyle="1" w:styleId="CurrentList25">
    <w:name w:val="Current List25"/>
    <w:uiPriority w:val="99"/>
    <w:rsid w:val="00F941F8"/>
    <w:pPr>
      <w:numPr>
        <w:numId w:val="20"/>
      </w:numPr>
    </w:pPr>
  </w:style>
  <w:style w:type="numbering" w:customStyle="1" w:styleId="CurrentList26">
    <w:name w:val="Current List26"/>
    <w:uiPriority w:val="99"/>
    <w:rsid w:val="00F941F8"/>
    <w:pPr>
      <w:numPr>
        <w:numId w:val="31"/>
      </w:numPr>
    </w:pPr>
  </w:style>
  <w:style w:type="numbering" w:customStyle="1" w:styleId="CurrentList27">
    <w:name w:val="Current List27"/>
    <w:uiPriority w:val="99"/>
    <w:rsid w:val="00F941F8"/>
    <w:pPr>
      <w:numPr>
        <w:numId w:val="30"/>
      </w:numPr>
    </w:pPr>
  </w:style>
  <w:style w:type="numbering" w:customStyle="1" w:styleId="CurrentList28">
    <w:name w:val="Current List28"/>
    <w:uiPriority w:val="99"/>
    <w:rsid w:val="00F941F8"/>
    <w:pPr>
      <w:numPr>
        <w:numId w:val="41"/>
      </w:numPr>
    </w:pPr>
  </w:style>
  <w:style w:type="numbering" w:customStyle="1" w:styleId="CurrentList29">
    <w:name w:val="Current List29"/>
    <w:uiPriority w:val="99"/>
    <w:rsid w:val="00F941F8"/>
    <w:pPr>
      <w:numPr>
        <w:numId w:val="32"/>
      </w:numPr>
    </w:pPr>
  </w:style>
  <w:style w:type="numbering" w:customStyle="1" w:styleId="CurrentList30">
    <w:name w:val="Current List30"/>
    <w:uiPriority w:val="99"/>
    <w:rsid w:val="00DB6112"/>
    <w:pPr>
      <w:numPr>
        <w:numId w:val="7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41293159">
      <w:bodyDiv w:val="1"/>
      <w:marLeft w:val="0"/>
      <w:marRight w:val="0"/>
      <w:marTop w:val="0"/>
      <w:marBottom w:val="0"/>
      <w:divBdr>
        <w:top w:val="none" w:sz="0" w:space="0" w:color="auto"/>
        <w:left w:val="none" w:sz="0" w:space="0" w:color="auto"/>
        <w:bottom w:val="none" w:sz="0" w:space="0" w:color="auto"/>
        <w:right w:val="none" w:sz="0" w:space="0" w:color="auto"/>
      </w:divBdr>
    </w:div>
    <w:div w:id="67967656">
      <w:bodyDiv w:val="1"/>
      <w:marLeft w:val="0"/>
      <w:marRight w:val="0"/>
      <w:marTop w:val="0"/>
      <w:marBottom w:val="0"/>
      <w:divBdr>
        <w:top w:val="none" w:sz="0" w:space="0" w:color="auto"/>
        <w:left w:val="none" w:sz="0" w:space="0" w:color="auto"/>
        <w:bottom w:val="none" w:sz="0" w:space="0" w:color="auto"/>
        <w:right w:val="none" w:sz="0" w:space="0" w:color="auto"/>
      </w:divBdr>
    </w:div>
    <w:div w:id="126096749">
      <w:bodyDiv w:val="1"/>
      <w:marLeft w:val="0"/>
      <w:marRight w:val="0"/>
      <w:marTop w:val="0"/>
      <w:marBottom w:val="0"/>
      <w:divBdr>
        <w:top w:val="none" w:sz="0" w:space="0" w:color="auto"/>
        <w:left w:val="none" w:sz="0" w:space="0" w:color="auto"/>
        <w:bottom w:val="none" w:sz="0" w:space="0" w:color="auto"/>
        <w:right w:val="none" w:sz="0" w:space="0" w:color="auto"/>
      </w:divBdr>
    </w:div>
    <w:div w:id="186910238">
      <w:bodyDiv w:val="1"/>
      <w:marLeft w:val="0"/>
      <w:marRight w:val="0"/>
      <w:marTop w:val="0"/>
      <w:marBottom w:val="0"/>
      <w:divBdr>
        <w:top w:val="none" w:sz="0" w:space="0" w:color="auto"/>
        <w:left w:val="none" w:sz="0" w:space="0" w:color="auto"/>
        <w:bottom w:val="none" w:sz="0" w:space="0" w:color="auto"/>
        <w:right w:val="none" w:sz="0" w:space="0" w:color="auto"/>
      </w:divBdr>
    </w:div>
    <w:div w:id="187717555">
      <w:bodyDiv w:val="1"/>
      <w:marLeft w:val="0"/>
      <w:marRight w:val="0"/>
      <w:marTop w:val="0"/>
      <w:marBottom w:val="0"/>
      <w:divBdr>
        <w:top w:val="none" w:sz="0" w:space="0" w:color="auto"/>
        <w:left w:val="none" w:sz="0" w:space="0" w:color="auto"/>
        <w:bottom w:val="none" w:sz="0" w:space="0" w:color="auto"/>
        <w:right w:val="none" w:sz="0" w:space="0" w:color="auto"/>
      </w:divBdr>
    </w:div>
    <w:div w:id="200289539">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207576091">
      <w:bodyDiv w:val="1"/>
      <w:marLeft w:val="0"/>
      <w:marRight w:val="0"/>
      <w:marTop w:val="0"/>
      <w:marBottom w:val="0"/>
      <w:divBdr>
        <w:top w:val="none" w:sz="0" w:space="0" w:color="auto"/>
        <w:left w:val="none" w:sz="0" w:space="0" w:color="auto"/>
        <w:bottom w:val="none" w:sz="0" w:space="0" w:color="auto"/>
        <w:right w:val="none" w:sz="0" w:space="0" w:color="auto"/>
      </w:divBdr>
    </w:div>
    <w:div w:id="217480404">
      <w:bodyDiv w:val="1"/>
      <w:marLeft w:val="0"/>
      <w:marRight w:val="0"/>
      <w:marTop w:val="0"/>
      <w:marBottom w:val="0"/>
      <w:divBdr>
        <w:top w:val="none" w:sz="0" w:space="0" w:color="auto"/>
        <w:left w:val="none" w:sz="0" w:space="0" w:color="auto"/>
        <w:bottom w:val="none" w:sz="0" w:space="0" w:color="auto"/>
        <w:right w:val="none" w:sz="0" w:space="0" w:color="auto"/>
      </w:divBdr>
    </w:div>
    <w:div w:id="246690889">
      <w:bodyDiv w:val="1"/>
      <w:marLeft w:val="0"/>
      <w:marRight w:val="0"/>
      <w:marTop w:val="0"/>
      <w:marBottom w:val="0"/>
      <w:divBdr>
        <w:top w:val="none" w:sz="0" w:space="0" w:color="auto"/>
        <w:left w:val="none" w:sz="0" w:space="0" w:color="auto"/>
        <w:bottom w:val="none" w:sz="0" w:space="0" w:color="auto"/>
        <w:right w:val="none" w:sz="0" w:space="0" w:color="auto"/>
      </w:divBdr>
    </w:div>
    <w:div w:id="253978298">
      <w:bodyDiv w:val="1"/>
      <w:marLeft w:val="0"/>
      <w:marRight w:val="0"/>
      <w:marTop w:val="0"/>
      <w:marBottom w:val="0"/>
      <w:divBdr>
        <w:top w:val="none" w:sz="0" w:space="0" w:color="auto"/>
        <w:left w:val="none" w:sz="0" w:space="0" w:color="auto"/>
        <w:bottom w:val="none" w:sz="0" w:space="0" w:color="auto"/>
        <w:right w:val="none" w:sz="0" w:space="0" w:color="auto"/>
      </w:divBdr>
    </w:div>
    <w:div w:id="258873913">
      <w:bodyDiv w:val="1"/>
      <w:marLeft w:val="0"/>
      <w:marRight w:val="0"/>
      <w:marTop w:val="0"/>
      <w:marBottom w:val="0"/>
      <w:divBdr>
        <w:top w:val="none" w:sz="0" w:space="0" w:color="auto"/>
        <w:left w:val="none" w:sz="0" w:space="0" w:color="auto"/>
        <w:bottom w:val="none" w:sz="0" w:space="0" w:color="auto"/>
        <w:right w:val="none" w:sz="0" w:space="0" w:color="auto"/>
      </w:divBdr>
    </w:div>
    <w:div w:id="333845002">
      <w:bodyDiv w:val="1"/>
      <w:marLeft w:val="0"/>
      <w:marRight w:val="0"/>
      <w:marTop w:val="0"/>
      <w:marBottom w:val="0"/>
      <w:divBdr>
        <w:top w:val="none" w:sz="0" w:space="0" w:color="auto"/>
        <w:left w:val="none" w:sz="0" w:space="0" w:color="auto"/>
        <w:bottom w:val="none" w:sz="0" w:space="0" w:color="auto"/>
        <w:right w:val="none" w:sz="0" w:space="0" w:color="auto"/>
      </w:divBdr>
    </w:div>
    <w:div w:id="339551251">
      <w:bodyDiv w:val="1"/>
      <w:marLeft w:val="0"/>
      <w:marRight w:val="0"/>
      <w:marTop w:val="0"/>
      <w:marBottom w:val="0"/>
      <w:divBdr>
        <w:top w:val="none" w:sz="0" w:space="0" w:color="auto"/>
        <w:left w:val="none" w:sz="0" w:space="0" w:color="auto"/>
        <w:bottom w:val="none" w:sz="0" w:space="0" w:color="auto"/>
        <w:right w:val="none" w:sz="0" w:space="0" w:color="auto"/>
      </w:divBdr>
    </w:div>
    <w:div w:id="343753704">
      <w:bodyDiv w:val="1"/>
      <w:marLeft w:val="0"/>
      <w:marRight w:val="0"/>
      <w:marTop w:val="0"/>
      <w:marBottom w:val="0"/>
      <w:divBdr>
        <w:top w:val="none" w:sz="0" w:space="0" w:color="auto"/>
        <w:left w:val="none" w:sz="0" w:space="0" w:color="auto"/>
        <w:bottom w:val="none" w:sz="0" w:space="0" w:color="auto"/>
        <w:right w:val="none" w:sz="0" w:space="0" w:color="auto"/>
      </w:divBdr>
    </w:div>
    <w:div w:id="347295785">
      <w:bodyDiv w:val="1"/>
      <w:marLeft w:val="0"/>
      <w:marRight w:val="0"/>
      <w:marTop w:val="0"/>
      <w:marBottom w:val="0"/>
      <w:divBdr>
        <w:top w:val="none" w:sz="0" w:space="0" w:color="auto"/>
        <w:left w:val="none" w:sz="0" w:space="0" w:color="auto"/>
        <w:bottom w:val="none" w:sz="0" w:space="0" w:color="auto"/>
        <w:right w:val="none" w:sz="0" w:space="0" w:color="auto"/>
      </w:divBdr>
    </w:div>
    <w:div w:id="357388042">
      <w:bodyDiv w:val="1"/>
      <w:marLeft w:val="0"/>
      <w:marRight w:val="0"/>
      <w:marTop w:val="0"/>
      <w:marBottom w:val="0"/>
      <w:divBdr>
        <w:top w:val="none" w:sz="0" w:space="0" w:color="auto"/>
        <w:left w:val="none" w:sz="0" w:space="0" w:color="auto"/>
        <w:bottom w:val="none" w:sz="0" w:space="0" w:color="auto"/>
        <w:right w:val="none" w:sz="0" w:space="0" w:color="auto"/>
      </w:divBdr>
    </w:div>
    <w:div w:id="366830345">
      <w:bodyDiv w:val="1"/>
      <w:marLeft w:val="0"/>
      <w:marRight w:val="0"/>
      <w:marTop w:val="0"/>
      <w:marBottom w:val="0"/>
      <w:divBdr>
        <w:top w:val="none" w:sz="0" w:space="0" w:color="auto"/>
        <w:left w:val="none" w:sz="0" w:space="0" w:color="auto"/>
        <w:bottom w:val="none" w:sz="0" w:space="0" w:color="auto"/>
        <w:right w:val="none" w:sz="0" w:space="0" w:color="auto"/>
      </w:divBdr>
    </w:div>
    <w:div w:id="378290331">
      <w:bodyDiv w:val="1"/>
      <w:marLeft w:val="0"/>
      <w:marRight w:val="0"/>
      <w:marTop w:val="0"/>
      <w:marBottom w:val="0"/>
      <w:divBdr>
        <w:top w:val="none" w:sz="0" w:space="0" w:color="auto"/>
        <w:left w:val="none" w:sz="0" w:space="0" w:color="auto"/>
        <w:bottom w:val="none" w:sz="0" w:space="0" w:color="auto"/>
        <w:right w:val="none" w:sz="0" w:space="0" w:color="auto"/>
      </w:divBdr>
    </w:div>
    <w:div w:id="428739005">
      <w:bodyDiv w:val="1"/>
      <w:marLeft w:val="0"/>
      <w:marRight w:val="0"/>
      <w:marTop w:val="0"/>
      <w:marBottom w:val="0"/>
      <w:divBdr>
        <w:top w:val="none" w:sz="0" w:space="0" w:color="auto"/>
        <w:left w:val="none" w:sz="0" w:space="0" w:color="auto"/>
        <w:bottom w:val="none" w:sz="0" w:space="0" w:color="auto"/>
        <w:right w:val="none" w:sz="0" w:space="0" w:color="auto"/>
      </w:divBdr>
    </w:div>
    <w:div w:id="459111551">
      <w:bodyDiv w:val="1"/>
      <w:marLeft w:val="0"/>
      <w:marRight w:val="0"/>
      <w:marTop w:val="0"/>
      <w:marBottom w:val="0"/>
      <w:divBdr>
        <w:top w:val="none" w:sz="0" w:space="0" w:color="auto"/>
        <w:left w:val="none" w:sz="0" w:space="0" w:color="auto"/>
        <w:bottom w:val="none" w:sz="0" w:space="0" w:color="auto"/>
        <w:right w:val="none" w:sz="0" w:space="0" w:color="auto"/>
      </w:divBdr>
    </w:div>
    <w:div w:id="468523378">
      <w:bodyDiv w:val="1"/>
      <w:marLeft w:val="0"/>
      <w:marRight w:val="0"/>
      <w:marTop w:val="0"/>
      <w:marBottom w:val="0"/>
      <w:divBdr>
        <w:top w:val="none" w:sz="0" w:space="0" w:color="auto"/>
        <w:left w:val="none" w:sz="0" w:space="0" w:color="auto"/>
        <w:bottom w:val="none" w:sz="0" w:space="0" w:color="auto"/>
        <w:right w:val="none" w:sz="0" w:space="0" w:color="auto"/>
      </w:divBdr>
    </w:div>
    <w:div w:id="530188215">
      <w:bodyDiv w:val="1"/>
      <w:marLeft w:val="0"/>
      <w:marRight w:val="0"/>
      <w:marTop w:val="0"/>
      <w:marBottom w:val="0"/>
      <w:divBdr>
        <w:top w:val="none" w:sz="0" w:space="0" w:color="auto"/>
        <w:left w:val="none" w:sz="0" w:space="0" w:color="auto"/>
        <w:bottom w:val="none" w:sz="0" w:space="0" w:color="auto"/>
        <w:right w:val="none" w:sz="0" w:space="0" w:color="auto"/>
      </w:divBdr>
    </w:div>
    <w:div w:id="575625523">
      <w:bodyDiv w:val="1"/>
      <w:marLeft w:val="0"/>
      <w:marRight w:val="0"/>
      <w:marTop w:val="0"/>
      <w:marBottom w:val="0"/>
      <w:divBdr>
        <w:top w:val="none" w:sz="0" w:space="0" w:color="auto"/>
        <w:left w:val="none" w:sz="0" w:space="0" w:color="auto"/>
        <w:bottom w:val="none" w:sz="0" w:space="0" w:color="auto"/>
        <w:right w:val="none" w:sz="0" w:space="0" w:color="auto"/>
      </w:divBdr>
    </w:div>
    <w:div w:id="638993964">
      <w:bodyDiv w:val="1"/>
      <w:marLeft w:val="0"/>
      <w:marRight w:val="0"/>
      <w:marTop w:val="0"/>
      <w:marBottom w:val="0"/>
      <w:divBdr>
        <w:top w:val="none" w:sz="0" w:space="0" w:color="auto"/>
        <w:left w:val="none" w:sz="0" w:space="0" w:color="auto"/>
        <w:bottom w:val="none" w:sz="0" w:space="0" w:color="auto"/>
        <w:right w:val="none" w:sz="0" w:space="0" w:color="auto"/>
      </w:divBdr>
    </w:div>
    <w:div w:id="728039542">
      <w:bodyDiv w:val="1"/>
      <w:marLeft w:val="0"/>
      <w:marRight w:val="0"/>
      <w:marTop w:val="0"/>
      <w:marBottom w:val="0"/>
      <w:divBdr>
        <w:top w:val="none" w:sz="0" w:space="0" w:color="auto"/>
        <w:left w:val="none" w:sz="0" w:space="0" w:color="auto"/>
        <w:bottom w:val="none" w:sz="0" w:space="0" w:color="auto"/>
        <w:right w:val="none" w:sz="0" w:space="0" w:color="auto"/>
      </w:divBdr>
    </w:div>
    <w:div w:id="754325173">
      <w:bodyDiv w:val="1"/>
      <w:marLeft w:val="0"/>
      <w:marRight w:val="0"/>
      <w:marTop w:val="0"/>
      <w:marBottom w:val="0"/>
      <w:divBdr>
        <w:top w:val="none" w:sz="0" w:space="0" w:color="auto"/>
        <w:left w:val="none" w:sz="0" w:space="0" w:color="auto"/>
        <w:bottom w:val="none" w:sz="0" w:space="0" w:color="auto"/>
        <w:right w:val="none" w:sz="0" w:space="0" w:color="auto"/>
      </w:divBdr>
    </w:div>
    <w:div w:id="762647902">
      <w:bodyDiv w:val="1"/>
      <w:marLeft w:val="0"/>
      <w:marRight w:val="0"/>
      <w:marTop w:val="0"/>
      <w:marBottom w:val="0"/>
      <w:divBdr>
        <w:top w:val="none" w:sz="0" w:space="0" w:color="auto"/>
        <w:left w:val="none" w:sz="0" w:space="0" w:color="auto"/>
        <w:bottom w:val="none" w:sz="0" w:space="0" w:color="auto"/>
        <w:right w:val="none" w:sz="0" w:space="0" w:color="auto"/>
      </w:divBdr>
    </w:div>
    <w:div w:id="782306444">
      <w:bodyDiv w:val="1"/>
      <w:marLeft w:val="0"/>
      <w:marRight w:val="0"/>
      <w:marTop w:val="0"/>
      <w:marBottom w:val="0"/>
      <w:divBdr>
        <w:top w:val="none" w:sz="0" w:space="0" w:color="auto"/>
        <w:left w:val="none" w:sz="0" w:space="0" w:color="auto"/>
        <w:bottom w:val="none" w:sz="0" w:space="0" w:color="auto"/>
        <w:right w:val="none" w:sz="0" w:space="0" w:color="auto"/>
      </w:divBdr>
    </w:div>
    <w:div w:id="790902178">
      <w:bodyDiv w:val="1"/>
      <w:marLeft w:val="0"/>
      <w:marRight w:val="0"/>
      <w:marTop w:val="0"/>
      <w:marBottom w:val="0"/>
      <w:divBdr>
        <w:top w:val="none" w:sz="0" w:space="0" w:color="auto"/>
        <w:left w:val="none" w:sz="0" w:space="0" w:color="auto"/>
        <w:bottom w:val="none" w:sz="0" w:space="0" w:color="auto"/>
        <w:right w:val="none" w:sz="0" w:space="0" w:color="auto"/>
      </w:divBdr>
    </w:div>
    <w:div w:id="795563698">
      <w:bodyDiv w:val="1"/>
      <w:marLeft w:val="0"/>
      <w:marRight w:val="0"/>
      <w:marTop w:val="0"/>
      <w:marBottom w:val="0"/>
      <w:divBdr>
        <w:top w:val="none" w:sz="0" w:space="0" w:color="auto"/>
        <w:left w:val="none" w:sz="0" w:space="0" w:color="auto"/>
        <w:bottom w:val="none" w:sz="0" w:space="0" w:color="auto"/>
        <w:right w:val="none" w:sz="0" w:space="0" w:color="auto"/>
      </w:divBdr>
    </w:div>
    <w:div w:id="833841160">
      <w:bodyDiv w:val="1"/>
      <w:marLeft w:val="0"/>
      <w:marRight w:val="0"/>
      <w:marTop w:val="0"/>
      <w:marBottom w:val="0"/>
      <w:divBdr>
        <w:top w:val="none" w:sz="0" w:space="0" w:color="auto"/>
        <w:left w:val="none" w:sz="0" w:space="0" w:color="auto"/>
        <w:bottom w:val="none" w:sz="0" w:space="0" w:color="auto"/>
        <w:right w:val="none" w:sz="0" w:space="0" w:color="auto"/>
      </w:divBdr>
    </w:div>
    <w:div w:id="859855488">
      <w:bodyDiv w:val="1"/>
      <w:marLeft w:val="0"/>
      <w:marRight w:val="0"/>
      <w:marTop w:val="0"/>
      <w:marBottom w:val="0"/>
      <w:divBdr>
        <w:top w:val="none" w:sz="0" w:space="0" w:color="auto"/>
        <w:left w:val="none" w:sz="0" w:space="0" w:color="auto"/>
        <w:bottom w:val="none" w:sz="0" w:space="0" w:color="auto"/>
        <w:right w:val="none" w:sz="0" w:space="0" w:color="auto"/>
      </w:divBdr>
    </w:div>
    <w:div w:id="872767182">
      <w:bodyDiv w:val="1"/>
      <w:marLeft w:val="0"/>
      <w:marRight w:val="0"/>
      <w:marTop w:val="0"/>
      <w:marBottom w:val="0"/>
      <w:divBdr>
        <w:top w:val="none" w:sz="0" w:space="0" w:color="auto"/>
        <w:left w:val="none" w:sz="0" w:space="0" w:color="auto"/>
        <w:bottom w:val="none" w:sz="0" w:space="0" w:color="auto"/>
        <w:right w:val="none" w:sz="0" w:space="0" w:color="auto"/>
      </w:divBdr>
    </w:div>
    <w:div w:id="928542497">
      <w:bodyDiv w:val="1"/>
      <w:marLeft w:val="0"/>
      <w:marRight w:val="0"/>
      <w:marTop w:val="0"/>
      <w:marBottom w:val="0"/>
      <w:divBdr>
        <w:top w:val="none" w:sz="0" w:space="0" w:color="auto"/>
        <w:left w:val="none" w:sz="0" w:space="0" w:color="auto"/>
        <w:bottom w:val="none" w:sz="0" w:space="0" w:color="auto"/>
        <w:right w:val="none" w:sz="0" w:space="0" w:color="auto"/>
      </w:divBdr>
    </w:div>
    <w:div w:id="955523565">
      <w:bodyDiv w:val="1"/>
      <w:marLeft w:val="0"/>
      <w:marRight w:val="0"/>
      <w:marTop w:val="0"/>
      <w:marBottom w:val="0"/>
      <w:divBdr>
        <w:top w:val="none" w:sz="0" w:space="0" w:color="auto"/>
        <w:left w:val="none" w:sz="0" w:space="0" w:color="auto"/>
        <w:bottom w:val="none" w:sz="0" w:space="0" w:color="auto"/>
        <w:right w:val="none" w:sz="0" w:space="0" w:color="auto"/>
      </w:divBdr>
    </w:div>
    <w:div w:id="964583287">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3579862">
      <w:bodyDiv w:val="1"/>
      <w:marLeft w:val="0"/>
      <w:marRight w:val="0"/>
      <w:marTop w:val="0"/>
      <w:marBottom w:val="0"/>
      <w:divBdr>
        <w:top w:val="none" w:sz="0" w:space="0" w:color="auto"/>
        <w:left w:val="none" w:sz="0" w:space="0" w:color="auto"/>
        <w:bottom w:val="none" w:sz="0" w:space="0" w:color="auto"/>
        <w:right w:val="none" w:sz="0" w:space="0" w:color="auto"/>
      </w:divBdr>
    </w:div>
    <w:div w:id="1036468042">
      <w:bodyDiv w:val="1"/>
      <w:marLeft w:val="0"/>
      <w:marRight w:val="0"/>
      <w:marTop w:val="0"/>
      <w:marBottom w:val="0"/>
      <w:divBdr>
        <w:top w:val="none" w:sz="0" w:space="0" w:color="auto"/>
        <w:left w:val="none" w:sz="0" w:space="0" w:color="auto"/>
        <w:bottom w:val="none" w:sz="0" w:space="0" w:color="auto"/>
        <w:right w:val="none" w:sz="0" w:space="0" w:color="auto"/>
      </w:divBdr>
    </w:div>
    <w:div w:id="1053504039">
      <w:bodyDiv w:val="1"/>
      <w:marLeft w:val="0"/>
      <w:marRight w:val="0"/>
      <w:marTop w:val="0"/>
      <w:marBottom w:val="0"/>
      <w:divBdr>
        <w:top w:val="none" w:sz="0" w:space="0" w:color="auto"/>
        <w:left w:val="none" w:sz="0" w:space="0" w:color="auto"/>
        <w:bottom w:val="none" w:sz="0" w:space="0" w:color="auto"/>
        <w:right w:val="none" w:sz="0" w:space="0" w:color="auto"/>
      </w:divBdr>
    </w:div>
    <w:div w:id="1057776378">
      <w:bodyDiv w:val="1"/>
      <w:marLeft w:val="0"/>
      <w:marRight w:val="0"/>
      <w:marTop w:val="0"/>
      <w:marBottom w:val="0"/>
      <w:divBdr>
        <w:top w:val="none" w:sz="0" w:space="0" w:color="auto"/>
        <w:left w:val="none" w:sz="0" w:space="0" w:color="auto"/>
        <w:bottom w:val="none" w:sz="0" w:space="0" w:color="auto"/>
        <w:right w:val="none" w:sz="0" w:space="0" w:color="auto"/>
      </w:divBdr>
    </w:div>
    <w:div w:id="1064138939">
      <w:bodyDiv w:val="1"/>
      <w:marLeft w:val="0"/>
      <w:marRight w:val="0"/>
      <w:marTop w:val="0"/>
      <w:marBottom w:val="0"/>
      <w:divBdr>
        <w:top w:val="none" w:sz="0" w:space="0" w:color="auto"/>
        <w:left w:val="none" w:sz="0" w:space="0" w:color="auto"/>
        <w:bottom w:val="none" w:sz="0" w:space="0" w:color="auto"/>
        <w:right w:val="none" w:sz="0" w:space="0" w:color="auto"/>
      </w:divBdr>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080524539">
      <w:bodyDiv w:val="1"/>
      <w:marLeft w:val="0"/>
      <w:marRight w:val="0"/>
      <w:marTop w:val="0"/>
      <w:marBottom w:val="0"/>
      <w:divBdr>
        <w:top w:val="none" w:sz="0" w:space="0" w:color="auto"/>
        <w:left w:val="none" w:sz="0" w:space="0" w:color="auto"/>
        <w:bottom w:val="none" w:sz="0" w:space="0" w:color="auto"/>
        <w:right w:val="none" w:sz="0" w:space="0" w:color="auto"/>
      </w:divBdr>
    </w:div>
    <w:div w:id="1116406921">
      <w:bodyDiv w:val="1"/>
      <w:marLeft w:val="0"/>
      <w:marRight w:val="0"/>
      <w:marTop w:val="0"/>
      <w:marBottom w:val="0"/>
      <w:divBdr>
        <w:top w:val="none" w:sz="0" w:space="0" w:color="auto"/>
        <w:left w:val="none" w:sz="0" w:space="0" w:color="auto"/>
        <w:bottom w:val="none" w:sz="0" w:space="0" w:color="auto"/>
        <w:right w:val="none" w:sz="0" w:space="0" w:color="auto"/>
      </w:divBdr>
    </w:div>
    <w:div w:id="1141265903">
      <w:bodyDiv w:val="1"/>
      <w:marLeft w:val="0"/>
      <w:marRight w:val="0"/>
      <w:marTop w:val="0"/>
      <w:marBottom w:val="0"/>
      <w:divBdr>
        <w:top w:val="none" w:sz="0" w:space="0" w:color="auto"/>
        <w:left w:val="none" w:sz="0" w:space="0" w:color="auto"/>
        <w:bottom w:val="none" w:sz="0" w:space="0" w:color="auto"/>
        <w:right w:val="none" w:sz="0" w:space="0" w:color="auto"/>
      </w:divBdr>
    </w:div>
    <w:div w:id="1151368742">
      <w:bodyDiv w:val="1"/>
      <w:marLeft w:val="0"/>
      <w:marRight w:val="0"/>
      <w:marTop w:val="0"/>
      <w:marBottom w:val="0"/>
      <w:divBdr>
        <w:top w:val="none" w:sz="0" w:space="0" w:color="auto"/>
        <w:left w:val="none" w:sz="0" w:space="0" w:color="auto"/>
        <w:bottom w:val="none" w:sz="0" w:space="0" w:color="auto"/>
        <w:right w:val="none" w:sz="0" w:space="0" w:color="auto"/>
      </w:divBdr>
    </w:div>
    <w:div w:id="1184591391">
      <w:bodyDiv w:val="1"/>
      <w:marLeft w:val="0"/>
      <w:marRight w:val="0"/>
      <w:marTop w:val="0"/>
      <w:marBottom w:val="0"/>
      <w:divBdr>
        <w:top w:val="none" w:sz="0" w:space="0" w:color="auto"/>
        <w:left w:val="none" w:sz="0" w:space="0" w:color="auto"/>
        <w:bottom w:val="none" w:sz="0" w:space="0" w:color="auto"/>
        <w:right w:val="none" w:sz="0" w:space="0" w:color="auto"/>
      </w:divBdr>
    </w:div>
    <w:div w:id="1189640914">
      <w:bodyDiv w:val="1"/>
      <w:marLeft w:val="0"/>
      <w:marRight w:val="0"/>
      <w:marTop w:val="0"/>
      <w:marBottom w:val="0"/>
      <w:divBdr>
        <w:top w:val="none" w:sz="0" w:space="0" w:color="auto"/>
        <w:left w:val="none" w:sz="0" w:space="0" w:color="auto"/>
        <w:bottom w:val="none" w:sz="0" w:space="0" w:color="auto"/>
        <w:right w:val="none" w:sz="0" w:space="0" w:color="auto"/>
      </w:divBdr>
    </w:div>
    <w:div w:id="1208877848">
      <w:bodyDiv w:val="1"/>
      <w:marLeft w:val="0"/>
      <w:marRight w:val="0"/>
      <w:marTop w:val="0"/>
      <w:marBottom w:val="0"/>
      <w:divBdr>
        <w:top w:val="none" w:sz="0" w:space="0" w:color="auto"/>
        <w:left w:val="none" w:sz="0" w:space="0" w:color="auto"/>
        <w:bottom w:val="none" w:sz="0" w:space="0" w:color="auto"/>
        <w:right w:val="none" w:sz="0" w:space="0" w:color="auto"/>
      </w:divBdr>
    </w:div>
    <w:div w:id="1218205972">
      <w:bodyDiv w:val="1"/>
      <w:marLeft w:val="0"/>
      <w:marRight w:val="0"/>
      <w:marTop w:val="0"/>
      <w:marBottom w:val="0"/>
      <w:divBdr>
        <w:top w:val="none" w:sz="0" w:space="0" w:color="auto"/>
        <w:left w:val="none" w:sz="0" w:space="0" w:color="auto"/>
        <w:bottom w:val="none" w:sz="0" w:space="0" w:color="auto"/>
        <w:right w:val="none" w:sz="0" w:space="0" w:color="auto"/>
      </w:divBdr>
    </w:div>
    <w:div w:id="1257055741">
      <w:bodyDiv w:val="1"/>
      <w:marLeft w:val="0"/>
      <w:marRight w:val="0"/>
      <w:marTop w:val="0"/>
      <w:marBottom w:val="0"/>
      <w:divBdr>
        <w:top w:val="none" w:sz="0" w:space="0" w:color="auto"/>
        <w:left w:val="none" w:sz="0" w:space="0" w:color="auto"/>
        <w:bottom w:val="none" w:sz="0" w:space="0" w:color="auto"/>
        <w:right w:val="none" w:sz="0" w:space="0" w:color="auto"/>
      </w:divBdr>
    </w:div>
    <w:div w:id="1261721734">
      <w:bodyDiv w:val="1"/>
      <w:marLeft w:val="0"/>
      <w:marRight w:val="0"/>
      <w:marTop w:val="0"/>
      <w:marBottom w:val="0"/>
      <w:divBdr>
        <w:top w:val="none" w:sz="0" w:space="0" w:color="auto"/>
        <w:left w:val="none" w:sz="0" w:space="0" w:color="auto"/>
        <w:bottom w:val="none" w:sz="0" w:space="0" w:color="auto"/>
        <w:right w:val="none" w:sz="0" w:space="0" w:color="auto"/>
      </w:divBdr>
    </w:div>
    <w:div w:id="1332414324">
      <w:bodyDiv w:val="1"/>
      <w:marLeft w:val="0"/>
      <w:marRight w:val="0"/>
      <w:marTop w:val="0"/>
      <w:marBottom w:val="0"/>
      <w:divBdr>
        <w:top w:val="none" w:sz="0" w:space="0" w:color="auto"/>
        <w:left w:val="none" w:sz="0" w:space="0" w:color="auto"/>
        <w:bottom w:val="none" w:sz="0" w:space="0" w:color="auto"/>
        <w:right w:val="none" w:sz="0" w:space="0" w:color="auto"/>
      </w:divBdr>
    </w:div>
    <w:div w:id="1351832479">
      <w:bodyDiv w:val="1"/>
      <w:marLeft w:val="0"/>
      <w:marRight w:val="0"/>
      <w:marTop w:val="0"/>
      <w:marBottom w:val="0"/>
      <w:divBdr>
        <w:top w:val="none" w:sz="0" w:space="0" w:color="auto"/>
        <w:left w:val="none" w:sz="0" w:space="0" w:color="auto"/>
        <w:bottom w:val="none" w:sz="0" w:space="0" w:color="auto"/>
        <w:right w:val="none" w:sz="0" w:space="0" w:color="auto"/>
      </w:divBdr>
    </w:div>
    <w:div w:id="1360155542">
      <w:bodyDiv w:val="1"/>
      <w:marLeft w:val="0"/>
      <w:marRight w:val="0"/>
      <w:marTop w:val="0"/>
      <w:marBottom w:val="0"/>
      <w:divBdr>
        <w:top w:val="none" w:sz="0" w:space="0" w:color="auto"/>
        <w:left w:val="none" w:sz="0" w:space="0" w:color="auto"/>
        <w:bottom w:val="none" w:sz="0" w:space="0" w:color="auto"/>
        <w:right w:val="none" w:sz="0" w:space="0" w:color="auto"/>
      </w:divBdr>
    </w:div>
    <w:div w:id="1364672573">
      <w:bodyDiv w:val="1"/>
      <w:marLeft w:val="0"/>
      <w:marRight w:val="0"/>
      <w:marTop w:val="0"/>
      <w:marBottom w:val="0"/>
      <w:divBdr>
        <w:top w:val="none" w:sz="0" w:space="0" w:color="auto"/>
        <w:left w:val="none" w:sz="0" w:space="0" w:color="auto"/>
        <w:bottom w:val="none" w:sz="0" w:space="0" w:color="auto"/>
        <w:right w:val="none" w:sz="0" w:space="0" w:color="auto"/>
      </w:divBdr>
    </w:div>
    <w:div w:id="1399939768">
      <w:bodyDiv w:val="1"/>
      <w:marLeft w:val="0"/>
      <w:marRight w:val="0"/>
      <w:marTop w:val="0"/>
      <w:marBottom w:val="0"/>
      <w:divBdr>
        <w:top w:val="none" w:sz="0" w:space="0" w:color="auto"/>
        <w:left w:val="none" w:sz="0" w:space="0" w:color="auto"/>
        <w:bottom w:val="none" w:sz="0" w:space="0" w:color="auto"/>
        <w:right w:val="none" w:sz="0" w:space="0" w:color="auto"/>
      </w:divBdr>
    </w:div>
    <w:div w:id="1403286147">
      <w:bodyDiv w:val="1"/>
      <w:marLeft w:val="0"/>
      <w:marRight w:val="0"/>
      <w:marTop w:val="0"/>
      <w:marBottom w:val="0"/>
      <w:divBdr>
        <w:top w:val="none" w:sz="0" w:space="0" w:color="auto"/>
        <w:left w:val="none" w:sz="0" w:space="0" w:color="auto"/>
        <w:bottom w:val="none" w:sz="0" w:space="0" w:color="auto"/>
        <w:right w:val="none" w:sz="0" w:space="0" w:color="auto"/>
      </w:divBdr>
    </w:div>
    <w:div w:id="1423837014">
      <w:bodyDiv w:val="1"/>
      <w:marLeft w:val="0"/>
      <w:marRight w:val="0"/>
      <w:marTop w:val="0"/>
      <w:marBottom w:val="0"/>
      <w:divBdr>
        <w:top w:val="none" w:sz="0" w:space="0" w:color="auto"/>
        <w:left w:val="none" w:sz="0" w:space="0" w:color="auto"/>
        <w:bottom w:val="none" w:sz="0" w:space="0" w:color="auto"/>
        <w:right w:val="none" w:sz="0" w:space="0" w:color="auto"/>
      </w:divBdr>
    </w:div>
    <w:div w:id="1424373124">
      <w:bodyDiv w:val="1"/>
      <w:marLeft w:val="0"/>
      <w:marRight w:val="0"/>
      <w:marTop w:val="0"/>
      <w:marBottom w:val="0"/>
      <w:divBdr>
        <w:top w:val="none" w:sz="0" w:space="0" w:color="auto"/>
        <w:left w:val="none" w:sz="0" w:space="0" w:color="auto"/>
        <w:bottom w:val="none" w:sz="0" w:space="0" w:color="auto"/>
        <w:right w:val="none" w:sz="0" w:space="0" w:color="auto"/>
      </w:divBdr>
    </w:div>
    <w:div w:id="1457677208">
      <w:bodyDiv w:val="1"/>
      <w:marLeft w:val="0"/>
      <w:marRight w:val="0"/>
      <w:marTop w:val="0"/>
      <w:marBottom w:val="0"/>
      <w:divBdr>
        <w:top w:val="none" w:sz="0" w:space="0" w:color="auto"/>
        <w:left w:val="none" w:sz="0" w:space="0" w:color="auto"/>
        <w:bottom w:val="none" w:sz="0" w:space="0" w:color="auto"/>
        <w:right w:val="none" w:sz="0" w:space="0" w:color="auto"/>
      </w:divBdr>
    </w:div>
    <w:div w:id="1462766002">
      <w:bodyDiv w:val="1"/>
      <w:marLeft w:val="0"/>
      <w:marRight w:val="0"/>
      <w:marTop w:val="0"/>
      <w:marBottom w:val="0"/>
      <w:divBdr>
        <w:top w:val="none" w:sz="0" w:space="0" w:color="auto"/>
        <w:left w:val="none" w:sz="0" w:space="0" w:color="auto"/>
        <w:bottom w:val="none" w:sz="0" w:space="0" w:color="auto"/>
        <w:right w:val="none" w:sz="0" w:space="0" w:color="auto"/>
      </w:divBdr>
    </w:div>
    <w:div w:id="1500198332">
      <w:bodyDiv w:val="1"/>
      <w:marLeft w:val="0"/>
      <w:marRight w:val="0"/>
      <w:marTop w:val="0"/>
      <w:marBottom w:val="0"/>
      <w:divBdr>
        <w:top w:val="none" w:sz="0" w:space="0" w:color="auto"/>
        <w:left w:val="none" w:sz="0" w:space="0" w:color="auto"/>
        <w:bottom w:val="none" w:sz="0" w:space="0" w:color="auto"/>
        <w:right w:val="none" w:sz="0" w:space="0" w:color="auto"/>
      </w:divBdr>
    </w:div>
    <w:div w:id="1522939871">
      <w:bodyDiv w:val="1"/>
      <w:marLeft w:val="0"/>
      <w:marRight w:val="0"/>
      <w:marTop w:val="0"/>
      <w:marBottom w:val="0"/>
      <w:divBdr>
        <w:top w:val="none" w:sz="0" w:space="0" w:color="auto"/>
        <w:left w:val="none" w:sz="0" w:space="0" w:color="auto"/>
        <w:bottom w:val="none" w:sz="0" w:space="0" w:color="auto"/>
        <w:right w:val="none" w:sz="0" w:space="0" w:color="auto"/>
      </w:divBdr>
    </w:div>
    <w:div w:id="1556237492">
      <w:bodyDiv w:val="1"/>
      <w:marLeft w:val="0"/>
      <w:marRight w:val="0"/>
      <w:marTop w:val="0"/>
      <w:marBottom w:val="0"/>
      <w:divBdr>
        <w:top w:val="none" w:sz="0" w:space="0" w:color="auto"/>
        <w:left w:val="none" w:sz="0" w:space="0" w:color="auto"/>
        <w:bottom w:val="none" w:sz="0" w:space="0" w:color="auto"/>
        <w:right w:val="none" w:sz="0" w:space="0" w:color="auto"/>
      </w:divBdr>
    </w:div>
    <w:div w:id="1560283409">
      <w:bodyDiv w:val="1"/>
      <w:marLeft w:val="0"/>
      <w:marRight w:val="0"/>
      <w:marTop w:val="0"/>
      <w:marBottom w:val="0"/>
      <w:divBdr>
        <w:top w:val="none" w:sz="0" w:space="0" w:color="auto"/>
        <w:left w:val="none" w:sz="0" w:space="0" w:color="auto"/>
        <w:bottom w:val="none" w:sz="0" w:space="0" w:color="auto"/>
        <w:right w:val="none" w:sz="0" w:space="0" w:color="auto"/>
      </w:divBdr>
    </w:div>
    <w:div w:id="1562591220">
      <w:bodyDiv w:val="1"/>
      <w:marLeft w:val="0"/>
      <w:marRight w:val="0"/>
      <w:marTop w:val="0"/>
      <w:marBottom w:val="0"/>
      <w:divBdr>
        <w:top w:val="none" w:sz="0" w:space="0" w:color="auto"/>
        <w:left w:val="none" w:sz="0" w:space="0" w:color="auto"/>
        <w:bottom w:val="none" w:sz="0" w:space="0" w:color="auto"/>
        <w:right w:val="none" w:sz="0" w:space="0" w:color="auto"/>
      </w:divBdr>
    </w:div>
    <w:div w:id="1603224706">
      <w:bodyDiv w:val="1"/>
      <w:marLeft w:val="0"/>
      <w:marRight w:val="0"/>
      <w:marTop w:val="0"/>
      <w:marBottom w:val="0"/>
      <w:divBdr>
        <w:top w:val="none" w:sz="0" w:space="0" w:color="auto"/>
        <w:left w:val="none" w:sz="0" w:space="0" w:color="auto"/>
        <w:bottom w:val="none" w:sz="0" w:space="0" w:color="auto"/>
        <w:right w:val="none" w:sz="0" w:space="0" w:color="auto"/>
      </w:divBdr>
    </w:div>
    <w:div w:id="1641954921">
      <w:bodyDiv w:val="1"/>
      <w:marLeft w:val="0"/>
      <w:marRight w:val="0"/>
      <w:marTop w:val="0"/>
      <w:marBottom w:val="0"/>
      <w:divBdr>
        <w:top w:val="none" w:sz="0" w:space="0" w:color="auto"/>
        <w:left w:val="none" w:sz="0" w:space="0" w:color="auto"/>
        <w:bottom w:val="none" w:sz="0" w:space="0" w:color="auto"/>
        <w:right w:val="none" w:sz="0" w:space="0" w:color="auto"/>
      </w:divBdr>
    </w:div>
    <w:div w:id="1678802506">
      <w:bodyDiv w:val="1"/>
      <w:marLeft w:val="0"/>
      <w:marRight w:val="0"/>
      <w:marTop w:val="0"/>
      <w:marBottom w:val="0"/>
      <w:divBdr>
        <w:top w:val="none" w:sz="0" w:space="0" w:color="auto"/>
        <w:left w:val="none" w:sz="0" w:space="0" w:color="auto"/>
        <w:bottom w:val="none" w:sz="0" w:space="0" w:color="auto"/>
        <w:right w:val="none" w:sz="0" w:space="0" w:color="auto"/>
      </w:divBdr>
    </w:div>
    <w:div w:id="1711760765">
      <w:bodyDiv w:val="1"/>
      <w:marLeft w:val="0"/>
      <w:marRight w:val="0"/>
      <w:marTop w:val="0"/>
      <w:marBottom w:val="0"/>
      <w:divBdr>
        <w:top w:val="none" w:sz="0" w:space="0" w:color="auto"/>
        <w:left w:val="none" w:sz="0" w:space="0" w:color="auto"/>
        <w:bottom w:val="none" w:sz="0" w:space="0" w:color="auto"/>
        <w:right w:val="none" w:sz="0" w:space="0" w:color="auto"/>
      </w:divBdr>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1938102531">
      <w:bodyDiv w:val="1"/>
      <w:marLeft w:val="0"/>
      <w:marRight w:val="0"/>
      <w:marTop w:val="0"/>
      <w:marBottom w:val="0"/>
      <w:divBdr>
        <w:top w:val="none" w:sz="0" w:space="0" w:color="auto"/>
        <w:left w:val="none" w:sz="0" w:space="0" w:color="auto"/>
        <w:bottom w:val="none" w:sz="0" w:space="0" w:color="auto"/>
        <w:right w:val="none" w:sz="0" w:space="0" w:color="auto"/>
      </w:divBdr>
    </w:div>
    <w:div w:id="1959988749">
      <w:bodyDiv w:val="1"/>
      <w:marLeft w:val="0"/>
      <w:marRight w:val="0"/>
      <w:marTop w:val="0"/>
      <w:marBottom w:val="0"/>
      <w:divBdr>
        <w:top w:val="none" w:sz="0" w:space="0" w:color="auto"/>
        <w:left w:val="none" w:sz="0" w:space="0" w:color="auto"/>
        <w:bottom w:val="none" w:sz="0" w:space="0" w:color="auto"/>
        <w:right w:val="none" w:sz="0" w:space="0" w:color="auto"/>
      </w:divBdr>
    </w:div>
    <w:div w:id="1976134616">
      <w:bodyDiv w:val="1"/>
      <w:marLeft w:val="0"/>
      <w:marRight w:val="0"/>
      <w:marTop w:val="0"/>
      <w:marBottom w:val="0"/>
      <w:divBdr>
        <w:top w:val="none" w:sz="0" w:space="0" w:color="auto"/>
        <w:left w:val="none" w:sz="0" w:space="0" w:color="auto"/>
        <w:bottom w:val="none" w:sz="0" w:space="0" w:color="auto"/>
        <w:right w:val="none" w:sz="0" w:space="0" w:color="auto"/>
      </w:divBdr>
    </w:div>
    <w:div w:id="1998151326">
      <w:bodyDiv w:val="1"/>
      <w:marLeft w:val="0"/>
      <w:marRight w:val="0"/>
      <w:marTop w:val="0"/>
      <w:marBottom w:val="0"/>
      <w:divBdr>
        <w:top w:val="none" w:sz="0" w:space="0" w:color="auto"/>
        <w:left w:val="none" w:sz="0" w:space="0" w:color="auto"/>
        <w:bottom w:val="none" w:sz="0" w:space="0" w:color="auto"/>
        <w:right w:val="none" w:sz="0" w:space="0" w:color="auto"/>
      </w:divBdr>
    </w:div>
    <w:div w:id="1998410450">
      <w:bodyDiv w:val="1"/>
      <w:marLeft w:val="0"/>
      <w:marRight w:val="0"/>
      <w:marTop w:val="0"/>
      <w:marBottom w:val="0"/>
      <w:divBdr>
        <w:top w:val="none" w:sz="0" w:space="0" w:color="auto"/>
        <w:left w:val="none" w:sz="0" w:space="0" w:color="auto"/>
        <w:bottom w:val="none" w:sz="0" w:space="0" w:color="auto"/>
        <w:right w:val="none" w:sz="0" w:space="0" w:color="auto"/>
      </w:divBdr>
    </w:div>
    <w:div w:id="2001107360">
      <w:bodyDiv w:val="1"/>
      <w:marLeft w:val="0"/>
      <w:marRight w:val="0"/>
      <w:marTop w:val="0"/>
      <w:marBottom w:val="0"/>
      <w:divBdr>
        <w:top w:val="none" w:sz="0" w:space="0" w:color="auto"/>
        <w:left w:val="none" w:sz="0" w:space="0" w:color="auto"/>
        <w:bottom w:val="none" w:sz="0" w:space="0" w:color="auto"/>
        <w:right w:val="none" w:sz="0" w:space="0" w:color="auto"/>
      </w:divBdr>
    </w:div>
    <w:div w:id="2034456611">
      <w:bodyDiv w:val="1"/>
      <w:marLeft w:val="0"/>
      <w:marRight w:val="0"/>
      <w:marTop w:val="0"/>
      <w:marBottom w:val="0"/>
      <w:divBdr>
        <w:top w:val="none" w:sz="0" w:space="0" w:color="auto"/>
        <w:left w:val="none" w:sz="0" w:space="0" w:color="auto"/>
        <w:bottom w:val="none" w:sz="0" w:space="0" w:color="auto"/>
        <w:right w:val="none" w:sz="0" w:space="0" w:color="auto"/>
      </w:divBdr>
    </w:div>
    <w:div w:id="2047363558">
      <w:bodyDiv w:val="1"/>
      <w:marLeft w:val="0"/>
      <w:marRight w:val="0"/>
      <w:marTop w:val="0"/>
      <w:marBottom w:val="0"/>
      <w:divBdr>
        <w:top w:val="none" w:sz="0" w:space="0" w:color="auto"/>
        <w:left w:val="none" w:sz="0" w:space="0" w:color="auto"/>
        <w:bottom w:val="none" w:sz="0" w:space="0" w:color="auto"/>
        <w:right w:val="none" w:sz="0" w:space="0" w:color="auto"/>
      </w:divBdr>
    </w:div>
    <w:div w:id="2061052826">
      <w:bodyDiv w:val="1"/>
      <w:marLeft w:val="0"/>
      <w:marRight w:val="0"/>
      <w:marTop w:val="0"/>
      <w:marBottom w:val="0"/>
      <w:divBdr>
        <w:top w:val="none" w:sz="0" w:space="0" w:color="auto"/>
        <w:left w:val="none" w:sz="0" w:space="0" w:color="auto"/>
        <w:bottom w:val="none" w:sz="0" w:space="0" w:color="auto"/>
        <w:right w:val="none" w:sz="0" w:space="0" w:color="auto"/>
      </w:divBdr>
    </w:div>
    <w:div w:id="2067989332">
      <w:bodyDiv w:val="1"/>
      <w:marLeft w:val="0"/>
      <w:marRight w:val="0"/>
      <w:marTop w:val="0"/>
      <w:marBottom w:val="0"/>
      <w:divBdr>
        <w:top w:val="none" w:sz="0" w:space="0" w:color="auto"/>
        <w:left w:val="none" w:sz="0" w:space="0" w:color="auto"/>
        <w:bottom w:val="none" w:sz="0" w:space="0" w:color="auto"/>
        <w:right w:val="none" w:sz="0" w:space="0" w:color="auto"/>
      </w:divBdr>
    </w:div>
    <w:div w:id="2102413596">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1.xml"/><Relationship Id="rId18" Type="http://schemas.openxmlformats.org/officeDocument/2006/relationships/footer" Target="footer3.xml"/><Relationship Id="rId26" Type="http://schemas.openxmlformats.org/officeDocument/2006/relationships/image" Target="media/image10.emf"/><Relationship Id="rId39" Type="http://schemas.openxmlformats.org/officeDocument/2006/relationships/image" Target="media/image23.emf"/><Relationship Id="rId21" Type="http://schemas.openxmlformats.org/officeDocument/2006/relationships/image" Target="media/image5.emf"/><Relationship Id="rId34" Type="http://schemas.openxmlformats.org/officeDocument/2006/relationships/image" Target="media/image18.emf"/><Relationship Id="rId42" Type="http://schemas.openxmlformats.org/officeDocument/2006/relationships/image" Target="media/image26.emf"/><Relationship Id="rId47" Type="http://schemas.openxmlformats.org/officeDocument/2006/relationships/image" Target="media/image31.emf"/><Relationship Id="rId50" Type="http://schemas.openxmlformats.org/officeDocument/2006/relationships/footer" Target="footer6.xml"/><Relationship Id="rId55" Type="http://schemas.openxmlformats.org/officeDocument/2006/relationships/customXml" Target="../customXml/item6.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3.emf"/><Relationship Id="rId11" Type="http://schemas.openxmlformats.org/officeDocument/2006/relationships/image" Target="media/image1.emf"/><Relationship Id="rId24" Type="http://schemas.openxmlformats.org/officeDocument/2006/relationships/image" Target="media/image8.emf"/><Relationship Id="rId32" Type="http://schemas.openxmlformats.org/officeDocument/2006/relationships/image" Target="media/image16.emf"/><Relationship Id="rId37" Type="http://schemas.openxmlformats.org/officeDocument/2006/relationships/image" Target="media/image21.emf"/><Relationship Id="rId40" Type="http://schemas.openxmlformats.org/officeDocument/2006/relationships/image" Target="media/image24.emf"/><Relationship Id="rId45" Type="http://schemas.openxmlformats.org/officeDocument/2006/relationships/image" Target="media/image29.emf"/><Relationship Id="rId53" Type="http://schemas.microsoft.com/office/2020/10/relationships/intelligence" Target="intelligence2.xml"/><Relationship Id="rId5" Type="http://schemas.openxmlformats.org/officeDocument/2006/relationships/numbering" Target="numbering.xml"/><Relationship Id="rId10" Type="http://schemas.openxmlformats.org/officeDocument/2006/relationships/endnotes" Target="endnotes.xml"/><Relationship Id="rId19" Type="http://schemas.openxmlformats.org/officeDocument/2006/relationships/footer" Target="footer4.xml"/><Relationship Id="rId31" Type="http://schemas.openxmlformats.org/officeDocument/2006/relationships/image" Target="media/image15.emf"/><Relationship Id="rId44" Type="http://schemas.openxmlformats.org/officeDocument/2006/relationships/image" Target="media/image28.emf"/><Relationship Id="rId52"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 Id="rId22" Type="http://schemas.openxmlformats.org/officeDocument/2006/relationships/image" Target="media/image6.emf"/><Relationship Id="rId27" Type="http://schemas.openxmlformats.org/officeDocument/2006/relationships/image" Target="media/image11.emf"/><Relationship Id="rId30" Type="http://schemas.openxmlformats.org/officeDocument/2006/relationships/image" Target="media/image14.emf"/><Relationship Id="rId35" Type="http://schemas.openxmlformats.org/officeDocument/2006/relationships/image" Target="media/image19.emf"/><Relationship Id="rId43" Type="http://schemas.openxmlformats.org/officeDocument/2006/relationships/image" Target="media/image27.emf"/><Relationship Id="rId48" Type="http://schemas.openxmlformats.org/officeDocument/2006/relationships/image" Target="media/image32.emf"/><Relationship Id="rId8" Type="http://schemas.openxmlformats.org/officeDocument/2006/relationships/webSettings" Target="webSettings.xml"/><Relationship Id="rId51"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header" Target="header3.xml"/><Relationship Id="rId25" Type="http://schemas.openxmlformats.org/officeDocument/2006/relationships/image" Target="media/image9.emf"/><Relationship Id="rId33" Type="http://schemas.openxmlformats.org/officeDocument/2006/relationships/image" Target="media/image17.emf"/><Relationship Id="rId38" Type="http://schemas.openxmlformats.org/officeDocument/2006/relationships/image" Target="media/image22.emf"/><Relationship Id="rId46" Type="http://schemas.openxmlformats.org/officeDocument/2006/relationships/image" Target="media/image30.emf"/><Relationship Id="rId20" Type="http://schemas.openxmlformats.org/officeDocument/2006/relationships/footer" Target="footer5.xml"/><Relationship Id="rId41" Type="http://schemas.openxmlformats.org/officeDocument/2006/relationships/image" Target="media/image25.emf"/><Relationship Id="rId54" Type="http://schemas.openxmlformats.org/officeDocument/2006/relationships/customXml" Target="../customXml/item5.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eader" Target="header2.xml"/><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image" Target="media/image20.emf"/><Relationship Id="rId49" Type="http://schemas.openxmlformats.org/officeDocument/2006/relationships/header" Target="header4.xml"/></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2" Type="http://schemas.openxmlformats.org/officeDocument/2006/relationships/image" Target="media/image4.png"/><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Blue Green">
      <a:dk1>
        <a:sysClr val="windowText" lastClr="000000"/>
      </a:dk1>
      <a:lt1>
        <a:sysClr val="window" lastClr="FFFFFF"/>
      </a:lt1>
      <a:dk2>
        <a:srgbClr val="373545"/>
      </a:dk2>
      <a:lt2>
        <a:srgbClr val="CEDBE6"/>
      </a:lt2>
      <a:accent1>
        <a:srgbClr val="3494BA"/>
      </a:accent1>
      <a:accent2>
        <a:srgbClr val="58B6C0"/>
      </a:accent2>
      <a:accent3>
        <a:srgbClr val="75BDA7"/>
      </a:accent3>
      <a:accent4>
        <a:srgbClr val="7A8C8E"/>
      </a:accent4>
      <a:accent5>
        <a:srgbClr val="84ACB6"/>
      </a:accent5>
      <a:accent6>
        <a:srgbClr val="2683C6"/>
      </a:accent6>
      <a:hlink>
        <a:srgbClr val="6B9F25"/>
      </a:hlink>
      <a:folHlink>
        <a:srgbClr val="9F6715"/>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5E6B7223277FE4FB678212136685A5A" ma:contentTypeVersion="3" ma:contentTypeDescription="Create a new document." ma:contentTypeScope="" ma:versionID="f699d4dd3e2785ce162d789f1b155c89">
  <xsd:schema xmlns:xsd="http://www.w3.org/2001/XMLSchema" xmlns:xs="http://www.w3.org/2001/XMLSchema" xmlns:p="http://schemas.microsoft.com/office/2006/metadata/properties" xmlns:ns2="500343c0-af67-4d55-b6f3-a7838e163d14" xmlns:ns3="49a63295-d274-4c6e-8594-a836754ea0b0" targetNamespace="http://schemas.microsoft.com/office/2006/metadata/properties" ma:root="true" ma:fieldsID="52e77cbd30cf3314a3644565018dc37f" ns2:_="" ns3:_="">
    <xsd:import namespace="500343c0-af67-4d55-b6f3-a7838e163d14"/>
    <xsd:import namespace="49a63295-d274-4c6e-8594-a836754ea0b0"/>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49a63295-d274-4c6e-8594-a836754ea0b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W3A6JUTVPN6F-332542952-250</_dlc_DocId>
    <_dlc_DocIdUrl xmlns="500343c0-af67-4d55-b6f3-a7838e163d14">
      <Url>https://osicagov.sharepoint.com/sites/CalSAWS_Procurement/_layouts/15/DocIdRedir.aspx?ID=W3A6JUTVPN6F-332542952-250</Url>
      <Description>W3A6JUTVPN6F-332542952-250</Description>
    </_dlc_DocIdUrl>
  </documentManagement>
</p:properties>
</file>

<file path=customXml/item5.xml><?xml version="1.0" encoding="utf-8"?>
<?mso-contentType ?>
<SharedContentType xmlns="Microsoft.SharePoint.Taxonomy.ContentTypeSync" SourceId="5bce90d6-5a2c-47e0-8337-aac7acda0e97" ContentTypeId="0x0101" PreviousValue="false" LastSyncTimeStamp="2017-02-08T00:21:31.923Z"/>
</file>

<file path=customXml/item6.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Props1.xml><?xml version="1.0" encoding="utf-8"?>
<ds:datastoreItem xmlns:ds="http://schemas.openxmlformats.org/officeDocument/2006/customXml" ds:itemID="{3076A86E-5E4D-4119-9FC7-AEE52DD8B8D5}"/>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58603655-5D39-4020-93E7-08B331D2A392}">
  <ds:schemaRefs>
    <ds:schemaRef ds:uri="http://schemas.microsoft.com/sharepoint/v3/contenttype/forms"/>
  </ds:schemaRefs>
</ds:datastoreItem>
</file>

<file path=customXml/itemProps4.xml><?xml version="1.0" encoding="utf-8"?>
<ds:datastoreItem xmlns:ds="http://schemas.openxmlformats.org/officeDocument/2006/customXml" ds:itemID="{26AF97BE-7E6E-4685-849F-1EC62CC65980}">
  <ds:schemaRefs>
    <ds:schemaRef ds:uri="http://schemas.microsoft.com/office/2006/metadata/properties"/>
    <ds:schemaRef ds:uri="http://schemas.microsoft.com/office/infopath/2007/PartnerControls"/>
    <ds:schemaRef ds:uri="ce0edcd6-053e-4c9c-abf2-777482acdbe8"/>
    <ds:schemaRef ds:uri="e8e36ae7-0b32-43a0-b48f-b63203f206b6"/>
  </ds:schemaRefs>
</ds:datastoreItem>
</file>

<file path=customXml/itemProps5.xml><?xml version="1.0" encoding="utf-8"?>
<ds:datastoreItem xmlns:ds="http://schemas.openxmlformats.org/officeDocument/2006/customXml" ds:itemID="{452816F4-89BA-45AA-9096-8997877E9D97}"/>
</file>

<file path=customXml/itemProps6.xml><?xml version="1.0" encoding="utf-8"?>
<ds:datastoreItem xmlns:ds="http://schemas.openxmlformats.org/officeDocument/2006/customXml" ds:itemID="{0A807C42-CAA8-49DE-A0E4-2B8654DF9B1C}"/>
</file>

<file path=docProps/app.xml><?xml version="1.0" encoding="utf-8"?>
<Properties xmlns="http://schemas.openxmlformats.org/officeDocument/2006/extended-properties" xmlns:vt="http://schemas.openxmlformats.org/officeDocument/2006/docPropsVTypes">
  <Template>Normal.dotm</Template>
  <TotalTime>1905</TotalTime>
  <Pages>108</Pages>
  <Words>49486</Words>
  <Characters>282072</Characters>
  <Application>Microsoft Office Word</Application>
  <DocSecurity>0</DocSecurity>
  <Lines>2350</Lines>
  <Paragraphs>661</Paragraphs>
  <ScaleCrop>false</ScaleCrop>
  <Company>ClearBest</Company>
  <LinksUpToDate>false</LinksUpToDate>
  <CharactersWithSpaces>330897</CharactersWithSpaces>
  <SharedDoc>false</SharedDoc>
  <HLinks>
    <vt:vector size="60" baseType="variant">
      <vt:variant>
        <vt:i4>1900597</vt:i4>
      </vt:variant>
      <vt:variant>
        <vt:i4>290</vt:i4>
      </vt:variant>
      <vt:variant>
        <vt:i4>0</vt:i4>
      </vt:variant>
      <vt:variant>
        <vt:i4>5</vt:i4>
      </vt:variant>
      <vt:variant>
        <vt:lpwstr/>
      </vt:variant>
      <vt:variant>
        <vt:lpwstr>_Toc212369313</vt:lpwstr>
      </vt:variant>
      <vt:variant>
        <vt:i4>1900597</vt:i4>
      </vt:variant>
      <vt:variant>
        <vt:i4>284</vt:i4>
      </vt:variant>
      <vt:variant>
        <vt:i4>0</vt:i4>
      </vt:variant>
      <vt:variant>
        <vt:i4>5</vt:i4>
      </vt:variant>
      <vt:variant>
        <vt:lpwstr/>
      </vt:variant>
      <vt:variant>
        <vt:lpwstr>_Toc212369312</vt:lpwstr>
      </vt:variant>
      <vt:variant>
        <vt:i4>1900597</vt:i4>
      </vt:variant>
      <vt:variant>
        <vt:i4>278</vt:i4>
      </vt:variant>
      <vt:variant>
        <vt:i4>0</vt:i4>
      </vt:variant>
      <vt:variant>
        <vt:i4>5</vt:i4>
      </vt:variant>
      <vt:variant>
        <vt:lpwstr/>
      </vt:variant>
      <vt:variant>
        <vt:lpwstr>_Toc212369311</vt:lpwstr>
      </vt:variant>
      <vt:variant>
        <vt:i4>1900597</vt:i4>
      </vt:variant>
      <vt:variant>
        <vt:i4>272</vt:i4>
      </vt:variant>
      <vt:variant>
        <vt:i4>0</vt:i4>
      </vt:variant>
      <vt:variant>
        <vt:i4>5</vt:i4>
      </vt:variant>
      <vt:variant>
        <vt:lpwstr/>
      </vt:variant>
      <vt:variant>
        <vt:lpwstr>_Toc212369310</vt:lpwstr>
      </vt:variant>
      <vt:variant>
        <vt:i4>1835061</vt:i4>
      </vt:variant>
      <vt:variant>
        <vt:i4>263</vt:i4>
      </vt:variant>
      <vt:variant>
        <vt:i4>0</vt:i4>
      </vt:variant>
      <vt:variant>
        <vt:i4>5</vt:i4>
      </vt:variant>
      <vt:variant>
        <vt:lpwstr/>
      </vt:variant>
      <vt:variant>
        <vt:lpwstr>_Toc212369309</vt:lpwstr>
      </vt:variant>
      <vt:variant>
        <vt:i4>1835061</vt:i4>
      </vt:variant>
      <vt:variant>
        <vt:i4>257</vt:i4>
      </vt:variant>
      <vt:variant>
        <vt:i4>0</vt:i4>
      </vt:variant>
      <vt:variant>
        <vt:i4>5</vt:i4>
      </vt:variant>
      <vt:variant>
        <vt:lpwstr/>
      </vt:variant>
      <vt:variant>
        <vt:lpwstr>_Toc212369308</vt:lpwstr>
      </vt:variant>
      <vt:variant>
        <vt:i4>1835061</vt:i4>
      </vt:variant>
      <vt:variant>
        <vt:i4>251</vt:i4>
      </vt:variant>
      <vt:variant>
        <vt:i4>0</vt:i4>
      </vt:variant>
      <vt:variant>
        <vt:i4>5</vt:i4>
      </vt:variant>
      <vt:variant>
        <vt:lpwstr/>
      </vt:variant>
      <vt:variant>
        <vt:lpwstr>_Toc212369307</vt:lpwstr>
      </vt:variant>
      <vt:variant>
        <vt:i4>1835061</vt:i4>
      </vt:variant>
      <vt:variant>
        <vt:i4>245</vt:i4>
      </vt:variant>
      <vt:variant>
        <vt:i4>0</vt:i4>
      </vt:variant>
      <vt:variant>
        <vt:i4>5</vt:i4>
      </vt:variant>
      <vt:variant>
        <vt:lpwstr/>
      </vt:variant>
      <vt:variant>
        <vt:lpwstr>_Toc212369306</vt:lpwstr>
      </vt:variant>
      <vt:variant>
        <vt:i4>1835061</vt:i4>
      </vt:variant>
      <vt:variant>
        <vt:i4>239</vt:i4>
      </vt:variant>
      <vt:variant>
        <vt:i4>0</vt:i4>
      </vt:variant>
      <vt:variant>
        <vt:i4>5</vt:i4>
      </vt:variant>
      <vt:variant>
        <vt:lpwstr/>
      </vt:variant>
      <vt:variant>
        <vt:lpwstr>_Toc212369305</vt:lpwstr>
      </vt:variant>
      <vt:variant>
        <vt:i4>1835061</vt:i4>
      </vt:variant>
      <vt:variant>
        <vt:i4>233</vt:i4>
      </vt:variant>
      <vt:variant>
        <vt:i4>0</vt:i4>
      </vt:variant>
      <vt:variant>
        <vt:i4>5</vt:i4>
      </vt:variant>
      <vt:variant>
        <vt:lpwstr/>
      </vt:variant>
      <vt:variant>
        <vt:lpwstr>_Toc212369304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IPO Services for CDHS Web-CMR &amp; ELR Projects</dc:title>
  <dc:subject/>
  <dc:creator>Wendy Battermann</dc:creator>
  <cp:keywords/>
  <dc:description/>
  <cp:lastModifiedBy>Wendy Battermann</cp:lastModifiedBy>
  <cp:revision>1472</cp:revision>
  <cp:lastPrinted>2025-09-24T18:33:00Z</cp:lastPrinted>
  <dcterms:created xsi:type="dcterms:W3CDTF">2025-10-22T04:54:00Z</dcterms:created>
  <dcterms:modified xsi:type="dcterms:W3CDTF">2025-10-26T20:12:00Z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0x010100E5E6B7223277FE4FB678212136685A5A</vt:lpwstr>
  </property>
  <property fmtid="{D5CDD505-2E9C-101B-9397-08002B2CF9AE}" pid="3" name="ClassificationContentMarkingFooterShapeIds">
    <vt:lpwstr>759b2d76,25e0d354,40d78bc1,1da23897,324f9737,37311de,4e852507,4350a27,2d1089ee,2d435ab4,499f7873,5d3618fa</vt:lpwstr>
  </property>
  <property fmtid="{D5CDD505-2E9C-101B-9397-08002B2CF9AE}" pid="4" name="ClassificationContentMarkingFooterFontProps">
    <vt:lpwstr>#000000,10,Calibri</vt:lpwstr>
  </property>
  <property fmtid="{D5CDD505-2E9C-101B-9397-08002B2CF9AE}" pid="5" name="ClassificationContentMarkingFooterText">
    <vt:lpwstr>Confidential - Low</vt:lpwstr>
  </property>
  <property fmtid="{D5CDD505-2E9C-101B-9397-08002B2CF9AE}" pid="6" name="MSIP_Label_213b91bf-ff26-4203-8076-653b9b8a5c80_Enabled">
    <vt:lpwstr>true</vt:lpwstr>
  </property>
  <property fmtid="{D5CDD505-2E9C-101B-9397-08002B2CF9AE}" pid="7" name="MSIP_Label_213b91bf-ff26-4203-8076-653b9b8a5c80_SetDate">
    <vt:lpwstr>2025-03-31T23:52:15Z</vt:lpwstr>
  </property>
  <property fmtid="{D5CDD505-2E9C-101B-9397-08002B2CF9AE}" pid="8" name="MSIP_Label_213b91bf-ff26-4203-8076-653b9b8a5c80_Method">
    <vt:lpwstr>Standard</vt:lpwstr>
  </property>
  <property fmtid="{D5CDD505-2E9C-101B-9397-08002B2CF9AE}" pid="9" name="MSIP_Label_213b91bf-ff26-4203-8076-653b9b8a5c80_Name">
    <vt:lpwstr>Confidential - Low</vt:lpwstr>
  </property>
  <property fmtid="{D5CDD505-2E9C-101B-9397-08002B2CF9AE}" pid="10" name="MSIP_Label_213b91bf-ff26-4203-8076-653b9b8a5c80_SiteId">
    <vt:lpwstr>1f311b51-f6d9-4153-9bac-55e0ef9641b8</vt:lpwstr>
  </property>
  <property fmtid="{D5CDD505-2E9C-101B-9397-08002B2CF9AE}" pid="11" name="MSIP_Label_213b91bf-ff26-4203-8076-653b9b8a5c80_ActionId">
    <vt:lpwstr>50c7ed3b-1453-4318-b239-aac21fd7a172</vt:lpwstr>
  </property>
  <property fmtid="{D5CDD505-2E9C-101B-9397-08002B2CF9AE}" pid="12" name="MSIP_Label_213b91bf-ff26-4203-8076-653b9b8a5c80_ContentBits">
    <vt:lpwstr>2</vt:lpwstr>
  </property>
  <property fmtid="{D5CDD505-2E9C-101B-9397-08002B2CF9AE}" pid="13" name="MediaServiceImageTags">
    <vt:lpwstr/>
  </property>
  <property fmtid="{D5CDD505-2E9C-101B-9397-08002B2CF9AE}" pid="14" name="GrammarlyDocumentId">
    <vt:lpwstr>3915bb14-0ae8-43c0-8a37-2f9fe155b00b</vt:lpwstr>
  </property>
  <property fmtid="{D5CDD505-2E9C-101B-9397-08002B2CF9AE}" pid="15" name="_dlc_DocIdItemGuid">
    <vt:lpwstr>156120ce-57f9-4ffd-b930-bb3eff7adbeb</vt:lpwstr>
  </property>
</Properties>
</file>